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5ED62" w14:textId="77777777" w:rsidR="0044423B" w:rsidRDefault="0044423B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509A0D" w14:textId="77777777" w:rsidR="0044423B" w:rsidRDefault="00B94D75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4232A935" w14:textId="77777777" w:rsidR="0044423B" w:rsidRDefault="0044423B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4423B" w14:paraId="6AC62A9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230D8" w14:textId="77777777" w:rsidR="0044423B" w:rsidRDefault="00B94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89918" w14:textId="4F7D3ED9" w:rsidR="0044423B" w:rsidRDefault="009E45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 July</w:t>
            </w:r>
            <w:r w:rsidR="00520C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94D75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44423B" w14:paraId="069C020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E0E2C" w14:textId="77777777" w:rsidR="0044423B" w:rsidRDefault="00B94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283ED" w14:textId="2E2B1D6B" w:rsidR="0044423B" w:rsidRDefault="00B176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D93AC0">
              <w:rPr>
                <w:rFonts w:ascii="Times New Roman" w:eastAsia="Times New Roman" w:hAnsi="Times New Roman" w:cs="Times New Roman"/>
                <w:sz w:val="24"/>
                <w:szCs w:val="24"/>
              </w:rPr>
              <w:t>39728</w:t>
            </w:r>
          </w:p>
        </w:tc>
      </w:tr>
      <w:tr w:rsidR="0044423B" w14:paraId="318F57C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7763B" w14:textId="77777777" w:rsidR="0044423B" w:rsidRDefault="00B94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F702D" w14:textId="55E7CB04" w:rsidR="0044423B" w:rsidRDefault="002C30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3D Printer material prediction using machine learning</w:t>
            </w:r>
          </w:p>
        </w:tc>
      </w:tr>
      <w:tr w:rsidR="0044423B" w14:paraId="1A36B89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71048" w14:textId="77777777" w:rsidR="0044423B" w:rsidRDefault="00B94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893B0" w14:textId="77777777" w:rsidR="0044423B" w:rsidRDefault="00B94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4054DAEA" w14:textId="77777777" w:rsidR="0044423B" w:rsidRDefault="0044423B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5F1D39" w14:textId="77777777" w:rsidR="0044423B" w:rsidRDefault="00B94D7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65F0E1DB" w14:textId="77777777" w:rsidR="0044423B" w:rsidRDefault="00B94D75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201DD3D8" w14:textId="77777777" w:rsidR="000D53E6" w:rsidRDefault="000D53E6" w:rsidP="000D53E6">
      <w:pPr>
        <w:pStyle w:val="BodyText"/>
        <w:spacing w:before="174" w:after="1"/>
        <w:rPr>
          <w:sz w:val="20"/>
        </w:rPr>
      </w:pPr>
    </w:p>
    <w:tbl>
      <w:tblPr>
        <w:tblW w:w="9640" w:type="dxa"/>
        <w:tblInd w:w="-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70"/>
        <w:gridCol w:w="1700"/>
        <w:gridCol w:w="111"/>
        <w:gridCol w:w="1929"/>
        <w:gridCol w:w="17"/>
        <w:gridCol w:w="4103"/>
        <w:gridCol w:w="8"/>
      </w:tblGrid>
      <w:tr w:rsidR="000D53E6" w14:paraId="1AD8BE5F" w14:textId="77777777" w:rsidTr="00EC261A">
        <w:trPr>
          <w:trHeight w:val="1122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4C2D6" w14:textId="77777777" w:rsidR="000D53E6" w:rsidRDefault="000D53E6">
            <w:pPr>
              <w:pStyle w:val="TableParagraph"/>
              <w:spacing w:before="189"/>
              <w:rPr>
                <w:sz w:val="24"/>
              </w:rPr>
            </w:pPr>
          </w:p>
          <w:p w14:paraId="55C35C84" w14:textId="77777777" w:rsidR="000D53E6" w:rsidRDefault="000D53E6">
            <w:pPr>
              <w:pStyle w:val="TableParagraph"/>
              <w:spacing w:before="1"/>
              <w:ind w:left="349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Feature</w:t>
            </w:r>
          </w:p>
        </w:tc>
        <w:tc>
          <w:tcPr>
            <w:tcW w:w="1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10673" w14:textId="77777777" w:rsidR="000D53E6" w:rsidRDefault="000D53E6">
            <w:pPr>
              <w:pStyle w:val="TableParagraph"/>
              <w:spacing w:before="189"/>
              <w:rPr>
                <w:sz w:val="24"/>
              </w:rPr>
            </w:pPr>
          </w:p>
          <w:p w14:paraId="02214319" w14:textId="77777777" w:rsidR="000D53E6" w:rsidRDefault="000D53E6">
            <w:pPr>
              <w:pStyle w:val="TableParagraph"/>
              <w:spacing w:before="1"/>
              <w:ind w:left="259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Description</w:t>
            </w:r>
          </w:p>
        </w:tc>
        <w:tc>
          <w:tcPr>
            <w:tcW w:w="1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7B6FA" w14:textId="77777777" w:rsidR="000D53E6" w:rsidRDefault="000D53E6">
            <w:pPr>
              <w:pStyle w:val="TableParagraph"/>
              <w:spacing w:before="189"/>
              <w:rPr>
                <w:sz w:val="24"/>
              </w:rPr>
            </w:pPr>
          </w:p>
          <w:p w14:paraId="15D364B3" w14:textId="77777777" w:rsidR="000D53E6" w:rsidRDefault="000D53E6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Selected</w:t>
            </w:r>
            <w:r>
              <w:rPr>
                <w:b/>
                <w:color w:val="0D0D0D"/>
                <w:spacing w:val="-2"/>
                <w:sz w:val="24"/>
              </w:rPr>
              <w:t xml:space="preserve"> (Yes/No)</w:t>
            </w:r>
          </w:p>
        </w:tc>
        <w:tc>
          <w:tcPr>
            <w:tcW w:w="41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AE344" w14:textId="77777777" w:rsidR="000D53E6" w:rsidRDefault="000D53E6">
            <w:pPr>
              <w:pStyle w:val="TableParagraph"/>
              <w:spacing w:before="189"/>
              <w:rPr>
                <w:sz w:val="24"/>
              </w:rPr>
            </w:pPr>
          </w:p>
          <w:p w14:paraId="277DA968" w14:textId="77777777" w:rsidR="000D53E6" w:rsidRDefault="000D53E6">
            <w:pPr>
              <w:pStyle w:val="TableParagraph"/>
              <w:spacing w:before="1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Reasoning</w:t>
            </w:r>
          </w:p>
        </w:tc>
      </w:tr>
      <w:tr w:rsidR="000D53E6" w14:paraId="5ECFD41A" w14:textId="77777777" w:rsidTr="00EC261A">
        <w:trPr>
          <w:trHeight w:val="1768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BEFD9" w14:textId="77777777" w:rsidR="000D53E6" w:rsidRDefault="000D53E6">
            <w:pPr>
              <w:pStyle w:val="TableParagraph"/>
              <w:rPr>
                <w:sz w:val="24"/>
              </w:rPr>
            </w:pPr>
          </w:p>
          <w:p w14:paraId="4CFD0730" w14:textId="77777777" w:rsidR="000D53E6" w:rsidRDefault="000D53E6">
            <w:pPr>
              <w:pStyle w:val="TableParagraph"/>
              <w:spacing w:before="32"/>
              <w:rPr>
                <w:sz w:val="24"/>
              </w:rPr>
            </w:pPr>
          </w:p>
          <w:p w14:paraId="63AC00EA" w14:textId="76E184EB" w:rsidR="000D53E6" w:rsidRPr="002C30FC" w:rsidRDefault="000D53E6" w:rsidP="002C30FC">
            <w:pPr>
              <w:pStyle w:val="TableParagraph"/>
              <w:ind w:left="9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    </w:t>
            </w:r>
            <w:r w:rsidR="002C30FC">
              <w:t>Layer height</w:t>
            </w:r>
          </w:p>
        </w:tc>
        <w:tc>
          <w:tcPr>
            <w:tcW w:w="1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BF0FD" w14:textId="314FE216" w:rsidR="000D53E6" w:rsidRDefault="002C30FC">
            <w:pPr>
              <w:pStyle w:val="TableParagraph"/>
              <w:spacing w:before="108" w:line="276" w:lineRule="auto"/>
              <w:ind w:left="109" w:right="346"/>
              <w:rPr>
                <w:sz w:val="24"/>
              </w:rPr>
            </w:pPr>
            <w:r>
              <w:t>The height of each individual layer in the print.</w:t>
            </w:r>
          </w:p>
          <w:p w14:paraId="57490DE6" w14:textId="77777777" w:rsidR="000D53E6" w:rsidRDefault="000D53E6">
            <w:pPr>
              <w:pStyle w:val="TableParagraph"/>
              <w:spacing w:before="108" w:line="276" w:lineRule="auto"/>
              <w:ind w:left="109" w:right="346"/>
              <w:rPr>
                <w:sz w:val="24"/>
              </w:rPr>
            </w:pPr>
          </w:p>
        </w:tc>
        <w:tc>
          <w:tcPr>
            <w:tcW w:w="1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7114A" w14:textId="77777777" w:rsidR="000D53E6" w:rsidRDefault="000D53E6">
            <w:pPr>
              <w:pStyle w:val="TableParagraph"/>
              <w:rPr>
                <w:sz w:val="24"/>
              </w:rPr>
            </w:pPr>
          </w:p>
          <w:p w14:paraId="2C4F0A77" w14:textId="77777777" w:rsidR="000D53E6" w:rsidRDefault="000D53E6">
            <w:pPr>
              <w:pStyle w:val="TableParagraph"/>
              <w:spacing w:before="32"/>
              <w:rPr>
                <w:sz w:val="24"/>
              </w:rPr>
            </w:pPr>
          </w:p>
          <w:p w14:paraId="6F51551D" w14:textId="77777777" w:rsidR="000D53E6" w:rsidRDefault="000D53E6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E3B2A3B" w14:textId="61844897" w:rsidR="000D53E6" w:rsidRPr="00D669FE" w:rsidRDefault="002C30FC" w:rsidP="00D669FE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t>Layer height affects surface quality and strength of the printed object</w:t>
            </w:r>
            <w:r w:rsidR="00D669FE" w:rsidRPr="00D669FE">
              <w:rPr>
                <w:sz w:val="24"/>
                <w:szCs w:val="24"/>
              </w:rPr>
              <w:t>.</w:t>
            </w:r>
          </w:p>
        </w:tc>
      </w:tr>
      <w:tr w:rsidR="000D53E6" w14:paraId="2B6F6816" w14:textId="77777777" w:rsidTr="00EC261A">
        <w:trPr>
          <w:trHeight w:val="1122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8CBE6" w14:textId="77777777" w:rsidR="000D53E6" w:rsidRDefault="000D53E6">
            <w:pPr>
              <w:pStyle w:val="TableParagraph"/>
              <w:spacing w:before="8"/>
              <w:rPr>
                <w:sz w:val="24"/>
              </w:rPr>
            </w:pPr>
          </w:p>
          <w:p w14:paraId="7A832A51" w14:textId="6B44276B" w:rsidR="000D53E6" w:rsidRDefault="002C30FC" w:rsidP="002C30FC">
            <w:pPr>
              <w:pStyle w:val="TableParagraph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Wall thickness</w:t>
            </w:r>
          </w:p>
          <w:p w14:paraId="14FB579F" w14:textId="77777777" w:rsidR="000D53E6" w:rsidRDefault="000D53E6">
            <w:pPr>
              <w:pStyle w:val="TableParagraph"/>
              <w:ind w:left="94"/>
              <w:rPr>
                <w:sz w:val="24"/>
              </w:rPr>
            </w:pPr>
          </w:p>
        </w:tc>
        <w:tc>
          <w:tcPr>
            <w:tcW w:w="1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D1B59" w14:textId="0D985848" w:rsidR="000D53E6" w:rsidRDefault="00D669FE">
            <w:pPr>
              <w:pStyle w:val="TableParagraph"/>
              <w:spacing w:before="125" w:line="276" w:lineRule="auto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t xml:space="preserve"> </w:t>
            </w:r>
            <w:r w:rsidR="002C30FC">
              <w:rPr>
                <w:color w:val="212121"/>
              </w:rPr>
              <w:t>The thickness of the outer walls of the print.</w:t>
            </w:r>
            <w:r w:rsidR="001E55EA" w:rsidRPr="009A7D75">
              <w:rPr>
                <w:color w:val="212121"/>
                <w:sz w:val="28"/>
                <w:szCs w:val="28"/>
              </w:rPr>
              <w:t xml:space="preserve">                  </w:t>
            </w:r>
          </w:p>
          <w:p w14:paraId="53EEDBBB" w14:textId="77777777" w:rsidR="000D53E6" w:rsidRDefault="000D53E6">
            <w:pPr>
              <w:pStyle w:val="TableParagraph"/>
              <w:spacing w:before="125" w:line="276" w:lineRule="auto"/>
              <w:ind w:left="109"/>
              <w:rPr>
                <w:sz w:val="24"/>
              </w:rPr>
            </w:pPr>
          </w:p>
        </w:tc>
        <w:tc>
          <w:tcPr>
            <w:tcW w:w="1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069D5" w14:textId="77777777" w:rsidR="000D53E6" w:rsidRDefault="000D53E6">
            <w:pPr>
              <w:pStyle w:val="TableParagraph"/>
              <w:spacing w:before="8"/>
              <w:rPr>
                <w:sz w:val="24"/>
              </w:rPr>
            </w:pPr>
          </w:p>
          <w:p w14:paraId="2C98BC23" w14:textId="77777777" w:rsidR="000D53E6" w:rsidRDefault="000D53E6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76678C" w14:textId="67E5A666" w:rsidR="000D53E6" w:rsidRPr="001E55EA" w:rsidRDefault="002C30FC">
            <w:pPr>
              <w:pStyle w:val="TableParagraph"/>
              <w:spacing w:before="125" w:line="276" w:lineRule="auto"/>
              <w:ind w:left="104"/>
              <w:rPr>
                <w:sz w:val="24"/>
                <w:szCs w:val="24"/>
              </w:rPr>
            </w:pPr>
            <w:r>
              <w:t>Wall thickness contributes to the durability and rigidity of the printed part.</w:t>
            </w:r>
          </w:p>
        </w:tc>
      </w:tr>
      <w:tr w:rsidR="000D53E6" w14:paraId="4FC5FA94" w14:textId="77777777" w:rsidTr="00EC261A">
        <w:trPr>
          <w:trHeight w:val="733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8E224" w14:textId="77777777" w:rsidR="000D53E6" w:rsidRDefault="000D53E6">
            <w:pPr>
              <w:pStyle w:val="TableParagraph"/>
              <w:spacing w:before="10"/>
              <w:rPr>
                <w:sz w:val="24"/>
              </w:rPr>
            </w:pPr>
          </w:p>
          <w:p w14:paraId="46086A3A" w14:textId="5F7FEB34" w:rsidR="000D53E6" w:rsidRDefault="002C30FC">
            <w:pPr>
              <w:pStyle w:val="TableParagraph"/>
              <w:ind w:left="94"/>
              <w:rPr>
                <w:sz w:val="24"/>
                <w:lang w:val="en-IN"/>
              </w:rPr>
            </w:pPr>
            <w:r>
              <w:t>Infill density</w:t>
            </w:r>
          </w:p>
          <w:p w14:paraId="4BE00351" w14:textId="77777777" w:rsidR="000D53E6" w:rsidRDefault="000D53E6">
            <w:pPr>
              <w:pStyle w:val="TableParagraph"/>
              <w:ind w:left="94"/>
              <w:rPr>
                <w:sz w:val="24"/>
              </w:rPr>
            </w:pPr>
          </w:p>
        </w:tc>
        <w:tc>
          <w:tcPr>
            <w:tcW w:w="1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054A17" w14:textId="6C77A2D5" w:rsidR="001E55EA" w:rsidRPr="001E55EA" w:rsidRDefault="00D669FE" w:rsidP="001E55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12121"/>
              </w:rPr>
            </w:pPr>
            <w:r>
              <w:t xml:space="preserve"> </w:t>
            </w:r>
            <w:r w:rsidR="00D52AC1">
              <w:rPr>
                <w:rFonts w:ascii="Times New Roman" w:eastAsia="Times New Roman" w:hAnsi="Times New Roman" w:cs="Times New Roman"/>
                <w:color w:val="212121"/>
              </w:rPr>
              <w:t>The density of the internal structure of the print.</w:t>
            </w:r>
          </w:p>
          <w:p w14:paraId="6BEC28DE" w14:textId="74F82A85" w:rsidR="000D53E6" w:rsidRDefault="000D53E6" w:rsidP="00D669FE">
            <w:pPr>
              <w:pStyle w:val="TableParagraph"/>
              <w:spacing w:before="127" w:line="276" w:lineRule="auto"/>
              <w:rPr>
                <w:sz w:val="24"/>
              </w:rPr>
            </w:pPr>
          </w:p>
        </w:tc>
        <w:tc>
          <w:tcPr>
            <w:tcW w:w="1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8C2CF" w14:textId="77777777" w:rsidR="000D53E6" w:rsidRDefault="000D53E6">
            <w:pPr>
              <w:pStyle w:val="TableParagraph"/>
              <w:spacing w:before="10"/>
              <w:rPr>
                <w:sz w:val="24"/>
              </w:rPr>
            </w:pPr>
          </w:p>
          <w:p w14:paraId="45866A46" w14:textId="77777777" w:rsidR="000D53E6" w:rsidRDefault="000D53E6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7F0BB6E" w14:textId="4D37BC5B" w:rsidR="001E55EA" w:rsidRDefault="00D52AC1" w:rsidP="001E55EA">
            <w:pPr>
              <w:pStyle w:val="NormalWeb"/>
            </w:pPr>
            <w:r>
              <w:t>Infill density influences the weight, strength and material usage of the print.</w:t>
            </w:r>
          </w:p>
          <w:p w14:paraId="50A7C88F" w14:textId="79533E34" w:rsidR="000D53E6" w:rsidRPr="001E55EA" w:rsidRDefault="000D53E6">
            <w:pPr>
              <w:pStyle w:val="TableParagraph"/>
              <w:spacing w:before="127" w:line="276" w:lineRule="auto"/>
              <w:ind w:left="104"/>
            </w:pPr>
          </w:p>
        </w:tc>
      </w:tr>
      <w:tr w:rsidR="000D53E6" w14:paraId="7B3470C7" w14:textId="77777777" w:rsidTr="00EC261A">
        <w:trPr>
          <w:gridAfter w:val="1"/>
          <w:wAfter w:w="8" w:type="dxa"/>
          <w:trHeight w:val="1039"/>
        </w:trPr>
        <w:tc>
          <w:tcPr>
            <w:tcW w:w="17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BD7D1" w14:textId="39C1931F" w:rsidR="000D53E6" w:rsidRDefault="00D52AC1">
            <w:pPr>
              <w:pStyle w:val="TableParagraph"/>
              <w:spacing w:before="128" w:line="276" w:lineRule="auto"/>
              <w:rPr>
                <w:sz w:val="24"/>
              </w:rPr>
            </w:pPr>
            <w:r>
              <w:t>Infill pattern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35DB1" w14:textId="69740CC1" w:rsidR="000D53E6" w:rsidRDefault="000D53E6">
            <w:pPr>
              <w:pStyle w:val="TableParagraph"/>
              <w:spacing w:before="128" w:line="276" w:lineRule="auto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D52AC1">
              <w:rPr>
                <w:sz w:val="24"/>
              </w:rPr>
              <w:t>The geometric pattern of the infill</w:t>
            </w:r>
          </w:p>
          <w:p w14:paraId="00CE3761" w14:textId="77777777" w:rsidR="000D53E6" w:rsidRDefault="000D53E6">
            <w:pPr>
              <w:pStyle w:val="TableParagraph"/>
              <w:spacing w:before="128" w:line="276" w:lineRule="auto"/>
              <w:ind w:left="109"/>
              <w:rPr>
                <w:sz w:val="24"/>
              </w:rPr>
            </w:pPr>
          </w:p>
          <w:p w14:paraId="022F4342" w14:textId="77777777" w:rsidR="000D53E6" w:rsidRDefault="000D53E6">
            <w:pPr>
              <w:pStyle w:val="TableParagraph"/>
              <w:spacing w:before="128" w:line="276" w:lineRule="auto"/>
              <w:ind w:left="109"/>
              <w:rPr>
                <w:sz w:val="24"/>
              </w:rPr>
            </w:pPr>
          </w:p>
        </w:tc>
        <w:tc>
          <w:tcPr>
            <w:tcW w:w="20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3E53C" w14:textId="77777777" w:rsidR="000D53E6" w:rsidRDefault="000D53E6">
            <w:pPr>
              <w:pStyle w:val="TableParagraph"/>
              <w:spacing w:before="11"/>
              <w:rPr>
                <w:sz w:val="24"/>
              </w:rPr>
            </w:pPr>
          </w:p>
          <w:p w14:paraId="63EE2538" w14:textId="77777777" w:rsidR="000D53E6" w:rsidRDefault="000D53E6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16AE95" w14:textId="5B83FFE7" w:rsidR="000D53E6" w:rsidRDefault="00D52AC1" w:rsidP="001E55EA">
            <w:pPr>
              <w:pStyle w:val="TableParagraph"/>
              <w:spacing w:before="128" w:line="276" w:lineRule="auto"/>
              <w:rPr>
                <w:sz w:val="24"/>
              </w:rPr>
            </w:pPr>
            <w:r>
              <w:rPr>
                <w:sz w:val="24"/>
              </w:rPr>
              <w:t>Infill pattern can affect print time and mechanical properties.</w:t>
            </w:r>
          </w:p>
        </w:tc>
      </w:tr>
      <w:tr w:rsidR="000D53E6" w14:paraId="3FF4AD82" w14:textId="77777777" w:rsidTr="00EC261A">
        <w:trPr>
          <w:gridAfter w:val="1"/>
          <w:wAfter w:w="8" w:type="dxa"/>
          <w:trHeight w:val="1039"/>
        </w:trPr>
        <w:tc>
          <w:tcPr>
            <w:tcW w:w="17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77CA7" w14:textId="5FC6993D" w:rsidR="000D53E6" w:rsidRPr="00586965" w:rsidRDefault="00D52AC1" w:rsidP="000D53E6">
            <w:pPr>
              <w:pStyle w:val="TableParagraph"/>
              <w:spacing w:before="133" w:line="276" w:lineRule="auto"/>
              <w:rPr>
                <w:sz w:val="24"/>
                <w:lang w:val="en-IN"/>
              </w:rPr>
            </w:pPr>
            <w:r>
              <w:t>Nozzle temperature</w:t>
            </w:r>
          </w:p>
          <w:p w14:paraId="56D5DDF8" w14:textId="77777777" w:rsidR="000D53E6" w:rsidRDefault="000D53E6">
            <w:pPr>
              <w:pStyle w:val="TableParagraph"/>
              <w:spacing w:before="133" w:line="276" w:lineRule="auto"/>
              <w:ind w:left="94"/>
              <w:rPr>
                <w:sz w:val="24"/>
              </w:rPr>
            </w:pP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B161FC" w14:textId="493C959B" w:rsidR="000D53E6" w:rsidRDefault="00D669FE" w:rsidP="00D669FE">
            <w:pPr>
              <w:pStyle w:val="TableParagraph"/>
              <w:spacing w:before="133" w:line="276" w:lineRule="auto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F47DFA">
              <w:rPr>
                <w:sz w:val="24"/>
              </w:rPr>
              <w:t xml:space="preserve">It </w:t>
            </w:r>
            <w:r w:rsidR="00F47DFA">
              <w:t>provides a measure of central tendency, reflecting the middle value of a dataset when ordered.</w:t>
            </w:r>
          </w:p>
        </w:tc>
        <w:tc>
          <w:tcPr>
            <w:tcW w:w="20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8FA27" w14:textId="77777777" w:rsidR="000D53E6" w:rsidRPr="00F47DFA" w:rsidRDefault="000D53E6">
            <w:pPr>
              <w:pStyle w:val="TableParagraph"/>
              <w:spacing w:before="16"/>
              <w:rPr>
                <w:sz w:val="24"/>
              </w:rPr>
            </w:pPr>
          </w:p>
          <w:p w14:paraId="3071A2CE" w14:textId="77777777" w:rsidR="000D53E6" w:rsidRPr="00F47DFA" w:rsidRDefault="000D53E6">
            <w:pPr>
              <w:pStyle w:val="TableParagraph"/>
              <w:ind w:left="104"/>
              <w:rPr>
                <w:sz w:val="24"/>
              </w:rPr>
            </w:pPr>
            <w:r w:rsidRPr="00F47DFA"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7F7D40" w14:textId="7CC0A0E9" w:rsidR="000D53E6" w:rsidRPr="00F47DFA" w:rsidRDefault="00586965" w:rsidP="00586965">
            <w:pPr>
              <w:pStyle w:val="TableParagraph"/>
              <w:spacing w:before="133" w:line="276" w:lineRule="auto"/>
              <w:ind w:right="140"/>
              <w:rPr>
                <w:sz w:val="24"/>
              </w:rPr>
            </w:pPr>
            <w:r>
              <w:rPr>
                <w:sz w:val="24"/>
              </w:rPr>
              <w:t>Nozzle temperature is crucial for proper layer adhesion and print quality.</w:t>
            </w:r>
          </w:p>
        </w:tc>
      </w:tr>
      <w:tr w:rsidR="000D53E6" w14:paraId="6D64410B" w14:textId="77777777" w:rsidTr="00EC261A">
        <w:trPr>
          <w:gridAfter w:val="1"/>
          <w:wAfter w:w="8" w:type="dxa"/>
          <w:trHeight w:val="1059"/>
        </w:trPr>
        <w:tc>
          <w:tcPr>
            <w:tcW w:w="17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7A6FD" w14:textId="3246D3E6" w:rsidR="000D53E6" w:rsidRPr="00586965" w:rsidRDefault="00586965" w:rsidP="00586965">
            <w:pPr>
              <w:pStyle w:val="TableParagraph"/>
              <w:spacing w:before="138" w:line="276" w:lineRule="auto"/>
              <w:rPr>
                <w:sz w:val="24"/>
                <w:lang w:val="en-IN"/>
              </w:rPr>
            </w:pPr>
            <w:r>
              <w:t>Bed temperature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EE0D68" w14:textId="0D99D5C1" w:rsidR="000D53E6" w:rsidRDefault="00586965">
            <w:pPr>
              <w:pStyle w:val="TableParagraph"/>
              <w:spacing w:before="138" w:line="276" w:lineRule="auto"/>
              <w:ind w:left="109" w:right="235"/>
              <w:rPr>
                <w:sz w:val="24"/>
              </w:rPr>
            </w:pPr>
            <w:r>
              <w:t>The temperature of the print bed.</w:t>
            </w:r>
          </w:p>
        </w:tc>
        <w:tc>
          <w:tcPr>
            <w:tcW w:w="20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50BEC" w14:textId="77777777" w:rsidR="000D53E6" w:rsidRDefault="000D53E6">
            <w:pPr>
              <w:pStyle w:val="TableParagraph"/>
              <w:spacing w:before="21"/>
              <w:rPr>
                <w:sz w:val="24"/>
              </w:rPr>
            </w:pPr>
          </w:p>
          <w:p w14:paraId="30273EF7" w14:textId="4BE215C7" w:rsidR="000D53E6" w:rsidRDefault="00586965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 xml:space="preserve"> </w:t>
            </w:r>
            <w:r w:rsidR="000D53E6"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CA76896" w14:textId="25337665" w:rsidR="000D53E6" w:rsidRDefault="00F47DFA" w:rsidP="00F47DFA">
            <w:pPr>
              <w:pStyle w:val="TableParagraph"/>
              <w:spacing w:before="138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586965">
              <w:t>Bed temperature affects the first layer adhesion and overall print success.</w:t>
            </w:r>
          </w:p>
        </w:tc>
      </w:tr>
      <w:tr w:rsidR="000D53E6" w14:paraId="370582EB" w14:textId="77777777" w:rsidTr="00EC261A">
        <w:trPr>
          <w:gridAfter w:val="1"/>
          <w:wAfter w:w="8" w:type="dxa"/>
          <w:trHeight w:val="1040"/>
        </w:trPr>
        <w:tc>
          <w:tcPr>
            <w:tcW w:w="17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03B42" w14:textId="18D0223E" w:rsidR="000D53E6" w:rsidRDefault="00586965">
            <w:pPr>
              <w:pStyle w:val="TableParagraph"/>
              <w:spacing w:before="123" w:line="276" w:lineRule="auto"/>
              <w:ind w:left="94" w:right="591"/>
              <w:rPr>
                <w:sz w:val="24"/>
                <w:lang w:val="en-IN"/>
              </w:rPr>
            </w:pPr>
            <w:r>
              <w:t>Print speed</w:t>
            </w:r>
          </w:p>
          <w:p w14:paraId="018E1AFD" w14:textId="77777777" w:rsidR="000D53E6" w:rsidRDefault="000D53E6">
            <w:pPr>
              <w:pStyle w:val="TableParagraph"/>
              <w:spacing w:before="123" w:line="276" w:lineRule="auto"/>
              <w:ind w:left="94" w:right="591"/>
              <w:rPr>
                <w:sz w:val="24"/>
              </w:rPr>
            </w:pP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DFE61" w14:textId="57E89681" w:rsidR="000D53E6" w:rsidRDefault="000D53E6">
            <w:pPr>
              <w:pStyle w:val="TableParagraph"/>
              <w:spacing w:before="123" w:line="276" w:lineRule="auto"/>
              <w:ind w:right="385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586965">
              <w:rPr>
                <w:sz w:val="24"/>
              </w:rPr>
              <w:t>The speed at which the print head moves while printing.</w:t>
            </w:r>
          </w:p>
          <w:p w14:paraId="05049800" w14:textId="77777777" w:rsidR="000D53E6" w:rsidRDefault="000D53E6">
            <w:pPr>
              <w:pStyle w:val="TableParagraph"/>
              <w:spacing w:before="123" w:line="276" w:lineRule="auto"/>
              <w:ind w:left="109" w:right="385"/>
              <w:rPr>
                <w:sz w:val="24"/>
              </w:rPr>
            </w:pPr>
          </w:p>
        </w:tc>
        <w:tc>
          <w:tcPr>
            <w:tcW w:w="20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7DEE4" w14:textId="77777777" w:rsidR="000D53E6" w:rsidRDefault="000D53E6">
            <w:pPr>
              <w:pStyle w:val="TableParagraph"/>
              <w:spacing w:before="6"/>
              <w:rPr>
                <w:sz w:val="24"/>
              </w:rPr>
            </w:pPr>
          </w:p>
          <w:p w14:paraId="0C3E8EB9" w14:textId="77777777" w:rsidR="000D53E6" w:rsidRDefault="000D53E6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F60408" w14:textId="0CEAFE90" w:rsidR="000D53E6" w:rsidRDefault="00F47DFA" w:rsidP="00F47DFA">
            <w:pPr>
              <w:pStyle w:val="TableParagraph"/>
              <w:spacing w:before="123" w:line="276" w:lineRule="auto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586965">
              <w:t>Print speed can influence quality and strength of the printed part.</w:t>
            </w:r>
          </w:p>
        </w:tc>
      </w:tr>
      <w:tr w:rsidR="000D53E6" w14:paraId="530EECAE" w14:textId="77777777" w:rsidTr="00EC261A">
        <w:trPr>
          <w:gridAfter w:val="1"/>
          <w:wAfter w:w="8" w:type="dxa"/>
          <w:trHeight w:val="1320"/>
        </w:trPr>
        <w:tc>
          <w:tcPr>
            <w:tcW w:w="17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0CB213" w14:textId="77777777" w:rsidR="007E5CB8" w:rsidRDefault="00586965">
            <w:pPr>
              <w:pStyle w:val="TableParagraph"/>
              <w:spacing w:before="105" w:line="276" w:lineRule="auto"/>
              <w:ind w:left="94" w:right="591"/>
            </w:pPr>
            <w:r>
              <w:t>Fan speed</w:t>
            </w:r>
          </w:p>
          <w:p w14:paraId="036B2286" w14:textId="77777777" w:rsidR="007E5CB8" w:rsidRDefault="007E5CB8">
            <w:pPr>
              <w:pStyle w:val="TableParagraph"/>
              <w:spacing w:before="105" w:line="276" w:lineRule="auto"/>
              <w:ind w:left="94" w:right="591"/>
            </w:pPr>
          </w:p>
          <w:p w14:paraId="7A365AF0" w14:textId="77777777" w:rsidR="007E5CB8" w:rsidRDefault="007E5CB8">
            <w:pPr>
              <w:pStyle w:val="TableParagraph"/>
              <w:spacing w:before="105" w:line="276" w:lineRule="auto"/>
              <w:ind w:left="94" w:right="591"/>
            </w:pPr>
          </w:p>
          <w:p w14:paraId="7D7A1E61" w14:textId="75D6E6F1" w:rsidR="007E5CB8" w:rsidRDefault="007E5CB8">
            <w:pPr>
              <w:pStyle w:val="TableParagraph"/>
              <w:spacing w:before="105" w:line="276" w:lineRule="auto"/>
              <w:ind w:left="94" w:right="591"/>
            </w:pPr>
          </w:p>
          <w:p w14:paraId="1962350A" w14:textId="5066B2F2" w:rsidR="007E5CB8" w:rsidRDefault="0067526A">
            <w:pPr>
              <w:pStyle w:val="TableParagraph"/>
              <w:spacing w:before="105" w:line="276" w:lineRule="auto"/>
              <w:ind w:left="94" w:right="59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9E713F0" wp14:editId="06DA9F90">
                      <wp:simplePos x="0" y="0"/>
                      <wp:positionH relativeFrom="column">
                        <wp:posOffset>-16625</wp:posOffset>
                      </wp:positionH>
                      <wp:positionV relativeFrom="paragraph">
                        <wp:posOffset>133753</wp:posOffset>
                      </wp:positionV>
                      <wp:extent cx="6076372" cy="17030"/>
                      <wp:effectExtent l="0" t="0" r="19685" b="21590"/>
                      <wp:wrapNone/>
                      <wp:docPr id="151494499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76372" cy="1703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6EA03D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pt,10.55pt" to="477.1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" strokecolor="#0d0d0d [3069]"/>
                  </w:pict>
                </mc:Fallback>
              </mc:AlternateContent>
            </w:r>
          </w:p>
          <w:p w14:paraId="06DCB2C4" w14:textId="77777777" w:rsidR="007E5CB8" w:rsidRDefault="007E5CB8">
            <w:pPr>
              <w:pStyle w:val="TableParagraph"/>
              <w:spacing w:before="105" w:line="276" w:lineRule="auto"/>
              <w:ind w:left="94" w:right="591"/>
            </w:pPr>
          </w:p>
          <w:p w14:paraId="36F3D56A" w14:textId="77777777" w:rsidR="000D53E6" w:rsidRDefault="007E5CB8" w:rsidP="007E5CB8">
            <w:pPr>
              <w:pStyle w:val="TableParagraph"/>
              <w:spacing w:before="105" w:line="276" w:lineRule="auto"/>
              <w:ind w:right="591"/>
            </w:pPr>
            <w:r>
              <w:t>Roughness</w:t>
            </w:r>
            <w:r w:rsidR="00586965">
              <w:t xml:space="preserve"> </w:t>
            </w:r>
          </w:p>
          <w:p w14:paraId="4A14F44F" w14:textId="77777777" w:rsidR="007E5CB8" w:rsidRDefault="007E5CB8" w:rsidP="007E5CB8">
            <w:pPr>
              <w:pStyle w:val="TableParagraph"/>
              <w:spacing w:before="105" w:line="276" w:lineRule="auto"/>
              <w:ind w:right="591"/>
            </w:pPr>
          </w:p>
          <w:p w14:paraId="4D9FCEFC" w14:textId="77777777" w:rsidR="007E5CB8" w:rsidRDefault="007E5CB8" w:rsidP="007E5CB8">
            <w:pPr>
              <w:pStyle w:val="TableParagraph"/>
              <w:spacing w:before="105" w:line="276" w:lineRule="auto"/>
              <w:ind w:right="591"/>
            </w:pPr>
          </w:p>
          <w:p w14:paraId="1D9822F1" w14:textId="77777777" w:rsidR="007E5CB8" w:rsidRDefault="007E5CB8" w:rsidP="007E5CB8">
            <w:pPr>
              <w:pStyle w:val="TableParagraph"/>
              <w:spacing w:before="105" w:line="276" w:lineRule="auto"/>
              <w:ind w:right="591"/>
            </w:pPr>
          </w:p>
          <w:p w14:paraId="2B44A4B3" w14:textId="77777777" w:rsidR="007E5CB8" w:rsidRDefault="007E5CB8" w:rsidP="007E5CB8">
            <w:pPr>
              <w:pStyle w:val="TableParagraph"/>
              <w:spacing w:before="105" w:line="276" w:lineRule="auto"/>
              <w:ind w:right="591"/>
            </w:pPr>
          </w:p>
          <w:p w14:paraId="5E5D5337" w14:textId="7607C680" w:rsidR="007E5CB8" w:rsidRDefault="0067526A" w:rsidP="007E5CB8">
            <w:pPr>
              <w:pStyle w:val="TableParagraph"/>
              <w:spacing w:before="105" w:line="276" w:lineRule="auto"/>
              <w:ind w:right="59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35722D9" wp14:editId="555CF81E">
                      <wp:simplePos x="0" y="0"/>
                      <wp:positionH relativeFrom="column">
                        <wp:posOffset>19165</wp:posOffset>
                      </wp:positionH>
                      <wp:positionV relativeFrom="paragraph">
                        <wp:posOffset>16799</wp:posOffset>
                      </wp:positionV>
                      <wp:extent cx="6077528" cy="46181"/>
                      <wp:effectExtent l="0" t="0" r="19050" b="30480"/>
                      <wp:wrapNone/>
                      <wp:docPr id="1462563208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77528" cy="4618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8B34D1" id="Straight Connector 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1.3pt" to="480.0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" strokecolor="#0d0d0d [3069]"/>
                  </w:pict>
                </mc:Fallback>
              </mc:AlternateContent>
            </w:r>
          </w:p>
          <w:p w14:paraId="5AA4F3FD" w14:textId="77777777" w:rsidR="007E5CB8" w:rsidRDefault="007E5CB8" w:rsidP="007E5CB8">
            <w:pPr>
              <w:pStyle w:val="TableParagraph"/>
              <w:spacing w:before="105" w:line="276" w:lineRule="auto"/>
              <w:ind w:right="591"/>
            </w:pPr>
            <w:r>
              <w:t>Tension strength</w:t>
            </w:r>
          </w:p>
          <w:p w14:paraId="46CC4A08" w14:textId="77777777" w:rsidR="007E5CB8" w:rsidRDefault="007E5CB8" w:rsidP="007E5CB8">
            <w:pPr>
              <w:pStyle w:val="TableParagraph"/>
              <w:spacing w:before="105" w:line="276" w:lineRule="auto"/>
              <w:ind w:right="591"/>
            </w:pPr>
          </w:p>
          <w:p w14:paraId="2541B97B" w14:textId="77777777" w:rsidR="007E5CB8" w:rsidRDefault="007E5CB8" w:rsidP="007E5CB8">
            <w:pPr>
              <w:pStyle w:val="TableParagraph"/>
              <w:spacing w:before="105" w:line="276" w:lineRule="auto"/>
              <w:ind w:right="591"/>
            </w:pPr>
          </w:p>
          <w:p w14:paraId="65B1029E" w14:textId="77777777" w:rsidR="007E5CB8" w:rsidRDefault="007E5CB8" w:rsidP="007E5CB8">
            <w:pPr>
              <w:pStyle w:val="TableParagraph"/>
              <w:spacing w:before="105" w:line="276" w:lineRule="auto"/>
              <w:ind w:right="591"/>
            </w:pPr>
          </w:p>
          <w:p w14:paraId="2401485C" w14:textId="77777777" w:rsidR="007E5CB8" w:rsidRDefault="007E5CB8" w:rsidP="007E5CB8">
            <w:pPr>
              <w:pStyle w:val="TableParagraph"/>
              <w:spacing w:before="105" w:line="276" w:lineRule="auto"/>
              <w:ind w:right="591"/>
            </w:pPr>
          </w:p>
          <w:p w14:paraId="567322C5" w14:textId="77777777" w:rsidR="0067526A" w:rsidRDefault="0067526A" w:rsidP="007E5CB8">
            <w:pPr>
              <w:pStyle w:val="TableParagraph"/>
              <w:spacing w:before="105" w:line="276" w:lineRule="auto"/>
              <w:ind w:right="591"/>
            </w:pPr>
          </w:p>
          <w:p w14:paraId="0498BFBF" w14:textId="77777777" w:rsidR="0067526A" w:rsidRDefault="0067526A" w:rsidP="007E5CB8">
            <w:pPr>
              <w:pStyle w:val="TableParagraph"/>
              <w:spacing w:before="105" w:line="276" w:lineRule="auto"/>
              <w:ind w:right="591"/>
            </w:pPr>
          </w:p>
          <w:p w14:paraId="7E1CA7A4" w14:textId="77777777" w:rsidR="0067526A" w:rsidRDefault="0067526A" w:rsidP="007E5CB8">
            <w:pPr>
              <w:pStyle w:val="TableParagraph"/>
              <w:spacing w:before="105" w:line="276" w:lineRule="auto"/>
              <w:ind w:right="591"/>
            </w:pPr>
          </w:p>
          <w:p w14:paraId="51E8BF55" w14:textId="77777777" w:rsidR="0067526A" w:rsidRDefault="0067526A" w:rsidP="007E5CB8">
            <w:pPr>
              <w:pStyle w:val="TableParagraph"/>
              <w:spacing w:before="105" w:line="276" w:lineRule="auto"/>
              <w:ind w:right="591"/>
            </w:pPr>
          </w:p>
          <w:p w14:paraId="697C4D4E" w14:textId="198E7F44" w:rsidR="0067526A" w:rsidRPr="007E5CB8" w:rsidRDefault="0067526A" w:rsidP="007E5CB8">
            <w:pPr>
              <w:pStyle w:val="TableParagraph"/>
              <w:spacing w:before="105" w:line="276" w:lineRule="auto"/>
              <w:ind w:right="591"/>
            </w:pPr>
            <w:r>
              <w:t>elongation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00D36" w14:textId="759CC2B6" w:rsidR="000D53E6" w:rsidRDefault="000D53E6" w:rsidP="00D669FE">
            <w:pPr>
              <w:pStyle w:val="TableParagraph"/>
              <w:spacing w:before="105" w:line="276" w:lineRule="auto"/>
              <w:ind w:right="448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</w:t>
            </w:r>
            <w:r w:rsidR="00D669FE">
              <w:t xml:space="preserve"> </w:t>
            </w:r>
            <w:r w:rsidR="00586965">
              <w:t>The speed of the cooling fan used during printing.</w:t>
            </w:r>
          </w:p>
          <w:p w14:paraId="35C1AC82" w14:textId="77777777" w:rsidR="000D53E6" w:rsidRDefault="000D53E6">
            <w:pPr>
              <w:pStyle w:val="TableParagraph"/>
              <w:spacing w:before="105" w:line="276" w:lineRule="auto"/>
              <w:ind w:left="109" w:right="448"/>
              <w:rPr>
                <w:sz w:val="24"/>
              </w:rPr>
            </w:pPr>
          </w:p>
          <w:p w14:paraId="4758AC45" w14:textId="77777777" w:rsidR="007E5CB8" w:rsidRDefault="007E5CB8">
            <w:pPr>
              <w:pStyle w:val="TableParagraph"/>
              <w:spacing w:before="105" w:line="276" w:lineRule="auto"/>
              <w:ind w:left="109" w:right="448"/>
              <w:rPr>
                <w:sz w:val="24"/>
              </w:rPr>
            </w:pPr>
          </w:p>
          <w:p w14:paraId="6D90B101" w14:textId="77777777" w:rsidR="007E5CB8" w:rsidRDefault="007E5CB8">
            <w:pPr>
              <w:pStyle w:val="TableParagraph"/>
              <w:spacing w:before="105" w:line="276" w:lineRule="auto"/>
              <w:ind w:left="109" w:right="448"/>
              <w:rPr>
                <w:sz w:val="24"/>
              </w:rPr>
            </w:pPr>
            <w:r>
              <w:rPr>
                <w:sz w:val="24"/>
              </w:rPr>
              <w:t>A measure of the surface roughness of the print.</w:t>
            </w:r>
          </w:p>
          <w:p w14:paraId="46DEA126" w14:textId="77777777" w:rsidR="007E5CB8" w:rsidRDefault="007E5CB8">
            <w:pPr>
              <w:pStyle w:val="TableParagraph"/>
              <w:spacing w:before="105" w:line="276" w:lineRule="auto"/>
              <w:ind w:left="109" w:right="448"/>
              <w:rPr>
                <w:sz w:val="24"/>
              </w:rPr>
            </w:pPr>
          </w:p>
          <w:p w14:paraId="620311CA" w14:textId="77777777" w:rsidR="007E5CB8" w:rsidRDefault="007E5CB8">
            <w:pPr>
              <w:pStyle w:val="TableParagraph"/>
              <w:spacing w:before="105" w:line="276" w:lineRule="auto"/>
              <w:ind w:left="109" w:right="448"/>
              <w:rPr>
                <w:sz w:val="24"/>
              </w:rPr>
            </w:pPr>
            <w:r>
              <w:rPr>
                <w:sz w:val="24"/>
              </w:rPr>
              <w:t xml:space="preserve">The maximum stress the material </w:t>
            </w:r>
            <w:r>
              <w:rPr>
                <w:sz w:val="24"/>
              </w:rPr>
              <w:lastRenderedPageBreak/>
              <w:t>can withstand while being stretched.</w:t>
            </w:r>
          </w:p>
          <w:p w14:paraId="49EF9A1E" w14:textId="77777777" w:rsidR="0067526A" w:rsidRDefault="0067526A">
            <w:pPr>
              <w:pStyle w:val="TableParagraph"/>
              <w:spacing w:before="105" w:line="276" w:lineRule="auto"/>
              <w:ind w:left="109" w:right="448"/>
              <w:rPr>
                <w:sz w:val="24"/>
              </w:rPr>
            </w:pPr>
          </w:p>
          <w:p w14:paraId="5A7D9029" w14:textId="77777777" w:rsidR="0067526A" w:rsidRDefault="0067526A">
            <w:pPr>
              <w:pStyle w:val="TableParagraph"/>
              <w:spacing w:before="105" w:line="276" w:lineRule="auto"/>
              <w:ind w:left="109" w:right="448"/>
              <w:rPr>
                <w:sz w:val="24"/>
              </w:rPr>
            </w:pPr>
          </w:p>
          <w:p w14:paraId="6237A955" w14:textId="6E9F3957" w:rsidR="0067526A" w:rsidRDefault="0067526A">
            <w:pPr>
              <w:pStyle w:val="TableParagraph"/>
              <w:spacing w:before="105" w:line="276" w:lineRule="auto"/>
              <w:ind w:left="109" w:right="448"/>
              <w:rPr>
                <w:sz w:val="24"/>
              </w:rPr>
            </w:pPr>
            <w:r>
              <w:rPr>
                <w:sz w:val="24"/>
              </w:rPr>
              <w:t>The extent to which the material can stretch before breaking</w:t>
            </w:r>
          </w:p>
        </w:tc>
        <w:tc>
          <w:tcPr>
            <w:tcW w:w="20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7FE1E" w14:textId="77777777" w:rsidR="000D53E6" w:rsidRDefault="000D53E6">
            <w:pPr>
              <w:pStyle w:val="TableParagraph"/>
              <w:spacing w:before="147"/>
              <w:rPr>
                <w:sz w:val="24"/>
              </w:rPr>
            </w:pPr>
          </w:p>
          <w:p w14:paraId="4DDE5A85" w14:textId="77777777" w:rsidR="000D53E6" w:rsidRDefault="000D53E6">
            <w:pPr>
              <w:pStyle w:val="TableParagraph"/>
              <w:ind w:left="104"/>
              <w:rPr>
                <w:color w:val="0D0D0D"/>
                <w:spacing w:val="-5"/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  <w:p w14:paraId="43E916C4" w14:textId="77777777" w:rsidR="007E5CB8" w:rsidRDefault="007E5CB8">
            <w:pPr>
              <w:pStyle w:val="TableParagraph"/>
              <w:ind w:left="104"/>
              <w:rPr>
                <w:color w:val="0D0D0D"/>
                <w:spacing w:val="-5"/>
                <w:sz w:val="24"/>
              </w:rPr>
            </w:pPr>
          </w:p>
          <w:p w14:paraId="0F800E25" w14:textId="77777777" w:rsidR="007E5CB8" w:rsidRDefault="007E5CB8">
            <w:pPr>
              <w:pStyle w:val="TableParagraph"/>
              <w:ind w:left="104"/>
              <w:rPr>
                <w:color w:val="0D0D0D"/>
                <w:spacing w:val="-5"/>
                <w:sz w:val="24"/>
              </w:rPr>
            </w:pPr>
          </w:p>
          <w:p w14:paraId="4F35DDE9" w14:textId="77777777" w:rsidR="007E5CB8" w:rsidRDefault="007E5CB8">
            <w:pPr>
              <w:pStyle w:val="TableParagraph"/>
              <w:ind w:left="104"/>
              <w:rPr>
                <w:color w:val="0D0D0D"/>
                <w:spacing w:val="-5"/>
                <w:sz w:val="24"/>
              </w:rPr>
            </w:pPr>
          </w:p>
          <w:p w14:paraId="6D6F23E9" w14:textId="77777777" w:rsidR="007E5CB8" w:rsidRDefault="007E5CB8">
            <w:pPr>
              <w:pStyle w:val="TableParagraph"/>
              <w:ind w:left="104"/>
              <w:rPr>
                <w:color w:val="0D0D0D"/>
                <w:spacing w:val="-5"/>
                <w:sz w:val="24"/>
              </w:rPr>
            </w:pPr>
          </w:p>
          <w:p w14:paraId="2DCCBA9E" w14:textId="77777777" w:rsidR="007E5CB8" w:rsidRDefault="007E5CB8">
            <w:pPr>
              <w:pStyle w:val="TableParagraph"/>
              <w:ind w:left="104"/>
              <w:rPr>
                <w:color w:val="0D0D0D"/>
                <w:spacing w:val="-5"/>
                <w:sz w:val="24"/>
              </w:rPr>
            </w:pPr>
          </w:p>
          <w:p w14:paraId="43DCB1B0" w14:textId="77777777" w:rsidR="007E5CB8" w:rsidRDefault="007E5CB8">
            <w:pPr>
              <w:pStyle w:val="TableParagraph"/>
              <w:ind w:left="104"/>
              <w:rPr>
                <w:color w:val="0D0D0D"/>
                <w:spacing w:val="-5"/>
                <w:sz w:val="24"/>
              </w:rPr>
            </w:pPr>
          </w:p>
          <w:p w14:paraId="0EFFC70C" w14:textId="77777777" w:rsidR="007E5CB8" w:rsidRDefault="007E5CB8">
            <w:pPr>
              <w:pStyle w:val="TableParagraph"/>
              <w:ind w:left="104"/>
              <w:rPr>
                <w:color w:val="0D0D0D"/>
                <w:spacing w:val="-5"/>
                <w:sz w:val="24"/>
              </w:rPr>
            </w:pPr>
          </w:p>
          <w:p w14:paraId="4456E5A1" w14:textId="1E708CE1" w:rsidR="007E5CB8" w:rsidRDefault="0067526A">
            <w:pPr>
              <w:pStyle w:val="TableParagraph"/>
              <w:ind w:left="104"/>
              <w:rPr>
                <w:color w:val="0D0D0D"/>
                <w:spacing w:val="-5"/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</w:t>
            </w:r>
            <w:r w:rsidR="007E5CB8">
              <w:rPr>
                <w:color w:val="0D0D0D"/>
                <w:spacing w:val="-5"/>
                <w:sz w:val="24"/>
              </w:rPr>
              <w:t>es</w:t>
            </w:r>
          </w:p>
          <w:p w14:paraId="54A9EB51" w14:textId="77777777" w:rsidR="0067526A" w:rsidRDefault="0067526A">
            <w:pPr>
              <w:pStyle w:val="TableParagraph"/>
              <w:ind w:left="104"/>
              <w:rPr>
                <w:color w:val="0D0D0D"/>
                <w:spacing w:val="-5"/>
                <w:sz w:val="24"/>
              </w:rPr>
            </w:pPr>
          </w:p>
          <w:p w14:paraId="6D7E41E2" w14:textId="77777777" w:rsidR="0067526A" w:rsidRDefault="0067526A">
            <w:pPr>
              <w:pStyle w:val="TableParagraph"/>
              <w:ind w:left="104"/>
              <w:rPr>
                <w:color w:val="0D0D0D"/>
                <w:spacing w:val="-5"/>
                <w:sz w:val="24"/>
              </w:rPr>
            </w:pPr>
          </w:p>
          <w:p w14:paraId="1D64EEC2" w14:textId="77777777" w:rsidR="0067526A" w:rsidRDefault="0067526A">
            <w:pPr>
              <w:pStyle w:val="TableParagraph"/>
              <w:ind w:left="104"/>
              <w:rPr>
                <w:color w:val="0D0D0D"/>
                <w:spacing w:val="-5"/>
                <w:sz w:val="24"/>
              </w:rPr>
            </w:pPr>
          </w:p>
          <w:p w14:paraId="57ECA1AA" w14:textId="77777777" w:rsidR="0067526A" w:rsidRDefault="0067526A">
            <w:pPr>
              <w:pStyle w:val="TableParagraph"/>
              <w:ind w:left="104"/>
              <w:rPr>
                <w:color w:val="0D0D0D"/>
                <w:spacing w:val="-5"/>
                <w:sz w:val="24"/>
              </w:rPr>
            </w:pPr>
          </w:p>
          <w:p w14:paraId="02FAEFE8" w14:textId="77777777" w:rsidR="0067526A" w:rsidRDefault="0067526A">
            <w:pPr>
              <w:pStyle w:val="TableParagraph"/>
              <w:ind w:left="104"/>
              <w:rPr>
                <w:color w:val="0D0D0D"/>
                <w:spacing w:val="-5"/>
                <w:sz w:val="24"/>
              </w:rPr>
            </w:pPr>
          </w:p>
          <w:p w14:paraId="6ED04593" w14:textId="77777777" w:rsidR="0067526A" w:rsidRDefault="0067526A">
            <w:pPr>
              <w:pStyle w:val="TableParagraph"/>
              <w:ind w:left="104"/>
              <w:rPr>
                <w:color w:val="0D0D0D"/>
                <w:spacing w:val="-5"/>
                <w:sz w:val="24"/>
              </w:rPr>
            </w:pPr>
          </w:p>
          <w:p w14:paraId="6798987D" w14:textId="77777777" w:rsidR="0067526A" w:rsidRDefault="0067526A">
            <w:pPr>
              <w:pStyle w:val="TableParagraph"/>
              <w:ind w:left="104"/>
              <w:rPr>
                <w:color w:val="0D0D0D"/>
                <w:spacing w:val="-5"/>
                <w:sz w:val="24"/>
              </w:rPr>
            </w:pPr>
          </w:p>
          <w:p w14:paraId="0D86B87C" w14:textId="77777777" w:rsidR="0067526A" w:rsidRDefault="0067526A">
            <w:pPr>
              <w:pStyle w:val="TableParagraph"/>
              <w:ind w:left="104"/>
              <w:rPr>
                <w:color w:val="0D0D0D"/>
                <w:spacing w:val="-5"/>
                <w:sz w:val="24"/>
              </w:rPr>
            </w:pPr>
          </w:p>
          <w:p w14:paraId="34C3DED9" w14:textId="5E9BCACE" w:rsidR="0067526A" w:rsidRDefault="0067526A">
            <w:pPr>
              <w:pStyle w:val="TableParagraph"/>
              <w:ind w:left="104"/>
              <w:rPr>
                <w:color w:val="0D0D0D"/>
                <w:spacing w:val="-5"/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  <w:p w14:paraId="3FC2405D" w14:textId="77777777" w:rsidR="0067526A" w:rsidRDefault="0067526A">
            <w:pPr>
              <w:pStyle w:val="TableParagraph"/>
              <w:ind w:left="104"/>
              <w:rPr>
                <w:sz w:val="24"/>
              </w:rPr>
            </w:pPr>
          </w:p>
          <w:p w14:paraId="25D9180A" w14:textId="77777777" w:rsidR="0067526A" w:rsidRDefault="0067526A">
            <w:pPr>
              <w:pStyle w:val="TableParagraph"/>
              <w:ind w:left="104"/>
              <w:rPr>
                <w:sz w:val="24"/>
              </w:rPr>
            </w:pPr>
          </w:p>
          <w:p w14:paraId="76BCE05E" w14:textId="77777777" w:rsidR="0067526A" w:rsidRDefault="0067526A">
            <w:pPr>
              <w:pStyle w:val="TableParagraph"/>
              <w:ind w:left="104"/>
              <w:rPr>
                <w:sz w:val="24"/>
              </w:rPr>
            </w:pPr>
          </w:p>
          <w:p w14:paraId="4393BB72" w14:textId="77777777" w:rsidR="0067526A" w:rsidRDefault="0067526A">
            <w:pPr>
              <w:pStyle w:val="TableParagraph"/>
              <w:ind w:left="104"/>
              <w:rPr>
                <w:sz w:val="24"/>
              </w:rPr>
            </w:pPr>
          </w:p>
          <w:p w14:paraId="095DEDBB" w14:textId="77777777" w:rsidR="0067526A" w:rsidRDefault="0067526A">
            <w:pPr>
              <w:pStyle w:val="TableParagraph"/>
              <w:ind w:left="104"/>
              <w:rPr>
                <w:sz w:val="24"/>
              </w:rPr>
            </w:pPr>
          </w:p>
          <w:p w14:paraId="0BC2248D" w14:textId="77777777" w:rsidR="0067526A" w:rsidRDefault="0067526A">
            <w:pPr>
              <w:pStyle w:val="TableParagraph"/>
              <w:ind w:left="104"/>
              <w:rPr>
                <w:sz w:val="24"/>
              </w:rPr>
            </w:pPr>
          </w:p>
          <w:p w14:paraId="67D4EDBB" w14:textId="77777777" w:rsidR="0067526A" w:rsidRDefault="0067526A">
            <w:pPr>
              <w:pStyle w:val="TableParagraph"/>
              <w:ind w:left="104"/>
              <w:rPr>
                <w:sz w:val="24"/>
              </w:rPr>
            </w:pPr>
          </w:p>
          <w:p w14:paraId="1B241D7A" w14:textId="77777777" w:rsidR="0067526A" w:rsidRDefault="0067526A">
            <w:pPr>
              <w:pStyle w:val="TableParagraph"/>
              <w:ind w:left="104"/>
              <w:rPr>
                <w:sz w:val="24"/>
              </w:rPr>
            </w:pPr>
          </w:p>
          <w:p w14:paraId="2C8EBF78" w14:textId="77777777" w:rsidR="0067526A" w:rsidRDefault="0067526A">
            <w:pPr>
              <w:pStyle w:val="TableParagraph"/>
              <w:ind w:left="104"/>
              <w:rPr>
                <w:sz w:val="24"/>
              </w:rPr>
            </w:pPr>
          </w:p>
          <w:p w14:paraId="67D519B4" w14:textId="77777777" w:rsidR="0067526A" w:rsidRDefault="0067526A">
            <w:pPr>
              <w:pStyle w:val="TableParagraph"/>
              <w:ind w:left="104"/>
              <w:rPr>
                <w:sz w:val="24"/>
              </w:rPr>
            </w:pPr>
          </w:p>
          <w:p w14:paraId="64CCD846" w14:textId="77777777" w:rsidR="0067526A" w:rsidRDefault="0067526A">
            <w:pPr>
              <w:pStyle w:val="TableParagraph"/>
              <w:ind w:left="104"/>
              <w:rPr>
                <w:sz w:val="24"/>
              </w:rPr>
            </w:pPr>
          </w:p>
          <w:p w14:paraId="73E5C36C" w14:textId="77777777" w:rsidR="0067526A" w:rsidRDefault="0067526A">
            <w:pPr>
              <w:pStyle w:val="TableParagraph"/>
              <w:ind w:left="104"/>
              <w:rPr>
                <w:sz w:val="24"/>
              </w:rPr>
            </w:pPr>
          </w:p>
          <w:p w14:paraId="65DE1624" w14:textId="77777777" w:rsidR="0067526A" w:rsidRDefault="0067526A">
            <w:pPr>
              <w:pStyle w:val="TableParagraph"/>
              <w:ind w:left="104"/>
              <w:rPr>
                <w:sz w:val="24"/>
              </w:rPr>
            </w:pPr>
          </w:p>
          <w:p w14:paraId="04D51030" w14:textId="77777777" w:rsidR="0067526A" w:rsidRDefault="0067526A">
            <w:pPr>
              <w:pStyle w:val="TableParagraph"/>
              <w:ind w:left="104"/>
              <w:rPr>
                <w:sz w:val="24"/>
              </w:rPr>
            </w:pPr>
          </w:p>
          <w:p w14:paraId="703620F9" w14:textId="6427583E" w:rsidR="0067526A" w:rsidRDefault="0067526A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Yes</w:t>
            </w:r>
          </w:p>
          <w:p w14:paraId="0C8C8F61" w14:textId="283C5BCB" w:rsidR="0067526A" w:rsidRDefault="0067526A">
            <w:pPr>
              <w:pStyle w:val="TableParagraph"/>
              <w:ind w:left="104"/>
              <w:rPr>
                <w:sz w:val="24"/>
              </w:rPr>
            </w:pPr>
          </w:p>
        </w:tc>
        <w:tc>
          <w:tcPr>
            <w:tcW w:w="4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99D02BE" w14:textId="77777777" w:rsidR="000D53E6" w:rsidRDefault="00586965">
            <w:pPr>
              <w:pStyle w:val="TableParagraph"/>
              <w:spacing w:before="264" w:line="276" w:lineRule="auto"/>
              <w:ind w:left="104"/>
            </w:pPr>
            <w:r>
              <w:lastRenderedPageBreak/>
              <w:t>While important, it has a secondary effect compared to other more direct features like temperature like temperature and speed.</w:t>
            </w:r>
          </w:p>
          <w:p w14:paraId="71A43A5E" w14:textId="6404C571" w:rsidR="00586965" w:rsidRDefault="00586965">
            <w:pPr>
              <w:pStyle w:val="TableParagraph"/>
              <w:spacing w:before="264" w:line="276" w:lineRule="auto"/>
              <w:ind w:left="104"/>
            </w:pPr>
          </w:p>
          <w:p w14:paraId="3466BF92" w14:textId="77777777" w:rsidR="00586965" w:rsidRDefault="00586965" w:rsidP="00586965">
            <w:pPr>
              <w:pStyle w:val="TableParagraph"/>
              <w:spacing w:before="264" w:line="276" w:lineRule="auto"/>
              <w:rPr>
                <w:sz w:val="24"/>
              </w:rPr>
            </w:pPr>
          </w:p>
          <w:p w14:paraId="1B3D1EC5" w14:textId="4D211E12" w:rsidR="00586965" w:rsidRDefault="007E5CB8" w:rsidP="00586965">
            <w:pPr>
              <w:pStyle w:val="TableParagraph"/>
              <w:spacing w:before="264" w:line="276" w:lineRule="auto"/>
              <w:rPr>
                <w:sz w:val="24"/>
              </w:rPr>
            </w:pPr>
            <w:r>
              <w:rPr>
                <w:sz w:val="24"/>
              </w:rPr>
              <w:t>Roughness is a direct measure of the surface quality and print finish</w:t>
            </w:r>
          </w:p>
          <w:p w14:paraId="24C94CBA" w14:textId="77777777" w:rsidR="007E5CB8" w:rsidRDefault="007E5CB8" w:rsidP="00586965">
            <w:pPr>
              <w:pStyle w:val="TableParagraph"/>
              <w:spacing w:before="264" w:line="276" w:lineRule="auto"/>
              <w:rPr>
                <w:sz w:val="24"/>
              </w:rPr>
            </w:pPr>
          </w:p>
          <w:p w14:paraId="26C92373" w14:textId="77777777" w:rsidR="00586965" w:rsidRDefault="00586965" w:rsidP="00586965">
            <w:pPr>
              <w:pStyle w:val="TableParagraph"/>
              <w:spacing w:before="264" w:line="276" w:lineRule="auto"/>
              <w:rPr>
                <w:sz w:val="24"/>
              </w:rPr>
            </w:pPr>
          </w:p>
          <w:p w14:paraId="76E33565" w14:textId="77777777" w:rsidR="00586965" w:rsidRDefault="00586965" w:rsidP="00586965">
            <w:pPr>
              <w:pStyle w:val="TableParagraph"/>
              <w:spacing w:before="264" w:line="276" w:lineRule="auto"/>
              <w:rPr>
                <w:sz w:val="24"/>
              </w:rPr>
            </w:pPr>
          </w:p>
          <w:p w14:paraId="3FBA5F63" w14:textId="185EC5F0" w:rsidR="00586965" w:rsidRDefault="0067526A" w:rsidP="00586965">
            <w:pPr>
              <w:pStyle w:val="TableParagraph"/>
              <w:spacing w:before="264" w:line="276" w:lineRule="auto"/>
              <w:rPr>
                <w:sz w:val="24"/>
              </w:rPr>
            </w:pPr>
            <w:r>
              <w:rPr>
                <w:sz w:val="24"/>
              </w:rPr>
              <w:t>Tension strength is critical for determining the mechanical performance of the printed part</w:t>
            </w:r>
          </w:p>
          <w:p w14:paraId="4D1A15B3" w14:textId="77777777" w:rsidR="0067526A" w:rsidRDefault="0067526A" w:rsidP="00586965">
            <w:pPr>
              <w:pStyle w:val="TableParagraph"/>
              <w:spacing w:before="264" w:line="276" w:lineRule="auto"/>
              <w:rPr>
                <w:sz w:val="24"/>
              </w:rPr>
            </w:pPr>
          </w:p>
          <w:p w14:paraId="54DE2F81" w14:textId="77777777" w:rsidR="0067526A" w:rsidRDefault="0067526A" w:rsidP="00586965">
            <w:pPr>
              <w:pStyle w:val="TableParagraph"/>
              <w:spacing w:before="264" w:line="276" w:lineRule="auto"/>
              <w:rPr>
                <w:sz w:val="24"/>
              </w:rPr>
            </w:pPr>
          </w:p>
          <w:p w14:paraId="7C0E42D0" w14:textId="77777777" w:rsidR="0067526A" w:rsidRDefault="0067526A" w:rsidP="00586965">
            <w:pPr>
              <w:pStyle w:val="TableParagraph"/>
              <w:spacing w:before="264" w:line="276" w:lineRule="auto"/>
              <w:rPr>
                <w:sz w:val="24"/>
              </w:rPr>
            </w:pPr>
          </w:p>
          <w:p w14:paraId="34D41E54" w14:textId="77777777" w:rsidR="0067526A" w:rsidRDefault="0067526A" w:rsidP="00586965">
            <w:pPr>
              <w:pStyle w:val="TableParagraph"/>
              <w:spacing w:before="264" w:line="276" w:lineRule="auto"/>
              <w:rPr>
                <w:sz w:val="24"/>
              </w:rPr>
            </w:pPr>
          </w:p>
          <w:p w14:paraId="319847FF" w14:textId="77777777" w:rsidR="0067526A" w:rsidRDefault="0067526A" w:rsidP="00586965">
            <w:pPr>
              <w:pStyle w:val="TableParagraph"/>
              <w:spacing w:before="264" w:line="276" w:lineRule="auto"/>
              <w:rPr>
                <w:sz w:val="24"/>
              </w:rPr>
            </w:pPr>
          </w:p>
          <w:p w14:paraId="67710434" w14:textId="2240DDF7" w:rsidR="0067526A" w:rsidRDefault="0067526A" w:rsidP="00586965">
            <w:pPr>
              <w:pStyle w:val="TableParagraph"/>
              <w:spacing w:before="264" w:line="276" w:lineRule="auto"/>
              <w:rPr>
                <w:sz w:val="24"/>
              </w:rPr>
            </w:pPr>
            <w:r>
              <w:rPr>
                <w:sz w:val="24"/>
              </w:rPr>
              <w:t>Elongation at break is essential for assessing the flexibility and ductility of the material.</w:t>
            </w:r>
          </w:p>
          <w:p w14:paraId="2B846C7D" w14:textId="77777777" w:rsidR="0067526A" w:rsidRDefault="0067526A" w:rsidP="00586965">
            <w:pPr>
              <w:pStyle w:val="TableParagraph"/>
              <w:spacing w:before="264" w:line="276" w:lineRule="auto"/>
              <w:rPr>
                <w:sz w:val="24"/>
              </w:rPr>
            </w:pPr>
          </w:p>
          <w:p w14:paraId="076544D9" w14:textId="6A1E2B54" w:rsidR="00586965" w:rsidRDefault="00586965" w:rsidP="00586965">
            <w:pPr>
              <w:pStyle w:val="TableParagraph"/>
              <w:spacing w:before="264" w:line="276" w:lineRule="auto"/>
              <w:rPr>
                <w:sz w:val="24"/>
              </w:rPr>
            </w:pPr>
          </w:p>
        </w:tc>
      </w:tr>
    </w:tbl>
    <w:p w14:paraId="04E40CEA" w14:textId="2DF32BF7" w:rsidR="000D53E6" w:rsidRDefault="0067526A" w:rsidP="000D53E6">
      <w:pPr>
        <w:rPr>
          <w:rFonts w:eastAsia="Times New Roman"/>
          <w:lang w:val="en-US" w:eastAsia="en-US"/>
        </w:rPr>
      </w:pPr>
      <w:r>
        <w:rPr>
          <w:rFonts w:eastAsia="Times New Roman"/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EA7EE4" wp14:editId="139730A2">
                <wp:simplePos x="0" y="0"/>
                <wp:positionH relativeFrom="column">
                  <wp:posOffset>-101600</wp:posOffset>
                </wp:positionH>
                <wp:positionV relativeFrom="paragraph">
                  <wp:posOffset>-1955685</wp:posOffset>
                </wp:positionV>
                <wp:extent cx="6105236" cy="55419"/>
                <wp:effectExtent l="0" t="0" r="29210" b="20955"/>
                <wp:wrapNone/>
                <wp:docPr id="185986745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5236" cy="5541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7F1BCA" id="Straight Connector 5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pt,-154pt" to="472.75pt,-1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" strokecolor="#0d0d0d [3069]"/>
            </w:pict>
          </mc:Fallback>
        </mc:AlternateContent>
      </w:r>
    </w:p>
    <w:p w14:paraId="51763DF7" w14:textId="77777777" w:rsidR="007E5CB8" w:rsidRDefault="007E5CB8" w:rsidP="000D53E6">
      <w:pPr>
        <w:rPr>
          <w:rFonts w:eastAsia="Times New Roman"/>
          <w:lang w:val="en-US" w:eastAsia="en-US"/>
        </w:rPr>
      </w:pPr>
    </w:p>
    <w:p w14:paraId="370292F4" w14:textId="77777777" w:rsidR="000D53E6" w:rsidRDefault="000D53E6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0D53E6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0684C7" w14:textId="77777777" w:rsidR="00030108" w:rsidRDefault="00030108">
      <w:r>
        <w:separator/>
      </w:r>
    </w:p>
  </w:endnote>
  <w:endnote w:type="continuationSeparator" w:id="0">
    <w:p w14:paraId="2AA61EC6" w14:textId="77777777" w:rsidR="00030108" w:rsidRDefault="00030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11305D" w14:textId="77777777" w:rsidR="00030108" w:rsidRDefault="00030108">
      <w:r>
        <w:separator/>
      </w:r>
    </w:p>
  </w:footnote>
  <w:footnote w:type="continuationSeparator" w:id="0">
    <w:p w14:paraId="7264F815" w14:textId="77777777" w:rsidR="00030108" w:rsidRDefault="000301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01427" w14:textId="77777777" w:rsidR="0044423B" w:rsidRDefault="00B94D75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0BA4752" wp14:editId="154EE8F0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F4AF1FE" wp14:editId="49325698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9C216E6" w14:textId="77777777" w:rsidR="0044423B" w:rsidRDefault="0044423B"/>
  <w:p w14:paraId="55F563A0" w14:textId="77777777" w:rsidR="0044423B" w:rsidRDefault="0044423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A8270C"/>
    <w:multiLevelType w:val="hybridMultilevel"/>
    <w:tmpl w:val="52EECE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5238D"/>
    <w:multiLevelType w:val="hybridMultilevel"/>
    <w:tmpl w:val="3FD094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11984"/>
    <w:multiLevelType w:val="hybridMultilevel"/>
    <w:tmpl w:val="08E8F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041879">
    <w:abstractNumId w:val="0"/>
  </w:num>
  <w:num w:numId="2" w16cid:durableId="2013755860">
    <w:abstractNumId w:val="1"/>
  </w:num>
  <w:num w:numId="3" w16cid:durableId="11057350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23B"/>
    <w:rsid w:val="00030108"/>
    <w:rsid w:val="00045EE1"/>
    <w:rsid w:val="000D53E6"/>
    <w:rsid w:val="001E55EA"/>
    <w:rsid w:val="00204F3E"/>
    <w:rsid w:val="00237CD2"/>
    <w:rsid w:val="002B6E2D"/>
    <w:rsid w:val="002C30FC"/>
    <w:rsid w:val="00315C23"/>
    <w:rsid w:val="003301F7"/>
    <w:rsid w:val="00364451"/>
    <w:rsid w:val="00414DF8"/>
    <w:rsid w:val="0044423B"/>
    <w:rsid w:val="00482127"/>
    <w:rsid w:val="004863F2"/>
    <w:rsid w:val="004C0525"/>
    <w:rsid w:val="00520C76"/>
    <w:rsid w:val="00545848"/>
    <w:rsid w:val="00586965"/>
    <w:rsid w:val="005C1DC5"/>
    <w:rsid w:val="005F4C84"/>
    <w:rsid w:val="005F68F2"/>
    <w:rsid w:val="006641DA"/>
    <w:rsid w:val="00670125"/>
    <w:rsid w:val="0067526A"/>
    <w:rsid w:val="00795F05"/>
    <w:rsid w:val="007A1629"/>
    <w:rsid w:val="007E5CB8"/>
    <w:rsid w:val="008522A2"/>
    <w:rsid w:val="008F7BBC"/>
    <w:rsid w:val="009E4520"/>
    <w:rsid w:val="00A1214A"/>
    <w:rsid w:val="00A938CF"/>
    <w:rsid w:val="00B17683"/>
    <w:rsid w:val="00B94D75"/>
    <w:rsid w:val="00BE42EF"/>
    <w:rsid w:val="00BE6A77"/>
    <w:rsid w:val="00C03699"/>
    <w:rsid w:val="00C16EDD"/>
    <w:rsid w:val="00D03BE9"/>
    <w:rsid w:val="00D52AC1"/>
    <w:rsid w:val="00D669FE"/>
    <w:rsid w:val="00D81F60"/>
    <w:rsid w:val="00D93AC0"/>
    <w:rsid w:val="00E503CA"/>
    <w:rsid w:val="00E85261"/>
    <w:rsid w:val="00EC261A"/>
    <w:rsid w:val="00EC5160"/>
    <w:rsid w:val="00EE57D4"/>
    <w:rsid w:val="00EF665F"/>
    <w:rsid w:val="00F47DFA"/>
    <w:rsid w:val="00FA3FB4"/>
    <w:rsid w:val="00FB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7F719"/>
  <w15:docId w15:val="{B5C33208-891F-4BAE-A3B9-A1D3B0185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0C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0C76"/>
    <w:rPr>
      <w:rFonts w:ascii="Courier New" w:eastAsia="Times New Roman" w:hAnsi="Courier New" w:cs="Courier New"/>
      <w:sz w:val="20"/>
      <w:szCs w:val="20"/>
      <w:lang w:val="en-IN"/>
    </w:rPr>
  </w:style>
  <w:style w:type="paragraph" w:styleId="NormalWeb">
    <w:name w:val="Normal (Web)"/>
    <w:basedOn w:val="Normal"/>
    <w:uiPriority w:val="99"/>
    <w:semiHidden/>
    <w:unhideWhenUsed/>
    <w:rsid w:val="00EE57D4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E57D4"/>
    <w:pPr>
      <w:widowControl/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E57D4"/>
    <w:rPr>
      <w:rFonts w:ascii="Arial" w:eastAsia="Times New Roman" w:hAnsi="Arial" w:cs="Arial"/>
      <w:vanish/>
      <w:sz w:val="16"/>
      <w:szCs w:val="16"/>
      <w:lang w:val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E57D4"/>
    <w:pPr>
      <w:widowControl/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E57D4"/>
    <w:rPr>
      <w:rFonts w:ascii="Arial" w:eastAsia="Times New Roman" w:hAnsi="Arial" w:cs="Arial"/>
      <w:vanish/>
      <w:sz w:val="16"/>
      <w:szCs w:val="16"/>
      <w:lang w:val="en-IN"/>
    </w:rPr>
  </w:style>
  <w:style w:type="paragraph" w:styleId="ListParagraph">
    <w:name w:val="List Paragraph"/>
    <w:basedOn w:val="Normal"/>
    <w:uiPriority w:val="34"/>
    <w:qFormat/>
    <w:rsid w:val="00315C23"/>
    <w:pPr>
      <w:ind w:left="720"/>
      <w:contextualSpacing/>
    </w:pPr>
  </w:style>
  <w:style w:type="table" w:styleId="TableGrid">
    <w:name w:val="Table Grid"/>
    <w:basedOn w:val="TableNormal"/>
    <w:uiPriority w:val="39"/>
    <w:rsid w:val="00414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D53E6"/>
    <w:pPr>
      <w:autoSpaceDE w:val="0"/>
      <w:autoSpaceDN w:val="0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D53E6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0D53E6"/>
    <w:pPr>
      <w:autoSpaceDE w:val="0"/>
      <w:autoSpaceDN w:val="0"/>
    </w:pPr>
    <w:rPr>
      <w:rFonts w:ascii="Times New Roman" w:eastAsia="Times New Roman" w:hAnsi="Times New Roman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9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3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23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56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02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12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024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367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0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8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4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24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7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211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258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83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077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253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7274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5284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57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2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5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AF812-3190-4479-8548-C27DDB1FA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Gone Prathyusha</dc:creator>
  <cp:lastModifiedBy>Rashmitha Ravula</cp:lastModifiedBy>
  <cp:revision>5</cp:revision>
  <cp:lastPrinted>2024-07-09T14:01:00Z</cp:lastPrinted>
  <dcterms:created xsi:type="dcterms:W3CDTF">2024-07-16T07:15:00Z</dcterms:created>
  <dcterms:modified xsi:type="dcterms:W3CDTF">2024-07-16T07:25:00Z</dcterms:modified>
</cp:coreProperties>
</file>