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FBE88" w14:textId="62C7F16B" w:rsidR="00833583" w:rsidRDefault="00833583" w:rsidP="00833583">
      <w:pPr>
        <w:pStyle w:val="Title"/>
        <w:jc w:val="center"/>
      </w:pPr>
      <w:r>
        <w:t>Simulink Implementation of Gaussian Blurring, Gradient/Edge Detection, and Atan2 CORDIC</w:t>
      </w:r>
    </w:p>
    <w:p w14:paraId="092895CB" w14:textId="77777777" w:rsidR="00833583" w:rsidRPr="00833583" w:rsidRDefault="00833583" w:rsidP="00833583">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rPr>
        <w:id w:val="835419343"/>
        <w:docPartObj>
          <w:docPartGallery w:val="Table of Contents"/>
          <w:docPartUnique/>
        </w:docPartObj>
      </w:sdtPr>
      <w:sdtEndPr>
        <w:rPr>
          <w:b/>
          <w:bCs/>
          <w:noProof/>
        </w:rPr>
      </w:sdtEndPr>
      <w:sdtContent>
        <w:p w14:paraId="75073C06" w14:textId="146D4DF4" w:rsidR="00833583" w:rsidRDefault="00833583">
          <w:pPr>
            <w:pStyle w:val="TOCHeading"/>
          </w:pPr>
          <w:r>
            <w:t>Table of Contents</w:t>
          </w:r>
        </w:p>
        <w:p w14:paraId="3EAECD55" w14:textId="38ABC3FB" w:rsidR="00C24DF0" w:rsidRDefault="00833583">
          <w:pPr>
            <w:pStyle w:val="TOC1"/>
            <w:tabs>
              <w:tab w:val="right" w:leader="dot" w:pos="9350"/>
            </w:tabs>
            <w:rPr>
              <w:noProof/>
            </w:rPr>
          </w:pPr>
          <w:r>
            <w:fldChar w:fldCharType="begin"/>
          </w:r>
          <w:r>
            <w:instrText xml:space="preserve"> TOC \o "1-3" \h \z \u </w:instrText>
          </w:r>
          <w:r>
            <w:fldChar w:fldCharType="separate"/>
          </w:r>
          <w:hyperlink w:anchor="_Toc62480344" w:history="1">
            <w:r w:rsidR="00C24DF0" w:rsidRPr="00B108E8">
              <w:rPr>
                <w:rStyle w:val="Hyperlink"/>
                <w:noProof/>
              </w:rPr>
              <w:t>Atan2 CORDIC</w:t>
            </w:r>
            <w:r w:rsidR="00C24DF0">
              <w:rPr>
                <w:noProof/>
                <w:webHidden/>
              </w:rPr>
              <w:tab/>
            </w:r>
            <w:r w:rsidR="00C24DF0">
              <w:rPr>
                <w:noProof/>
                <w:webHidden/>
              </w:rPr>
              <w:fldChar w:fldCharType="begin"/>
            </w:r>
            <w:r w:rsidR="00C24DF0">
              <w:rPr>
                <w:noProof/>
                <w:webHidden/>
              </w:rPr>
              <w:instrText xml:space="preserve"> PAGEREF _Toc62480344 \h </w:instrText>
            </w:r>
            <w:r w:rsidR="00C24DF0">
              <w:rPr>
                <w:noProof/>
                <w:webHidden/>
              </w:rPr>
            </w:r>
            <w:r w:rsidR="00C24DF0">
              <w:rPr>
                <w:noProof/>
                <w:webHidden/>
              </w:rPr>
              <w:fldChar w:fldCharType="separate"/>
            </w:r>
            <w:r w:rsidR="00C24DF0">
              <w:rPr>
                <w:noProof/>
                <w:webHidden/>
              </w:rPr>
              <w:t>3</w:t>
            </w:r>
            <w:r w:rsidR="00C24DF0">
              <w:rPr>
                <w:noProof/>
                <w:webHidden/>
              </w:rPr>
              <w:fldChar w:fldCharType="end"/>
            </w:r>
          </w:hyperlink>
        </w:p>
        <w:p w14:paraId="53080D78" w14:textId="2D918844" w:rsidR="00C24DF0" w:rsidRDefault="00C24DF0">
          <w:pPr>
            <w:pStyle w:val="TOC2"/>
            <w:tabs>
              <w:tab w:val="right" w:leader="dot" w:pos="9350"/>
            </w:tabs>
            <w:rPr>
              <w:noProof/>
            </w:rPr>
          </w:pPr>
          <w:hyperlink w:anchor="_Toc62480345" w:history="1">
            <w:r w:rsidRPr="00B108E8">
              <w:rPr>
                <w:rStyle w:val="Hyperlink"/>
                <w:noProof/>
              </w:rPr>
              <w:t>Mat</w:t>
            </w:r>
            <w:r w:rsidRPr="00B108E8">
              <w:rPr>
                <w:rStyle w:val="Hyperlink"/>
                <w:noProof/>
              </w:rPr>
              <w:t>l</w:t>
            </w:r>
            <w:r w:rsidRPr="00B108E8">
              <w:rPr>
                <w:rStyle w:val="Hyperlink"/>
                <w:noProof/>
              </w:rPr>
              <w:t>a</w:t>
            </w:r>
            <w:r w:rsidRPr="00B108E8">
              <w:rPr>
                <w:rStyle w:val="Hyperlink"/>
                <w:noProof/>
              </w:rPr>
              <w:t>b</w:t>
            </w:r>
            <w:r>
              <w:rPr>
                <w:noProof/>
                <w:webHidden/>
              </w:rPr>
              <w:tab/>
            </w:r>
            <w:r>
              <w:rPr>
                <w:noProof/>
                <w:webHidden/>
              </w:rPr>
              <w:fldChar w:fldCharType="begin"/>
            </w:r>
            <w:r>
              <w:rPr>
                <w:noProof/>
                <w:webHidden/>
              </w:rPr>
              <w:instrText xml:space="preserve"> PAGEREF _Toc62480345 \h </w:instrText>
            </w:r>
            <w:r>
              <w:rPr>
                <w:noProof/>
                <w:webHidden/>
              </w:rPr>
            </w:r>
            <w:r>
              <w:rPr>
                <w:noProof/>
                <w:webHidden/>
              </w:rPr>
              <w:fldChar w:fldCharType="separate"/>
            </w:r>
            <w:r>
              <w:rPr>
                <w:noProof/>
                <w:webHidden/>
              </w:rPr>
              <w:t>3</w:t>
            </w:r>
            <w:r>
              <w:rPr>
                <w:noProof/>
                <w:webHidden/>
              </w:rPr>
              <w:fldChar w:fldCharType="end"/>
            </w:r>
          </w:hyperlink>
        </w:p>
        <w:p w14:paraId="76F99B64" w14:textId="7FB2FE82" w:rsidR="00C24DF0" w:rsidRDefault="00C24DF0">
          <w:pPr>
            <w:pStyle w:val="TOC3"/>
            <w:tabs>
              <w:tab w:val="right" w:leader="dot" w:pos="9350"/>
            </w:tabs>
            <w:rPr>
              <w:noProof/>
            </w:rPr>
          </w:pPr>
          <w:hyperlink w:anchor="_Toc62480346" w:history="1">
            <w:r w:rsidRPr="00B108E8">
              <w:rPr>
                <w:rStyle w:val="Hyperlink"/>
                <w:noProof/>
              </w:rPr>
              <w:t>Section One: Special Cases</w:t>
            </w:r>
            <w:r>
              <w:rPr>
                <w:noProof/>
                <w:webHidden/>
              </w:rPr>
              <w:tab/>
            </w:r>
            <w:r>
              <w:rPr>
                <w:noProof/>
                <w:webHidden/>
              </w:rPr>
              <w:fldChar w:fldCharType="begin"/>
            </w:r>
            <w:r>
              <w:rPr>
                <w:noProof/>
                <w:webHidden/>
              </w:rPr>
              <w:instrText xml:space="preserve"> PAGEREF _Toc62480346 \h </w:instrText>
            </w:r>
            <w:r>
              <w:rPr>
                <w:noProof/>
                <w:webHidden/>
              </w:rPr>
            </w:r>
            <w:r>
              <w:rPr>
                <w:noProof/>
                <w:webHidden/>
              </w:rPr>
              <w:fldChar w:fldCharType="separate"/>
            </w:r>
            <w:r>
              <w:rPr>
                <w:noProof/>
                <w:webHidden/>
              </w:rPr>
              <w:t>3</w:t>
            </w:r>
            <w:r>
              <w:rPr>
                <w:noProof/>
                <w:webHidden/>
              </w:rPr>
              <w:fldChar w:fldCharType="end"/>
            </w:r>
          </w:hyperlink>
        </w:p>
        <w:p w14:paraId="60CB539F" w14:textId="3F71561F" w:rsidR="00C24DF0" w:rsidRDefault="00C24DF0">
          <w:pPr>
            <w:pStyle w:val="TOC3"/>
            <w:tabs>
              <w:tab w:val="right" w:leader="dot" w:pos="9350"/>
            </w:tabs>
            <w:rPr>
              <w:noProof/>
            </w:rPr>
          </w:pPr>
          <w:hyperlink w:anchor="_Toc62480347" w:history="1">
            <w:r w:rsidRPr="00B108E8">
              <w:rPr>
                <w:rStyle w:val="Hyperlink"/>
                <w:noProof/>
              </w:rPr>
              <w:t>Section Two: Setup</w:t>
            </w:r>
            <w:r>
              <w:rPr>
                <w:noProof/>
                <w:webHidden/>
              </w:rPr>
              <w:tab/>
            </w:r>
            <w:r>
              <w:rPr>
                <w:noProof/>
                <w:webHidden/>
              </w:rPr>
              <w:fldChar w:fldCharType="begin"/>
            </w:r>
            <w:r>
              <w:rPr>
                <w:noProof/>
                <w:webHidden/>
              </w:rPr>
              <w:instrText xml:space="preserve"> PAGEREF _Toc62480347 \h </w:instrText>
            </w:r>
            <w:r>
              <w:rPr>
                <w:noProof/>
                <w:webHidden/>
              </w:rPr>
            </w:r>
            <w:r>
              <w:rPr>
                <w:noProof/>
                <w:webHidden/>
              </w:rPr>
              <w:fldChar w:fldCharType="separate"/>
            </w:r>
            <w:r>
              <w:rPr>
                <w:noProof/>
                <w:webHidden/>
              </w:rPr>
              <w:t>4</w:t>
            </w:r>
            <w:r>
              <w:rPr>
                <w:noProof/>
                <w:webHidden/>
              </w:rPr>
              <w:fldChar w:fldCharType="end"/>
            </w:r>
          </w:hyperlink>
        </w:p>
        <w:p w14:paraId="7353E42F" w14:textId="09D494C3" w:rsidR="00C24DF0" w:rsidRDefault="00C24DF0">
          <w:pPr>
            <w:pStyle w:val="TOC3"/>
            <w:tabs>
              <w:tab w:val="right" w:leader="dot" w:pos="9350"/>
            </w:tabs>
            <w:rPr>
              <w:noProof/>
            </w:rPr>
          </w:pPr>
          <w:hyperlink w:anchor="_Toc62480348" w:history="1">
            <w:r w:rsidRPr="00B108E8">
              <w:rPr>
                <w:rStyle w:val="Hyperlink"/>
                <w:noProof/>
              </w:rPr>
              <w:t>Section Three: Iterative Loop</w:t>
            </w:r>
            <w:r>
              <w:rPr>
                <w:noProof/>
                <w:webHidden/>
              </w:rPr>
              <w:tab/>
            </w:r>
            <w:r>
              <w:rPr>
                <w:noProof/>
                <w:webHidden/>
              </w:rPr>
              <w:fldChar w:fldCharType="begin"/>
            </w:r>
            <w:r>
              <w:rPr>
                <w:noProof/>
                <w:webHidden/>
              </w:rPr>
              <w:instrText xml:space="preserve"> PAGEREF _Toc62480348 \h </w:instrText>
            </w:r>
            <w:r>
              <w:rPr>
                <w:noProof/>
                <w:webHidden/>
              </w:rPr>
            </w:r>
            <w:r>
              <w:rPr>
                <w:noProof/>
                <w:webHidden/>
              </w:rPr>
              <w:fldChar w:fldCharType="separate"/>
            </w:r>
            <w:r>
              <w:rPr>
                <w:noProof/>
                <w:webHidden/>
              </w:rPr>
              <w:t>4</w:t>
            </w:r>
            <w:r>
              <w:rPr>
                <w:noProof/>
                <w:webHidden/>
              </w:rPr>
              <w:fldChar w:fldCharType="end"/>
            </w:r>
          </w:hyperlink>
        </w:p>
        <w:p w14:paraId="7465CEB7" w14:textId="409FCFD9" w:rsidR="00C24DF0" w:rsidRDefault="00C24DF0">
          <w:pPr>
            <w:pStyle w:val="TOC3"/>
            <w:tabs>
              <w:tab w:val="right" w:leader="dot" w:pos="9350"/>
            </w:tabs>
            <w:rPr>
              <w:noProof/>
            </w:rPr>
          </w:pPr>
          <w:hyperlink w:anchor="_Toc62480349" w:history="1">
            <w:r w:rsidRPr="00B108E8">
              <w:rPr>
                <w:rStyle w:val="Hyperlink"/>
                <w:noProof/>
              </w:rPr>
              <w:t>Section Four: Data Fixing</w:t>
            </w:r>
            <w:r>
              <w:rPr>
                <w:noProof/>
                <w:webHidden/>
              </w:rPr>
              <w:tab/>
            </w:r>
            <w:r>
              <w:rPr>
                <w:noProof/>
                <w:webHidden/>
              </w:rPr>
              <w:fldChar w:fldCharType="begin"/>
            </w:r>
            <w:r>
              <w:rPr>
                <w:noProof/>
                <w:webHidden/>
              </w:rPr>
              <w:instrText xml:space="preserve"> PAGEREF _Toc62480349 \h </w:instrText>
            </w:r>
            <w:r>
              <w:rPr>
                <w:noProof/>
                <w:webHidden/>
              </w:rPr>
            </w:r>
            <w:r>
              <w:rPr>
                <w:noProof/>
                <w:webHidden/>
              </w:rPr>
              <w:fldChar w:fldCharType="separate"/>
            </w:r>
            <w:r>
              <w:rPr>
                <w:noProof/>
                <w:webHidden/>
              </w:rPr>
              <w:t>5</w:t>
            </w:r>
            <w:r>
              <w:rPr>
                <w:noProof/>
                <w:webHidden/>
              </w:rPr>
              <w:fldChar w:fldCharType="end"/>
            </w:r>
          </w:hyperlink>
        </w:p>
        <w:p w14:paraId="00B83533" w14:textId="466EDE4B" w:rsidR="00C24DF0" w:rsidRDefault="00C24DF0">
          <w:pPr>
            <w:pStyle w:val="TOC3"/>
            <w:tabs>
              <w:tab w:val="right" w:leader="dot" w:pos="9350"/>
            </w:tabs>
            <w:rPr>
              <w:noProof/>
            </w:rPr>
          </w:pPr>
          <w:hyperlink w:anchor="_Toc62480350" w:history="1">
            <w:r w:rsidRPr="00B108E8">
              <w:rPr>
                <w:rStyle w:val="Hyperlink"/>
                <w:noProof/>
              </w:rPr>
              <w:t>Verification</w:t>
            </w:r>
            <w:r>
              <w:rPr>
                <w:noProof/>
                <w:webHidden/>
              </w:rPr>
              <w:tab/>
            </w:r>
            <w:r>
              <w:rPr>
                <w:noProof/>
                <w:webHidden/>
              </w:rPr>
              <w:fldChar w:fldCharType="begin"/>
            </w:r>
            <w:r>
              <w:rPr>
                <w:noProof/>
                <w:webHidden/>
              </w:rPr>
              <w:instrText xml:space="preserve"> PAGEREF _Toc62480350 \h </w:instrText>
            </w:r>
            <w:r>
              <w:rPr>
                <w:noProof/>
                <w:webHidden/>
              </w:rPr>
            </w:r>
            <w:r>
              <w:rPr>
                <w:noProof/>
                <w:webHidden/>
              </w:rPr>
              <w:fldChar w:fldCharType="separate"/>
            </w:r>
            <w:r>
              <w:rPr>
                <w:noProof/>
                <w:webHidden/>
              </w:rPr>
              <w:t>5</w:t>
            </w:r>
            <w:r>
              <w:rPr>
                <w:noProof/>
                <w:webHidden/>
              </w:rPr>
              <w:fldChar w:fldCharType="end"/>
            </w:r>
          </w:hyperlink>
        </w:p>
        <w:p w14:paraId="35DD9C9A" w14:textId="405D0949" w:rsidR="00C24DF0" w:rsidRDefault="00C24DF0">
          <w:pPr>
            <w:pStyle w:val="TOC2"/>
            <w:tabs>
              <w:tab w:val="right" w:leader="dot" w:pos="9350"/>
            </w:tabs>
            <w:rPr>
              <w:noProof/>
            </w:rPr>
          </w:pPr>
          <w:hyperlink w:anchor="_Toc62480351" w:history="1">
            <w:r w:rsidRPr="00B108E8">
              <w:rPr>
                <w:rStyle w:val="Hyperlink"/>
                <w:noProof/>
              </w:rPr>
              <w:t>Simulink</w:t>
            </w:r>
            <w:r>
              <w:rPr>
                <w:noProof/>
                <w:webHidden/>
              </w:rPr>
              <w:tab/>
            </w:r>
            <w:r>
              <w:rPr>
                <w:noProof/>
                <w:webHidden/>
              </w:rPr>
              <w:fldChar w:fldCharType="begin"/>
            </w:r>
            <w:r>
              <w:rPr>
                <w:noProof/>
                <w:webHidden/>
              </w:rPr>
              <w:instrText xml:space="preserve"> PAGEREF _Toc62480351 \h </w:instrText>
            </w:r>
            <w:r>
              <w:rPr>
                <w:noProof/>
                <w:webHidden/>
              </w:rPr>
            </w:r>
            <w:r>
              <w:rPr>
                <w:noProof/>
                <w:webHidden/>
              </w:rPr>
              <w:fldChar w:fldCharType="separate"/>
            </w:r>
            <w:r>
              <w:rPr>
                <w:noProof/>
                <w:webHidden/>
              </w:rPr>
              <w:t>6</w:t>
            </w:r>
            <w:r>
              <w:rPr>
                <w:noProof/>
                <w:webHidden/>
              </w:rPr>
              <w:fldChar w:fldCharType="end"/>
            </w:r>
          </w:hyperlink>
        </w:p>
        <w:p w14:paraId="11CD86D5" w14:textId="49F0A6FA" w:rsidR="00C24DF0" w:rsidRDefault="00C24DF0">
          <w:pPr>
            <w:pStyle w:val="TOC3"/>
            <w:tabs>
              <w:tab w:val="right" w:leader="dot" w:pos="9350"/>
            </w:tabs>
            <w:rPr>
              <w:noProof/>
            </w:rPr>
          </w:pPr>
          <w:hyperlink w:anchor="_Toc62480352" w:history="1">
            <w:r w:rsidRPr="00B108E8">
              <w:rPr>
                <w:rStyle w:val="Hyperlink"/>
                <w:noProof/>
              </w:rPr>
              <w:t>The Model</w:t>
            </w:r>
            <w:r>
              <w:rPr>
                <w:noProof/>
                <w:webHidden/>
              </w:rPr>
              <w:tab/>
            </w:r>
            <w:r>
              <w:rPr>
                <w:noProof/>
                <w:webHidden/>
              </w:rPr>
              <w:fldChar w:fldCharType="begin"/>
            </w:r>
            <w:r>
              <w:rPr>
                <w:noProof/>
                <w:webHidden/>
              </w:rPr>
              <w:instrText xml:space="preserve"> PAGEREF _Toc62480352 \h </w:instrText>
            </w:r>
            <w:r>
              <w:rPr>
                <w:noProof/>
                <w:webHidden/>
              </w:rPr>
            </w:r>
            <w:r>
              <w:rPr>
                <w:noProof/>
                <w:webHidden/>
              </w:rPr>
              <w:fldChar w:fldCharType="separate"/>
            </w:r>
            <w:r>
              <w:rPr>
                <w:noProof/>
                <w:webHidden/>
              </w:rPr>
              <w:t>6</w:t>
            </w:r>
            <w:r>
              <w:rPr>
                <w:noProof/>
                <w:webHidden/>
              </w:rPr>
              <w:fldChar w:fldCharType="end"/>
            </w:r>
          </w:hyperlink>
        </w:p>
        <w:p w14:paraId="14BA51E1" w14:textId="09E22E6C" w:rsidR="00C24DF0" w:rsidRDefault="00C24DF0">
          <w:pPr>
            <w:pStyle w:val="TOC1"/>
            <w:tabs>
              <w:tab w:val="right" w:leader="dot" w:pos="9350"/>
            </w:tabs>
            <w:rPr>
              <w:noProof/>
            </w:rPr>
          </w:pPr>
          <w:hyperlink w:anchor="_Toc62480353" w:history="1">
            <w:r w:rsidRPr="00B108E8">
              <w:rPr>
                <w:rStyle w:val="Hyperlink"/>
                <w:noProof/>
              </w:rPr>
              <w:t>References</w:t>
            </w:r>
            <w:r>
              <w:rPr>
                <w:noProof/>
                <w:webHidden/>
              </w:rPr>
              <w:tab/>
            </w:r>
            <w:r>
              <w:rPr>
                <w:noProof/>
                <w:webHidden/>
              </w:rPr>
              <w:fldChar w:fldCharType="begin"/>
            </w:r>
            <w:r>
              <w:rPr>
                <w:noProof/>
                <w:webHidden/>
              </w:rPr>
              <w:instrText xml:space="preserve"> PAGEREF _Toc62480353 \h </w:instrText>
            </w:r>
            <w:r>
              <w:rPr>
                <w:noProof/>
                <w:webHidden/>
              </w:rPr>
            </w:r>
            <w:r>
              <w:rPr>
                <w:noProof/>
                <w:webHidden/>
              </w:rPr>
              <w:fldChar w:fldCharType="separate"/>
            </w:r>
            <w:r>
              <w:rPr>
                <w:noProof/>
                <w:webHidden/>
              </w:rPr>
              <w:t>9</w:t>
            </w:r>
            <w:r>
              <w:rPr>
                <w:noProof/>
                <w:webHidden/>
              </w:rPr>
              <w:fldChar w:fldCharType="end"/>
            </w:r>
          </w:hyperlink>
        </w:p>
        <w:p w14:paraId="3196A39F" w14:textId="4AE3D691" w:rsidR="00833583" w:rsidRDefault="00833583">
          <w:r>
            <w:rPr>
              <w:b/>
              <w:bCs/>
              <w:noProof/>
            </w:rPr>
            <w:fldChar w:fldCharType="end"/>
          </w:r>
        </w:p>
      </w:sdtContent>
    </w:sdt>
    <w:p w14:paraId="4FE5810A" w14:textId="32643898" w:rsidR="00833583" w:rsidRDefault="00833583">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49DBF024" w14:textId="6E6D448A" w:rsidR="00833583" w:rsidRDefault="00833583" w:rsidP="00833583">
      <w:pPr>
        <w:pStyle w:val="Heading1"/>
      </w:pPr>
      <w:bookmarkStart w:id="0" w:name="_Toc62480344"/>
      <w:r>
        <w:lastRenderedPageBreak/>
        <w:t>Atan2 CORDIC</w:t>
      </w:r>
      <w:bookmarkEnd w:id="0"/>
    </w:p>
    <w:p w14:paraId="70EB5F8F" w14:textId="21EF556D" w:rsidR="00833583" w:rsidRDefault="00833583" w:rsidP="00833583">
      <w:r>
        <w:t>When implementing this subsystem, several steps were taken to ensure that the algorithm worked long before its implementation into Simulink and the hardware. Each step had its own verification process to ensure any bugs did not propagate to the next step and were caught as early as possible. The following sections will go into detail about each step, what it accomplished, and other nuanced details to help illustrate the full process of creating the Atan2 CORDIC IP Core.</w:t>
      </w:r>
    </w:p>
    <w:p w14:paraId="75ACFBFA" w14:textId="3EC09124" w:rsidR="00833583" w:rsidRDefault="00833583" w:rsidP="00833583">
      <w:pPr>
        <w:pStyle w:val="Heading2"/>
      </w:pPr>
      <w:bookmarkStart w:id="1" w:name="_Ref62388740"/>
      <w:bookmarkStart w:id="2" w:name="_Toc62480345"/>
      <w:proofErr w:type="spellStart"/>
      <w:r>
        <w:t>Matlab</w:t>
      </w:r>
      <w:bookmarkEnd w:id="1"/>
      <w:bookmarkEnd w:id="2"/>
      <w:proofErr w:type="spellEnd"/>
    </w:p>
    <w:p w14:paraId="2BB30745" w14:textId="52191396" w:rsidR="00E876CF" w:rsidRDefault="00833583" w:rsidP="00833583">
      <w:r>
        <w:t xml:space="preserve">The first step to this process was implementing and verifying the algorithm in </w:t>
      </w:r>
      <w:proofErr w:type="spellStart"/>
      <w:r>
        <w:t>Matlab</w:t>
      </w:r>
      <w:proofErr w:type="spellEnd"/>
      <w:r>
        <w:t>. The version used during this process was 2020b, Update 1. More information regarding the various versions of the toolboxes can be found /</w:t>
      </w:r>
      <w:proofErr w:type="spellStart"/>
      <w:r>
        <w:t>ravven</w:t>
      </w:r>
      <w:proofErr w:type="spellEnd"/>
      <w:r>
        <w:t>-tag/</w:t>
      </w:r>
      <w:proofErr w:type="spellStart"/>
      <w:r>
        <w:t>matlab</w:t>
      </w:r>
      <w:proofErr w:type="spellEnd"/>
      <w:r>
        <w:t>/README.md.</w:t>
      </w:r>
      <w:r w:rsidR="00E876CF">
        <w:t xml:space="preserve"> </w:t>
      </w:r>
      <w:r>
        <w:t xml:space="preserve">The actual implementation of the Atan2 CORDIC algorithm was </w:t>
      </w:r>
      <w:r w:rsidR="0073677B">
        <w:t>simple</w:t>
      </w:r>
      <w:r>
        <w:t xml:space="preserve">, having </w:t>
      </w:r>
      <w:r w:rsidR="0070505B">
        <w:t>four</w:t>
      </w:r>
      <w:r w:rsidR="0073677B">
        <w:t xml:space="preserve"> distinct sections</w:t>
      </w:r>
      <w:r>
        <w:t>.</w:t>
      </w:r>
    </w:p>
    <w:p w14:paraId="27114DFD" w14:textId="6C71060A" w:rsidR="00E876CF" w:rsidRDefault="00E876CF" w:rsidP="00E876CF">
      <w:pPr>
        <w:pStyle w:val="Heading3"/>
      </w:pPr>
      <w:bookmarkStart w:id="3" w:name="_Toc62480346"/>
      <w:r>
        <w:t>Section One: Special Cases</w:t>
      </w:r>
      <w:bookmarkEnd w:id="3"/>
    </w:p>
    <w:p w14:paraId="184B4A66" w14:textId="6C7A5245" w:rsidR="00833583" w:rsidRDefault="0073677B" w:rsidP="00833583">
      <w:r>
        <w:t>The first section handled any special cases where the CORDIC algorithm would typically fail.</w:t>
      </w:r>
    </w:p>
    <w:bookmarkStart w:id="4" w:name="_MON_1672994243"/>
    <w:bookmarkEnd w:id="4"/>
    <w:p w14:paraId="7D98AA0A" w14:textId="77777777" w:rsidR="0073677B" w:rsidRDefault="0073677B" w:rsidP="0073677B">
      <w:pPr>
        <w:keepNext/>
      </w:pPr>
      <w:r>
        <w:object w:dxaOrig="9360" w:dyaOrig="1710" w14:anchorId="53D1F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5.5pt" o:ole="">
            <v:imagedata r:id="rId5" o:title=""/>
          </v:shape>
          <o:OLEObject Type="Embed" ProgID="Word.OpenDocumentText.12" ShapeID="_x0000_i1025" DrawAspect="Content" ObjectID="_1673109859" r:id="rId6"/>
        </w:object>
      </w:r>
    </w:p>
    <w:p w14:paraId="07933EEF" w14:textId="7D1E3C3F" w:rsidR="0073677B" w:rsidRDefault="0073677B" w:rsidP="00A819DA">
      <w:pPr>
        <w:pStyle w:val="Caption"/>
      </w:pPr>
      <w:bookmarkStart w:id="5" w:name="_Ref62381890"/>
      <w:bookmarkStart w:id="6" w:name="_Ref62381880"/>
      <w:r>
        <w:t xml:space="preserve">Figure </w:t>
      </w:r>
      <w:fldSimple w:instr=" SEQ Figure \* ARABIC ">
        <w:r w:rsidR="00F94BAB">
          <w:rPr>
            <w:noProof/>
          </w:rPr>
          <w:t>1</w:t>
        </w:r>
      </w:fldSimple>
      <w:bookmarkEnd w:id="5"/>
      <w:r>
        <w:t>: Atan2 CORDIC Special Cases</w:t>
      </w:r>
      <w:bookmarkEnd w:id="6"/>
    </w:p>
    <w:p w14:paraId="2504F88E" w14:textId="6D25AFCE" w:rsidR="0073677B" w:rsidRDefault="00490819" w:rsidP="00833583">
      <w:r>
        <w:t xml:space="preserve">As depicted in </w:t>
      </w:r>
      <w:r>
        <w:fldChar w:fldCharType="begin"/>
      </w:r>
      <w:r>
        <w:instrText xml:space="preserve"> REF _Ref62381890 \h </w:instrText>
      </w:r>
      <w:r>
        <w:fldChar w:fldCharType="separate"/>
      </w:r>
      <w:r>
        <w:t xml:space="preserve">Figure </w:t>
      </w:r>
      <w:r>
        <w:rPr>
          <w:noProof/>
        </w:rPr>
        <w:t>1</w:t>
      </w:r>
      <w:r>
        <w:fldChar w:fldCharType="end"/>
      </w:r>
      <w:r>
        <w:t xml:space="preserve">, the only necessary special case was when both inputs were zero. The CORDIC algorithm would incorrectly estimate the angle and magnitude, returning a number close to </w:t>
      </w:r>
      <w:r>
        <w:rPr>
          <w:rFonts w:cstheme="minorHAnsi"/>
        </w:rPr>
        <w:t>π</w:t>
      </w:r>
      <w:r>
        <w:t xml:space="preserve"> for the angle. This is because atan2 is undefined when the inputs are both zero. By default, undefined behavior should return zero. Other special cases can be included and are summarized in </w:t>
      </w:r>
      <w:r>
        <w:fldChar w:fldCharType="begin"/>
      </w:r>
      <w:r>
        <w:instrText xml:space="preserve"> REF _Ref62382265 \h </w:instrText>
      </w:r>
      <w:r>
        <w:fldChar w:fldCharType="separate"/>
      </w:r>
      <w:r>
        <w:t xml:space="preserve">Figure </w:t>
      </w:r>
      <w:r>
        <w:rPr>
          <w:noProof/>
        </w:rPr>
        <w:t>2</w:t>
      </w:r>
      <w:r>
        <w:fldChar w:fldCharType="end"/>
      </w:r>
      <w:r>
        <w:t>.</w:t>
      </w:r>
    </w:p>
    <w:p w14:paraId="5A2A4187" w14:textId="77777777" w:rsidR="00490819" w:rsidRDefault="00490819" w:rsidP="00490819">
      <w:pPr>
        <w:keepNext/>
        <w:jc w:val="center"/>
      </w:pPr>
      <w:r>
        <w:rPr>
          <w:noProof/>
        </w:rPr>
        <w:drawing>
          <wp:inline distT="0" distB="0" distL="0" distR="0" wp14:anchorId="6B4EA787" wp14:editId="1EB4BF50">
            <wp:extent cx="37719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650"/>
                    <a:stretch/>
                  </pic:blipFill>
                  <pic:spPr bwMode="auto">
                    <a:xfrm>
                      <a:off x="0" y="0"/>
                      <a:ext cx="3771900" cy="1447800"/>
                    </a:xfrm>
                    <a:prstGeom prst="rect">
                      <a:avLst/>
                    </a:prstGeom>
                    <a:ln>
                      <a:noFill/>
                    </a:ln>
                    <a:extLst>
                      <a:ext uri="{53640926-AAD7-44D8-BBD7-CCE9431645EC}">
                        <a14:shadowObscured xmlns:a14="http://schemas.microsoft.com/office/drawing/2010/main"/>
                      </a:ext>
                    </a:extLst>
                  </pic:spPr>
                </pic:pic>
              </a:graphicData>
            </a:graphic>
          </wp:inline>
        </w:drawing>
      </w:r>
    </w:p>
    <w:p w14:paraId="2EC632B9" w14:textId="500B73C5" w:rsidR="00490819" w:rsidRDefault="00490819" w:rsidP="00A819DA">
      <w:pPr>
        <w:pStyle w:val="Caption"/>
      </w:pPr>
      <w:bookmarkStart w:id="7" w:name="_Ref62382265"/>
      <w:r>
        <w:t xml:space="preserve">Figure </w:t>
      </w:r>
      <w:fldSimple w:instr=" SEQ Figure \* ARABIC ">
        <w:r w:rsidR="00F94BAB">
          <w:rPr>
            <w:noProof/>
          </w:rPr>
          <w:t>2</w:t>
        </w:r>
      </w:fldSimple>
      <w:bookmarkEnd w:id="7"/>
      <w:r>
        <w:t>: Atan2 Special Cases</w:t>
      </w:r>
      <w:r w:rsidR="0070505B" w:rsidRPr="0070505B">
        <w:t xml:space="preserve"> </w:t>
      </w:r>
      <w:sdt>
        <w:sdtPr>
          <w:id w:val="322479480"/>
          <w:citation/>
        </w:sdtPr>
        <w:sdtEndPr/>
        <w:sdtContent>
          <w:r w:rsidR="0070505B">
            <w:fldChar w:fldCharType="begin"/>
          </w:r>
          <w:r w:rsidR="0070505B">
            <w:instrText xml:space="preserve"> CITATION atan2_wiki \l 1033 </w:instrText>
          </w:r>
          <w:r w:rsidR="0070505B">
            <w:fldChar w:fldCharType="separate"/>
          </w:r>
          <w:r w:rsidR="00132B08" w:rsidRPr="00132B08">
            <w:rPr>
              <w:noProof/>
            </w:rPr>
            <w:t>[1]</w:t>
          </w:r>
          <w:r w:rsidR="0070505B">
            <w:fldChar w:fldCharType="end"/>
          </w:r>
        </w:sdtContent>
      </w:sdt>
    </w:p>
    <w:p w14:paraId="12B0DDA8" w14:textId="47019D0D" w:rsidR="00490819" w:rsidRDefault="00490819" w:rsidP="00490819">
      <w:r>
        <w:t>The special cases with defined behavior were omitted because this algorithm would eventually be implemented in hardware. Having a simpler pipeline with a few exceptions will have a smaller footprint on hardware resources.</w:t>
      </w:r>
    </w:p>
    <w:p w14:paraId="23F2D976" w14:textId="67F5C507" w:rsidR="00E876CF" w:rsidRDefault="00E876CF" w:rsidP="00E876CF">
      <w:pPr>
        <w:pStyle w:val="Heading3"/>
      </w:pPr>
      <w:bookmarkStart w:id="8" w:name="_Toc62480347"/>
      <w:r>
        <w:lastRenderedPageBreak/>
        <w:t>Section Two: Setup</w:t>
      </w:r>
      <w:bookmarkEnd w:id="8"/>
    </w:p>
    <w:p w14:paraId="5E24F808" w14:textId="6F1F7846" w:rsidR="0070505B" w:rsidRPr="0070505B" w:rsidRDefault="0070505B" w:rsidP="00490819">
      <w:r>
        <w:t xml:space="preserve">The second section of the CORDIC algorithm was the setup. </w:t>
      </w:r>
      <w:r>
        <w:fldChar w:fldCharType="begin"/>
      </w:r>
      <w:r>
        <w:instrText xml:space="preserve"> REF _Ref62382940 \h </w:instrText>
      </w:r>
      <w:r>
        <w:fldChar w:fldCharType="separate"/>
      </w:r>
      <w:r>
        <w:t xml:space="preserve">Figure </w:t>
      </w:r>
      <w:r>
        <w:rPr>
          <w:noProof/>
        </w:rPr>
        <w:t>3</w:t>
      </w:r>
      <w:r>
        <w:fldChar w:fldCharType="end"/>
      </w:r>
      <w:r>
        <w:t xml:space="preserve"> portion of the code held any constants and ran the first few starting computations. The constant </w:t>
      </w:r>
      <w:r>
        <w:rPr>
          <w:i/>
          <w:iCs/>
        </w:rPr>
        <w:t>K</w:t>
      </w:r>
      <w:r>
        <w:t xml:space="preserve"> is introduced here but will be explained during the last section of the process. This section also introduces the function, </w:t>
      </w:r>
      <w:proofErr w:type="spellStart"/>
      <w:r>
        <w:rPr>
          <w:i/>
          <w:iCs/>
        </w:rPr>
        <w:t>zsign</w:t>
      </w:r>
      <w:proofErr w:type="spellEnd"/>
      <w:r>
        <w:t xml:space="preserve">, </w:t>
      </w:r>
    </w:p>
    <w:bookmarkStart w:id="9" w:name="_MON_1672995591"/>
    <w:bookmarkEnd w:id="9"/>
    <w:p w14:paraId="7C31AA47" w14:textId="74EED6D9" w:rsidR="0070505B" w:rsidRDefault="005E7646" w:rsidP="0070505B">
      <w:pPr>
        <w:keepNext/>
      </w:pPr>
      <w:r>
        <w:object w:dxaOrig="9360" w:dyaOrig="3705" w14:anchorId="6E61E11B">
          <v:shape id="_x0000_i1026" type="#_x0000_t75" style="width:468pt;height:185.25pt" o:ole="">
            <v:imagedata r:id="rId8" o:title=""/>
          </v:shape>
          <o:OLEObject Type="Embed" ProgID="Word.OpenDocumentText.12" ShapeID="_x0000_i1026" DrawAspect="Content" ObjectID="_1673109860" r:id="rId9"/>
        </w:object>
      </w:r>
    </w:p>
    <w:p w14:paraId="7F52B35C" w14:textId="5B0FB14A" w:rsidR="0070505B" w:rsidRDefault="0070505B" w:rsidP="00A819DA">
      <w:pPr>
        <w:pStyle w:val="Caption"/>
      </w:pPr>
      <w:bookmarkStart w:id="10" w:name="_Ref62382940"/>
      <w:r>
        <w:t xml:space="preserve">Figure </w:t>
      </w:r>
      <w:fldSimple w:instr=" SEQ Figure \* ARABIC ">
        <w:r w:rsidR="00F94BAB">
          <w:rPr>
            <w:noProof/>
          </w:rPr>
          <w:t>3</w:t>
        </w:r>
      </w:fldSimple>
      <w:bookmarkEnd w:id="10"/>
      <w:r>
        <w:t>: Atan2 CORDIC Setup Code</w:t>
      </w:r>
    </w:p>
    <w:bookmarkStart w:id="11" w:name="_MON_1672995823"/>
    <w:bookmarkEnd w:id="11"/>
    <w:p w14:paraId="0E55C8D4" w14:textId="77777777" w:rsidR="005E7646" w:rsidRDefault="005E7646" w:rsidP="005E7646">
      <w:pPr>
        <w:keepNext/>
      </w:pPr>
      <w:r>
        <w:object w:dxaOrig="9360" w:dyaOrig="2280" w14:anchorId="7DD7CAEF">
          <v:shape id="_x0000_i1027" type="#_x0000_t75" style="width:468pt;height:114pt" o:ole="">
            <v:imagedata r:id="rId10" o:title=""/>
          </v:shape>
          <o:OLEObject Type="Embed" ProgID="Word.OpenDocumentText.12" ShapeID="_x0000_i1027" DrawAspect="Content" ObjectID="_1673109861" r:id="rId11"/>
        </w:object>
      </w:r>
    </w:p>
    <w:p w14:paraId="5B18D374" w14:textId="70E31081" w:rsidR="0070505B" w:rsidRDefault="005E7646" w:rsidP="00A819DA">
      <w:pPr>
        <w:pStyle w:val="Caption"/>
      </w:pPr>
      <w:bookmarkStart w:id="12" w:name="_Ref62383121"/>
      <w:r>
        <w:t xml:space="preserve">Figure </w:t>
      </w:r>
      <w:fldSimple w:instr=" SEQ Figure \* ARABIC ">
        <w:r w:rsidR="00F94BAB">
          <w:rPr>
            <w:noProof/>
          </w:rPr>
          <w:t>4</w:t>
        </w:r>
      </w:fldSimple>
      <w:bookmarkEnd w:id="12"/>
      <w:r>
        <w:t xml:space="preserve">: </w:t>
      </w:r>
      <w:proofErr w:type="spellStart"/>
      <w:r>
        <w:t>ZSign</w:t>
      </w:r>
      <w:proofErr w:type="spellEnd"/>
      <w:r>
        <w:t xml:space="preserve"> Helper Function</w:t>
      </w:r>
    </w:p>
    <w:p w14:paraId="1BE040D0" w14:textId="5A948039" w:rsidR="005E7646" w:rsidRDefault="005E7646">
      <w:r>
        <w:t xml:space="preserve">illustrated in </w:t>
      </w:r>
      <w:r>
        <w:fldChar w:fldCharType="begin"/>
      </w:r>
      <w:r>
        <w:instrText xml:space="preserve"> REF _Ref62383121 \h </w:instrText>
      </w:r>
      <w:r>
        <w:fldChar w:fldCharType="separate"/>
      </w:r>
      <w:r>
        <w:t xml:space="preserve">Figure </w:t>
      </w:r>
      <w:r>
        <w:rPr>
          <w:noProof/>
        </w:rPr>
        <w:t>4</w:t>
      </w:r>
      <w:r>
        <w:fldChar w:fldCharType="end"/>
      </w:r>
      <w:r>
        <w:t xml:space="preserve">, that will treat zero as a positive number. The complexity of imitating a hardware algorithm in software is the way zero and negative numbers are treated. In binary, there is no negative bit, and multiplying by negative one can be simulated as negating the bits and adding one. In software, especially with floating point precision, negating a number requires only flipping the sign bit. Regardless, </w:t>
      </w:r>
      <w:r>
        <w:fldChar w:fldCharType="begin"/>
      </w:r>
      <w:r>
        <w:instrText xml:space="preserve"> REF _Ref62382940 \h </w:instrText>
      </w:r>
      <w:r>
        <w:fldChar w:fldCharType="separate"/>
      </w:r>
      <w:r>
        <w:t xml:space="preserve">Figure </w:t>
      </w:r>
      <w:r>
        <w:rPr>
          <w:noProof/>
        </w:rPr>
        <w:t>3</w:t>
      </w:r>
      <w:r>
        <w:fldChar w:fldCharType="end"/>
      </w:r>
      <w:r>
        <w:t xml:space="preserve"> illustrates the four primary computations required to start the CORDIC algorithm, two of which advances the angle computation with two steps.</w:t>
      </w:r>
    </w:p>
    <w:p w14:paraId="0E07ED04" w14:textId="0157C6DC" w:rsidR="00E876CF" w:rsidRDefault="00E876CF" w:rsidP="00E876CF">
      <w:pPr>
        <w:pStyle w:val="Heading3"/>
      </w:pPr>
      <w:bookmarkStart w:id="13" w:name="_Toc62480348"/>
      <w:r>
        <w:t>Section Three: Iterative Loop</w:t>
      </w:r>
      <w:bookmarkEnd w:id="13"/>
    </w:p>
    <w:p w14:paraId="2F2AD156" w14:textId="0CE9DDEB" w:rsidR="005E7646" w:rsidRDefault="005E7646" w:rsidP="005E7646">
      <w:r>
        <w:t xml:space="preserve">The third portion of this algorithm was the iterative part. </w:t>
      </w:r>
      <w:r>
        <w:fldChar w:fldCharType="begin"/>
      </w:r>
      <w:r>
        <w:instrText xml:space="preserve"> REF _Ref62383605 \h </w:instrText>
      </w:r>
      <w:r>
        <w:fldChar w:fldCharType="separate"/>
      </w:r>
      <w:r>
        <w:t xml:space="preserve">Figure </w:t>
      </w:r>
      <w:r>
        <w:rPr>
          <w:noProof/>
        </w:rPr>
        <w:t>5</w:t>
      </w:r>
      <w:r>
        <w:fldChar w:fldCharType="end"/>
      </w:r>
      <w:r>
        <w:t xml:space="preserve"> illustrates the primary component of the algorithm that can be pipelined. Each of the three computations for </w:t>
      </w:r>
      <w:r>
        <w:rPr>
          <w:i/>
          <w:iCs/>
        </w:rPr>
        <w:t>x</w:t>
      </w:r>
      <w:r>
        <w:t xml:space="preserve">, </w:t>
      </w:r>
      <w:r>
        <w:rPr>
          <w:i/>
          <w:iCs/>
        </w:rPr>
        <w:t>y</w:t>
      </w:r>
      <w:r>
        <w:t xml:space="preserve">, and </w:t>
      </w:r>
      <w:r>
        <w:rPr>
          <w:i/>
          <w:iCs/>
        </w:rPr>
        <w:t>z</w:t>
      </w:r>
      <w:r>
        <w:t xml:space="preserve"> can be computed in parallel</w:t>
      </w:r>
      <w:r w:rsidR="00E876CF">
        <w:t xml:space="preserve">. This code depicts the algorithm being hardcoded as ten additional iterations making the </w:t>
      </w:r>
      <w:r w:rsidR="00E876CF">
        <w:lastRenderedPageBreak/>
        <w:t>CORDIC algorithm a depth of twelve.</w:t>
      </w:r>
      <w:bookmarkStart w:id="14" w:name="_MON_1672996303"/>
      <w:bookmarkEnd w:id="14"/>
      <w:r>
        <w:object w:dxaOrig="9360" w:dyaOrig="2280" w14:anchorId="09D0EBF1">
          <v:shape id="_x0000_i1028" type="#_x0000_t75" style="width:468pt;height:114pt" o:ole="">
            <v:imagedata r:id="rId12" o:title=""/>
          </v:shape>
          <o:OLEObject Type="Embed" ProgID="Word.OpenDocumentText.12" ShapeID="_x0000_i1028" DrawAspect="Content" ObjectID="_1673109862" r:id="rId13"/>
        </w:object>
      </w:r>
    </w:p>
    <w:p w14:paraId="5CD5DB34" w14:textId="48D91365" w:rsidR="005E7646" w:rsidRDefault="005E7646" w:rsidP="00A819DA">
      <w:pPr>
        <w:pStyle w:val="Caption"/>
      </w:pPr>
      <w:bookmarkStart w:id="15" w:name="_Ref62383605"/>
      <w:r>
        <w:t xml:space="preserve">Figure </w:t>
      </w:r>
      <w:fldSimple w:instr=" SEQ Figure \* ARABIC ">
        <w:r w:rsidR="00F94BAB">
          <w:rPr>
            <w:noProof/>
          </w:rPr>
          <w:t>5</w:t>
        </w:r>
      </w:fldSimple>
      <w:bookmarkEnd w:id="15"/>
      <w:r>
        <w:t>: Atan2 Iterative Code</w:t>
      </w:r>
    </w:p>
    <w:p w14:paraId="54CC4B25" w14:textId="0D557866" w:rsidR="00E876CF" w:rsidRDefault="00E876CF" w:rsidP="00E876CF">
      <w:pPr>
        <w:pStyle w:val="Heading3"/>
      </w:pPr>
      <w:bookmarkStart w:id="16" w:name="_Toc62480349"/>
      <w:r>
        <w:t>Section Four: Data Fixing</w:t>
      </w:r>
      <w:bookmarkEnd w:id="16"/>
    </w:p>
    <w:p w14:paraId="4530337D" w14:textId="1F748984" w:rsidR="00E876CF" w:rsidRPr="00E876CF" w:rsidRDefault="00E876CF" w:rsidP="00E876CF">
      <w:r>
        <w:t xml:space="preserve">The final portion of this algorithm was the optional massaging of the data so it would be ready to be used in the CPU. </w:t>
      </w:r>
      <w:r>
        <w:fldChar w:fldCharType="begin"/>
      </w:r>
      <w:r>
        <w:instrText xml:space="preserve"> REF _Ref62383894 \h </w:instrText>
      </w:r>
      <w:r>
        <w:fldChar w:fldCharType="separate"/>
      </w:r>
      <w:r>
        <w:t xml:space="preserve">Figure </w:t>
      </w:r>
      <w:r>
        <w:rPr>
          <w:noProof/>
        </w:rPr>
        <w:t>6</w:t>
      </w:r>
      <w:r>
        <w:fldChar w:fldCharType="end"/>
      </w:r>
      <w:r>
        <w:t xml:space="preserve"> depicts the magnitude as needing to be scaled by </w:t>
      </w:r>
      <w:r>
        <w:rPr>
          <w:i/>
          <w:iCs/>
        </w:rPr>
        <w:t>K</w:t>
      </w:r>
      <w:r>
        <w:t xml:space="preserve"> and the angle needing to be inverted.</w:t>
      </w:r>
    </w:p>
    <w:bookmarkStart w:id="17" w:name="_MON_1672996589"/>
    <w:bookmarkEnd w:id="17"/>
    <w:p w14:paraId="45EF07D8" w14:textId="77777777" w:rsidR="00E876CF" w:rsidRDefault="00E876CF" w:rsidP="00E876CF">
      <w:pPr>
        <w:keepNext/>
      </w:pPr>
      <w:r>
        <w:object w:dxaOrig="9360" w:dyaOrig="570" w14:anchorId="00829D2C">
          <v:shape id="_x0000_i1029" type="#_x0000_t75" style="width:468pt;height:28.5pt" o:ole="">
            <v:imagedata r:id="rId14" o:title=""/>
          </v:shape>
          <o:OLEObject Type="Embed" ProgID="Word.OpenDocumentText.12" ShapeID="_x0000_i1029" DrawAspect="Content" ObjectID="_1673109863" r:id="rId15"/>
        </w:object>
      </w:r>
    </w:p>
    <w:p w14:paraId="5B57B55E" w14:textId="1C851831" w:rsidR="005E7646" w:rsidRDefault="00E876CF" w:rsidP="00A819DA">
      <w:pPr>
        <w:pStyle w:val="Caption"/>
      </w:pPr>
      <w:bookmarkStart w:id="18" w:name="_Ref62383894"/>
      <w:r>
        <w:t xml:space="preserve">Figure </w:t>
      </w:r>
      <w:fldSimple w:instr=" SEQ Figure \* ARABIC ">
        <w:r w:rsidR="00F94BAB">
          <w:rPr>
            <w:noProof/>
          </w:rPr>
          <w:t>6</w:t>
        </w:r>
      </w:fldSimple>
      <w:bookmarkEnd w:id="18"/>
      <w:r>
        <w:t>: Atan2 Data Fixing Computations</w:t>
      </w:r>
    </w:p>
    <w:p w14:paraId="59C800B8" w14:textId="7B73942A" w:rsidR="00E876CF" w:rsidRDefault="00E876CF" w:rsidP="00E876CF">
      <w:pPr>
        <w:pStyle w:val="Heading3"/>
      </w:pPr>
      <w:bookmarkStart w:id="19" w:name="_Toc62480350"/>
      <w:r>
        <w:t>Verification</w:t>
      </w:r>
      <w:bookmarkEnd w:id="19"/>
    </w:p>
    <w:p w14:paraId="1C0817C8" w14:textId="56170A03" w:rsidR="00E876CF" w:rsidRDefault="00E876CF" w:rsidP="00E876CF">
      <w:r>
        <w:t>The verification process for the algorithm as an exhaustive test</w:t>
      </w:r>
      <w:r w:rsidR="00AA7B40">
        <w:t xml:space="preserve">, providing stimuli of all possible inputs to the algorithm. It was anticipated that the atan2 CORDIC algorithm would only be provided an input from -1 to 1. </w:t>
      </w:r>
      <w:r w:rsidR="00BF213E">
        <w:t xml:space="preserve">The atan2 CORDIC algorithm was verified against </w:t>
      </w:r>
      <w:proofErr w:type="spellStart"/>
      <w:r w:rsidR="00BF213E">
        <w:t>Matlab’s</w:t>
      </w:r>
      <w:proofErr w:type="spellEnd"/>
      <w:r w:rsidR="00BF213E">
        <w:t xml:space="preserve"> built-in atan2 function for angle comparison and the magnitude computation described in </w:t>
      </w:r>
      <w:r w:rsidR="00BF213E">
        <w:fldChar w:fldCharType="begin"/>
      </w:r>
      <w:r w:rsidR="00BF213E">
        <w:instrText xml:space="preserve"> REF _Ref62386861 \h </w:instrText>
      </w:r>
      <w:r w:rsidR="00BF213E">
        <w:fldChar w:fldCharType="separate"/>
      </w:r>
      <w:r w:rsidR="00BF213E">
        <w:t xml:space="preserve">Equation </w:t>
      </w:r>
      <w:r w:rsidR="00BF213E">
        <w:rPr>
          <w:noProof/>
        </w:rPr>
        <w:t>1</w:t>
      </w:r>
      <w:r w:rsidR="00BF213E">
        <w:fldChar w:fldCharType="end"/>
      </w:r>
      <w:r w:rsidR="00BF213E">
        <w:t>.</w:t>
      </w:r>
    </w:p>
    <w:p w14:paraId="39B22D9D" w14:textId="70DF07F6" w:rsidR="00BF213E" w:rsidRPr="00E876CF" w:rsidRDefault="00503D55" w:rsidP="00BF213E">
      <w:pPr>
        <w:keepNext/>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m:oMathPara>
    </w:p>
    <w:p w14:paraId="16DF2FDD" w14:textId="5E5BBE19" w:rsidR="00BF213E" w:rsidRDefault="00BF213E" w:rsidP="00A819DA">
      <w:pPr>
        <w:pStyle w:val="Caption"/>
      </w:pPr>
      <w:bookmarkStart w:id="20" w:name="_Ref62386861"/>
      <w:r>
        <w:t xml:space="preserve">Equation </w:t>
      </w:r>
      <w:fldSimple w:instr=" SEQ Equation \* ARABIC ">
        <w:r w:rsidR="00EB5FD1">
          <w:rPr>
            <w:noProof/>
          </w:rPr>
          <w:t>1</w:t>
        </w:r>
      </w:fldSimple>
      <w:bookmarkEnd w:id="20"/>
      <w:r>
        <w:t>: Magnitude Equation</w:t>
      </w:r>
    </w:p>
    <w:p w14:paraId="73CBB43E" w14:textId="14725621" w:rsidR="00BF213E" w:rsidRDefault="00BF213E" w:rsidP="00BF213E">
      <w:r>
        <w:t xml:space="preserve">From there, the percent error as depicted in </w:t>
      </w:r>
      <w:r>
        <w:fldChar w:fldCharType="begin"/>
      </w:r>
      <w:r>
        <w:instrText xml:space="preserve"> REF _Ref62386993 \h </w:instrText>
      </w:r>
      <w:r>
        <w:fldChar w:fldCharType="separate"/>
      </w:r>
      <w:r>
        <w:t xml:space="preserve">Equation </w:t>
      </w:r>
      <w:r>
        <w:rPr>
          <w:noProof/>
        </w:rPr>
        <w:t>2</w:t>
      </w:r>
      <w:r>
        <w:fldChar w:fldCharType="end"/>
      </w:r>
      <w:r>
        <w:t xml:space="preserve"> was computed for the magnitude analysis. This provided the relative error between the two.</w:t>
      </w:r>
    </w:p>
    <w:p w14:paraId="05FD47EA" w14:textId="47F7619F" w:rsidR="00BF213E" w:rsidRPr="00BF213E" w:rsidRDefault="00503D55" w:rsidP="00BF213E">
      <w:pPr>
        <w:keepNext/>
      </w:pPr>
      <m:oMathPara>
        <m:oMath>
          <m:f>
            <m:fPr>
              <m:ctrlPr>
                <w:rPr>
                  <w:rFonts w:ascii="Cambria Math" w:hAnsi="Cambria Math"/>
                  <w:i/>
                </w:rPr>
              </m:ctrlPr>
            </m:fPr>
            <m:num>
              <m:d>
                <m:dPr>
                  <m:begChr m:val="|"/>
                  <m:endChr m:val="|"/>
                  <m:ctrlPr>
                    <w:rPr>
                      <w:rFonts w:ascii="Cambria Math" w:hAnsi="Cambria Math"/>
                      <w:i/>
                    </w:rPr>
                  </m:ctrlPr>
                </m:dPr>
                <m:e>
                  <m:r>
                    <w:rPr>
                      <w:rFonts w:ascii="Cambria Math" w:hAnsi="Cambria Math"/>
                    </w:rPr>
                    <m:t>actual-error</m:t>
                  </m:r>
                </m:e>
              </m:d>
            </m:num>
            <m:den>
              <m:r>
                <w:rPr>
                  <w:rFonts w:ascii="Cambria Math" w:hAnsi="Cambria Math"/>
                </w:rPr>
                <m:t>actual</m:t>
              </m:r>
            </m:den>
          </m:f>
        </m:oMath>
      </m:oMathPara>
    </w:p>
    <w:p w14:paraId="77988BB1" w14:textId="32271A1A" w:rsidR="00BF213E" w:rsidRDefault="00BF213E" w:rsidP="00A819DA">
      <w:pPr>
        <w:pStyle w:val="Caption"/>
      </w:pPr>
      <w:bookmarkStart w:id="21" w:name="_Ref62386993"/>
      <w:r>
        <w:t xml:space="preserve">Equation </w:t>
      </w:r>
      <w:fldSimple w:instr=" SEQ Equation \* ARABIC ">
        <w:r w:rsidR="00EB5FD1">
          <w:rPr>
            <w:noProof/>
          </w:rPr>
          <w:t>2</w:t>
        </w:r>
      </w:fldSimple>
      <w:bookmarkEnd w:id="21"/>
      <w:r>
        <w:t>: Percent Error Equation</w:t>
      </w:r>
    </w:p>
    <w:p w14:paraId="2FF5C1A7" w14:textId="14B3CA04" w:rsidR="00EB5FD1" w:rsidRDefault="00EB5FD1" w:rsidP="00EB5FD1">
      <w:r>
        <w:t xml:space="preserve">The angle comparison could not utilize any traditional relative error algorithm as the </w:t>
      </w:r>
      <w:r w:rsidRPr="00EB5FD1">
        <w:rPr>
          <w:i/>
          <w:iCs/>
        </w:rPr>
        <w:t>actual</w:t>
      </w:r>
      <w:r>
        <w:t xml:space="preserve"> answer from </w:t>
      </w:r>
      <w:proofErr w:type="spellStart"/>
      <w:r>
        <w:t>Matlab’s</w:t>
      </w:r>
      <w:proofErr w:type="spellEnd"/>
      <w:r>
        <w:t xml:space="preserve"> atan2 function can be zero. Having zero as an actual answer for any of the relative error algorithms pushes them two the bounds, even if the error is small. As a result, </w:t>
      </w:r>
      <w:r>
        <w:fldChar w:fldCharType="begin"/>
      </w:r>
      <w:r>
        <w:instrText xml:space="preserve"> REF _Ref62387179 \h </w:instrText>
      </w:r>
      <w:r>
        <w:fldChar w:fldCharType="separate"/>
      </w:r>
      <w:r>
        <w:t xml:space="preserve">Equation </w:t>
      </w:r>
      <w:r>
        <w:rPr>
          <w:noProof/>
        </w:rPr>
        <w:t>3</w:t>
      </w:r>
      <w:r>
        <w:fldChar w:fldCharType="end"/>
      </w:r>
      <w:r>
        <w:t xml:space="preserve"> was used instead.</w:t>
      </w:r>
    </w:p>
    <w:p w14:paraId="5ADE4986" w14:textId="77777777" w:rsidR="00EB5FD1" w:rsidRDefault="00EB5FD1" w:rsidP="00EB5FD1">
      <w:pPr>
        <w:keepNext/>
      </w:pPr>
      <m:oMathPara>
        <m:oMath>
          <m:r>
            <w:rPr>
              <w:rFonts w:ascii="Cambria Math" w:hAnsi="Cambria Math"/>
            </w:rPr>
            <m:t>|actual-error|</m:t>
          </m:r>
        </m:oMath>
      </m:oMathPara>
    </w:p>
    <w:p w14:paraId="615A7EA6" w14:textId="5059B23A" w:rsidR="00EB5FD1" w:rsidRDefault="00EB5FD1" w:rsidP="00A819DA">
      <w:pPr>
        <w:pStyle w:val="Caption"/>
      </w:pPr>
      <w:bookmarkStart w:id="22" w:name="_Ref62387179"/>
      <w:r>
        <w:t xml:space="preserve">Equation </w:t>
      </w:r>
      <w:fldSimple w:instr=" SEQ Equation \* ARABIC ">
        <w:r>
          <w:rPr>
            <w:noProof/>
          </w:rPr>
          <w:t>3</w:t>
        </w:r>
      </w:fldSimple>
      <w:bookmarkEnd w:id="22"/>
      <w:r>
        <w:t>: Angle Relative Error Equation</w:t>
      </w:r>
    </w:p>
    <w:p w14:paraId="1C172C72" w14:textId="2E83846B" w:rsidR="00EB5FD1" w:rsidRDefault="00EB5FD1" w:rsidP="00EB5FD1">
      <w:r>
        <w:lastRenderedPageBreak/>
        <w:t xml:space="preserve">Although </w:t>
      </w:r>
      <w:r>
        <w:fldChar w:fldCharType="begin"/>
      </w:r>
      <w:r>
        <w:instrText xml:space="preserve"> REF _Ref62387179 \h </w:instrText>
      </w:r>
      <w:r>
        <w:fldChar w:fldCharType="separate"/>
      </w:r>
      <w:r>
        <w:t xml:space="preserve">Equation </w:t>
      </w:r>
      <w:r>
        <w:rPr>
          <w:noProof/>
        </w:rPr>
        <w:t>3</w:t>
      </w:r>
      <w:r>
        <w:fldChar w:fldCharType="end"/>
      </w:r>
      <w:r>
        <w:t xml:space="preserve"> does not provide any percentage, a minimal difference between </w:t>
      </w:r>
      <w:proofErr w:type="spellStart"/>
      <w:r>
        <w:t>Matlab’s</w:t>
      </w:r>
      <w:proofErr w:type="spellEnd"/>
      <w:r>
        <w:t xml:space="preserve"> atan2 function and the atan2 CORDIC algorithm implemented still needs to be small. These results are summarized in </w:t>
      </w:r>
      <w:r>
        <w:fldChar w:fldCharType="begin"/>
      </w:r>
      <w:r>
        <w:instrText xml:space="preserve"> REF _Ref62387566 \h </w:instrText>
      </w:r>
      <w:r>
        <w:fldChar w:fldCharType="separate"/>
      </w:r>
      <w:r>
        <w:t xml:space="preserve">Table </w:t>
      </w:r>
      <w:r>
        <w:rPr>
          <w:noProof/>
        </w:rPr>
        <w:t>1</w:t>
      </w:r>
      <w:r>
        <w:fldChar w:fldCharType="end"/>
      </w:r>
      <w:r>
        <w:t>.</w:t>
      </w:r>
    </w:p>
    <w:p w14:paraId="55A8C3F3" w14:textId="21003046" w:rsidR="00EB5FD1" w:rsidRDefault="00EB5FD1" w:rsidP="00A819DA">
      <w:pPr>
        <w:pStyle w:val="Caption"/>
      </w:pPr>
      <w:bookmarkStart w:id="23" w:name="_Ref62387566"/>
      <w:r>
        <w:t xml:space="preserve">Table </w:t>
      </w:r>
      <w:fldSimple w:instr=" SEQ Table \* ARABIC ">
        <w:r>
          <w:rPr>
            <w:noProof/>
          </w:rPr>
          <w:t>1</w:t>
        </w:r>
      </w:fldSimple>
      <w:bookmarkEnd w:id="23"/>
      <w:r>
        <w:t>: Analysis Results of Baseline vs Atan2 CORDIC</w:t>
      </w:r>
    </w:p>
    <w:tbl>
      <w:tblPr>
        <w:tblStyle w:val="PlainTable5"/>
        <w:tblW w:w="0" w:type="auto"/>
        <w:jc w:val="center"/>
        <w:tblLook w:val="04A0" w:firstRow="1" w:lastRow="0" w:firstColumn="1" w:lastColumn="0" w:noHBand="0" w:noVBand="1"/>
      </w:tblPr>
      <w:tblGrid>
        <w:gridCol w:w="1258"/>
        <w:gridCol w:w="2456"/>
        <w:gridCol w:w="2456"/>
      </w:tblGrid>
      <w:tr w:rsidR="00EB5FD1" w14:paraId="59C67CBE" w14:textId="77777777" w:rsidTr="00FC180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18ABE361" w14:textId="315A7E76" w:rsidR="00EB5FD1" w:rsidRDefault="00EB5FD1" w:rsidP="00EB5FD1">
            <w:bookmarkStart w:id="24" w:name="_Hlk62480371"/>
            <w:r>
              <w:t>Category</w:t>
            </w:r>
          </w:p>
        </w:tc>
        <w:tc>
          <w:tcPr>
            <w:tcW w:w="0" w:type="auto"/>
          </w:tcPr>
          <w:p w14:paraId="153EB238" w14:textId="509745C5" w:rsidR="00EB5FD1" w:rsidRDefault="00EB5FD1" w:rsidP="00EB5FD1">
            <w:pPr>
              <w:jc w:val="center"/>
              <w:cnfStyle w:val="100000000000" w:firstRow="1" w:lastRow="0" w:firstColumn="0" w:lastColumn="0" w:oddVBand="0" w:evenVBand="0" w:oddHBand="0" w:evenHBand="0" w:firstRowFirstColumn="0" w:firstRowLastColumn="0" w:lastRowFirstColumn="0" w:lastRowLastColumn="0"/>
            </w:pPr>
            <w:r>
              <w:t>Angle</w:t>
            </w:r>
          </w:p>
        </w:tc>
        <w:tc>
          <w:tcPr>
            <w:tcW w:w="0" w:type="auto"/>
          </w:tcPr>
          <w:p w14:paraId="2147C7BE" w14:textId="7EE20FE8" w:rsidR="00EB5FD1" w:rsidRDefault="00EB5FD1" w:rsidP="00EB5FD1">
            <w:pPr>
              <w:jc w:val="center"/>
              <w:cnfStyle w:val="100000000000" w:firstRow="1" w:lastRow="0" w:firstColumn="0" w:lastColumn="0" w:oddVBand="0" w:evenVBand="0" w:oddHBand="0" w:evenHBand="0" w:firstRowFirstColumn="0" w:firstRowLastColumn="0" w:lastRowFirstColumn="0" w:lastRowLastColumn="0"/>
            </w:pPr>
            <w:r>
              <w:t>Magnitude</w:t>
            </w:r>
          </w:p>
        </w:tc>
      </w:tr>
      <w:tr w:rsidR="00EB5FD1" w14:paraId="456B4207" w14:textId="77777777" w:rsidTr="00FC18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EAC721F" w14:textId="0926F7BA" w:rsidR="00EB5FD1" w:rsidRDefault="00EB5FD1" w:rsidP="00EB5FD1">
            <w:r>
              <w:t>MSR</w:t>
            </w:r>
          </w:p>
        </w:tc>
        <w:tc>
          <w:tcPr>
            <w:tcW w:w="0" w:type="auto"/>
          </w:tcPr>
          <w:p w14:paraId="28A2D4B9" w14:textId="6A9B1368" w:rsidR="00EB5FD1" w:rsidRDefault="00EB5FD1" w:rsidP="00EB5FD1">
            <w:pPr>
              <w:jc w:val="center"/>
              <w:cnfStyle w:val="000000100000" w:firstRow="0" w:lastRow="0" w:firstColumn="0" w:lastColumn="0" w:oddVBand="0" w:evenVBand="0" w:oddHBand="1" w:evenHBand="0" w:firstRowFirstColumn="0" w:firstRowLastColumn="0" w:lastRowFirstColumn="0" w:lastRowLastColumn="0"/>
            </w:pPr>
            <w:r w:rsidRPr="00EB5FD1">
              <w:t>5.594433048696700e-04</w:t>
            </w:r>
          </w:p>
        </w:tc>
        <w:tc>
          <w:tcPr>
            <w:tcW w:w="0" w:type="auto"/>
          </w:tcPr>
          <w:p w14:paraId="09C77F4C" w14:textId="7E3791E8" w:rsidR="00EB5FD1" w:rsidRDefault="00EB5FD1" w:rsidP="00EB5FD1">
            <w:pPr>
              <w:jc w:val="center"/>
              <w:cnfStyle w:val="000000100000" w:firstRow="0" w:lastRow="0" w:firstColumn="0" w:lastColumn="0" w:oddVBand="0" w:evenVBand="0" w:oddHBand="1" w:evenHBand="0" w:firstRowFirstColumn="0" w:firstRowLastColumn="0" w:lastRowFirstColumn="0" w:lastRowLastColumn="0"/>
            </w:pPr>
            <w:r w:rsidRPr="00EB5FD1">
              <w:t>1.057732796575861e-06</w:t>
            </w:r>
          </w:p>
        </w:tc>
      </w:tr>
      <w:tr w:rsidR="00EB5FD1" w14:paraId="0D96C1ED" w14:textId="77777777" w:rsidTr="00FC180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ED0E1F5" w14:textId="13E019AE" w:rsidR="00EB5FD1" w:rsidRDefault="00EB5FD1" w:rsidP="00EB5FD1">
            <w:r>
              <w:t>Max Error</w:t>
            </w:r>
          </w:p>
        </w:tc>
        <w:tc>
          <w:tcPr>
            <w:tcW w:w="0" w:type="auto"/>
          </w:tcPr>
          <w:p w14:paraId="6E793E8E" w14:textId="1F5C66F9" w:rsidR="00EB5FD1" w:rsidRDefault="00EB5FD1" w:rsidP="00EB5FD1">
            <w:pPr>
              <w:jc w:val="center"/>
              <w:cnfStyle w:val="000000000000" w:firstRow="0" w:lastRow="0" w:firstColumn="0" w:lastColumn="0" w:oddVBand="0" w:evenVBand="0" w:oddHBand="0" w:evenHBand="0" w:firstRowFirstColumn="0" w:firstRowLastColumn="0" w:lastRowFirstColumn="0" w:lastRowLastColumn="0"/>
            </w:pPr>
            <w:r w:rsidRPr="00EB5FD1">
              <w:t>9.7623e-04</w:t>
            </w:r>
          </w:p>
        </w:tc>
        <w:tc>
          <w:tcPr>
            <w:tcW w:w="0" w:type="auto"/>
          </w:tcPr>
          <w:p w14:paraId="3C61C386" w14:textId="3C58B1C4" w:rsidR="00EB5FD1" w:rsidRDefault="00EB5FD1" w:rsidP="00EB5FD1">
            <w:pPr>
              <w:jc w:val="center"/>
              <w:cnfStyle w:val="000000000000" w:firstRow="0" w:lastRow="0" w:firstColumn="0" w:lastColumn="0" w:oddVBand="0" w:evenVBand="0" w:oddHBand="0" w:evenHBand="0" w:firstRowFirstColumn="0" w:firstRowLastColumn="0" w:lastRowFirstColumn="0" w:lastRowLastColumn="0"/>
            </w:pPr>
            <w:r w:rsidRPr="00EB5FD1">
              <w:t>2.4354e-06</w:t>
            </w:r>
          </w:p>
        </w:tc>
      </w:tr>
      <w:tr w:rsidR="00EB5FD1" w14:paraId="0EDE9171" w14:textId="77777777" w:rsidTr="00FC18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9A5732" w14:textId="143AE065" w:rsidR="00EB5FD1" w:rsidRDefault="00EB5FD1" w:rsidP="00EB5FD1">
            <w:r>
              <w:t>Min Error</w:t>
            </w:r>
          </w:p>
        </w:tc>
        <w:tc>
          <w:tcPr>
            <w:tcW w:w="0" w:type="auto"/>
          </w:tcPr>
          <w:p w14:paraId="1B0FF88D" w14:textId="36E71F6C" w:rsidR="00EB5FD1" w:rsidRDefault="00EB5FD1" w:rsidP="00EB5FD1">
            <w:pPr>
              <w:jc w:val="center"/>
              <w:cnfStyle w:val="000000100000" w:firstRow="0" w:lastRow="0" w:firstColumn="0" w:lastColumn="0" w:oddVBand="0" w:evenVBand="0" w:oddHBand="1" w:evenHBand="0" w:firstRowFirstColumn="0" w:firstRowLastColumn="0" w:lastRowFirstColumn="0" w:lastRowLastColumn="0"/>
            </w:pPr>
            <w:r>
              <w:t>0</w:t>
            </w:r>
          </w:p>
        </w:tc>
        <w:tc>
          <w:tcPr>
            <w:tcW w:w="0" w:type="auto"/>
          </w:tcPr>
          <w:p w14:paraId="4EBEF58A" w14:textId="16B81464" w:rsidR="00EB5FD1" w:rsidRDefault="00EB5FD1" w:rsidP="00EB5FD1">
            <w:pPr>
              <w:jc w:val="center"/>
              <w:cnfStyle w:val="000000100000" w:firstRow="0" w:lastRow="0" w:firstColumn="0" w:lastColumn="0" w:oddVBand="0" w:evenVBand="0" w:oddHBand="1" w:evenHBand="0" w:firstRowFirstColumn="0" w:firstRowLastColumn="0" w:lastRowFirstColumn="0" w:lastRowLastColumn="0"/>
            </w:pPr>
            <w:r w:rsidRPr="00EB5FD1">
              <w:t>5.2876e-07</w:t>
            </w:r>
          </w:p>
        </w:tc>
      </w:tr>
      <w:bookmarkEnd w:id="24"/>
    </w:tbl>
    <w:p w14:paraId="6A7389BB" w14:textId="77777777" w:rsidR="00FC1809" w:rsidRDefault="00FC1809" w:rsidP="00EB5FD1"/>
    <w:p w14:paraId="52C7167D" w14:textId="49B3454E" w:rsidR="00EB5FD1" w:rsidRPr="00EB5FD1" w:rsidRDefault="00FC1809" w:rsidP="00EB5FD1">
      <w:r>
        <w:t xml:space="preserve">As depicted in </w:t>
      </w:r>
      <w:r>
        <w:fldChar w:fldCharType="begin"/>
      </w:r>
      <w:r>
        <w:instrText xml:space="preserve"> REF _Ref62387566 \h </w:instrText>
      </w:r>
      <w:r>
        <w:fldChar w:fldCharType="separate"/>
      </w:r>
      <w:r>
        <w:t xml:space="preserve">Table </w:t>
      </w:r>
      <w:r>
        <w:rPr>
          <w:noProof/>
        </w:rPr>
        <w:t>1</w:t>
      </w:r>
      <w:r>
        <w:fldChar w:fldCharType="end"/>
      </w:r>
      <w:r>
        <w:t xml:space="preserve">, the error between the baseline functions and the CORDIC approximations are miniscule when dealing with double floating-point precision. This algorithm was not tested within the scope of fixed point as it would be more time consuming to do it in </w:t>
      </w:r>
      <w:proofErr w:type="spellStart"/>
      <w:r>
        <w:t>Matlab</w:t>
      </w:r>
      <w:proofErr w:type="spellEnd"/>
      <w:r>
        <w:t xml:space="preserve"> than in Simulink. Simulink also provides the possibility of seeing the expansion of the </w:t>
      </w:r>
      <w:r w:rsidR="00EA1690">
        <w:t>fixed-point</w:t>
      </w:r>
      <w:r>
        <w:t xml:space="preserve"> numbers of in-between steps for further optimization if necessary.</w:t>
      </w:r>
    </w:p>
    <w:p w14:paraId="23C8025D" w14:textId="398260CA" w:rsidR="00E876CF" w:rsidRDefault="00E876CF" w:rsidP="00E876CF">
      <w:pPr>
        <w:pStyle w:val="Heading2"/>
      </w:pPr>
      <w:bookmarkStart w:id="25" w:name="_Toc62480351"/>
      <w:r>
        <w:t>Simulink</w:t>
      </w:r>
      <w:bookmarkEnd w:id="25"/>
    </w:p>
    <w:p w14:paraId="3D14434D" w14:textId="4952CF94" w:rsidR="00EA1690" w:rsidRDefault="00EA1690">
      <w:r>
        <w:t xml:space="preserve">This section will go into detail about taking the </w:t>
      </w:r>
      <w:proofErr w:type="spellStart"/>
      <w:r>
        <w:t>Matlab</w:t>
      </w:r>
      <w:proofErr w:type="spellEnd"/>
      <w:r>
        <w:t xml:space="preserve"> Atan2 CORDIC algorithm and creating a hardware version of it. One of the key benefits of taking this algorithm and pushing it through hardware is to take advantage of parallelism between stages. It becomes especially handy when performing the same calculation over images/videos that are streamed in. Using hardware, the image/video can start to be processed well before the image/video finishes streaming in. On the CPU, the image/video must be completely saved into memory before any processing can be done.</w:t>
      </w:r>
    </w:p>
    <w:p w14:paraId="08F24F70" w14:textId="4BCFC657" w:rsidR="00FE0928" w:rsidRDefault="00FE0928" w:rsidP="00FE0928">
      <w:pPr>
        <w:pStyle w:val="Heading3"/>
      </w:pPr>
      <w:bookmarkStart w:id="26" w:name="_Toc62480352"/>
      <w:r>
        <w:t>The Model</w:t>
      </w:r>
      <w:bookmarkEnd w:id="26"/>
    </w:p>
    <w:p w14:paraId="12063C89" w14:textId="56814309" w:rsidR="00E876CF" w:rsidRDefault="00E876CF">
      <w:r>
        <w:t xml:space="preserve">The four sections described </w:t>
      </w:r>
      <w:r w:rsidR="00EA1690">
        <w:t xml:space="preserve">in the </w:t>
      </w:r>
      <w:r w:rsidR="00EA1690">
        <w:fldChar w:fldCharType="begin"/>
      </w:r>
      <w:r w:rsidR="00EA1690">
        <w:instrText xml:space="preserve"> REF _Ref62388740 \h </w:instrText>
      </w:r>
      <w:r w:rsidR="00EA1690">
        <w:fldChar w:fldCharType="separate"/>
      </w:r>
      <w:proofErr w:type="spellStart"/>
      <w:r w:rsidR="00EA1690">
        <w:t>Matlab</w:t>
      </w:r>
      <w:proofErr w:type="spellEnd"/>
      <w:r w:rsidR="00EA1690">
        <w:fldChar w:fldCharType="end"/>
      </w:r>
      <w:r w:rsidR="00EA1690">
        <w:t xml:space="preserve"> section was</w:t>
      </w:r>
      <w:r>
        <w:t xml:space="preserve"> broken down and illustrated for the future purpose of explaining the rationale behind the various subsystems implemented in Simulink</w:t>
      </w:r>
      <w:r w:rsidR="00EA1690">
        <w:t xml:space="preserve">. The entire system can be seen in </w:t>
      </w:r>
      <w:r w:rsidR="00481A46">
        <w:fldChar w:fldCharType="begin"/>
      </w:r>
      <w:r w:rsidR="00481A46">
        <w:instrText xml:space="preserve"> REF _Ref62389170 \h </w:instrText>
      </w:r>
      <w:r w:rsidR="00481A46">
        <w:fldChar w:fldCharType="separate"/>
      </w:r>
      <w:r w:rsidR="00481A46">
        <w:t xml:space="preserve">Figure </w:t>
      </w:r>
      <w:r w:rsidR="00481A46">
        <w:rPr>
          <w:noProof/>
        </w:rPr>
        <w:t>7</w:t>
      </w:r>
      <w:r w:rsidR="00481A46">
        <w:fldChar w:fldCharType="end"/>
      </w:r>
      <w:r w:rsidR="00EA1690">
        <w:t>.</w:t>
      </w:r>
      <w:r w:rsidR="002504F6">
        <w:t xml:space="preserve"> The initial version of the model left everything as double floating-point precision. This was to ensure the structure of the model was working before complicating it with any fixed-point changes.</w:t>
      </w:r>
    </w:p>
    <w:p w14:paraId="37F5889C" w14:textId="514598F8" w:rsidR="002504F6" w:rsidRPr="00FE0928" w:rsidRDefault="002504F6">
      <w:r>
        <w:t xml:space="preserve">To break down the model, there are two distinct paths: a special cases path and the CORDIC algorithm path. As mentioned before, the special cases path covers the undefined behavior that atan2 algorithm exhibits when both inputs are zero. This path is selected when that case is true, thus setting the output to zero when necessary. Referring to </w:t>
      </w:r>
      <w:r>
        <w:fldChar w:fldCharType="begin"/>
      </w:r>
      <w:r>
        <w:instrText xml:space="preserve"> REF _Ref62388740 \h </w:instrText>
      </w:r>
      <w:r>
        <w:fldChar w:fldCharType="separate"/>
      </w:r>
      <w:proofErr w:type="spellStart"/>
      <w:r>
        <w:t>Matlab</w:t>
      </w:r>
      <w:proofErr w:type="spellEnd"/>
      <w:r>
        <w:fldChar w:fldCharType="end"/>
      </w:r>
      <w:r>
        <w:t xml:space="preserve">, the </w:t>
      </w:r>
      <w:r>
        <w:rPr>
          <w:i/>
          <w:iCs/>
        </w:rPr>
        <w:t>Setup</w:t>
      </w:r>
      <w:r>
        <w:t xml:space="preserve">, </w:t>
      </w:r>
      <w:r>
        <w:rPr>
          <w:i/>
          <w:iCs/>
        </w:rPr>
        <w:t>Iterative</w:t>
      </w:r>
      <w:r>
        <w:t xml:space="preserve"> </w:t>
      </w:r>
      <w:r w:rsidRPr="002504F6">
        <w:rPr>
          <w:i/>
          <w:iCs/>
        </w:rPr>
        <w:t>loop</w:t>
      </w:r>
      <w:r>
        <w:t xml:space="preserve">, and </w:t>
      </w:r>
      <w:r>
        <w:rPr>
          <w:i/>
          <w:iCs/>
        </w:rPr>
        <w:t>Data Fixing</w:t>
      </w:r>
      <w:r>
        <w:t xml:space="preserve"> portions are the standard steps. Each step is pipelined as depicted by the </w:t>
      </w:r>
      <w:r>
        <w:rPr>
          <w:i/>
          <w:iCs/>
        </w:rPr>
        <w:t>z</w:t>
      </w:r>
      <w:r>
        <w:rPr>
          <w:i/>
          <w:iCs/>
          <w:vertAlign w:val="superscript"/>
        </w:rPr>
        <w:t>-1</w:t>
      </w:r>
      <w:r>
        <w:t xml:space="preserve"> blocks. Each subsystem should be considered a cloud of logic when viewing it in terms of a hardware system.</w:t>
      </w:r>
      <w:r w:rsidR="00FE0928">
        <w:t xml:space="preserve"> Though not in its own subsystem, the </w:t>
      </w:r>
      <w:r w:rsidR="00FE0928">
        <w:rPr>
          <w:i/>
          <w:iCs/>
        </w:rPr>
        <w:t>Data Fixing</w:t>
      </w:r>
      <w:r w:rsidR="00FE0928">
        <w:t xml:space="preserve"> portion is the final gain labeled </w:t>
      </w:r>
      <w:r w:rsidR="00FE0928">
        <w:rPr>
          <w:i/>
          <w:iCs/>
        </w:rPr>
        <w:t>K</w:t>
      </w:r>
      <w:r w:rsidR="00FE0928">
        <w:t xml:space="preserve"> and the unary inversion prior to a mux which combines both signals into a single bus.</w:t>
      </w:r>
    </w:p>
    <w:p w14:paraId="71D6AC63" w14:textId="77777777" w:rsidR="00481A46" w:rsidRDefault="00EA1690" w:rsidP="00481A46">
      <w:pPr>
        <w:keepNext/>
      </w:pPr>
      <w:r>
        <w:rPr>
          <w:noProof/>
        </w:rPr>
        <w:lastRenderedPageBreak/>
        <w:drawing>
          <wp:inline distT="0" distB="0" distL="0" distR="0" wp14:anchorId="1E08ACE2" wp14:editId="1EE25510">
            <wp:extent cx="5943600" cy="2915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15285"/>
                    </a:xfrm>
                    <a:prstGeom prst="rect">
                      <a:avLst/>
                    </a:prstGeom>
                  </pic:spPr>
                </pic:pic>
              </a:graphicData>
            </a:graphic>
          </wp:inline>
        </w:drawing>
      </w:r>
    </w:p>
    <w:p w14:paraId="105DF0DB" w14:textId="012EEC7D" w:rsidR="00EA1690" w:rsidRDefault="00481A46" w:rsidP="00A819DA">
      <w:pPr>
        <w:pStyle w:val="Caption"/>
      </w:pPr>
      <w:bookmarkStart w:id="27" w:name="_Ref62389170"/>
      <w:r>
        <w:t xml:space="preserve">Figure </w:t>
      </w:r>
      <w:fldSimple w:instr=" SEQ Figure \* ARABIC ">
        <w:r w:rsidR="00F94BAB">
          <w:rPr>
            <w:noProof/>
          </w:rPr>
          <w:t>7</w:t>
        </w:r>
      </w:fldSimple>
      <w:bookmarkEnd w:id="27"/>
      <w:r>
        <w:t>: Entire Simulink Model</w:t>
      </w:r>
      <w:r>
        <w:rPr>
          <w:noProof/>
        </w:rPr>
        <w:t xml:space="preserve"> (V1)</w:t>
      </w:r>
    </w:p>
    <w:p w14:paraId="13B1D52F" w14:textId="6257140B" w:rsidR="00EA1690" w:rsidRDefault="002504F6">
      <w:r>
        <w:t xml:space="preserve">The inner portions of the model were simpler than their code counter parts. Most of the complexity lies within the </w:t>
      </w:r>
      <w:proofErr w:type="spellStart"/>
      <w:r>
        <w:rPr>
          <w:i/>
          <w:iCs/>
        </w:rPr>
        <w:t>zsign</w:t>
      </w:r>
      <w:proofErr w:type="spellEnd"/>
      <w:r>
        <w:t xml:space="preserve"> function as depicted in </w:t>
      </w:r>
      <w:r>
        <w:fldChar w:fldCharType="begin"/>
      </w:r>
      <w:r>
        <w:instrText xml:space="preserve"> REF _Ref62383121 \h </w:instrText>
      </w:r>
      <w:r>
        <w:fldChar w:fldCharType="separate"/>
      </w:r>
      <w:r>
        <w:t xml:space="preserve">Figure </w:t>
      </w:r>
      <w:r>
        <w:rPr>
          <w:noProof/>
        </w:rPr>
        <w:t>4</w:t>
      </w:r>
      <w:r>
        <w:fldChar w:fldCharType="end"/>
      </w:r>
      <w:r>
        <w:t xml:space="preserve">. </w:t>
      </w:r>
      <w:r w:rsidR="00A819DA">
        <w:t xml:space="preserve">Due to the advantage of being in hardware, slicing the bits and inverting them no longer required a multiplication. Figure 8a and Figure 8b depict </w:t>
      </w:r>
      <w:proofErr w:type="spellStart"/>
      <w:r w:rsidR="00A819DA">
        <w:rPr>
          <w:i/>
          <w:iCs/>
        </w:rPr>
        <w:t>zsign</w:t>
      </w:r>
      <w:proofErr w:type="spellEnd"/>
      <w:r w:rsidR="00A819DA">
        <w:t xml:space="preserve"> and its inverted counterpart, respectively.</w:t>
      </w:r>
    </w:p>
    <w:p w14:paraId="40F5A0F4" w14:textId="77777777" w:rsidR="00F94BAB" w:rsidRDefault="00A819DA" w:rsidP="00F94BAB">
      <w:pPr>
        <w:keepNext/>
      </w:pPr>
      <w:r>
        <w:rPr>
          <w:noProof/>
        </w:rPr>
        <w:drawing>
          <wp:inline distT="0" distB="0" distL="0" distR="0" wp14:anchorId="228D8C96" wp14:editId="1BAF4B3A">
            <wp:extent cx="2905125" cy="9168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1518" cy="969315"/>
                    </a:xfrm>
                    <a:prstGeom prst="rect">
                      <a:avLst/>
                    </a:prstGeom>
                  </pic:spPr>
                </pic:pic>
              </a:graphicData>
            </a:graphic>
          </wp:inline>
        </w:drawing>
      </w:r>
      <w:r>
        <w:rPr>
          <w:noProof/>
        </w:rPr>
        <w:drawing>
          <wp:inline distT="0" distB="0" distL="0" distR="0" wp14:anchorId="5740AAD1" wp14:editId="6B0BEAD2">
            <wp:extent cx="3037359" cy="1038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0173" cy="1097296"/>
                    </a:xfrm>
                    <a:prstGeom prst="rect">
                      <a:avLst/>
                    </a:prstGeom>
                  </pic:spPr>
                </pic:pic>
              </a:graphicData>
            </a:graphic>
          </wp:inline>
        </w:drawing>
      </w:r>
    </w:p>
    <w:p w14:paraId="0F219E96" w14:textId="00F9451C" w:rsidR="00A819DA" w:rsidRDefault="00F94BAB" w:rsidP="00F94BAB">
      <w:pPr>
        <w:pStyle w:val="Caption"/>
      </w:pPr>
      <w:r>
        <w:t xml:space="preserve">Figure </w:t>
      </w:r>
      <w:fldSimple w:instr=" SEQ Figure \* ARABIC ">
        <w:r>
          <w:rPr>
            <w:noProof/>
          </w:rPr>
          <w:t>8</w:t>
        </w:r>
      </w:fldSimple>
      <w:r>
        <w:t xml:space="preserve">: </w:t>
      </w:r>
      <w:proofErr w:type="spellStart"/>
      <w:r>
        <w:t>NSign</w:t>
      </w:r>
      <w:proofErr w:type="spellEnd"/>
      <w:r>
        <w:t xml:space="preserve"> (left) and Negated </w:t>
      </w:r>
      <w:proofErr w:type="spellStart"/>
      <w:r>
        <w:t>NSign</w:t>
      </w:r>
      <w:proofErr w:type="spellEnd"/>
      <w:r>
        <w:t xml:space="preserve"> (right) Logic Clouds</w:t>
      </w:r>
    </w:p>
    <w:p w14:paraId="7756E509" w14:textId="21DEFC43" w:rsidR="00F94BAB" w:rsidRDefault="00A819DA">
      <w:r>
        <w:t xml:space="preserve">The Simulink model illustrates that the </w:t>
      </w:r>
      <w:proofErr w:type="spellStart"/>
      <w:r>
        <w:rPr>
          <w:i/>
          <w:iCs/>
        </w:rPr>
        <w:t>zsign</w:t>
      </w:r>
      <w:proofErr w:type="spellEnd"/>
      <w:r>
        <w:t xml:space="preserve"> function becomes nothing more than a multiplexer choosing the positive or negative version of the number, using the most significant bit (MSB) of the number. In this case, a slice of ‘15 </w:t>
      </w:r>
      <w:proofErr w:type="spellStart"/>
      <w:r>
        <w:t>downto</w:t>
      </w:r>
      <w:proofErr w:type="spellEnd"/>
      <w:r>
        <w:t xml:space="preserve"> 15’ was used since the anticipated word length was 16.</w:t>
      </w:r>
      <w:r w:rsidR="00F94BAB">
        <w:t xml:space="preserve"> The following figures breaks into each iteration block, all mimicking the code depicted in the previous section.</w:t>
      </w:r>
    </w:p>
    <w:p w14:paraId="5F6786C9" w14:textId="77777777" w:rsidR="00F94BAB" w:rsidRDefault="00F94BAB" w:rsidP="00F94BAB">
      <w:pPr>
        <w:keepNext/>
        <w:jc w:val="center"/>
      </w:pPr>
      <w:r>
        <w:rPr>
          <w:noProof/>
        </w:rPr>
        <w:lastRenderedPageBreak/>
        <w:drawing>
          <wp:inline distT="0" distB="0" distL="0" distR="0" wp14:anchorId="6DF9B86E" wp14:editId="0CC79332">
            <wp:extent cx="3609975" cy="228516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3203" cy="2306194"/>
                    </a:xfrm>
                    <a:prstGeom prst="rect">
                      <a:avLst/>
                    </a:prstGeom>
                  </pic:spPr>
                </pic:pic>
              </a:graphicData>
            </a:graphic>
          </wp:inline>
        </w:drawing>
      </w:r>
    </w:p>
    <w:p w14:paraId="3FEED80C" w14:textId="5223C885" w:rsidR="00F94BAB" w:rsidRDefault="00F94BAB" w:rsidP="00F94BAB">
      <w:pPr>
        <w:pStyle w:val="Caption"/>
      </w:pPr>
      <w:r>
        <w:t xml:space="preserve">Figure </w:t>
      </w:r>
      <w:fldSimple w:instr=" SEQ Figure \* ARABIC ">
        <w:r>
          <w:rPr>
            <w:noProof/>
          </w:rPr>
          <w:t>9</w:t>
        </w:r>
      </w:fldSimple>
      <w:r>
        <w:t>: Simulink Setup Block</w:t>
      </w:r>
    </w:p>
    <w:p w14:paraId="59E7197E" w14:textId="7C6F2744" w:rsidR="00F94BAB" w:rsidRDefault="00F94BAB" w:rsidP="00F94BAB">
      <w:pPr>
        <w:keepNext/>
        <w:jc w:val="center"/>
      </w:pPr>
      <w:r>
        <w:rPr>
          <w:noProof/>
        </w:rPr>
        <w:drawing>
          <wp:inline distT="0" distB="0" distL="0" distR="0" wp14:anchorId="4F425516" wp14:editId="71EBBE23">
            <wp:extent cx="3419475" cy="232385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9159" cy="2344028"/>
                    </a:xfrm>
                    <a:prstGeom prst="rect">
                      <a:avLst/>
                    </a:prstGeom>
                  </pic:spPr>
                </pic:pic>
              </a:graphicData>
            </a:graphic>
          </wp:inline>
        </w:drawing>
      </w:r>
    </w:p>
    <w:p w14:paraId="49F957E9" w14:textId="159288D9" w:rsidR="00F94BAB" w:rsidRDefault="00F94BAB" w:rsidP="00F94BAB">
      <w:pPr>
        <w:pStyle w:val="Caption"/>
      </w:pPr>
      <w:bookmarkStart w:id="28" w:name="_Ref62393309"/>
      <w:r>
        <w:t xml:space="preserve">Figure </w:t>
      </w:r>
      <w:fldSimple w:instr=" SEQ Figure \* ARABIC ">
        <w:r>
          <w:rPr>
            <w:noProof/>
          </w:rPr>
          <w:t>10</w:t>
        </w:r>
      </w:fldSimple>
      <w:bookmarkEnd w:id="28"/>
      <w:r>
        <w:t>: Simulink Iteration Block</w:t>
      </w:r>
    </w:p>
    <w:p w14:paraId="584E3F5A" w14:textId="77777777" w:rsidR="00F94BAB" w:rsidRDefault="00F94BAB" w:rsidP="00F94BAB">
      <w:pPr>
        <w:keepNext/>
      </w:pPr>
      <w:r>
        <w:rPr>
          <w:noProof/>
        </w:rPr>
        <w:drawing>
          <wp:inline distT="0" distB="0" distL="0" distR="0" wp14:anchorId="67B1899B" wp14:editId="48E1D8D4">
            <wp:extent cx="2607944" cy="9239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8848" cy="934873"/>
                    </a:xfrm>
                    <a:prstGeom prst="rect">
                      <a:avLst/>
                    </a:prstGeom>
                  </pic:spPr>
                </pic:pic>
              </a:graphicData>
            </a:graphic>
          </wp:inline>
        </w:drawing>
      </w:r>
      <w:r w:rsidRPr="00F94BAB">
        <w:rPr>
          <w:noProof/>
        </w:rPr>
        <w:t xml:space="preserve"> </w:t>
      </w:r>
      <w:r>
        <w:rPr>
          <w:noProof/>
        </w:rPr>
        <w:drawing>
          <wp:inline distT="0" distB="0" distL="0" distR="0" wp14:anchorId="4822020A" wp14:editId="2676609F">
            <wp:extent cx="3209925" cy="77264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2181" cy="797259"/>
                    </a:xfrm>
                    <a:prstGeom prst="rect">
                      <a:avLst/>
                    </a:prstGeom>
                  </pic:spPr>
                </pic:pic>
              </a:graphicData>
            </a:graphic>
          </wp:inline>
        </w:drawing>
      </w:r>
    </w:p>
    <w:p w14:paraId="63E46E64" w14:textId="21D9214B" w:rsidR="00F94BAB" w:rsidRPr="00F94BAB" w:rsidRDefault="00F94BAB" w:rsidP="00F94BAB">
      <w:pPr>
        <w:pStyle w:val="Caption"/>
      </w:pPr>
      <w:r>
        <w:t xml:space="preserve">Figure </w:t>
      </w:r>
      <w:fldSimple w:instr=" SEQ Figure \* ARABIC ">
        <w:r>
          <w:rPr>
            <w:noProof/>
          </w:rPr>
          <w:t>11</w:t>
        </w:r>
      </w:fldSimple>
      <w:r>
        <w:t>: X (left) and Y (right) Logic Clouds</w:t>
      </w:r>
    </w:p>
    <w:p w14:paraId="6D546010" w14:textId="2266A26F" w:rsidR="00490819" w:rsidRDefault="00F94BAB">
      <w:r>
        <w:fldChar w:fldCharType="begin"/>
      </w:r>
      <w:r>
        <w:instrText xml:space="preserve"> REF _Ref62393309 \h </w:instrText>
      </w:r>
      <w:r>
        <w:fldChar w:fldCharType="separate"/>
      </w:r>
      <w:r>
        <w:t xml:space="preserve">Figure </w:t>
      </w:r>
      <w:r>
        <w:rPr>
          <w:noProof/>
        </w:rPr>
        <w:t>10</w:t>
      </w:r>
      <w:r>
        <w:fldChar w:fldCharType="end"/>
      </w:r>
      <w:r>
        <w:t xml:space="preserve"> illustrates typically how each iteration block is organized. Of course, with each </w:t>
      </w:r>
      <w:r w:rsidR="00FE0928">
        <w:t xml:space="preserve">iteration, there will be a different </w:t>
      </w:r>
      <w:proofErr w:type="spellStart"/>
      <w:r w:rsidR="00FE0928" w:rsidRPr="00FE0928">
        <w:rPr>
          <w:i/>
          <w:iCs/>
        </w:rPr>
        <w:t>cordicLut</w:t>
      </w:r>
      <w:proofErr w:type="spellEnd"/>
      <w:r w:rsidR="00FE0928">
        <w:t xml:space="preserve"> constant and a different arithmetic shift right length (w is left there to indicate the iteration block minus one). For example, the first iteration block omits the arithmetic shift entirely as it would be a shift of zero, indicating to do nothing. The primary idea behind these logic clouds is to have as little logic between each pipelined stage as possible. This will maximize the frequency the FPGA can move through each pipelined stage, and evidently reduce the potential chance for error between stages.</w:t>
      </w:r>
      <w:r w:rsidR="00490819">
        <w:br w:type="page"/>
      </w:r>
    </w:p>
    <w:bookmarkStart w:id="29" w:name="_Toc62480353" w:displacedByCustomXml="next"/>
    <w:sdt>
      <w:sdtPr>
        <w:rPr>
          <w:rFonts w:asciiTheme="minorHAnsi" w:eastAsiaTheme="minorHAnsi" w:hAnsiTheme="minorHAnsi" w:cstheme="minorBidi"/>
          <w:color w:val="auto"/>
          <w:sz w:val="22"/>
          <w:szCs w:val="22"/>
        </w:rPr>
        <w:id w:val="-1124456722"/>
        <w:docPartObj>
          <w:docPartGallery w:val="Bibliographies"/>
          <w:docPartUnique/>
        </w:docPartObj>
      </w:sdtPr>
      <w:sdtEndPr/>
      <w:sdtContent>
        <w:p w14:paraId="5C127EED" w14:textId="01380DFF" w:rsidR="00490819" w:rsidRDefault="00490819">
          <w:pPr>
            <w:pStyle w:val="Heading1"/>
          </w:pPr>
          <w:r>
            <w:t>References</w:t>
          </w:r>
          <w:bookmarkEnd w:id="29"/>
        </w:p>
        <w:sdt>
          <w:sdtPr>
            <w:id w:val="-573587230"/>
            <w:bibliography/>
          </w:sdtPr>
          <w:sdtEndPr/>
          <w:sdtContent>
            <w:p w14:paraId="19F01C6E" w14:textId="77777777" w:rsidR="00132B08" w:rsidRDefault="0049081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132B08" w14:paraId="101C8F1D" w14:textId="77777777">
                <w:trPr>
                  <w:divId w:val="726146620"/>
                  <w:tblCellSpacing w:w="15" w:type="dxa"/>
                </w:trPr>
                <w:tc>
                  <w:tcPr>
                    <w:tcW w:w="50" w:type="pct"/>
                    <w:hideMark/>
                  </w:tcPr>
                  <w:p w14:paraId="042FF0DF" w14:textId="7192706E" w:rsidR="00132B08" w:rsidRDefault="00132B08">
                    <w:pPr>
                      <w:pStyle w:val="Bibliography"/>
                      <w:rPr>
                        <w:noProof/>
                        <w:sz w:val="24"/>
                        <w:szCs w:val="24"/>
                      </w:rPr>
                    </w:pPr>
                    <w:r>
                      <w:rPr>
                        <w:noProof/>
                      </w:rPr>
                      <w:t xml:space="preserve">[1] </w:t>
                    </w:r>
                  </w:p>
                </w:tc>
                <w:tc>
                  <w:tcPr>
                    <w:tcW w:w="0" w:type="auto"/>
                    <w:hideMark/>
                  </w:tcPr>
                  <w:p w14:paraId="3E384785" w14:textId="77777777" w:rsidR="00132B08" w:rsidRDefault="00132B08">
                    <w:pPr>
                      <w:pStyle w:val="Bibliography"/>
                      <w:rPr>
                        <w:noProof/>
                      </w:rPr>
                    </w:pPr>
                    <w:r>
                      <w:rPr>
                        <w:noProof/>
                      </w:rPr>
                      <w:t>Wikipedia, "Atan2," Wikipedia, 14 Decemeber 2020. [Online]. Available: https://en.wikipedia.org/wiki/Atan2. [Accessed 24 January 2021].</w:t>
                    </w:r>
                  </w:p>
                </w:tc>
              </w:tr>
            </w:tbl>
            <w:p w14:paraId="32AAFE30" w14:textId="77777777" w:rsidR="00132B08" w:rsidRDefault="00132B08">
              <w:pPr>
                <w:divId w:val="726146620"/>
                <w:rPr>
                  <w:rFonts w:eastAsia="Times New Roman"/>
                  <w:noProof/>
                </w:rPr>
              </w:pPr>
            </w:p>
            <w:p w14:paraId="4C9C36E5" w14:textId="309591AD" w:rsidR="00490819" w:rsidRDefault="00490819">
              <w:r>
                <w:rPr>
                  <w:b/>
                  <w:bCs/>
                  <w:noProof/>
                </w:rPr>
                <w:fldChar w:fldCharType="end"/>
              </w:r>
            </w:p>
          </w:sdtContent>
        </w:sdt>
      </w:sdtContent>
    </w:sdt>
    <w:p w14:paraId="0D8FADFD" w14:textId="77777777" w:rsidR="00490819" w:rsidRPr="00490819" w:rsidRDefault="00490819" w:rsidP="00490819"/>
    <w:sectPr w:rsidR="00490819" w:rsidRPr="00490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1D8"/>
    <w:rsid w:val="00132B08"/>
    <w:rsid w:val="002504F6"/>
    <w:rsid w:val="00481A46"/>
    <w:rsid w:val="00490819"/>
    <w:rsid w:val="00503D55"/>
    <w:rsid w:val="005431D8"/>
    <w:rsid w:val="005E7646"/>
    <w:rsid w:val="0070505B"/>
    <w:rsid w:val="0073677B"/>
    <w:rsid w:val="00833583"/>
    <w:rsid w:val="00A819DA"/>
    <w:rsid w:val="00AA7B40"/>
    <w:rsid w:val="00BF213E"/>
    <w:rsid w:val="00C24DF0"/>
    <w:rsid w:val="00CD3A72"/>
    <w:rsid w:val="00E876CF"/>
    <w:rsid w:val="00EA1690"/>
    <w:rsid w:val="00EB5FD1"/>
    <w:rsid w:val="00F94BAB"/>
    <w:rsid w:val="00FC1809"/>
    <w:rsid w:val="00FE0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D576"/>
  <w15:chartTrackingRefBased/>
  <w15:docId w15:val="{FFE511EF-A8A4-4677-B898-51E8B2D47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5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35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76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35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5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35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3583"/>
    <w:pPr>
      <w:outlineLvl w:val="9"/>
    </w:pPr>
  </w:style>
  <w:style w:type="character" w:customStyle="1" w:styleId="Heading2Char">
    <w:name w:val="Heading 2 Char"/>
    <w:basedOn w:val="DefaultParagraphFont"/>
    <w:link w:val="Heading2"/>
    <w:uiPriority w:val="9"/>
    <w:rsid w:val="0083358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autoRedefine/>
    <w:uiPriority w:val="35"/>
    <w:unhideWhenUsed/>
    <w:qFormat/>
    <w:rsid w:val="00A819DA"/>
    <w:pPr>
      <w:spacing w:after="200" w:line="240" w:lineRule="auto"/>
      <w:jc w:val="center"/>
    </w:pPr>
    <w:rPr>
      <w:i/>
      <w:iCs/>
      <w:color w:val="44546A" w:themeColor="text2"/>
      <w:sz w:val="18"/>
      <w:szCs w:val="18"/>
    </w:rPr>
  </w:style>
  <w:style w:type="paragraph" w:styleId="Bibliography">
    <w:name w:val="Bibliography"/>
    <w:basedOn w:val="Normal"/>
    <w:next w:val="Normal"/>
    <w:uiPriority w:val="37"/>
    <w:unhideWhenUsed/>
    <w:rsid w:val="0070505B"/>
  </w:style>
  <w:style w:type="character" w:customStyle="1" w:styleId="Heading3Char">
    <w:name w:val="Heading 3 Char"/>
    <w:basedOn w:val="DefaultParagraphFont"/>
    <w:link w:val="Heading3"/>
    <w:uiPriority w:val="9"/>
    <w:rsid w:val="00E876CF"/>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BF213E"/>
    <w:rPr>
      <w:color w:val="808080"/>
    </w:rPr>
  </w:style>
  <w:style w:type="table" w:styleId="TableGrid">
    <w:name w:val="Table Grid"/>
    <w:basedOn w:val="TableNormal"/>
    <w:uiPriority w:val="3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B5F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1">
    <w:name w:val="toc 1"/>
    <w:basedOn w:val="Normal"/>
    <w:next w:val="Normal"/>
    <w:autoRedefine/>
    <w:uiPriority w:val="39"/>
    <w:unhideWhenUsed/>
    <w:rsid w:val="00C24DF0"/>
    <w:pPr>
      <w:spacing w:after="100"/>
    </w:pPr>
  </w:style>
  <w:style w:type="paragraph" w:styleId="TOC2">
    <w:name w:val="toc 2"/>
    <w:basedOn w:val="Normal"/>
    <w:next w:val="Normal"/>
    <w:autoRedefine/>
    <w:uiPriority w:val="39"/>
    <w:unhideWhenUsed/>
    <w:rsid w:val="00C24DF0"/>
    <w:pPr>
      <w:spacing w:after="100"/>
      <w:ind w:left="220"/>
    </w:pPr>
  </w:style>
  <w:style w:type="paragraph" w:styleId="TOC3">
    <w:name w:val="toc 3"/>
    <w:basedOn w:val="Normal"/>
    <w:next w:val="Normal"/>
    <w:autoRedefine/>
    <w:uiPriority w:val="39"/>
    <w:unhideWhenUsed/>
    <w:rsid w:val="00C24DF0"/>
    <w:pPr>
      <w:spacing w:after="100"/>
      <w:ind w:left="440"/>
    </w:pPr>
  </w:style>
  <w:style w:type="character" w:styleId="Hyperlink">
    <w:name w:val="Hyperlink"/>
    <w:basedOn w:val="DefaultParagraphFont"/>
    <w:uiPriority w:val="99"/>
    <w:unhideWhenUsed/>
    <w:rsid w:val="00C24D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583337">
      <w:bodyDiv w:val="1"/>
      <w:marLeft w:val="0"/>
      <w:marRight w:val="0"/>
      <w:marTop w:val="0"/>
      <w:marBottom w:val="0"/>
      <w:divBdr>
        <w:top w:val="none" w:sz="0" w:space="0" w:color="auto"/>
        <w:left w:val="none" w:sz="0" w:space="0" w:color="auto"/>
        <w:bottom w:val="none" w:sz="0" w:space="0" w:color="auto"/>
        <w:right w:val="none" w:sz="0" w:space="0" w:color="auto"/>
      </w:divBdr>
    </w:div>
    <w:div w:id="721295912">
      <w:bodyDiv w:val="1"/>
      <w:marLeft w:val="0"/>
      <w:marRight w:val="0"/>
      <w:marTop w:val="0"/>
      <w:marBottom w:val="0"/>
      <w:divBdr>
        <w:top w:val="none" w:sz="0" w:space="0" w:color="auto"/>
        <w:left w:val="none" w:sz="0" w:space="0" w:color="auto"/>
        <w:bottom w:val="none" w:sz="0" w:space="0" w:color="auto"/>
        <w:right w:val="none" w:sz="0" w:space="0" w:color="auto"/>
      </w:divBdr>
    </w:div>
    <w:div w:id="726146620">
      <w:bodyDiv w:val="1"/>
      <w:marLeft w:val="0"/>
      <w:marRight w:val="0"/>
      <w:marTop w:val="0"/>
      <w:marBottom w:val="0"/>
      <w:divBdr>
        <w:top w:val="none" w:sz="0" w:space="0" w:color="auto"/>
        <w:left w:val="none" w:sz="0" w:space="0" w:color="auto"/>
        <w:bottom w:val="none" w:sz="0" w:space="0" w:color="auto"/>
        <w:right w:val="none" w:sz="0" w:space="0" w:color="auto"/>
      </w:divBdr>
    </w:div>
    <w:div w:id="1163664752">
      <w:bodyDiv w:val="1"/>
      <w:marLeft w:val="0"/>
      <w:marRight w:val="0"/>
      <w:marTop w:val="0"/>
      <w:marBottom w:val="0"/>
      <w:divBdr>
        <w:top w:val="none" w:sz="0" w:space="0" w:color="auto"/>
        <w:left w:val="none" w:sz="0" w:space="0" w:color="auto"/>
        <w:bottom w:val="none" w:sz="0" w:space="0" w:color="auto"/>
        <w:right w:val="none" w:sz="0" w:space="0" w:color="auto"/>
      </w:divBdr>
    </w:div>
    <w:div w:id="205273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oleObject" Target="embeddings/oleObject3.bin"/><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oleObject" Target="embeddings/oleObject5.bin"/><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atan2_wiki</b:Tag>
    <b:SourceType>InternetSite</b:SourceType>
    <b:Guid>{FF2243E0-3520-4854-8AD7-1857CDFC1732}</b:Guid>
    <b:Title>Atan2</b:Title>
    <b:Year>2020</b:Year>
    <b:Author>
      <b:Author>
        <b:Corporate>Wikipedia</b:Corporate>
      </b:Author>
    </b:Author>
    <b:ProductionCompany>Wikipedia</b:ProductionCompany>
    <b:Month>Decemeber</b:Month>
    <b:Day>14</b:Day>
    <b:YearAccessed>2021</b:YearAccessed>
    <b:MonthAccessed>January</b:MonthAccessed>
    <b:DayAccessed>24</b:DayAccessed>
    <b:URL>https://en.wikipedia.org/wiki/Atan2</b:URL>
    <b:RefOrder>1</b:RefOrder>
  </b:Source>
</b:Sources>
</file>

<file path=customXml/itemProps1.xml><?xml version="1.0" encoding="utf-8"?>
<ds:datastoreItem xmlns:ds="http://schemas.openxmlformats.org/officeDocument/2006/customXml" ds:itemID="{0CE69471-7685-47FC-ACA6-8ADB34BD6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9</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Tola (RIT Student)</dc:creator>
  <cp:keywords/>
  <dc:description/>
  <cp:lastModifiedBy>Ethan Tola (RIT Student)</cp:lastModifiedBy>
  <cp:revision>4</cp:revision>
  <dcterms:created xsi:type="dcterms:W3CDTF">2021-01-24T16:33:00Z</dcterms:created>
  <dcterms:modified xsi:type="dcterms:W3CDTF">2021-01-26T00:58:00Z</dcterms:modified>
</cp:coreProperties>
</file>