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b w:val="1"/>
          <w:bCs w:val="1"/>
          <w:color w:val="183b56"/>
          <w:sz w:val="52"/>
          <w:szCs w:val="52"/>
          <w:rtl w:val="0"/>
        </w:rPr>
        <w:t xml:space="preserve">Histórias de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4" w:lineRule="auto"/>
        <w:ind w:left="-30" w:right="-458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84248" cy="12692"/>
                <wp:effectExtent b="0" l="0" r="0" t="0"/>
                <wp:docPr id="379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53875" y="3773650"/>
                          <a:ext cx="5984248" cy="12692"/>
                          <a:chOff x="2353875" y="3773650"/>
                          <a:chExt cx="5984250" cy="12700"/>
                        </a:xfrm>
                      </wpg:grpSpPr>
                      <wpg:grpSp>
                        <wpg:cNvGrpSpPr/>
                        <wpg:grpSpPr>
                          <a:xfrm>
                            <a:off x="2353876" y="3773654"/>
                            <a:ext cx="5984248" cy="12692"/>
                            <a:chOff x="0" y="0"/>
                            <a:chExt cx="5984248" cy="1269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84225" cy="12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984248" cy="12692"/>
                            </a:xfrm>
                            <a:custGeom>
                              <a:rect b="b" l="l" r="r" t="t"/>
                              <a:pathLst>
                                <a:path extrusionOk="0" h="12692" w="5984248">
                                  <a:moveTo>
                                    <a:pt x="0" y="0"/>
                                  </a:moveTo>
                                  <a:lnTo>
                                    <a:pt x="5984248" y="0"/>
                                  </a:lnTo>
                                  <a:lnTo>
                                    <a:pt x="5984248" y="12692"/>
                                  </a:lnTo>
                                  <a:lnTo>
                                    <a:pt x="0" y="1269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4F81B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84248" cy="12692"/>
                <wp:effectExtent b="0" l="0" r="0" t="0"/>
                <wp:docPr id="379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4248" cy="1269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color w:val="667085"/>
          <w:sz w:val="26"/>
          <w:szCs w:val="26"/>
          <w:rtl w:val="0"/>
        </w:rPr>
        <w:t xml:space="preserve">Modelo para expressar necessidades com valor, contexto, critérios e rastreabilidade.</w:t>
      </w:r>
      <w:r w:rsidDel="00000000" w:rsidR="00000000" w:rsidRPr="00000000">
        <w:rPr>
          <w:rtl w:val="0"/>
        </w:rPr>
      </w:r>
    </w:p>
    <w:tbl>
      <w:tblPr>
        <w:tblStyle w:val="Table1"/>
        <w:tblW w:w="9362.0" w:type="dxa"/>
        <w:jc w:val="left"/>
        <w:tblInd w:w="-119.0" w:type="dxa"/>
        <w:tblLayout w:type="fixed"/>
        <w:tblLook w:val="0400"/>
      </w:tblPr>
      <w:tblGrid>
        <w:gridCol w:w="1900"/>
        <w:gridCol w:w="7462"/>
        <w:tblGridChange w:id="0">
          <w:tblGrid>
            <w:gridCol w:w="1900"/>
            <w:gridCol w:w="7462"/>
          </w:tblGrid>
        </w:tblGridChange>
      </w:tblGrid>
      <w:tr>
        <w:trPr>
          <w:cantSplit w:val="0"/>
          <w:trHeight w:val="5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05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Informação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Translog — Plataforma de Agendamento para organização de veículos e docas.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Modelo reutilizável + exemplo preenchido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[Marcus Paulo de oliveira Sousa  / Gerente de Projetos]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[26/08/2026]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numPr>
          <w:ilvl w:val="0"/>
          <w:numId w:val="3"/>
        </w:numPr>
        <w:ind w:left="305" w:hanging="320"/>
        <w:rPr/>
      </w:pPr>
      <w:r w:rsidDel="00000000" w:rsidR="00000000" w:rsidRPr="00000000">
        <w:rPr>
          <w:rtl w:val="0"/>
        </w:rPr>
        <w:t xml:space="preserve">Finalidade</w:t>
      </w:r>
    </w:p>
    <w:p w:rsidR="00000000" w:rsidDel="00000000" w:rsidP="00000000" w:rsidRDefault="00000000" w:rsidRPr="00000000" w14:paraId="00000011">
      <w:pPr>
        <w:spacing w:after="366" w:lineRule="auto"/>
        <w:ind w:left="10" w:hanging="10"/>
        <w:rPr/>
      </w:pPr>
      <w:r w:rsidDel="00000000" w:rsidR="00000000" w:rsidRPr="00000000">
        <w:rPr>
          <w:color w:val="202124"/>
          <w:rtl w:val="0"/>
        </w:rPr>
        <w:t xml:space="preserve">Representa uma necessidade pequena e negociável sob a perspectiva de quem recebe valor.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75" w:lineRule="auto"/>
        <w:ind w:left="-5" w:hanging="10"/>
        <w:rPr/>
      </w:pPr>
      <w:r w:rsidDel="00000000" w:rsidR="00000000" w:rsidRPr="00000000">
        <w:rPr>
          <w:rtl w:val="0"/>
        </w:rPr>
        <w:t xml:space="preserve">Quando utilizar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44" w:lineRule="auto"/>
        <w:ind w:left="525" w:hanging="270"/>
        <w:rPr/>
      </w:pPr>
      <w:r w:rsidDel="00000000" w:rsidR="00000000" w:rsidRPr="00000000">
        <w:rPr>
          <w:color w:val="202124"/>
          <w:rtl w:val="0"/>
        </w:rPr>
        <w:t xml:space="preserve">Durante a construção e o refinamento do backlog.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44" w:lineRule="auto"/>
        <w:ind w:left="525" w:hanging="270"/>
        <w:rPr/>
      </w:pPr>
      <w:r w:rsidDel="00000000" w:rsidR="00000000" w:rsidRPr="00000000">
        <w:rPr>
          <w:color w:val="202124"/>
          <w:rtl w:val="0"/>
        </w:rPr>
        <w:t xml:space="preserve">Ao decompor épicos e funcionalidades em entregas menores.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346" w:lineRule="auto"/>
        <w:ind w:left="525" w:hanging="270"/>
        <w:rPr/>
      </w:pPr>
      <w:r w:rsidDel="00000000" w:rsidR="00000000" w:rsidRPr="00000000">
        <w:rPr>
          <w:color w:val="202124"/>
          <w:rtl w:val="0"/>
        </w:rPr>
        <w:t xml:space="preserve">Para preparar itens de sprint e conversar sobre comportamento.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75" w:lineRule="auto"/>
        <w:ind w:left="-5" w:hanging="10"/>
        <w:rPr/>
      </w:pPr>
      <w:r w:rsidDel="00000000" w:rsidR="00000000" w:rsidRPr="00000000">
        <w:rPr>
          <w:rtl w:val="0"/>
        </w:rPr>
        <w:t xml:space="preserve">Resultados esperados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44" w:lineRule="auto"/>
        <w:ind w:left="525" w:hanging="270"/>
        <w:rPr/>
      </w:pPr>
      <w:r w:rsidDel="00000000" w:rsidR="00000000" w:rsidRPr="00000000">
        <w:rPr>
          <w:color w:val="202124"/>
          <w:rtl w:val="0"/>
        </w:rPr>
        <w:t xml:space="preserve">Histórias com valor explícito.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44" w:lineRule="auto"/>
        <w:ind w:left="525" w:hanging="270"/>
        <w:rPr/>
      </w:pPr>
      <w:r w:rsidDel="00000000" w:rsidR="00000000" w:rsidRPr="00000000">
        <w:rPr>
          <w:color w:val="202124"/>
          <w:rtl w:val="0"/>
        </w:rPr>
        <w:t xml:space="preserve">Critérios de aceite compartilhados.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44" w:lineRule="auto"/>
        <w:ind w:left="525" w:hanging="270"/>
        <w:rPr/>
      </w:pPr>
      <w:r w:rsidDel="00000000" w:rsidR="00000000" w:rsidRPr="00000000">
        <w:rPr>
          <w:color w:val="202124"/>
          <w:rtl w:val="0"/>
        </w:rPr>
        <w:t xml:space="preserve">Itens pequenos o suficiente para planejamento e teste.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numPr>
          <w:ilvl w:val="0"/>
          <w:numId w:val="3"/>
        </w:numPr>
        <w:ind w:left="305" w:hanging="320"/>
        <w:rPr/>
      </w:pPr>
      <w:r w:rsidDel="00000000" w:rsidR="00000000" w:rsidRPr="00000000">
        <w:rPr>
          <w:rtl w:val="0"/>
        </w:rPr>
        <w:t xml:space="preserve">Modelo reutilizável</w:t>
      </w:r>
    </w:p>
    <w:p w:rsidR="00000000" w:rsidDel="00000000" w:rsidP="00000000" w:rsidRDefault="00000000" w:rsidRPr="00000000" w14:paraId="0000001B">
      <w:pPr>
        <w:spacing w:after="166" w:lineRule="auto"/>
        <w:ind w:left="-5" w:hanging="10"/>
        <w:rPr/>
      </w:pPr>
      <w:r w:rsidDel="00000000" w:rsidR="00000000" w:rsidRPr="00000000">
        <w:rPr>
          <w:b w:val="1"/>
          <w:bCs w:val="1"/>
          <w:color w:val="202124"/>
          <w:rtl w:val="0"/>
        </w:rPr>
        <w:t xml:space="preserve">ID: </w:t>
      </w:r>
      <w:r w:rsidDel="00000000" w:rsidR="00000000" w:rsidRPr="00000000">
        <w:rPr>
          <w:i w:val="1"/>
          <w:iCs w:val="1"/>
          <w:color w:val="202124"/>
          <w:rtl w:val="0"/>
        </w:rPr>
        <w:t xml:space="preserve">US-01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6" w:lineRule="auto"/>
        <w:ind w:left="-5" w:hanging="10"/>
        <w:rPr/>
      </w:pPr>
      <w:r w:rsidDel="00000000" w:rsidR="00000000" w:rsidRPr="00000000">
        <w:rPr>
          <w:b w:val="1"/>
          <w:bCs w:val="1"/>
          <w:color w:val="202124"/>
          <w:rtl w:val="0"/>
        </w:rPr>
        <w:t xml:space="preserve">Título: </w:t>
      </w:r>
      <w:r w:rsidDel="00000000" w:rsidR="00000000" w:rsidRPr="00000000">
        <w:rPr>
          <w:i w:val="1"/>
          <w:iCs w:val="1"/>
          <w:color w:val="202124"/>
          <w:rtl w:val="0"/>
        </w:rPr>
        <w:t xml:space="preserve">Agendar horario disponivel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6" w:lineRule="auto"/>
        <w:ind w:left="-5" w:hanging="10"/>
        <w:rPr>
          <w:i w:val="1"/>
          <w:iCs w:val="1"/>
        </w:rPr>
      </w:pPr>
      <w:r w:rsidDel="00000000" w:rsidR="00000000" w:rsidRPr="00000000">
        <w:rPr>
          <w:b w:val="1"/>
          <w:bCs w:val="1"/>
          <w:color w:val="202124"/>
          <w:rtl w:val="0"/>
        </w:rPr>
        <w:t xml:space="preserve">Narrativa: </w:t>
      </w:r>
      <w:r w:rsidDel="00000000" w:rsidR="00000000" w:rsidRPr="00000000">
        <w:rPr>
          <w:i w:val="1"/>
          <w:iCs w:val="1"/>
          <w:color w:val="202124"/>
          <w:rtl w:val="0"/>
        </w:rPr>
        <w:t xml:space="preserve">Como motorista, quero selecionar um horário disponível para a doca, para garantir meu agendamento sem precisar ligar para o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6" w:lineRule="auto"/>
        <w:ind w:left="-5" w:hanging="10"/>
        <w:rPr/>
      </w:pPr>
      <w:r w:rsidDel="00000000" w:rsidR="00000000" w:rsidRPr="00000000">
        <w:rPr>
          <w:b w:val="1"/>
          <w:bCs w:val="1"/>
          <w:color w:val="202124"/>
          <w:rtl w:val="0"/>
        </w:rPr>
        <w:t xml:space="preserve">Contexto: </w:t>
      </w:r>
      <w:r w:rsidDel="00000000" w:rsidR="00000000" w:rsidRPr="00000000">
        <w:rPr>
          <w:i w:val="1"/>
          <w:iCs w:val="1"/>
          <w:color w:val="202124"/>
          <w:rtl w:val="0"/>
        </w:rPr>
        <w:t xml:space="preserve">O motorista precisa evitar filas e concorrência por horários ; a agenda deve impedir duplo agendamento do mesmo horário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366" w:lineRule="auto"/>
        <w:ind w:left="-5" w:hanging="10"/>
        <w:rPr/>
      </w:pPr>
      <w:r w:rsidDel="00000000" w:rsidR="00000000" w:rsidRPr="00000000">
        <w:rPr>
          <w:b w:val="1"/>
          <w:bCs w:val="1"/>
          <w:color w:val="202124"/>
          <w:rtl w:val="0"/>
        </w:rPr>
        <w:t xml:space="preserve">Dependências: </w:t>
      </w:r>
      <w:r w:rsidDel="00000000" w:rsidR="00000000" w:rsidRPr="00000000">
        <w:rPr>
          <w:i w:val="1"/>
          <w:iCs w:val="1"/>
          <w:color w:val="202124"/>
          <w:rtl w:val="0"/>
        </w:rPr>
        <w:t xml:space="preserve">RF-02,01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ind w:left="-5" w:hanging="10"/>
        <w:rPr/>
      </w:pPr>
      <w:r w:rsidDel="00000000" w:rsidR="00000000" w:rsidRPr="00000000">
        <w:rPr>
          <w:rtl w:val="0"/>
        </w:rPr>
        <w:t xml:space="preserve">Critérios de aceite</w:t>
      </w:r>
    </w:p>
    <w:tbl>
      <w:tblPr>
        <w:tblStyle w:val="Table2"/>
        <w:tblW w:w="9362.0" w:type="dxa"/>
        <w:jc w:val="left"/>
        <w:tblInd w:w="-119.0" w:type="dxa"/>
        <w:tblLayout w:type="fixed"/>
        <w:tblLook w:val="0400"/>
      </w:tblPr>
      <w:tblGrid>
        <w:gridCol w:w="500"/>
        <w:gridCol w:w="2801"/>
        <w:gridCol w:w="2801"/>
        <w:gridCol w:w="3260"/>
        <w:tblGridChange w:id="0">
          <w:tblGrid>
            <w:gridCol w:w="500"/>
            <w:gridCol w:w="2801"/>
            <w:gridCol w:w="2801"/>
            <w:gridCol w:w="3260"/>
          </w:tblGrid>
        </w:tblGridChange>
      </w:tblGrid>
      <w:tr>
        <w:trPr>
          <w:cantSplit w:val="0"/>
          <w:trHeight w:val="5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22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23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Quando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24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Então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0.664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Agendar horários e organização de veículos no local.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o motorista confirma o agendamento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rtl w:val="0"/>
              </w:rPr>
              <w:t xml:space="preserve">o agendamento é criado </w:t>
            </w:r>
          </w:p>
        </w:tc>
      </w:tr>
      <w:tr>
        <w:trPr>
          <w:cantSplit w:val="0"/>
          <w:trHeight w:val="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0" w:lineRule="auto"/>
              <w:ind w:left="1" w:firstLine="0"/>
              <w:rPr>
                <w:color w:val="202124"/>
              </w:rPr>
            </w:pPr>
            <w:r w:rsidDel="00000000" w:rsidR="00000000" w:rsidRPr="00000000">
              <w:rPr>
                <w:color w:val="202124"/>
                <w:rtl w:val="0"/>
              </w:rPr>
              <w:t xml:space="preserve">. que outro motorista já reservou o horário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o motorista tenta confirmar o mesmo horário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o sistema informa indisponibilidade e oferece horários alternativos.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ind w:left="-5" w:hanging="10"/>
        <w:rPr/>
      </w:pPr>
      <w:r w:rsidDel="00000000" w:rsidR="00000000" w:rsidRPr="00000000">
        <w:rPr>
          <w:rtl w:val="0"/>
        </w:rPr>
        <w:t xml:space="preserve">Verificação INVEST</w:t>
      </w:r>
    </w:p>
    <w:tbl>
      <w:tblPr>
        <w:tblStyle w:val="Table3"/>
        <w:tblW w:w="9362.0" w:type="dxa"/>
        <w:jc w:val="left"/>
        <w:tblInd w:w="-119.0" w:type="dxa"/>
        <w:tblLayout w:type="fixed"/>
        <w:tblLook w:val="0400"/>
      </w:tblPr>
      <w:tblGrid>
        <w:gridCol w:w="1560"/>
        <w:gridCol w:w="1561"/>
        <w:gridCol w:w="1561"/>
        <w:gridCol w:w="1560"/>
        <w:gridCol w:w="1561"/>
        <w:gridCol w:w="1559"/>
        <w:tblGridChange w:id="0">
          <w:tblGrid>
            <w:gridCol w:w="1560"/>
            <w:gridCol w:w="1561"/>
            <w:gridCol w:w="1561"/>
            <w:gridCol w:w="1560"/>
            <w:gridCol w:w="1561"/>
            <w:gridCol w:w="1559"/>
          </w:tblGrid>
        </w:tblGridChange>
      </w:tblGrid>
      <w:tr>
        <w:trPr>
          <w:cantSplit w:val="0"/>
          <w:trHeight w:val="5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2F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30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31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32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33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Independente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Negociável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Valiosa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Estimável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Pequena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Testável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1"/>
        <w:numPr>
          <w:ilvl w:val="0"/>
          <w:numId w:val="3"/>
        </w:numPr>
        <w:spacing w:after="295" w:lineRule="auto"/>
        <w:ind w:left="305" w:hanging="320"/>
        <w:rPr/>
      </w:pPr>
      <w:r w:rsidDel="00000000" w:rsidR="00000000" w:rsidRPr="00000000">
        <w:rPr>
          <w:rtl w:val="0"/>
        </w:rPr>
        <w:t xml:space="preserve">Exemplo preenchido</w:t>
      </w:r>
    </w:p>
    <w:p w:rsidR="00000000" w:rsidDel="00000000" w:rsidP="00000000" w:rsidRDefault="00000000" w:rsidRPr="00000000" w14:paraId="0000003B">
      <w:pPr>
        <w:pStyle w:val="Heading2"/>
        <w:spacing w:after="153" w:lineRule="auto"/>
        <w:ind w:left="-5" w:hanging="10"/>
        <w:rPr/>
      </w:pPr>
      <w:r w:rsidDel="00000000" w:rsidR="00000000" w:rsidRPr="00000000">
        <w:rPr>
          <w:rtl w:val="0"/>
        </w:rPr>
        <w:t xml:space="preserve">US-12 — Agendar consulta disponível</w:t>
      </w:r>
    </w:p>
    <w:p w:rsidR="00000000" w:rsidDel="00000000" w:rsidP="00000000" w:rsidRDefault="00000000" w:rsidRPr="00000000" w14:paraId="0000003C">
      <w:pPr>
        <w:spacing w:after="0" w:lineRule="auto"/>
        <w:ind w:left="10" w:hanging="10"/>
        <w:rPr/>
      </w:pPr>
      <w:r w:rsidDel="00000000" w:rsidR="00000000" w:rsidRPr="00000000">
        <w:rPr>
          <w:color w:val="202124"/>
          <w:rtl w:val="0"/>
        </w:rPr>
        <w:t xml:space="preserve">Como paciente, quero selecionar um horário disponível para garantir minha consulta sem precisar telefonar.</w:t>
      </w:r>
      <w:r w:rsidDel="00000000" w:rsidR="00000000" w:rsidRPr="00000000">
        <w:rPr>
          <w:rtl w:val="0"/>
        </w:rPr>
      </w:r>
    </w:p>
    <w:tbl>
      <w:tblPr>
        <w:tblStyle w:val="Table4"/>
        <w:tblW w:w="9362.0" w:type="dxa"/>
        <w:jc w:val="left"/>
        <w:tblInd w:w="-119.0" w:type="dxa"/>
        <w:tblLayout w:type="fixed"/>
        <w:tblLook w:val="0400"/>
      </w:tblPr>
      <w:tblGrid>
        <w:gridCol w:w="500"/>
        <w:gridCol w:w="2801"/>
        <w:gridCol w:w="2801"/>
        <w:gridCol w:w="3260"/>
        <w:tblGridChange w:id="0">
          <w:tblGrid>
            <w:gridCol w:w="500"/>
            <w:gridCol w:w="2801"/>
            <w:gridCol w:w="2801"/>
            <w:gridCol w:w="3260"/>
          </w:tblGrid>
        </w:tblGridChange>
      </w:tblGrid>
      <w:tr>
        <w:trPr>
          <w:cantSplit w:val="0"/>
          <w:trHeight w:val="5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3E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3F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Quando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40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Então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0" w:lineRule="auto"/>
              <w:ind w:left="1" w:right="27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que o horário está disponível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o motorista confirma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o agendamento é criado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Rule="auto"/>
              <w:ind w:left="1" w:right="1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que outro usuário reservou o horário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o motorista  confirma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O  sistema informa indisponibilidade e oferece alternativas – ou agendar.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1"/>
        <w:spacing w:after="0" w:lineRule="auto"/>
        <w:ind w:left="-5" w:hanging="10"/>
        <w:rPr/>
      </w:pPr>
      <w:r w:rsidDel="00000000" w:rsidR="00000000" w:rsidRPr="00000000">
        <w:rPr>
          <w:rtl w:val="0"/>
        </w:rPr>
        <w:t xml:space="preserve">Checklist de qualidade</w:t>
      </w:r>
    </w:p>
    <w:tbl>
      <w:tblPr>
        <w:tblStyle w:val="Table5"/>
        <w:tblW w:w="9362.0" w:type="dxa"/>
        <w:jc w:val="left"/>
        <w:tblInd w:w="-119.0" w:type="dxa"/>
        <w:tblLayout w:type="fixed"/>
        <w:tblLook w:val="0400"/>
      </w:tblPr>
      <w:tblGrid>
        <w:gridCol w:w="7202"/>
        <w:gridCol w:w="2160"/>
        <w:tblGridChange w:id="0">
          <w:tblGrid>
            <w:gridCol w:w="7202"/>
            <w:gridCol w:w="2160"/>
          </w:tblGrid>
        </w:tblGridChange>
      </w:tblGrid>
      <w:tr>
        <w:trPr>
          <w:cantSplit w:val="0"/>
          <w:trHeight w:val="3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b56"/>
                <w:sz w:val="19"/>
                <w:szCs w:val="19"/>
                <w:rtl w:val="0"/>
              </w:rPr>
              <w:t xml:space="preserve">Verificação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4B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A história identifica usuário, capacidade e benefício.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Rule="auto"/>
              <w:ind w:left="1" w:firstLine="0"/>
              <w:rPr/>
            </w:pPr>
            <w:sdt>
              <w:sdtPr>
                <w:id w:val="176865698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OK </w:t>
            </w:r>
            <w:sdt>
              <w:sdtPr>
                <w:id w:val="-38100804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Ajustar </w:t>
            </w:r>
            <w:sdt>
              <w:sdtPr>
                <w:id w:val="60993161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O item pode ser negociado sem perder a intenção.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0" w:lineRule="auto"/>
              <w:ind w:left="1" w:firstLine="0"/>
              <w:rPr/>
            </w:pPr>
            <w:sdt>
              <w:sdtPr>
                <w:id w:val="8277344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OK </w:t>
            </w:r>
            <w:sdt>
              <w:sdtPr>
                <w:id w:val="532624512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Ajustar </w:t>
            </w:r>
            <w:sdt>
              <w:sdtPr>
                <w:id w:val="1168511301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O tamanho é adequado para uma iteração.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0" w:lineRule="auto"/>
              <w:ind w:left="1" w:firstLine="0"/>
              <w:rPr/>
            </w:pPr>
            <w:sdt>
              <w:sdtPr>
                <w:id w:val="-976008438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OK </w:t>
            </w:r>
            <w:sdt>
              <w:sdtPr>
                <w:id w:val="-1847846053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Ajustar </w:t>
            </w:r>
            <w:sdt>
              <w:sdtPr>
                <w:id w:val="-1495967332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Os critérios são objetivos e testáveis.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Rule="auto"/>
              <w:ind w:left="1" w:firstLine="0"/>
              <w:rPr/>
            </w:pPr>
            <w:sdt>
              <w:sdtPr>
                <w:id w:val="-1964904285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OK </w:t>
            </w:r>
            <w:sdt>
              <w:sdtPr>
                <w:id w:val="-1514471056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Ajustar </w:t>
            </w:r>
            <w:sdt>
              <w:sdtPr>
                <w:id w:val="1957891228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Regras, protótipos e dependências estão vinculados.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lineRule="auto"/>
              <w:ind w:left="1" w:firstLine="0"/>
              <w:rPr/>
            </w:pPr>
            <w:sdt>
              <w:sdtPr>
                <w:id w:val="-740012085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OK </w:t>
            </w:r>
            <w:sdt>
              <w:sdtPr>
                <w:id w:val="914070591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Ajustar </w:t>
            </w:r>
            <w:sdt>
              <w:sdtPr>
                <w:id w:val="95835750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bookmarkStart w:colFirst="0" w:colLast="0" w:name="_heading=h.8c1gqa74xfd" w:id="0"/>
      <w:bookmarkEnd w:id="0"/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3852" w:top="1442" w:left="1440" w:right="1864" w:header="709" w:footer="70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 Unicode MS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spacing w:after="0" w:lineRule="auto"/>
      <w:ind w:left="420" w:firstLine="0"/>
      <w:jc w:val="center"/>
      <w:rPr/>
    </w:pPr>
    <w:r w:rsidDel="00000000" w:rsidR="00000000" w:rsidRPr="00000000">
      <w:rPr>
        <w:color w:val="667085"/>
        <w:sz w:val="16"/>
        <w:szCs w:val="16"/>
        <w:rtl w:val="0"/>
      </w:rPr>
      <w:t xml:space="preserve">Clínica Conecta • Material didático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spacing w:after="0" w:lineRule="auto"/>
      <w:ind w:left="420" w:firstLine="0"/>
      <w:jc w:val="center"/>
      <w:rPr/>
    </w:pPr>
    <w:r w:rsidDel="00000000" w:rsidR="00000000" w:rsidRPr="00000000">
      <w:rPr>
        <w:color w:val="667085"/>
        <w:sz w:val="16"/>
        <w:szCs w:val="16"/>
        <w:rtl w:val="0"/>
      </w:rPr>
      <w:t xml:space="preserve">Clínica Conecta • Material didático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spacing w:after="0" w:lineRule="auto"/>
      <w:ind w:left="420" w:firstLine="0"/>
      <w:jc w:val="center"/>
      <w:rPr/>
    </w:pPr>
    <w:r w:rsidDel="00000000" w:rsidR="00000000" w:rsidRPr="00000000">
      <w:rPr>
        <w:color w:val="667085"/>
        <w:sz w:val="16"/>
        <w:szCs w:val="16"/>
        <w:rtl w:val="0"/>
      </w:rPr>
      <w:t xml:space="preserve">Clínica Conecta • Material didático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spacing w:after="0" w:lineRule="auto"/>
      <w:ind w:right="-425"/>
      <w:jc w:val="right"/>
      <w:rPr/>
    </w:pPr>
    <w:r w:rsidDel="00000000" w:rsidR="00000000" w:rsidRPr="00000000">
      <w:rPr>
        <w:color w:val="667085"/>
        <w:sz w:val="16"/>
        <w:szCs w:val="16"/>
        <w:rtl w:val="0"/>
      </w:rPr>
      <w:t xml:space="preserve">KIT DE ANÁLISE DE REQUISITOS | MODELO EDITÁVEL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spacing w:after="0" w:lineRule="auto"/>
      <w:ind w:right="-425"/>
      <w:jc w:val="right"/>
      <w:rPr/>
    </w:pPr>
    <w:r w:rsidDel="00000000" w:rsidR="00000000" w:rsidRPr="00000000">
      <w:rPr>
        <w:color w:val="667085"/>
        <w:sz w:val="16"/>
        <w:szCs w:val="16"/>
        <w:rtl w:val="0"/>
      </w:rPr>
      <w:t xml:space="preserve">KIT DE ANÁLISE DE REQUISITOS | MODELO EDITÁVEL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spacing w:after="0" w:lineRule="auto"/>
      <w:ind w:right="-425"/>
      <w:jc w:val="right"/>
      <w:rPr/>
    </w:pPr>
    <w:r w:rsidDel="00000000" w:rsidR="00000000" w:rsidRPr="00000000">
      <w:rPr>
        <w:color w:val="667085"/>
        <w:sz w:val="16"/>
        <w:szCs w:val="16"/>
        <w:rtl w:val="0"/>
      </w:rPr>
      <w:t xml:space="preserve">KIT DE ANÁLISE DE REQUISITOS | MODELO EDITÁVEL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25" w:hanging="525"/>
      </w:pPr>
      <w:rPr>
        <w:rFonts w:ascii="Arial" w:cs="Arial" w:eastAsia="Arial" w:hAnsi="Arial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350" w:hanging="135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070" w:hanging="207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790" w:hanging="2790"/>
      </w:pPr>
      <w:rPr>
        <w:rFonts w:ascii="Arial" w:cs="Arial" w:eastAsia="Arial" w:hAnsi="Arial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510" w:hanging="351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230" w:hanging="423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950" w:hanging="4950"/>
      </w:pPr>
      <w:rPr>
        <w:rFonts w:ascii="Arial" w:cs="Arial" w:eastAsia="Arial" w:hAnsi="Arial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670" w:hanging="567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390" w:hanging="639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525" w:hanging="525"/>
      </w:pPr>
      <w:rPr>
        <w:rFonts w:ascii="Arial" w:cs="Arial" w:eastAsia="Arial" w:hAnsi="Arial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350" w:hanging="135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070" w:hanging="207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790" w:hanging="2790"/>
      </w:pPr>
      <w:rPr>
        <w:rFonts w:ascii="Arial" w:cs="Arial" w:eastAsia="Arial" w:hAnsi="Arial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510" w:hanging="351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230" w:hanging="423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950" w:hanging="4950"/>
      </w:pPr>
      <w:rPr>
        <w:rFonts w:ascii="Arial" w:cs="Arial" w:eastAsia="Arial" w:hAnsi="Arial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670" w:hanging="567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390" w:hanging="639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0" w:firstLine="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75" w:before="0" w:line="259" w:lineRule="auto"/>
      <w:ind w:left="10" w:right="0" w:hanging="1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0" w:hanging="1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2Char" w:customStyle="1">
    <w:name w:val="Título 2 Char"/>
    <w:link w:val="Ttulo2"/>
    <w:rPr>
      <w:rFonts w:ascii="Calibri" w:cs="Calibri" w:eastAsia="Calibri" w:hAnsi="Calibri"/>
      <w:b w:val="1"/>
      <w:color w:val="2e74b5"/>
      <w:sz w:val="26"/>
    </w:rPr>
  </w:style>
  <w:style w:type="character" w:styleId="Ttulo1Char" w:customStyle="1">
    <w:name w:val="Título 1 Char"/>
    <w:link w:val="Ttulo1"/>
    <w:rPr>
      <w:rFonts w:ascii="Calibri" w:cs="Calibri" w:eastAsia="Calibri" w:hAnsi="Calibri"/>
      <w:b w:val="1"/>
      <w:color w:val="2e74b5"/>
      <w:sz w:val="32"/>
    </w:rPr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19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19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19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19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38.0" w:type="dxa"/>
        <w:left w:w="119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EP1xBCgA1+WmYoBq1OqWLk8/x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zINaC44YzFncWE3NHhmZDgAciExdHpiNll0QzBKZmpwb1V5OXpRMlBQMmRHbmtLdU11S0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2026-09-09T19:33:00Z</dcterms:created>
  <dc:creator>Marcus Paulo de Oliveira Sousa</dc:creator>
</cp:coreProperties>
</file>