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046632" w14:textId="77777777" w:rsidR="00AC4E99" w:rsidRDefault="00000000">
      <w:pPr>
        <w:spacing w:before="500" w:after="120"/>
        <w:jc w:val="center"/>
      </w:pPr>
      <w:r>
        <w:rPr>
          <w:noProof/>
        </w:rPr>
        <w:drawing>
          <wp:inline distT="0" distB="0" distL="0" distR="0" wp14:anchorId="226305B2" wp14:editId="4BDE3F4D">
            <wp:extent cx="2762250" cy="1914525"/>
            <wp:effectExtent l="0" t="0" r="0" b="0"/>
            <wp:docPr id="1" name="e" descr="الشعار الرسمي" title="شعار"/>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0" cy="1914525"/>
                    </a:xfrm>
                    <a:prstGeom prst="rect">
                      <a:avLst/>
                    </a:prstGeom>
                  </pic:spPr>
                </pic:pic>
              </a:graphicData>
            </a:graphic>
          </wp:inline>
        </w:drawing>
      </w:r>
    </w:p>
    <w:p w14:paraId="01D16F4D" w14:textId="77777777" w:rsidR="00AC4E99" w:rsidRDefault="00000000">
      <w:pPr>
        <w:bidi/>
        <w:spacing w:after="50" w:line="300" w:lineRule="auto"/>
        <w:jc w:val="center"/>
      </w:pPr>
      <w:r>
        <w:rPr>
          <w:b/>
          <w:bCs/>
          <w:color w:val="0E3528"/>
          <w:sz w:val="34"/>
          <w:szCs w:val="34"/>
          <w:rtl/>
        </w:rPr>
        <w:t>الجمهورية العربية السورية</w:t>
      </w:r>
    </w:p>
    <w:p w14:paraId="5AA78176" w14:textId="77777777" w:rsidR="00AC4E99" w:rsidRDefault="00000000">
      <w:pPr>
        <w:bidi/>
        <w:spacing w:after="40" w:line="300" w:lineRule="auto"/>
        <w:jc w:val="center"/>
      </w:pPr>
      <w:r>
        <w:rPr>
          <w:b/>
          <w:bCs/>
          <w:color w:val="1B4E3D"/>
          <w:sz w:val="28"/>
          <w:szCs w:val="28"/>
          <w:rtl/>
        </w:rPr>
        <w:t>وزارة الداخلية السورية</w:t>
      </w:r>
    </w:p>
    <w:p w14:paraId="671E7751" w14:textId="77777777" w:rsidR="00AC4E99" w:rsidRDefault="00000000">
      <w:pPr>
        <w:bidi/>
        <w:spacing w:after="320" w:line="300" w:lineRule="auto"/>
        <w:jc w:val="center"/>
      </w:pPr>
      <w:r>
        <w:rPr>
          <w:color w:val="A98948"/>
          <w:sz w:val="24"/>
          <w:szCs w:val="24"/>
          <w:rtl/>
        </w:rPr>
        <w:t>إدارة التأهيل والتدريب</w:t>
      </w:r>
    </w:p>
    <w:p w14:paraId="16D43B0A" w14:textId="77777777" w:rsidR="00AC4E99" w:rsidRDefault="00AC4E99">
      <w:pPr>
        <w:pBdr>
          <w:top w:val="single" w:sz="8" w:space="6" w:color="C9A96B"/>
          <w:bottom w:val="single" w:sz="8" w:space="6" w:color="C9A96B"/>
        </w:pBdr>
        <w:spacing w:after="200"/>
        <w:jc w:val="center"/>
      </w:pPr>
    </w:p>
    <w:p w14:paraId="66E9B596" w14:textId="77777777" w:rsidR="00AC4E99" w:rsidRDefault="00000000">
      <w:pPr>
        <w:bidi/>
        <w:spacing w:before="120" w:after="80" w:line="300" w:lineRule="auto"/>
        <w:jc w:val="center"/>
      </w:pPr>
      <w:r>
        <w:rPr>
          <w:b/>
          <w:bCs/>
          <w:color w:val="143F31"/>
          <w:sz w:val="46"/>
          <w:szCs w:val="46"/>
          <w:rtl/>
        </w:rPr>
        <w:t>التوثيق الفنّي الشامل</w:t>
      </w:r>
    </w:p>
    <w:p w14:paraId="2EE83C38" w14:textId="77777777" w:rsidR="00AC4E99" w:rsidRDefault="00000000">
      <w:pPr>
        <w:bidi/>
        <w:spacing w:after="60" w:line="300" w:lineRule="auto"/>
        <w:jc w:val="center"/>
      </w:pPr>
      <w:r>
        <w:rPr>
          <w:b/>
          <w:bCs/>
          <w:color w:val="1B4E3D"/>
          <w:sz w:val="30"/>
          <w:szCs w:val="30"/>
          <w:rtl/>
        </w:rPr>
        <w:t>نظام إدارة الأمن والتصاريح الإلكتروني</w:t>
      </w:r>
    </w:p>
    <w:p w14:paraId="1E5B0C6F" w14:textId="77777777" w:rsidR="00AC4E99" w:rsidRDefault="00000000">
      <w:pPr>
        <w:bidi/>
        <w:spacing w:after="400" w:line="300" w:lineRule="auto"/>
        <w:jc w:val="center"/>
      </w:pPr>
      <w:r>
        <w:rPr>
          <w:color w:val="555555"/>
          <w:rtl/>
        </w:rPr>
        <w:t>المعمارية · قاعدة البيانات · الوحدات · الأمان · مراحل العمل · دليل المطوّر</w:t>
      </w:r>
    </w:p>
    <w:p w14:paraId="25F8BADE" w14:textId="77777777" w:rsidR="00AC4E99" w:rsidRDefault="00000000">
      <w:pPr>
        <w:bidi/>
        <w:spacing w:after="60" w:line="300" w:lineRule="auto"/>
        <w:jc w:val="center"/>
      </w:pPr>
      <w:r>
        <w:rPr>
          <w:b/>
          <w:bCs/>
          <w:color w:val="1A1A1A"/>
          <w:sz w:val="24"/>
          <w:szCs w:val="24"/>
          <w:rtl/>
        </w:rPr>
        <w:t>وثيقة مرجعية للمطوّرين</w:t>
      </w:r>
    </w:p>
    <w:p w14:paraId="5225A77F" w14:textId="77777777" w:rsidR="00AC4E99" w:rsidRDefault="00000000">
      <w:pPr>
        <w:bidi/>
        <w:spacing w:after="120" w:line="300" w:lineRule="auto"/>
        <w:jc w:val="center"/>
      </w:pPr>
      <w:r>
        <w:rPr>
          <w:color w:val="555555"/>
          <w:rtl/>
        </w:rPr>
        <w:t>الإصدار 1.0  —  حزيران 2026</w:t>
      </w:r>
    </w:p>
    <w:p w14:paraId="09978C9B" w14:textId="77777777" w:rsidR="00AC4E99" w:rsidRDefault="00000000">
      <w:r>
        <w:br w:type="page"/>
      </w:r>
    </w:p>
    <w:p w14:paraId="15F9C524" w14:textId="77777777" w:rsidR="00AC4E99" w:rsidRDefault="00AC4E99">
      <w:pPr>
        <w:sectPr w:rsidR="00AC4E99">
          <w:pgSz w:w="12240" w:h="15840"/>
          <w:pgMar w:top="1200" w:right="1200" w:bottom="1200" w:left="1200" w:header="708" w:footer="708" w:gutter="0"/>
          <w:cols w:space="720"/>
          <w:docGrid w:linePitch="360"/>
        </w:sectPr>
      </w:pPr>
    </w:p>
    <w:p w14:paraId="2A0CBDB6" w14:textId="77777777" w:rsidR="00AC4E99" w:rsidRDefault="00000000">
      <w:pPr>
        <w:pStyle w:val="Heading1"/>
        <w:shd w:val="clear" w:color="auto" w:fill="143F31"/>
        <w:bidi/>
        <w:jc w:val="right"/>
      </w:pPr>
      <w:r>
        <w:rPr>
          <w:rtl/>
        </w:rPr>
        <w:lastRenderedPageBreak/>
        <w:t>المحتويات</w:t>
      </w:r>
    </w:p>
    <w:sdt>
      <w:sdtPr>
        <w:alias w:val="المحتويات"/>
        <w:id w:val="378521504"/>
      </w:sdtPr>
      <w:sdtContent>
        <w:p w14:paraId="45D6BB78" w14:textId="77777777" w:rsidR="00AC4E99" w:rsidRDefault="00000000">
          <w:r>
            <w:fldChar w:fldCharType="begin"/>
          </w:r>
          <w:r>
            <w:instrText>TOC \h \o "1-2"</w:instrText>
          </w:r>
          <w:r>
            <w:fldChar w:fldCharType="separate"/>
          </w:r>
        </w:p>
        <w:p w14:paraId="59E2C7F4" w14:textId="77777777" w:rsidR="00AC4E99" w:rsidRDefault="00000000">
          <w:r>
            <w:fldChar w:fldCharType="end"/>
          </w:r>
        </w:p>
      </w:sdtContent>
    </w:sdt>
    <w:p w14:paraId="6C1DC1EA" w14:textId="77777777" w:rsidR="00AC4E99" w:rsidRDefault="00000000">
      <w:r>
        <w:br w:type="page"/>
      </w:r>
    </w:p>
    <w:p w14:paraId="4CA52BE3" w14:textId="77777777" w:rsidR="00AC4E99" w:rsidRDefault="00000000">
      <w:pPr>
        <w:pStyle w:val="Heading1"/>
        <w:shd w:val="clear" w:color="auto" w:fill="143F31"/>
        <w:bidi/>
        <w:jc w:val="right"/>
      </w:pPr>
      <w:r>
        <w:rPr>
          <w:rtl/>
        </w:rPr>
        <w:lastRenderedPageBreak/>
        <w:t>١. نظرة عامة على المشروع</w:t>
      </w:r>
    </w:p>
    <w:p w14:paraId="7791834C" w14:textId="77777777" w:rsidR="00AC4E99" w:rsidRDefault="00000000">
      <w:pPr>
        <w:bidi/>
        <w:spacing w:after="120" w:line="300" w:lineRule="auto"/>
        <w:jc w:val="right"/>
      </w:pPr>
      <w:r>
        <w:rPr>
          <w:color w:val="1A1A1A"/>
          <w:rtl/>
        </w:rPr>
        <w:t>«نظام إدارة الأمن والتصاريح الإلكتروني» نظام متكامل للتحكّم بحركة الدخول عبر بوابات المنشأة في إدارة التأهيل والتدريب التابعة لوزارة الداخلية السورية، ويستخدمه فرع الحراسات والحماية. يوفّر النظام هوية رقمية موقّعة لكل موظف، وإصدار تصاريح للزوار والمركبات، ومسحاً فورياً على البوابة يُنتج قراراً واضحاً (مسموح/مرفوض)، مع توثيق كل عملية في سجلّ غير قابل للتعديل، وتقارير وإحصاءات لحظية.</w:t>
      </w:r>
    </w:p>
    <w:p w14:paraId="2466E0AA" w14:textId="77777777" w:rsidR="00AC4E99" w:rsidRDefault="00000000">
      <w:pPr>
        <w:pStyle w:val="Heading2"/>
        <w:pBdr>
          <w:bottom w:val="single" w:sz="6" w:space="2" w:color="C9A96B"/>
        </w:pBdr>
        <w:bidi/>
        <w:jc w:val="right"/>
      </w:pPr>
      <w:r>
        <w:rPr>
          <w:rtl/>
        </w:rPr>
        <w:t>الغرض الأساسي</w:t>
      </w:r>
    </w:p>
    <w:p w14:paraId="19C59C86" w14:textId="77777777" w:rsidR="00AC4E99" w:rsidRDefault="00000000">
      <w:pPr>
        <w:pStyle w:val="ListParagraph"/>
        <w:numPr>
          <w:ilvl w:val="0"/>
          <w:numId w:val="2"/>
        </w:numPr>
        <w:bidi/>
        <w:spacing w:after="60" w:line="290" w:lineRule="auto"/>
        <w:jc w:val="right"/>
      </w:pPr>
      <w:r>
        <w:rPr>
          <w:color w:val="1A1A1A"/>
          <w:rtl/>
        </w:rPr>
        <w:t>ضبط الدخول: لا يدخل إلا من يملك هوية/تصريحاً صالحاً وغير محظور وفي الخدمة.</w:t>
      </w:r>
    </w:p>
    <w:p w14:paraId="4D126E16" w14:textId="77777777" w:rsidR="00AC4E99" w:rsidRDefault="00000000">
      <w:pPr>
        <w:pStyle w:val="ListParagraph"/>
        <w:numPr>
          <w:ilvl w:val="0"/>
          <w:numId w:val="2"/>
        </w:numPr>
        <w:bidi/>
        <w:spacing w:after="60" w:line="290" w:lineRule="auto"/>
        <w:jc w:val="right"/>
      </w:pPr>
      <w:r>
        <w:rPr>
          <w:color w:val="1A1A1A"/>
          <w:rtl/>
        </w:rPr>
        <w:t>التحقّق البصري: يرى الحارس بيانات الشخص الآمنة عند المسح للتأكّد من الهوية.</w:t>
      </w:r>
    </w:p>
    <w:p w14:paraId="57161EAD" w14:textId="77777777" w:rsidR="00AC4E99" w:rsidRDefault="00000000">
      <w:pPr>
        <w:pStyle w:val="ListParagraph"/>
        <w:numPr>
          <w:ilvl w:val="0"/>
          <w:numId w:val="2"/>
        </w:numPr>
        <w:bidi/>
        <w:spacing w:after="60" w:line="290" w:lineRule="auto"/>
        <w:jc w:val="right"/>
      </w:pPr>
      <w:r>
        <w:rPr>
          <w:color w:val="1A1A1A"/>
          <w:rtl/>
        </w:rPr>
        <w:t>التوثيق والمساءلة: كل مسح وكل إجراء إداري حسّاس يُسجَّل (سجل البوابة + سجل التدقيق).</w:t>
      </w:r>
    </w:p>
    <w:p w14:paraId="06A3C724" w14:textId="77777777" w:rsidR="00AC4E99" w:rsidRDefault="00000000">
      <w:pPr>
        <w:pStyle w:val="ListParagraph"/>
        <w:numPr>
          <w:ilvl w:val="0"/>
          <w:numId w:val="2"/>
        </w:numPr>
        <w:bidi/>
        <w:spacing w:after="60" w:line="290" w:lineRule="auto"/>
        <w:jc w:val="right"/>
      </w:pPr>
      <w:r>
        <w:rPr>
          <w:color w:val="1A1A1A"/>
          <w:rtl/>
        </w:rPr>
        <w:t>إدارة دورة حياة الموظف: إنشاء، تفعيل، حظر، وحالات خروج من الخدمة موثّقة بالتاريخ.</w:t>
      </w:r>
    </w:p>
    <w:p w14:paraId="541B5FF5" w14:textId="77777777" w:rsidR="00AC4E99" w:rsidRDefault="00000000">
      <w:pPr>
        <w:pStyle w:val="Heading2"/>
        <w:pBdr>
          <w:bottom w:val="single" w:sz="6" w:space="2" w:color="C9A96B"/>
        </w:pBdr>
        <w:bidi/>
        <w:jc w:val="right"/>
      </w:pPr>
      <w:r>
        <w:rPr>
          <w:rtl/>
        </w:rPr>
        <w:t>المستخدمون والأدوار</w:t>
      </w:r>
    </w:p>
    <w:p w14:paraId="393D1677" w14:textId="77777777" w:rsidR="00AC4E99" w:rsidRDefault="00000000">
      <w:pPr>
        <w:bidi/>
        <w:spacing w:after="120" w:line="300" w:lineRule="auto"/>
        <w:jc w:val="right"/>
      </w:pPr>
      <w:r>
        <w:rPr>
          <w:color w:val="1A1A1A"/>
          <w:rtl/>
        </w:rPr>
        <w:t>النظام متعدّد الأدوار، وكل دور يرى ويفعل ما يخصّه فقط (انظر قسم الأمان للتفصيل): المدير الأعلى، رئيس الفرع، المشرف، فرد الحراسة، ضابط التصاريح، الموارد البشرية، والموظف.</w:t>
      </w:r>
    </w:p>
    <w:p w14:paraId="7793B29C" w14:textId="77777777" w:rsidR="00AC4E99" w:rsidRDefault="00000000">
      <w:pPr>
        <w:pStyle w:val="Heading1"/>
        <w:shd w:val="clear" w:color="auto" w:fill="143F31"/>
        <w:bidi/>
        <w:jc w:val="right"/>
      </w:pPr>
      <w:r>
        <w:rPr>
          <w:rtl/>
        </w:rPr>
        <w:t>٢. التقنيات والأدوات المستخدمة</w:t>
      </w:r>
    </w:p>
    <w:p w14:paraId="783813A3" w14:textId="77777777" w:rsidR="00AC4E99" w:rsidRDefault="00000000">
      <w:pPr>
        <w:bidi/>
        <w:spacing w:after="120" w:line="300" w:lineRule="auto"/>
        <w:jc w:val="right"/>
      </w:pPr>
      <w:r>
        <w:rPr>
          <w:color w:val="1A1A1A"/>
          <w:rtl/>
        </w:rPr>
        <w:t>اختيرت تقنيات حديثة وموثوقة، مع فصل واضح بين الخادم والواجهة والبنية التحتية.</w:t>
      </w:r>
    </w:p>
    <w:p w14:paraId="1A5655EB" w14:textId="77777777" w:rsidR="00AC4E99" w:rsidRDefault="00AC4E99">
      <w:pPr>
        <w:spacing w:after="40"/>
      </w:pPr>
    </w:p>
    <w:tbl>
      <w:tblPr>
        <w:bidiVisual/>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200"/>
        <w:gridCol w:w="3960"/>
      </w:tblGrid>
      <w:tr w:rsidR="00AC4E99" w14:paraId="2F892A74" w14:textId="77777777">
        <w:tblPrEx>
          <w:tblCellMar>
            <w:top w:w="0" w:type="dxa"/>
            <w:bottom w:w="0" w:type="dxa"/>
          </w:tblCellMar>
        </w:tblPrEx>
        <w:trPr>
          <w:tblHeader/>
        </w:trPr>
        <w:tc>
          <w:tcPr>
            <w:tcW w:w="2200" w:type="dxa"/>
            <w:tcBorders>
              <w:top w:val="single" w:sz="4" w:space="0" w:color="BFD0CA"/>
              <w:left w:val="single" w:sz="4" w:space="0" w:color="BFD0CA"/>
              <w:bottom w:val="single" w:sz="4" w:space="0" w:color="BFD0CA"/>
              <w:right w:val="single" w:sz="4" w:space="0" w:color="BFD0CA"/>
            </w:tcBorders>
            <w:shd w:val="clear" w:color="auto" w:fill="143F31"/>
            <w:tcMar>
              <w:top w:w="60" w:type="dxa"/>
              <w:left w:w="100" w:type="dxa"/>
              <w:bottom w:w="60" w:type="dxa"/>
              <w:right w:w="100" w:type="dxa"/>
            </w:tcMar>
            <w:vAlign w:val="center"/>
          </w:tcPr>
          <w:p w14:paraId="7D2ADC07" w14:textId="77777777" w:rsidR="00AC4E99" w:rsidRDefault="00000000">
            <w:pPr>
              <w:bidi/>
              <w:spacing w:line="270" w:lineRule="auto"/>
              <w:jc w:val="center"/>
            </w:pPr>
            <w:r>
              <w:rPr>
                <w:b/>
                <w:bCs/>
                <w:color w:val="FFFFFF"/>
                <w:sz w:val="21"/>
                <w:szCs w:val="21"/>
                <w:rtl/>
              </w:rPr>
              <w:t>الطبقة</w:t>
            </w:r>
          </w:p>
        </w:tc>
        <w:tc>
          <w:tcPr>
            <w:tcW w:w="3200" w:type="dxa"/>
            <w:tcBorders>
              <w:top w:val="single" w:sz="4" w:space="0" w:color="BFD0CA"/>
              <w:left w:val="single" w:sz="4" w:space="0" w:color="BFD0CA"/>
              <w:bottom w:val="single" w:sz="4" w:space="0" w:color="BFD0CA"/>
              <w:right w:val="single" w:sz="4" w:space="0" w:color="BFD0CA"/>
            </w:tcBorders>
            <w:shd w:val="clear" w:color="auto" w:fill="143F31"/>
            <w:tcMar>
              <w:top w:w="60" w:type="dxa"/>
              <w:left w:w="100" w:type="dxa"/>
              <w:bottom w:w="60" w:type="dxa"/>
              <w:right w:w="100" w:type="dxa"/>
            </w:tcMar>
            <w:vAlign w:val="center"/>
          </w:tcPr>
          <w:p w14:paraId="7047F991" w14:textId="77777777" w:rsidR="00AC4E99" w:rsidRDefault="00000000">
            <w:pPr>
              <w:bidi/>
              <w:spacing w:line="270" w:lineRule="auto"/>
              <w:jc w:val="center"/>
            </w:pPr>
            <w:r>
              <w:rPr>
                <w:b/>
                <w:bCs/>
                <w:color w:val="FFFFFF"/>
                <w:sz w:val="21"/>
                <w:szCs w:val="21"/>
                <w:rtl/>
              </w:rPr>
              <w:t>التقنية</w:t>
            </w:r>
          </w:p>
        </w:tc>
        <w:tc>
          <w:tcPr>
            <w:tcW w:w="3960" w:type="dxa"/>
            <w:tcBorders>
              <w:top w:val="single" w:sz="4" w:space="0" w:color="BFD0CA"/>
              <w:left w:val="single" w:sz="4" w:space="0" w:color="BFD0CA"/>
              <w:bottom w:val="single" w:sz="4" w:space="0" w:color="BFD0CA"/>
              <w:right w:val="single" w:sz="4" w:space="0" w:color="BFD0CA"/>
            </w:tcBorders>
            <w:shd w:val="clear" w:color="auto" w:fill="143F31"/>
            <w:tcMar>
              <w:top w:w="60" w:type="dxa"/>
              <w:left w:w="100" w:type="dxa"/>
              <w:bottom w:w="60" w:type="dxa"/>
              <w:right w:w="100" w:type="dxa"/>
            </w:tcMar>
            <w:vAlign w:val="center"/>
          </w:tcPr>
          <w:p w14:paraId="143E27CA" w14:textId="77777777" w:rsidR="00AC4E99" w:rsidRDefault="00000000">
            <w:pPr>
              <w:bidi/>
              <w:spacing w:line="270" w:lineRule="auto"/>
              <w:jc w:val="center"/>
            </w:pPr>
            <w:r>
              <w:rPr>
                <w:b/>
                <w:bCs/>
                <w:color w:val="FFFFFF"/>
                <w:sz w:val="21"/>
                <w:szCs w:val="21"/>
                <w:rtl/>
              </w:rPr>
              <w:t>الدور</w:t>
            </w:r>
          </w:p>
        </w:tc>
      </w:tr>
      <w:tr w:rsidR="00AC4E99" w14:paraId="6D8221C7" w14:textId="77777777">
        <w:tblPrEx>
          <w:tblCellMar>
            <w:top w:w="0" w:type="dxa"/>
            <w:bottom w:w="0" w:type="dxa"/>
          </w:tblCellMar>
        </w:tblPrEx>
        <w:tc>
          <w:tcPr>
            <w:tcW w:w="2200" w:type="dxa"/>
            <w:tcBorders>
              <w:top w:val="single" w:sz="4" w:space="0" w:color="BFD0CA"/>
              <w:left w:val="single" w:sz="4" w:space="0" w:color="BFD0CA"/>
              <w:bottom w:val="single" w:sz="4" w:space="0" w:color="BFD0CA"/>
              <w:right w:val="single" w:sz="4" w:space="0" w:color="BFD0CA"/>
            </w:tcBorders>
            <w:shd w:val="clear" w:color="auto" w:fill="FFFFFF"/>
            <w:tcMar>
              <w:top w:w="60" w:type="dxa"/>
              <w:left w:w="100" w:type="dxa"/>
              <w:bottom w:w="60" w:type="dxa"/>
              <w:right w:w="100" w:type="dxa"/>
            </w:tcMar>
            <w:vAlign w:val="center"/>
          </w:tcPr>
          <w:p w14:paraId="3C2E7537" w14:textId="77777777" w:rsidR="00AC4E99" w:rsidRDefault="00000000">
            <w:pPr>
              <w:bidi/>
              <w:spacing w:line="270" w:lineRule="auto"/>
              <w:jc w:val="right"/>
            </w:pPr>
            <w:r>
              <w:rPr>
                <w:b/>
                <w:bCs/>
                <w:color w:val="0E3528"/>
                <w:sz w:val="20"/>
                <w:szCs w:val="20"/>
                <w:rtl/>
              </w:rPr>
              <w:t>الخادم (Backend)</w:t>
            </w:r>
          </w:p>
        </w:tc>
        <w:tc>
          <w:tcPr>
            <w:tcW w:w="3200" w:type="dxa"/>
            <w:tcBorders>
              <w:top w:val="single" w:sz="4" w:space="0" w:color="BFD0CA"/>
              <w:left w:val="single" w:sz="4" w:space="0" w:color="BFD0CA"/>
              <w:bottom w:val="single" w:sz="4" w:space="0" w:color="BFD0CA"/>
              <w:right w:val="single" w:sz="4" w:space="0" w:color="BFD0CA"/>
            </w:tcBorders>
            <w:shd w:val="clear" w:color="auto" w:fill="FFFFFF"/>
            <w:tcMar>
              <w:top w:w="60" w:type="dxa"/>
              <w:left w:w="100" w:type="dxa"/>
              <w:bottom w:w="60" w:type="dxa"/>
              <w:right w:w="100" w:type="dxa"/>
            </w:tcMar>
            <w:vAlign w:val="center"/>
          </w:tcPr>
          <w:p w14:paraId="5D5386FC" w14:textId="77777777" w:rsidR="00AC4E99" w:rsidRDefault="00000000">
            <w:pPr>
              <w:bidi/>
              <w:spacing w:line="270" w:lineRule="auto"/>
              <w:jc w:val="right"/>
            </w:pPr>
            <w:r>
              <w:rPr>
                <w:color w:val="1A1A1A"/>
                <w:sz w:val="20"/>
                <w:szCs w:val="20"/>
                <w:rtl/>
              </w:rPr>
              <w:t>NestJS + TypeScript</w:t>
            </w:r>
          </w:p>
        </w:tc>
        <w:tc>
          <w:tcPr>
            <w:tcW w:w="3960" w:type="dxa"/>
            <w:tcBorders>
              <w:top w:val="single" w:sz="4" w:space="0" w:color="BFD0CA"/>
              <w:left w:val="single" w:sz="4" w:space="0" w:color="BFD0CA"/>
              <w:bottom w:val="single" w:sz="4" w:space="0" w:color="BFD0CA"/>
              <w:right w:val="single" w:sz="4" w:space="0" w:color="BFD0CA"/>
            </w:tcBorders>
            <w:shd w:val="clear" w:color="auto" w:fill="FFFFFF"/>
            <w:tcMar>
              <w:top w:w="60" w:type="dxa"/>
              <w:left w:w="100" w:type="dxa"/>
              <w:bottom w:w="60" w:type="dxa"/>
              <w:right w:w="100" w:type="dxa"/>
            </w:tcMar>
            <w:vAlign w:val="center"/>
          </w:tcPr>
          <w:p w14:paraId="686E60BD" w14:textId="77777777" w:rsidR="00AC4E99" w:rsidRDefault="00000000">
            <w:pPr>
              <w:bidi/>
              <w:spacing w:line="270" w:lineRule="auto"/>
              <w:jc w:val="right"/>
            </w:pPr>
            <w:r>
              <w:rPr>
                <w:color w:val="1A1A1A"/>
                <w:sz w:val="20"/>
                <w:szCs w:val="20"/>
                <w:rtl/>
              </w:rPr>
              <w:t>إطار عمل خادم منظّم يطبّق Clean Architecture وحقن التبعيات.</w:t>
            </w:r>
          </w:p>
        </w:tc>
      </w:tr>
      <w:tr w:rsidR="00AC4E99" w14:paraId="6183C3EC" w14:textId="77777777">
        <w:tblPrEx>
          <w:tblCellMar>
            <w:top w:w="0" w:type="dxa"/>
            <w:bottom w:w="0" w:type="dxa"/>
          </w:tblCellMar>
        </w:tblPrEx>
        <w:tc>
          <w:tcPr>
            <w:tcW w:w="2200" w:type="dxa"/>
            <w:tcBorders>
              <w:top w:val="single" w:sz="4" w:space="0" w:color="BFD0CA"/>
              <w:left w:val="single" w:sz="4" w:space="0" w:color="BFD0CA"/>
              <w:bottom w:val="single" w:sz="4" w:space="0" w:color="BFD0CA"/>
              <w:right w:val="single" w:sz="4" w:space="0" w:color="BFD0CA"/>
            </w:tcBorders>
            <w:shd w:val="clear" w:color="auto" w:fill="EEF3F1"/>
            <w:tcMar>
              <w:top w:w="60" w:type="dxa"/>
              <w:left w:w="100" w:type="dxa"/>
              <w:bottom w:w="60" w:type="dxa"/>
              <w:right w:w="100" w:type="dxa"/>
            </w:tcMar>
            <w:vAlign w:val="center"/>
          </w:tcPr>
          <w:p w14:paraId="3456B772" w14:textId="77777777" w:rsidR="00AC4E99" w:rsidRDefault="00AC4E99">
            <w:pPr>
              <w:bidi/>
              <w:spacing w:line="270" w:lineRule="auto"/>
              <w:jc w:val="right"/>
            </w:pPr>
          </w:p>
        </w:tc>
        <w:tc>
          <w:tcPr>
            <w:tcW w:w="3200" w:type="dxa"/>
            <w:tcBorders>
              <w:top w:val="single" w:sz="4" w:space="0" w:color="BFD0CA"/>
              <w:left w:val="single" w:sz="4" w:space="0" w:color="BFD0CA"/>
              <w:bottom w:val="single" w:sz="4" w:space="0" w:color="BFD0CA"/>
              <w:right w:val="single" w:sz="4" w:space="0" w:color="BFD0CA"/>
            </w:tcBorders>
            <w:shd w:val="clear" w:color="auto" w:fill="EEF3F1"/>
            <w:tcMar>
              <w:top w:w="60" w:type="dxa"/>
              <w:left w:w="100" w:type="dxa"/>
              <w:bottom w:w="60" w:type="dxa"/>
              <w:right w:w="100" w:type="dxa"/>
            </w:tcMar>
            <w:vAlign w:val="center"/>
          </w:tcPr>
          <w:p w14:paraId="7DC85678" w14:textId="77777777" w:rsidR="00AC4E99" w:rsidRDefault="00000000">
            <w:pPr>
              <w:bidi/>
              <w:spacing w:line="270" w:lineRule="auto"/>
              <w:jc w:val="right"/>
            </w:pPr>
            <w:r>
              <w:rPr>
                <w:color w:val="1A1A1A"/>
                <w:sz w:val="20"/>
                <w:szCs w:val="20"/>
                <w:rtl/>
              </w:rPr>
              <w:t>Prisma ORM</w:t>
            </w:r>
          </w:p>
        </w:tc>
        <w:tc>
          <w:tcPr>
            <w:tcW w:w="3960" w:type="dxa"/>
            <w:tcBorders>
              <w:top w:val="single" w:sz="4" w:space="0" w:color="BFD0CA"/>
              <w:left w:val="single" w:sz="4" w:space="0" w:color="BFD0CA"/>
              <w:bottom w:val="single" w:sz="4" w:space="0" w:color="BFD0CA"/>
              <w:right w:val="single" w:sz="4" w:space="0" w:color="BFD0CA"/>
            </w:tcBorders>
            <w:shd w:val="clear" w:color="auto" w:fill="EEF3F1"/>
            <w:tcMar>
              <w:top w:w="60" w:type="dxa"/>
              <w:left w:w="100" w:type="dxa"/>
              <w:bottom w:w="60" w:type="dxa"/>
              <w:right w:w="100" w:type="dxa"/>
            </w:tcMar>
            <w:vAlign w:val="center"/>
          </w:tcPr>
          <w:p w14:paraId="09AA336E" w14:textId="77777777" w:rsidR="00AC4E99" w:rsidRDefault="00000000">
            <w:pPr>
              <w:bidi/>
              <w:spacing w:line="270" w:lineRule="auto"/>
              <w:jc w:val="right"/>
            </w:pPr>
            <w:r>
              <w:rPr>
                <w:color w:val="1A1A1A"/>
                <w:sz w:val="20"/>
                <w:szCs w:val="20"/>
                <w:rtl/>
              </w:rPr>
              <w:t>طبقة وصول للبيانات وتوليد العميل والهجرات (migrations).</w:t>
            </w:r>
          </w:p>
        </w:tc>
      </w:tr>
      <w:tr w:rsidR="00AC4E99" w14:paraId="6A5ABE8D" w14:textId="77777777">
        <w:tblPrEx>
          <w:tblCellMar>
            <w:top w:w="0" w:type="dxa"/>
            <w:bottom w:w="0" w:type="dxa"/>
          </w:tblCellMar>
        </w:tblPrEx>
        <w:tc>
          <w:tcPr>
            <w:tcW w:w="2200" w:type="dxa"/>
            <w:tcBorders>
              <w:top w:val="single" w:sz="4" w:space="0" w:color="BFD0CA"/>
              <w:left w:val="single" w:sz="4" w:space="0" w:color="BFD0CA"/>
              <w:bottom w:val="single" w:sz="4" w:space="0" w:color="BFD0CA"/>
              <w:right w:val="single" w:sz="4" w:space="0" w:color="BFD0CA"/>
            </w:tcBorders>
            <w:shd w:val="clear" w:color="auto" w:fill="FFFFFF"/>
            <w:tcMar>
              <w:top w:w="60" w:type="dxa"/>
              <w:left w:w="100" w:type="dxa"/>
              <w:bottom w:w="60" w:type="dxa"/>
              <w:right w:w="100" w:type="dxa"/>
            </w:tcMar>
            <w:vAlign w:val="center"/>
          </w:tcPr>
          <w:p w14:paraId="17002115" w14:textId="77777777" w:rsidR="00AC4E99" w:rsidRDefault="00AC4E99">
            <w:pPr>
              <w:bidi/>
              <w:spacing w:line="270" w:lineRule="auto"/>
              <w:jc w:val="right"/>
            </w:pPr>
          </w:p>
        </w:tc>
        <w:tc>
          <w:tcPr>
            <w:tcW w:w="3200" w:type="dxa"/>
            <w:tcBorders>
              <w:top w:val="single" w:sz="4" w:space="0" w:color="BFD0CA"/>
              <w:left w:val="single" w:sz="4" w:space="0" w:color="BFD0CA"/>
              <w:bottom w:val="single" w:sz="4" w:space="0" w:color="BFD0CA"/>
              <w:right w:val="single" w:sz="4" w:space="0" w:color="BFD0CA"/>
            </w:tcBorders>
            <w:shd w:val="clear" w:color="auto" w:fill="FFFFFF"/>
            <w:tcMar>
              <w:top w:w="60" w:type="dxa"/>
              <w:left w:w="100" w:type="dxa"/>
              <w:bottom w:w="60" w:type="dxa"/>
              <w:right w:w="100" w:type="dxa"/>
            </w:tcMar>
            <w:vAlign w:val="center"/>
          </w:tcPr>
          <w:p w14:paraId="7B01EF21" w14:textId="77777777" w:rsidR="00AC4E99" w:rsidRDefault="00000000">
            <w:pPr>
              <w:bidi/>
              <w:spacing w:line="270" w:lineRule="auto"/>
              <w:jc w:val="right"/>
            </w:pPr>
            <w:r>
              <w:rPr>
                <w:color w:val="1A1A1A"/>
                <w:sz w:val="20"/>
                <w:szCs w:val="20"/>
                <w:rtl/>
              </w:rPr>
              <w:t>Passport + JWT (RS256)</w:t>
            </w:r>
          </w:p>
        </w:tc>
        <w:tc>
          <w:tcPr>
            <w:tcW w:w="3960" w:type="dxa"/>
            <w:tcBorders>
              <w:top w:val="single" w:sz="4" w:space="0" w:color="BFD0CA"/>
              <w:left w:val="single" w:sz="4" w:space="0" w:color="BFD0CA"/>
              <w:bottom w:val="single" w:sz="4" w:space="0" w:color="BFD0CA"/>
              <w:right w:val="single" w:sz="4" w:space="0" w:color="BFD0CA"/>
            </w:tcBorders>
            <w:shd w:val="clear" w:color="auto" w:fill="FFFFFF"/>
            <w:tcMar>
              <w:top w:w="60" w:type="dxa"/>
              <w:left w:w="100" w:type="dxa"/>
              <w:bottom w:w="60" w:type="dxa"/>
              <w:right w:w="100" w:type="dxa"/>
            </w:tcMar>
            <w:vAlign w:val="center"/>
          </w:tcPr>
          <w:p w14:paraId="143FB04A" w14:textId="77777777" w:rsidR="00AC4E99" w:rsidRDefault="00000000">
            <w:pPr>
              <w:bidi/>
              <w:spacing w:line="270" w:lineRule="auto"/>
              <w:jc w:val="right"/>
            </w:pPr>
            <w:r>
              <w:rPr>
                <w:color w:val="1A1A1A"/>
                <w:sz w:val="20"/>
                <w:szCs w:val="20"/>
                <w:rtl/>
              </w:rPr>
              <w:t>المصادقة عبر توكنات موقّعة بمفتاح غير متماثل.</w:t>
            </w:r>
          </w:p>
        </w:tc>
      </w:tr>
      <w:tr w:rsidR="00AC4E99" w14:paraId="0210947A" w14:textId="77777777">
        <w:tblPrEx>
          <w:tblCellMar>
            <w:top w:w="0" w:type="dxa"/>
            <w:bottom w:w="0" w:type="dxa"/>
          </w:tblCellMar>
        </w:tblPrEx>
        <w:tc>
          <w:tcPr>
            <w:tcW w:w="2200" w:type="dxa"/>
            <w:tcBorders>
              <w:top w:val="single" w:sz="4" w:space="0" w:color="BFD0CA"/>
              <w:left w:val="single" w:sz="4" w:space="0" w:color="BFD0CA"/>
              <w:bottom w:val="single" w:sz="4" w:space="0" w:color="BFD0CA"/>
              <w:right w:val="single" w:sz="4" w:space="0" w:color="BFD0CA"/>
            </w:tcBorders>
            <w:shd w:val="clear" w:color="auto" w:fill="EEF3F1"/>
            <w:tcMar>
              <w:top w:w="60" w:type="dxa"/>
              <w:left w:w="100" w:type="dxa"/>
              <w:bottom w:w="60" w:type="dxa"/>
              <w:right w:w="100" w:type="dxa"/>
            </w:tcMar>
            <w:vAlign w:val="center"/>
          </w:tcPr>
          <w:p w14:paraId="364D25DA" w14:textId="77777777" w:rsidR="00AC4E99" w:rsidRDefault="00AC4E99">
            <w:pPr>
              <w:bidi/>
              <w:spacing w:line="270" w:lineRule="auto"/>
              <w:jc w:val="right"/>
            </w:pPr>
          </w:p>
        </w:tc>
        <w:tc>
          <w:tcPr>
            <w:tcW w:w="3200" w:type="dxa"/>
            <w:tcBorders>
              <w:top w:val="single" w:sz="4" w:space="0" w:color="BFD0CA"/>
              <w:left w:val="single" w:sz="4" w:space="0" w:color="BFD0CA"/>
              <w:bottom w:val="single" w:sz="4" w:space="0" w:color="BFD0CA"/>
              <w:right w:val="single" w:sz="4" w:space="0" w:color="BFD0CA"/>
            </w:tcBorders>
            <w:shd w:val="clear" w:color="auto" w:fill="EEF3F1"/>
            <w:tcMar>
              <w:top w:w="60" w:type="dxa"/>
              <w:left w:w="100" w:type="dxa"/>
              <w:bottom w:w="60" w:type="dxa"/>
              <w:right w:w="100" w:type="dxa"/>
            </w:tcMar>
            <w:vAlign w:val="center"/>
          </w:tcPr>
          <w:p w14:paraId="48B1F4FC" w14:textId="77777777" w:rsidR="00AC4E99" w:rsidRDefault="00000000">
            <w:pPr>
              <w:bidi/>
              <w:spacing w:line="270" w:lineRule="auto"/>
              <w:jc w:val="right"/>
            </w:pPr>
            <w:r>
              <w:rPr>
                <w:color w:val="1A1A1A"/>
                <w:sz w:val="20"/>
                <w:szCs w:val="20"/>
                <w:rtl/>
              </w:rPr>
              <w:t>class-validator</w:t>
            </w:r>
          </w:p>
        </w:tc>
        <w:tc>
          <w:tcPr>
            <w:tcW w:w="3960" w:type="dxa"/>
            <w:tcBorders>
              <w:top w:val="single" w:sz="4" w:space="0" w:color="BFD0CA"/>
              <w:left w:val="single" w:sz="4" w:space="0" w:color="BFD0CA"/>
              <w:bottom w:val="single" w:sz="4" w:space="0" w:color="BFD0CA"/>
              <w:right w:val="single" w:sz="4" w:space="0" w:color="BFD0CA"/>
            </w:tcBorders>
            <w:shd w:val="clear" w:color="auto" w:fill="EEF3F1"/>
            <w:tcMar>
              <w:top w:w="60" w:type="dxa"/>
              <w:left w:w="100" w:type="dxa"/>
              <w:bottom w:w="60" w:type="dxa"/>
              <w:right w:w="100" w:type="dxa"/>
            </w:tcMar>
            <w:vAlign w:val="center"/>
          </w:tcPr>
          <w:p w14:paraId="6E104AC0" w14:textId="77777777" w:rsidR="00AC4E99" w:rsidRDefault="00000000">
            <w:pPr>
              <w:bidi/>
              <w:spacing w:line="270" w:lineRule="auto"/>
              <w:jc w:val="right"/>
            </w:pPr>
            <w:r>
              <w:rPr>
                <w:color w:val="1A1A1A"/>
                <w:sz w:val="20"/>
                <w:szCs w:val="20"/>
                <w:rtl/>
              </w:rPr>
              <w:t>التحقّق الصارم من مdخلات الطلبات (DTOs).</w:t>
            </w:r>
          </w:p>
        </w:tc>
      </w:tr>
      <w:tr w:rsidR="00AC4E99" w14:paraId="2764A577" w14:textId="77777777">
        <w:tblPrEx>
          <w:tblCellMar>
            <w:top w:w="0" w:type="dxa"/>
            <w:bottom w:w="0" w:type="dxa"/>
          </w:tblCellMar>
        </w:tblPrEx>
        <w:tc>
          <w:tcPr>
            <w:tcW w:w="2200" w:type="dxa"/>
            <w:tcBorders>
              <w:top w:val="single" w:sz="4" w:space="0" w:color="BFD0CA"/>
              <w:left w:val="single" w:sz="4" w:space="0" w:color="BFD0CA"/>
              <w:bottom w:val="single" w:sz="4" w:space="0" w:color="BFD0CA"/>
              <w:right w:val="single" w:sz="4" w:space="0" w:color="BFD0CA"/>
            </w:tcBorders>
            <w:shd w:val="clear" w:color="auto" w:fill="FFFFFF"/>
            <w:tcMar>
              <w:top w:w="60" w:type="dxa"/>
              <w:left w:w="100" w:type="dxa"/>
              <w:bottom w:w="60" w:type="dxa"/>
              <w:right w:w="100" w:type="dxa"/>
            </w:tcMar>
            <w:vAlign w:val="center"/>
          </w:tcPr>
          <w:p w14:paraId="511CAF03" w14:textId="77777777" w:rsidR="00AC4E99" w:rsidRDefault="00AC4E99">
            <w:pPr>
              <w:bidi/>
              <w:spacing w:line="270" w:lineRule="auto"/>
              <w:jc w:val="right"/>
            </w:pPr>
          </w:p>
        </w:tc>
        <w:tc>
          <w:tcPr>
            <w:tcW w:w="3200" w:type="dxa"/>
            <w:tcBorders>
              <w:top w:val="single" w:sz="4" w:space="0" w:color="BFD0CA"/>
              <w:left w:val="single" w:sz="4" w:space="0" w:color="BFD0CA"/>
              <w:bottom w:val="single" w:sz="4" w:space="0" w:color="BFD0CA"/>
              <w:right w:val="single" w:sz="4" w:space="0" w:color="BFD0CA"/>
            </w:tcBorders>
            <w:shd w:val="clear" w:color="auto" w:fill="FFFFFF"/>
            <w:tcMar>
              <w:top w:w="60" w:type="dxa"/>
              <w:left w:w="100" w:type="dxa"/>
              <w:bottom w:w="60" w:type="dxa"/>
              <w:right w:w="100" w:type="dxa"/>
            </w:tcMar>
            <w:vAlign w:val="center"/>
          </w:tcPr>
          <w:p w14:paraId="5472E3C0" w14:textId="77777777" w:rsidR="00AC4E99" w:rsidRDefault="00000000">
            <w:pPr>
              <w:bidi/>
              <w:spacing w:line="270" w:lineRule="auto"/>
              <w:jc w:val="right"/>
            </w:pPr>
            <w:r>
              <w:rPr>
                <w:color w:val="1A1A1A"/>
                <w:sz w:val="20"/>
                <w:szCs w:val="20"/>
                <w:rtl/>
              </w:rPr>
              <w:t>Jest</w:t>
            </w:r>
          </w:p>
        </w:tc>
        <w:tc>
          <w:tcPr>
            <w:tcW w:w="3960" w:type="dxa"/>
            <w:tcBorders>
              <w:top w:val="single" w:sz="4" w:space="0" w:color="BFD0CA"/>
              <w:left w:val="single" w:sz="4" w:space="0" w:color="BFD0CA"/>
              <w:bottom w:val="single" w:sz="4" w:space="0" w:color="BFD0CA"/>
              <w:right w:val="single" w:sz="4" w:space="0" w:color="BFD0CA"/>
            </w:tcBorders>
            <w:shd w:val="clear" w:color="auto" w:fill="FFFFFF"/>
            <w:tcMar>
              <w:top w:w="60" w:type="dxa"/>
              <w:left w:w="100" w:type="dxa"/>
              <w:bottom w:w="60" w:type="dxa"/>
              <w:right w:w="100" w:type="dxa"/>
            </w:tcMar>
            <w:vAlign w:val="center"/>
          </w:tcPr>
          <w:p w14:paraId="56982F8A" w14:textId="77777777" w:rsidR="00AC4E99" w:rsidRDefault="00000000">
            <w:pPr>
              <w:bidi/>
              <w:spacing w:line="270" w:lineRule="auto"/>
              <w:jc w:val="right"/>
            </w:pPr>
            <w:r>
              <w:rPr>
                <w:color w:val="1A1A1A"/>
                <w:sz w:val="20"/>
                <w:szCs w:val="20"/>
                <w:rtl/>
              </w:rPr>
              <w:t>اختبارات وحدة شاملة (231 اختباراً حالياً).</w:t>
            </w:r>
          </w:p>
        </w:tc>
      </w:tr>
      <w:tr w:rsidR="00AC4E99" w14:paraId="1766CAA5" w14:textId="77777777">
        <w:tblPrEx>
          <w:tblCellMar>
            <w:top w:w="0" w:type="dxa"/>
            <w:bottom w:w="0" w:type="dxa"/>
          </w:tblCellMar>
        </w:tblPrEx>
        <w:tc>
          <w:tcPr>
            <w:tcW w:w="2200" w:type="dxa"/>
            <w:tcBorders>
              <w:top w:val="single" w:sz="4" w:space="0" w:color="BFD0CA"/>
              <w:left w:val="single" w:sz="4" w:space="0" w:color="BFD0CA"/>
              <w:bottom w:val="single" w:sz="4" w:space="0" w:color="BFD0CA"/>
              <w:right w:val="single" w:sz="4" w:space="0" w:color="BFD0CA"/>
            </w:tcBorders>
            <w:shd w:val="clear" w:color="auto" w:fill="EEF3F1"/>
            <w:tcMar>
              <w:top w:w="60" w:type="dxa"/>
              <w:left w:w="100" w:type="dxa"/>
              <w:bottom w:w="60" w:type="dxa"/>
              <w:right w:w="100" w:type="dxa"/>
            </w:tcMar>
            <w:vAlign w:val="center"/>
          </w:tcPr>
          <w:p w14:paraId="5B2C8206" w14:textId="77777777" w:rsidR="00AC4E99" w:rsidRDefault="00000000">
            <w:pPr>
              <w:bidi/>
              <w:spacing w:line="270" w:lineRule="auto"/>
              <w:jc w:val="right"/>
            </w:pPr>
            <w:r>
              <w:rPr>
                <w:b/>
                <w:bCs/>
                <w:color w:val="0E3528"/>
                <w:sz w:val="20"/>
                <w:szCs w:val="20"/>
                <w:rtl/>
              </w:rPr>
              <w:t>الواجهة (Frontend)</w:t>
            </w:r>
          </w:p>
        </w:tc>
        <w:tc>
          <w:tcPr>
            <w:tcW w:w="3200" w:type="dxa"/>
            <w:tcBorders>
              <w:top w:val="single" w:sz="4" w:space="0" w:color="BFD0CA"/>
              <w:left w:val="single" w:sz="4" w:space="0" w:color="BFD0CA"/>
              <w:bottom w:val="single" w:sz="4" w:space="0" w:color="BFD0CA"/>
              <w:right w:val="single" w:sz="4" w:space="0" w:color="BFD0CA"/>
            </w:tcBorders>
            <w:shd w:val="clear" w:color="auto" w:fill="EEF3F1"/>
            <w:tcMar>
              <w:top w:w="60" w:type="dxa"/>
              <w:left w:w="100" w:type="dxa"/>
              <w:bottom w:w="60" w:type="dxa"/>
              <w:right w:w="100" w:type="dxa"/>
            </w:tcMar>
            <w:vAlign w:val="center"/>
          </w:tcPr>
          <w:p w14:paraId="5584F812" w14:textId="77777777" w:rsidR="00AC4E99" w:rsidRDefault="00000000">
            <w:pPr>
              <w:bidi/>
              <w:spacing w:line="270" w:lineRule="auto"/>
              <w:jc w:val="right"/>
            </w:pPr>
            <w:r>
              <w:rPr>
                <w:color w:val="1A1A1A"/>
                <w:sz w:val="20"/>
                <w:szCs w:val="20"/>
                <w:rtl/>
              </w:rPr>
              <w:t>React 19</w:t>
            </w:r>
          </w:p>
        </w:tc>
        <w:tc>
          <w:tcPr>
            <w:tcW w:w="3960" w:type="dxa"/>
            <w:tcBorders>
              <w:top w:val="single" w:sz="4" w:space="0" w:color="BFD0CA"/>
              <w:left w:val="single" w:sz="4" w:space="0" w:color="BFD0CA"/>
              <w:bottom w:val="single" w:sz="4" w:space="0" w:color="BFD0CA"/>
              <w:right w:val="single" w:sz="4" w:space="0" w:color="BFD0CA"/>
            </w:tcBorders>
            <w:shd w:val="clear" w:color="auto" w:fill="EEF3F1"/>
            <w:tcMar>
              <w:top w:w="60" w:type="dxa"/>
              <w:left w:w="100" w:type="dxa"/>
              <w:bottom w:w="60" w:type="dxa"/>
              <w:right w:w="100" w:type="dxa"/>
            </w:tcMar>
            <w:vAlign w:val="center"/>
          </w:tcPr>
          <w:p w14:paraId="692DA6D9" w14:textId="77777777" w:rsidR="00AC4E99" w:rsidRDefault="00000000">
            <w:pPr>
              <w:bidi/>
              <w:spacing w:line="270" w:lineRule="auto"/>
              <w:jc w:val="right"/>
            </w:pPr>
            <w:r>
              <w:rPr>
                <w:color w:val="1A1A1A"/>
                <w:sz w:val="20"/>
                <w:szCs w:val="20"/>
                <w:rtl/>
              </w:rPr>
              <w:t>بناء واجهة المستخدم بمكوّنات تفاعلية.</w:t>
            </w:r>
          </w:p>
        </w:tc>
      </w:tr>
      <w:tr w:rsidR="00AC4E99" w14:paraId="7170FEB7" w14:textId="77777777">
        <w:tblPrEx>
          <w:tblCellMar>
            <w:top w:w="0" w:type="dxa"/>
            <w:bottom w:w="0" w:type="dxa"/>
          </w:tblCellMar>
        </w:tblPrEx>
        <w:tc>
          <w:tcPr>
            <w:tcW w:w="2200" w:type="dxa"/>
            <w:tcBorders>
              <w:top w:val="single" w:sz="4" w:space="0" w:color="BFD0CA"/>
              <w:left w:val="single" w:sz="4" w:space="0" w:color="BFD0CA"/>
              <w:bottom w:val="single" w:sz="4" w:space="0" w:color="BFD0CA"/>
              <w:right w:val="single" w:sz="4" w:space="0" w:color="BFD0CA"/>
            </w:tcBorders>
            <w:shd w:val="clear" w:color="auto" w:fill="FFFFFF"/>
            <w:tcMar>
              <w:top w:w="60" w:type="dxa"/>
              <w:left w:w="100" w:type="dxa"/>
              <w:bottom w:w="60" w:type="dxa"/>
              <w:right w:w="100" w:type="dxa"/>
            </w:tcMar>
            <w:vAlign w:val="center"/>
          </w:tcPr>
          <w:p w14:paraId="5D78E06D" w14:textId="77777777" w:rsidR="00AC4E99" w:rsidRDefault="00AC4E99">
            <w:pPr>
              <w:bidi/>
              <w:spacing w:line="270" w:lineRule="auto"/>
              <w:jc w:val="right"/>
            </w:pPr>
          </w:p>
        </w:tc>
        <w:tc>
          <w:tcPr>
            <w:tcW w:w="3200" w:type="dxa"/>
            <w:tcBorders>
              <w:top w:val="single" w:sz="4" w:space="0" w:color="BFD0CA"/>
              <w:left w:val="single" w:sz="4" w:space="0" w:color="BFD0CA"/>
              <w:bottom w:val="single" w:sz="4" w:space="0" w:color="BFD0CA"/>
              <w:right w:val="single" w:sz="4" w:space="0" w:color="BFD0CA"/>
            </w:tcBorders>
            <w:shd w:val="clear" w:color="auto" w:fill="FFFFFF"/>
            <w:tcMar>
              <w:top w:w="60" w:type="dxa"/>
              <w:left w:w="100" w:type="dxa"/>
              <w:bottom w:w="60" w:type="dxa"/>
              <w:right w:w="100" w:type="dxa"/>
            </w:tcMar>
            <w:vAlign w:val="center"/>
          </w:tcPr>
          <w:p w14:paraId="01469031" w14:textId="77777777" w:rsidR="00AC4E99" w:rsidRDefault="00000000">
            <w:pPr>
              <w:bidi/>
              <w:spacing w:line="270" w:lineRule="auto"/>
              <w:jc w:val="right"/>
            </w:pPr>
            <w:r>
              <w:rPr>
                <w:color w:val="1A1A1A"/>
                <w:sz w:val="20"/>
                <w:szCs w:val="20"/>
                <w:rtl/>
              </w:rPr>
              <w:t>Vite</w:t>
            </w:r>
          </w:p>
        </w:tc>
        <w:tc>
          <w:tcPr>
            <w:tcW w:w="3960" w:type="dxa"/>
            <w:tcBorders>
              <w:top w:val="single" w:sz="4" w:space="0" w:color="BFD0CA"/>
              <w:left w:val="single" w:sz="4" w:space="0" w:color="BFD0CA"/>
              <w:bottom w:val="single" w:sz="4" w:space="0" w:color="BFD0CA"/>
              <w:right w:val="single" w:sz="4" w:space="0" w:color="BFD0CA"/>
            </w:tcBorders>
            <w:shd w:val="clear" w:color="auto" w:fill="FFFFFF"/>
            <w:tcMar>
              <w:top w:w="60" w:type="dxa"/>
              <w:left w:w="100" w:type="dxa"/>
              <w:bottom w:w="60" w:type="dxa"/>
              <w:right w:w="100" w:type="dxa"/>
            </w:tcMar>
            <w:vAlign w:val="center"/>
          </w:tcPr>
          <w:p w14:paraId="0B164C12" w14:textId="77777777" w:rsidR="00AC4E99" w:rsidRDefault="00000000">
            <w:pPr>
              <w:bidi/>
              <w:spacing w:line="270" w:lineRule="auto"/>
              <w:jc w:val="right"/>
            </w:pPr>
            <w:r>
              <w:rPr>
                <w:color w:val="1A1A1A"/>
                <w:sz w:val="20"/>
                <w:szCs w:val="20"/>
                <w:rtl/>
              </w:rPr>
              <w:t>أداة بناء وتطوير سريعة + وكيل (proxy) للـ API.</w:t>
            </w:r>
          </w:p>
        </w:tc>
      </w:tr>
      <w:tr w:rsidR="00AC4E99" w14:paraId="25A6D7CD" w14:textId="77777777">
        <w:tblPrEx>
          <w:tblCellMar>
            <w:top w:w="0" w:type="dxa"/>
            <w:bottom w:w="0" w:type="dxa"/>
          </w:tblCellMar>
        </w:tblPrEx>
        <w:tc>
          <w:tcPr>
            <w:tcW w:w="2200" w:type="dxa"/>
            <w:tcBorders>
              <w:top w:val="single" w:sz="4" w:space="0" w:color="BFD0CA"/>
              <w:left w:val="single" w:sz="4" w:space="0" w:color="BFD0CA"/>
              <w:bottom w:val="single" w:sz="4" w:space="0" w:color="BFD0CA"/>
              <w:right w:val="single" w:sz="4" w:space="0" w:color="BFD0CA"/>
            </w:tcBorders>
            <w:shd w:val="clear" w:color="auto" w:fill="EEF3F1"/>
            <w:tcMar>
              <w:top w:w="60" w:type="dxa"/>
              <w:left w:w="100" w:type="dxa"/>
              <w:bottom w:w="60" w:type="dxa"/>
              <w:right w:w="100" w:type="dxa"/>
            </w:tcMar>
            <w:vAlign w:val="center"/>
          </w:tcPr>
          <w:p w14:paraId="16E8B652" w14:textId="77777777" w:rsidR="00AC4E99" w:rsidRDefault="00AC4E99">
            <w:pPr>
              <w:bidi/>
              <w:spacing w:line="270" w:lineRule="auto"/>
              <w:jc w:val="right"/>
            </w:pPr>
          </w:p>
        </w:tc>
        <w:tc>
          <w:tcPr>
            <w:tcW w:w="3200" w:type="dxa"/>
            <w:tcBorders>
              <w:top w:val="single" w:sz="4" w:space="0" w:color="BFD0CA"/>
              <w:left w:val="single" w:sz="4" w:space="0" w:color="BFD0CA"/>
              <w:bottom w:val="single" w:sz="4" w:space="0" w:color="BFD0CA"/>
              <w:right w:val="single" w:sz="4" w:space="0" w:color="BFD0CA"/>
            </w:tcBorders>
            <w:shd w:val="clear" w:color="auto" w:fill="EEF3F1"/>
            <w:tcMar>
              <w:top w:w="60" w:type="dxa"/>
              <w:left w:w="100" w:type="dxa"/>
              <w:bottom w:w="60" w:type="dxa"/>
              <w:right w:w="100" w:type="dxa"/>
            </w:tcMar>
            <w:vAlign w:val="center"/>
          </w:tcPr>
          <w:p w14:paraId="78A71F02" w14:textId="77777777" w:rsidR="00AC4E99" w:rsidRDefault="00000000">
            <w:pPr>
              <w:bidi/>
              <w:spacing w:line="270" w:lineRule="auto"/>
              <w:jc w:val="right"/>
            </w:pPr>
            <w:r>
              <w:rPr>
                <w:color w:val="1A1A1A"/>
                <w:sz w:val="20"/>
                <w:szCs w:val="20"/>
                <w:rtl/>
              </w:rPr>
              <w:t>TypeScript</w:t>
            </w:r>
          </w:p>
        </w:tc>
        <w:tc>
          <w:tcPr>
            <w:tcW w:w="3960" w:type="dxa"/>
            <w:tcBorders>
              <w:top w:val="single" w:sz="4" w:space="0" w:color="BFD0CA"/>
              <w:left w:val="single" w:sz="4" w:space="0" w:color="BFD0CA"/>
              <w:bottom w:val="single" w:sz="4" w:space="0" w:color="BFD0CA"/>
              <w:right w:val="single" w:sz="4" w:space="0" w:color="BFD0CA"/>
            </w:tcBorders>
            <w:shd w:val="clear" w:color="auto" w:fill="EEF3F1"/>
            <w:tcMar>
              <w:top w:w="60" w:type="dxa"/>
              <w:left w:w="100" w:type="dxa"/>
              <w:bottom w:w="60" w:type="dxa"/>
              <w:right w:w="100" w:type="dxa"/>
            </w:tcMar>
            <w:vAlign w:val="center"/>
          </w:tcPr>
          <w:p w14:paraId="3E5D8AE9" w14:textId="77777777" w:rsidR="00AC4E99" w:rsidRDefault="00000000">
            <w:pPr>
              <w:bidi/>
              <w:spacing w:line="270" w:lineRule="auto"/>
              <w:jc w:val="right"/>
            </w:pPr>
            <w:r>
              <w:rPr>
                <w:color w:val="1A1A1A"/>
                <w:sz w:val="20"/>
                <w:szCs w:val="20"/>
                <w:rtl/>
              </w:rPr>
              <w:t>أمان الأنواع في الواجهة.</w:t>
            </w:r>
          </w:p>
        </w:tc>
      </w:tr>
      <w:tr w:rsidR="00AC4E99" w14:paraId="1EAD799D" w14:textId="77777777">
        <w:tblPrEx>
          <w:tblCellMar>
            <w:top w:w="0" w:type="dxa"/>
            <w:bottom w:w="0" w:type="dxa"/>
          </w:tblCellMar>
        </w:tblPrEx>
        <w:tc>
          <w:tcPr>
            <w:tcW w:w="2200" w:type="dxa"/>
            <w:tcBorders>
              <w:top w:val="single" w:sz="4" w:space="0" w:color="BFD0CA"/>
              <w:left w:val="single" w:sz="4" w:space="0" w:color="BFD0CA"/>
              <w:bottom w:val="single" w:sz="4" w:space="0" w:color="BFD0CA"/>
              <w:right w:val="single" w:sz="4" w:space="0" w:color="BFD0CA"/>
            </w:tcBorders>
            <w:shd w:val="clear" w:color="auto" w:fill="FFFFFF"/>
            <w:tcMar>
              <w:top w:w="60" w:type="dxa"/>
              <w:left w:w="100" w:type="dxa"/>
              <w:bottom w:w="60" w:type="dxa"/>
              <w:right w:w="100" w:type="dxa"/>
            </w:tcMar>
            <w:vAlign w:val="center"/>
          </w:tcPr>
          <w:p w14:paraId="0CB18E12" w14:textId="77777777" w:rsidR="00AC4E99" w:rsidRDefault="00AC4E99">
            <w:pPr>
              <w:bidi/>
              <w:spacing w:line="270" w:lineRule="auto"/>
              <w:jc w:val="right"/>
            </w:pPr>
          </w:p>
        </w:tc>
        <w:tc>
          <w:tcPr>
            <w:tcW w:w="3200" w:type="dxa"/>
            <w:tcBorders>
              <w:top w:val="single" w:sz="4" w:space="0" w:color="BFD0CA"/>
              <w:left w:val="single" w:sz="4" w:space="0" w:color="BFD0CA"/>
              <w:bottom w:val="single" w:sz="4" w:space="0" w:color="BFD0CA"/>
              <w:right w:val="single" w:sz="4" w:space="0" w:color="BFD0CA"/>
            </w:tcBorders>
            <w:shd w:val="clear" w:color="auto" w:fill="FFFFFF"/>
            <w:tcMar>
              <w:top w:w="60" w:type="dxa"/>
              <w:left w:w="100" w:type="dxa"/>
              <w:bottom w:w="60" w:type="dxa"/>
              <w:right w:w="100" w:type="dxa"/>
            </w:tcMar>
            <w:vAlign w:val="center"/>
          </w:tcPr>
          <w:p w14:paraId="12A3FDAB" w14:textId="77777777" w:rsidR="00AC4E99" w:rsidRDefault="00000000">
            <w:pPr>
              <w:bidi/>
              <w:spacing w:line="270" w:lineRule="auto"/>
              <w:jc w:val="right"/>
            </w:pPr>
            <w:r>
              <w:rPr>
                <w:color w:val="1A1A1A"/>
                <w:sz w:val="20"/>
                <w:szCs w:val="20"/>
                <w:rtl/>
              </w:rPr>
              <w:t>html5-qrcode</w:t>
            </w:r>
          </w:p>
        </w:tc>
        <w:tc>
          <w:tcPr>
            <w:tcW w:w="3960" w:type="dxa"/>
            <w:tcBorders>
              <w:top w:val="single" w:sz="4" w:space="0" w:color="BFD0CA"/>
              <w:left w:val="single" w:sz="4" w:space="0" w:color="BFD0CA"/>
              <w:bottom w:val="single" w:sz="4" w:space="0" w:color="BFD0CA"/>
              <w:right w:val="single" w:sz="4" w:space="0" w:color="BFD0CA"/>
            </w:tcBorders>
            <w:shd w:val="clear" w:color="auto" w:fill="FFFFFF"/>
            <w:tcMar>
              <w:top w:w="60" w:type="dxa"/>
              <w:left w:w="100" w:type="dxa"/>
              <w:bottom w:w="60" w:type="dxa"/>
              <w:right w:w="100" w:type="dxa"/>
            </w:tcMar>
            <w:vAlign w:val="center"/>
          </w:tcPr>
          <w:p w14:paraId="38473448" w14:textId="77777777" w:rsidR="00AC4E99" w:rsidRDefault="00000000">
            <w:pPr>
              <w:bidi/>
              <w:spacing w:line="270" w:lineRule="auto"/>
              <w:jc w:val="right"/>
            </w:pPr>
            <w:r>
              <w:rPr>
                <w:color w:val="1A1A1A"/>
                <w:sz w:val="20"/>
                <w:szCs w:val="20"/>
                <w:rtl/>
              </w:rPr>
              <w:t>قراءة رمز QR عبر كاميرا الهاتف داخل الموقع.</w:t>
            </w:r>
          </w:p>
        </w:tc>
      </w:tr>
      <w:tr w:rsidR="00AC4E99" w14:paraId="6C76766B" w14:textId="77777777">
        <w:tblPrEx>
          <w:tblCellMar>
            <w:top w:w="0" w:type="dxa"/>
            <w:bottom w:w="0" w:type="dxa"/>
          </w:tblCellMar>
        </w:tblPrEx>
        <w:tc>
          <w:tcPr>
            <w:tcW w:w="2200" w:type="dxa"/>
            <w:tcBorders>
              <w:top w:val="single" w:sz="4" w:space="0" w:color="BFD0CA"/>
              <w:left w:val="single" w:sz="4" w:space="0" w:color="BFD0CA"/>
              <w:bottom w:val="single" w:sz="4" w:space="0" w:color="BFD0CA"/>
              <w:right w:val="single" w:sz="4" w:space="0" w:color="BFD0CA"/>
            </w:tcBorders>
            <w:shd w:val="clear" w:color="auto" w:fill="EEF3F1"/>
            <w:tcMar>
              <w:top w:w="60" w:type="dxa"/>
              <w:left w:w="100" w:type="dxa"/>
              <w:bottom w:w="60" w:type="dxa"/>
              <w:right w:w="100" w:type="dxa"/>
            </w:tcMar>
            <w:vAlign w:val="center"/>
          </w:tcPr>
          <w:p w14:paraId="001F2C25" w14:textId="77777777" w:rsidR="00AC4E99" w:rsidRDefault="00AC4E99">
            <w:pPr>
              <w:bidi/>
              <w:spacing w:line="270" w:lineRule="auto"/>
              <w:jc w:val="right"/>
            </w:pPr>
          </w:p>
        </w:tc>
        <w:tc>
          <w:tcPr>
            <w:tcW w:w="3200" w:type="dxa"/>
            <w:tcBorders>
              <w:top w:val="single" w:sz="4" w:space="0" w:color="BFD0CA"/>
              <w:left w:val="single" w:sz="4" w:space="0" w:color="BFD0CA"/>
              <w:bottom w:val="single" w:sz="4" w:space="0" w:color="BFD0CA"/>
              <w:right w:val="single" w:sz="4" w:space="0" w:color="BFD0CA"/>
            </w:tcBorders>
            <w:shd w:val="clear" w:color="auto" w:fill="EEF3F1"/>
            <w:tcMar>
              <w:top w:w="60" w:type="dxa"/>
              <w:left w:w="100" w:type="dxa"/>
              <w:bottom w:w="60" w:type="dxa"/>
              <w:right w:w="100" w:type="dxa"/>
            </w:tcMar>
            <w:vAlign w:val="center"/>
          </w:tcPr>
          <w:p w14:paraId="46ED2C15" w14:textId="77777777" w:rsidR="00AC4E99" w:rsidRDefault="00000000">
            <w:pPr>
              <w:bidi/>
              <w:spacing w:line="270" w:lineRule="auto"/>
              <w:jc w:val="right"/>
            </w:pPr>
            <w:r>
              <w:rPr>
                <w:color w:val="1A1A1A"/>
                <w:sz w:val="20"/>
                <w:szCs w:val="20"/>
                <w:rtl/>
              </w:rPr>
              <w:t>qrcode.react</w:t>
            </w:r>
          </w:p>
        </w:tc>
        <w:tc>
          <w:tcPr>
            <w:tcW w:w="3960" w:type="dxa"/>
            <w:tcBorders>
              <w:top w:val="single" w:sz="4" w:space="0" w:color="BFD0CA"/>
              <w:left w:val="single" w:sz="4" w:space="0" w:color="BFD0CA"/>
              <w:bottom w:val="single" w:sz="4" w:space="0" w:color="BFD0CA"/>
              <w:right w:val="single" w:sz="4" w:space="0" w:color="BFD0CA"/>
            </w:tcBorders>
            <w:shd w:val="clear" w:color="auto" w:fill="EEF3F1"/>
            <w:tcMar>
              <w:top w:w="60" w:type="dxa"/>
              <w:left w:w="100" w:type="dxa"/>
              <w:bottom w:w="60" w:type="dxa"/>
              <w:right w:w="100" w:type="dxa"/>
            </w:tcMar>
            <w:vAlign w:val="center"/>
          </w:tcPr>
          <w:p w14:paraId="13C0F4A7" w14:textId="77777777" w:rsidR="00AC4E99" w:rsidRDefault="00000000">
            <w:pPr>
              <w:bidi/>
              <w:spacing w:line="270" w:lineRule="auto"/>
              <w:jc w:val="right"/>
            </w:pPr>
            <w:r>
              <w:rPr>
                <w:color w:val="1A1A1A"/>
                <w:sz w:val="20"/>
                <w:szCs w:val="20"/>
                <w:rtl/>
              </w:rPr>
              <w:t>توليد رموز QR لعرضها وتنزيلها.</w:t>
            </w:r>
          </w:p>
        </w:tc>
      </w:tr>
      <w:tr w:rsidR="00AC4E99" w14:paraId="5C15753D" w14:textId="77777777">
        <w:tblPrEx>
          <w:tblCellMar>
            <w:top w:w="0" w:type="dxa"/>
            <w:bottom w:w="0" w:type="dxa"/>
          </w:tblCellMar>
        </w:tblPrEx>
        <w:tc>
          <w:tcPr>
            <w:tcW w:w="2200" w:type="dxa"/>
            <w:tcBorders>
              <w:top w:val="single" w:sz="4" w:space="0" w:color="BFD0CA"/>
              <w:left w:val="single" w:sz="4" w:space="0" w:color="BFD0CA"/>
              <w:bottom w:val="single" w:sz="4" w:space="0" w:color="BFD0CA"/>
              <w:right w:val="single" w:sz="4" w:space="0" w:color="BFD0CA"/>
            </w:tcBorders>
            <w:shd w:val="clear" w:color="auto" w:fill="FFFFFF"/>
            <w:tcMar>
              <w:top w:w="60" w:type="dxa"/>
              <w:left w:w="100" w:type="dxa"/>
              <w:bottom w:w="60" w:type="dxa"/>
              <w:right w:w="100" w:type="dxa"/>
            </w:tcMar>
            <w:vAlign w:val="center"/>
          </w:tcPr>
          <w:p w14:paraId="17A9D937" w14:textId="77777777" w:rsidR="00AC4E99" w:rsidRDefault="00AC4E99">
            <w:pPr>
              <w:bidi/>
              <w:spacing w:line="270" w:lineRule="auto"/>
              <w:jc w:val="right"/>
            </w:pPr>
          </w:p>
        </w:tc>
        <w:tc>
          <w:tcPr>
            <w:tcW w:w="3200" w:type="dxa"/>
            <w:tcBorders>
              <w:top w:val="single" w:sz="4" w:space="0" w:color="BFD0CA"/>
              <w:left w:val="single" w:sz="4" w:space="0" w:color="BFD0CA"/>
              <w:bottom w:val="single" w:sz="4" w:space="0" w:color="BFD0CA"/>
              <w:right w:val="single" w:sz="4" w:space="0" w:color="BFD0CA"/>
            </w:tcBorders>
            <w:shd w:val="clear" w:color="auto" w:fill="FFFFFF"/>
            <w:tcMar>
              <w:top w:w="60" w:type="dxa"/>
              <w:left w:w="100" w:type="dxa"/>
              <w:bottom w:w="60" w:type="dxa"/>
              <w:right w:w="100" w:type="dxa"/>
            </w:tcMar>
            <w:vAlign w:val="center"/>
          </w:tcPr>
          <w:p w14:paraId="69FECDA6" w14:textId="77777777" w:rsidR="00AC4E99" w:rsidRDefault="00000000">
            <w:pPr>
              <w:bidi/>
              <w:spacing w:line="270" w:lineRule="auto"/>
              <w:jc w:val="right"/>
            </w:pPr>
            <w:r>
              <w:rPr>
                <w:color w:val="1A1A1A"/>
                <w:sz w:val="20"/>
                <w:szCs w:val="20"/>
                <w:rtl/>
              </w:rPr>
              <w:t>SheetJS (xlsx)</w:t>
            </w:r>
          </w:p>
        </w:tc>
        <w:tc>
          <w:tcPr>
            <w:tcW w:w="3960" w:type="dxa"/>
            <w:tcBorders>
              <w:top w:val="single" w:sz="4" w:space="0" w:color="BFD0CA"/>
              <w:left w:val="single" w:sz="4" w:space="0" w:color="BFD0CA"/>
              <w:bottom w:val="single" w:sz="4" w:space="0" w:color="BFD0CA"/>
              <w:right w:val="single" w:sz="4" w:space="0" w:color="BFD0CA"/>
            </w:tcBorders>
            <w:shd w:val="clear" w:color="auto" w:fill="FFFFFF"/>
            <w:tcMar>
              <w:top w:w="60" w:type="dxa"/>
              <w:left w:w="100" w:type="dxa"/>
              <w:bottom w:w="60" w:type="dxa"/>
              <w:right w:w="100" w:type="dxa"/>
            </w:tcMar>
            <w:vAlign w:val="center"/>
          </w:tcPr>
          <w:p w14:paraId="6F243BC2" w14:textId="77777777" w:rsidR="00AC4E99" w:rsidRDefault="00000000">
            <w:pPr>
              <w:bidi/>
              <w:spacing w:line="270" w:lineRule="auto"/>
              <w:jc w:val="right"/>
            </w:pPr>
            <w:r>
              <w:rPr>
                <w:color w:val="1A1A1A"/>
                <w:sz w:val="20"/>
                <w:szCs w:val="20"/>
                <w:rtl/>
              </w:rPr>
              <w:t>قراءة/توليد ملفات Excel (الاستيراد والتصدير).</w:t>
            </w:r>
          </w:p>
        </w:tc>
      </w:tr>
      <w:tr w:rsidR="00AC4E99" w14:paraId="08D0D8B5" w14:textId="77777777">
        <w:tblPrEx>
          <w:tblCellMar>
            <w:top w:w="0" w:type="dxa"/>
            <w:bottom w:w="0" w:type="dxa"/>
          </w:tblCellMar>
        </w:tblPrEx>
        <w:tc>
          <w:tcPr>
            <w:tcW w:w="2200" w:type="dxa"/>
            <w:tcBorders>
              <w:top w:val="single" w:sz="4" w:space="0" w:color="BFD0CA"/>
              <w:left w:val="single" w:sz="4" w:space="0" w:color="BFD0CA"/>
              <w:bottom w:val="single" w:sz="4" w:space="0" w:color="BFD0CA"/>
              <w:right w:val="single" w:sz="4" w:space="0" w:color="BFD0CA"/>
            </w:tcBorders>
            <w:shd w:val="clear" w:color="auto" w:fill="EEF3F1"/>
            <w:tcMar>
              <w:top w:w="60" w:type="dxa"/>
              <w:left w:w="100" w:type="dxa"/>
              <w:bottom w:w="60" w:type="dxa"/>
              <w:right w:w="100" w:type="dxa"/>
            </w:tcMar>
            <w:vAlign w:val="center"/>
          </w:tcPr>
          <w:p w14:paraId="3E3F976D" w14:textId="77777777" w:rsidR="00AC4E99" w:rsidRDefault="00000000">
            <w:pPr>
              <w:bidi/>
              <w:spacing w:line="270" w:lineRule="auto"/>
              <w:jc w:val="right"/>
            </w:pPr>
            <w:r>
              <w:rPr>
                <w:b/>
                <w:bCs/>
                <w:color w:val="0E3528"/>
                <w:sz w:val="20"/>
                <w:szCs w:val="20"/>
                <w:rtl/>
              </w:rPr>
              <w:t>قاعدة البيانات</w:t>
            </w:r>
          </w:p>
        </w:tc>
        <w:tc>
          <w:tcPr>
            <w:tcW w:w="3200" w:type="dxa"/>
            <w:tcBorders>
              <w:top w:val="single" w:sz="4" w:space="0" w:color="BFD0CA"/>
              <w:left w:val="single" w:sz="4" w:space="0" w:color="BFD0CA"/>
              <w:bottom w:val="single" w:sz="4" w:space="0" w:color="BFD0CA"/>
              <w:right w:val="single" w:sz="4" w:space="0" w:color="BFD0CA"/>
            </w:tcBorders>
            <w:shd w:val="clear" w:color="auto" w:fill="EEF3F1"/>
            <w:tcMar>
              <w:top w:w="60" w:type="dxa"/>
              <w:left w:w="100" w:type="dxa"/>
              <w:bottom w:w="60" w:type="dxa"/>
              <w:right w:w="100" w:type="dxa"/>
            </w:tcMar>
            <w:vAlign w:val="center"/>
          </w:tcPr>
          <w:p w14:paraId="28A10A83" w14:textId="77777777" w:rsidR="00AC4E99" w:rsidRDefault="00000000">
            <w:pPr>
              <w:bidi/>
              <w:spacing w:line="270" w:lineRule="auto"/>
              <w:jc w:val="right"/>
            </w:pPr>
            <w:r>
              <w:rPr>
                <w:color w:val="1A1A1A"/>
                <w:sz w:val="20"/>
                <w:szCs w:val="20"/>
                <w:rtl/>
              </w:rPr>
              <w:t>PostgreSQL 17</w:t>
            </w:r>
          </w:p>
        </w:tc>
        <w:tc>
          <w:tcPr>
            <w:tcW w:w="3960" w:type="dxa"/>
            <w:tcBorders>
              <w:top w:val="single" w:sz="4" w:space="0" w:color="BFD0CA"/>
              <w:left w:val="single" w:sz="4" w:space="0" w:color="BFD0CA"/>
              <w:bottom w:val="single" w:sz="4" w:space="0" w:color="BFD0CA"/>
              <w:right w:val="single" w:sz="4" w:space="0" w:color="BFD0CA"/>
            </w:tcBorders>
            <w:shd w:val="clear" w:color="auto" w:fill="EEF3F1"/>
            <w:tcMar>
              <w:top w:w="60" w:type="dxa"/>
              <w:left w:w="100" w:type="dxa"/>
              <w:bottom w:w="60" w:type="dxa"/>
              <w:right w:w="100" w:type="dxa"/>
            </w:tcMar>
            <w:vAlign w:val="center"/>
          </w:tcPr>
          <w:p w14:paraId="451D1C3B" w14:textId="77777777" w:rsidR="00AC4E99" w:rsidRDefault="00000000">
            <w:pPr>
              <w:bidi/>
              <w:spacing w:line="270" w:lineRule="auto"/>
              <w:jc w:val="right"/>
            </w:pPr>
            <w:r>
              <w:rPr>
                <w:color w:val="1A1A1A"/>
                <w:sz w:val="20"/>
                <w:szCs w:val="20"/>
                <w:rtl/>
              </w:rPr>
              <w:t>قاعدة بيانات علائقية للبيانات الدائمة.</w:t>
            </w:r>
          </w:p>
        </w:tc>
      </w:tr>
      <w:tr w:rsidR="00AC4E99" w14:paraId="234CCD57" w14:textId="77777777">
        <w:tblPrEx>
          <w:tblCellMar>
            <w:top w:w="0" w:type="dxa"/>
            <w:bottom w:w="0" w:type="dxa"/>
          </w:tblCellMar>
        </w:tblPrEx>
        <w:tc>
          <w:tcPr>
            <w:tcW w:w="2200" w:type="dxa"/>
            <w:tcBorders>
              <w:top w:val="single" w:sz="4" w:space="0" w:color="BFD0CA"/>
              <w:left w:val="single" w:sz="4" w:space="0" w:color="BFD0CA"/>
              <w:bottom w:val="single" w:sz="4" w:space="0" w:color="BFD0CA"/>
              <w:right w:val="single" w:sz="4" w:space="0" w:color="BFD0CA"/>
            </w:tcBorders>
            <w:shd w:val="clear" w:color="auto" w:fill="FFFFFF"/>
            <w:tcMar>
              <w:top w:w="60" w:type="dxa"/>
              <w:left w:w="100" w:type="dxa"/>
              <w:bottom w:w="60" w:type="dxa"/>
              <w:right w:w="100" w:type="dxa"/>
            </w:tcMar>
            <w:vAlign w:val="center"/>
          </w:tcPr>
          <w:p w14:paraId="4F163FFD" w14:textId="77777777" w:rsidR="00AC4E99" w:rsidRDefault="00AC4E99">
            <w:pPr>
              <w:bidi/>
              <w:spacing w:line="270" w:lineRule="auto"/>
              <w:jc w:val="right"/>
            </w:pPr>
          </w:p>
        </w:tc>
        <w:tc>
          <w:tcPr>
            <w:tcW w:w="3200" w:type="dxa"/>
            <w:tcBorders>
              <w:top w:val="single" w:sz="4" w:space="0" w:color="BFD0CA"/>
              <w:left w:val="single" w:sz="4" w:space="0" w:color="BFD0CA"/>
              <w:bottom w:val="single" w:sz="4" w:space="0" w:color="BFD0CA"/>
              <w:right w:val="single" w:sz="4" w:space="0" w:color="BFD0CA"/>
            </w:tcBorders>
            <w:shd w:val="clear" w:color="auto" w:fill="FFFFFF"/>
            <w:tcMar>
              <w:top w:w="60" w:type="dxa"/>
              <w:left w:w="100" w:type="dxa"/>
              <w:bottom w:w="60" w:type="dxa"/>
              <w:right w:w="100" w:type="dxa"/>
            </w:tcMar>
            <w:vAlign w:val="center"/>
          </w:tcPr>
          <w:p w14:paraId="23A1BB82" w14:textId="77777777" w:rsidR="00AC4E99" w:rsidRDefault="00000000">
            <w:pPr>
              <w:bidi/>
              <w:spacing w:line="270" w:lineRule="auto"/>
              <w:jc w:val="right"/>
            </w:pPr>
            <w:r>
              <w:rPr>
                <w:color w:val="1A1A1A"/>
                <w:sz w:val="20"/>
                <w:szCs w:val="20"/>
                <w:rtl/>
              </w:rPr>
              <w:t>Redis 7</w:t>
            </w:r>
          </w:p>
        </w:tc>
        <w:tc>
          <w:tcPr>
            <w:tcW w:w="3960" w:type="dxa"/>
            <w:tcBorders>
              <w:top w:val="single" w:sz="4" w:space="0" w:color="BFD0CA"/>
              <w:left w:val="single" w:sz="4" w:space="0" w:color="BFD0CA"/>
              <w:bottom w:val="single" w:sz="4" w:space="0" w:color="BFD0CA"/>
              <w:right w:val="single" w:sz="4" w:space="0" w:color="BFD0CA"/>
            </w:tcBorders>
            <w:shd w:val="clear" w:color="auto" w:fill="FFFFFF"/>
            <w:tcMar>
              <w:top w:w="60" w:type="dxa"/>
              <w:left w:w="100" w:type="dxa"/>
              <w:bottom w:w="60" w:type="dxa"/>
              <w:right w:w="100" w:type="dxa"/>
            </w:tcMar>
            <w:vAlign w:val="center"/>
          </w:tcPr>
          <w:p w14:paraId="0EA3219A" w14:textId="77777777" w:rsidR="00AC4E99" w:rsidRDefault="00000000">
            <w:pPr>
              <w:bidi/>
              <w:spacing w:line="270" w:lineRule="auto"/>
              <w:jc w:val="right"/>
            </w:pPr>
            <w:r>
              <w:rPr>
                <w:color w:val="1A1A1A"/>
                <w:sz w:val="20"/>
                <w:szCs w:val="20"/>
                <w:rtl/>
              </w:rPr>
              <w:t>تخزين مؤقّت لقائمة الحظر وتحديد معدّل الطلبات (rate limiting).</w:t>
            </w:r>
          </w:p>
        </w:tc>
      </w:tr>
      <w:tr w:rsidR="00AC4E99" w14:paraId="4D4C3BC8" w14:textId="77777777">
        <w:tblPrEx>
          <w:tblCellMar>
            <w:top w:w="0" w:type="dxa"/>
            <w:bottom w:w="0" w:type="dxa"/>
          </w:tblCellMar>
        </w:tblPrEx>
        <w:tc>
          <w:tcPr>
            <w:tcW w:w="2200" w:type="dxa"/>
            <w:tcBorders>
              <w:top w:val="single" w:sz="4" w:space="0" w:color="BFD0CA"/>
              <w:left w:val="single" w:sz="4" w:space="0" w:color="BFD0CA"/>
              <w:bottom w:val="single" w:sz="4" w:space="0" w:color="BFD0CA"/>
              <w:right w:val="single" w:sz="4" w:space="0" w:color="BFD0CA"/>
            </w:tcBorders>
            <w:shd w:val="clear" w:color="auto" w:fill="EEF3F1"/>
            <w:tcMar>
              <w:top w:w="60" w:type="dxa"/>
              <w:left w:w="100" w:type="dxa"/>
              <w:bottom w:w="60" w:type="dxa"/>
              <w:right w:w="100" w:type="dxa"/>
            </w:tcMar>
            <w:vAlign w:val="center"/>
          </w:tcPr>
          <w:p w14:paraId="546E4584" w14:textId="77777777" w:rsidR="00AC4E99" w:rsidRDefault="00000000">
            <w:pPr>
              <w:bidi/>
              <w:spacing w:line="270" w:lineRule="auto"/>
              <w:jc w:val="right"/>
            </w:pPr>
            <w:r>
              <w:rPr>
                <w:b/>
                <w:bCs/>
                <w:color w:val="0E3528"/>
                <w:sz w:val="20"/>
                <w:szCs w:val="20"/>
                <w:rtl/>
              </w:rPr>
              <w:t>البنية والأدوات</w:t>
            </w:r>
          </w:p>
        </w:tc>
        <w:tc>
          <w:tcPr>
            <w:tcW w:w="3200" w:type="dxa"/>
            <w:tcBorders>
              <w:top w:val="single" w:sz="4" w:space="0" w:color="BFD0CA"/>
              <w:left w:val="single" w:sz="4" w:space="0" w:color="BFD0CA"/>
              <w:bottom w:val="single" w:sz="4" w:space="0" w:color="BFD0CA"/>
              <w:right w:val="single" w:sz="4" w:space="0" w:color="BFD0CA"/>
            </w:tcBorders>
            <w:shd w:val="clear" w:color="auto" w:fill="EEF3F1"/>
            <w:tcMar>
              <w:top w:w="60" w:type="dxa"/>
              <w:left w:w="100" w:type="dxa"/>
              <w:bottom w:w="60" w:type="dxa"/>
              <w:right w:w="100" w:type="dxa"/>
            </w:tcMar>
            <w:vAlign w:val="center"/>
          </w:tcPr>
          <w:p w14:paraId="256DBAA9" w14:textId="77777777" w:rsidR="00AC4E99" w:rsidRDefault="00000000">
            <w:pPr>
              <w:bidi/>
              <w:spacing w:line="270" w:lineRule="auto"/>
              <w:jc w:val="right"/>
            </w:pPr>
            <w:r>
              <w:rPr>
                <w:color w:val="1A1A1A"/>
                <w:sz w:val="20"/>
                <w:szCs w:val="20"/>
                <w:rtl/>
              </w:rPr>
              <w:t>Docker / Docker Compose</w:t>
            </w:r>
          </w:p>
        </w:tc>
        <w:tc>
          <w:tcPr>
            <w:tcW w:w="3960" w:type="dxa"/>
            <w:tcBorders>
              <w:top w:val="single" w:sz="4" w:space="0" w:color="BFD0CA"/>
              <w:left w:val="single" w:sz="4" w:space="0" w:color="BFD0CA"/>
              <w:bottom w:val="single" w:sz="4" w:space="0" w:color="BFD0CA"/>
              <w:right w:val="single" w:sz="4" w:space="0" w:color="BFD0CA"/>
            </w:tcBorders>
            <w:shd w:val="clear" w:color="auto" w:fill="EEF3F1"/>
            <w:tcMar>
              <w:top w:w="60" w:type="dxa"/>
              <w:left w:w="100" w:type="dxa"/>
              <w:bottom w:w="60" w:type="dxa"/>
              <w:right w:w="100" w:type="dxa"/>
            </w:tcMar>
            <w:vAlign w:val="center"/>
          </w:tcPr>
          <w:p w14:paraId="7D9EB9D6" w14:textId="77777777" w:rsidR="00AC4E99" w:rsidRDefault="00000000">
            <w:pPr>
              <w:bidi/>
              <w:spacing w:line="270" w:lineRule="auto"/>
              <w:jc w:val="right"/>
            </w:pPr>
            <w:r>
              <w:rPr>
                <w:color w:val="1A1A1A"/>
                <w:sz w:val="20"/>
                <w:szCs w:val="20"/>
                <w:rtl/>
              </w:rPr>
              <w:t>تشغيل PostgreSQL وRedis في حاويات.</w:t>
            </w:r>
          </w:p>
        </w:tc>
      </w:tr>
      <w:tr w:rsidR="00AC4E99" w14:paraId="1E60EA29" w14:textId="77777777">
        <w:tblPrEx>
          <w:tblCellMar>
            <w:top w:w="0" w:type="dxa"/>
            <w:bottom w:w="0" w:type="dxa"/>
          </w:tblCellMar>
        </w:tblPrEx>
        <w:tc>
          <w:tcPr>
            <w:tcW w:w="2200" w:type="dxa"/>
            <w:tcBorders>
              <w:top w:val="single" w:sz="4" w:space="0" w:color="BFD0CA"/>
              <w:left w:val="single" w:sz="4" w:space="0" w:color="BFD0CA"/>
              <w:bottom w:val="single" w:sz="4" w:space="0" w:color="BFD0CA"/>
              <w:right w:val="single" w:sz="4" w:space="0" w:color="BFD0CA"/>
            </w:tcBorders>
            <w:shd w:val="clear" w:color="auto" w:fill="FFFFFF"/>
            <w:tcMar>
              <w:top w:w="60" w:type="dxa"/>
              <w:left w:w="100" w:type="dxa"/>
              <w:bottom w:w="60" w:type="dxa"/>
              <w:right w:w="100" w:type="dxa"/>
            </w:tcMar>
            <w:vAlign w:val="center"/>
          </w:tcPr>
          <w:p w14:paraId="009E3702" w14:textId="77777777" w:rsidR="00AC4E99" w:rsidRDefault="00AC4E99">
            <w:pPr>
              <w:bidi/>
              <w:spacing w:line="270" w:lineRule="auto"/>
              <w:jc w:val="right"/>
            </w:pPr>
          </w:p>
        </w:tc>
        <w:tc>
          <w:tcPr>
            <w:tcW w:w="3200" w:type="dxa"/>
            <w:tcBorders>
              <w:top w:val="single" w:sz="4" w:space="0" w:color="BFD0CA"/>
              <w:left w:val="single" w:sz="4" w:space="0" w:color="BFD0CA"/>
              <w:bottom w:val="single" w:sz="4" w:space="0" w:color="BFD0CA"/>
              <w:right w:val="single" w:sz="4" w:space="0" w:color="BFD0CA"/>
            </w:tcBorders>
            <w:shd w:val="clear" w:color="auto" w:fill="FFFFFF"/>
            <w:tcMar>
              <w:top w:w="60" w:type="dxa"/>
              <w:left w:w="100" w:type="dxa"/>
              <w:bottom w:w="60" w:type="dxa"/>
              <w:right w:w="100" w:type="dxa"/>
            </w:tcMar>
            <w:vAlign w:val="center"/>
          </w:tcPr>
          <w:p w14:paraId="50B108EA" w14:textId="77777777" w:rsidR="00AC4E99" w:rsidRDefault="00000000">
            <w:pPr>
              <w:bidi/>
              <w:spacing w:line="270" w:lineRule="auto"/>
              <w:jc w:val="right"/>
            </w:pPr>
            <w:r>
              <w:rPr>
                <w:color w:val="1A1A1A"/>
                <w:sz w:val="20"/>
                <w:szCs w:val="20"/>
                <w:rtl/>
              </w:rPr>
              <w:t>Git + GitLab</w:t>
            </w:r>
          </w:p>
        </w:tc>
        <w:tc>
          <w:tcPr>
            <w:tcW w:w="3960" w:type="dxa"/>
            <w:tcBorders>
              <w:top w:val="single" w:sz="4" w:space="0" w:color="BFD0CA"/>
              <w:left w:val="single" w:sz="4" w:space="0" w:color="BFD0CA"/>
              <w:bottom w:val="single" w:sz="4" w:space="0" w:color="BFD0CA"/>
              <w:right w:val="single" w:sz="4" w:space="0" w:color="BFD0CA"/>
            </w:tcBorders>
            <w:shd w:val="clear" w:color="auto" w:fill="FFFFFF"/>
            <w:tcMar>
              <w:top w:w="60" w:type="dxa"/>
              <w:left w:w="100" w:type="dxa"/>
              <w:bottom w:w="60" w:type="dxa"/>
              <w:right w:w="100" w:type="dxa"/>
            </w:tcMar>
            <w:vAlign w:val="center"/>
          </w:tcPr>
          <w:p w14:paraId="32AFD3E6" w14:textId="77777777" w:rsidR="00AC4E99" w:rsidRDefault="00000000">
            <w:pPr>
              <w:bidi/>
              <w:spacing w:line="270" w:lineRule="auto"/>
              <w:jc w:val="right"/>
            </w:pPr>
            <w:r>
              <w:rPr>
                <w:color w:val="1A1A1A"/>
                <w:sz w:val="20"/>
                <w:szCs w:val="20"/>
                <w:rtl/>
              </w:rPr>
              <w:t>إدارة الإصدارات والمستودع البعيد.</w:t>
            </w:r>
          </w:p>
        </w:tc>
      </w:tr>
      <w:tr w:rsidR="00AC4E99" w14:paraId="3D2FE40C" w14:textId="77777777">
        <w:tblPrEx>
          <w:tblCellMar>
            <w:top w:w="0" w:type="dxa"/>
            <w:bottom w:w="0" w:type="dxa"/>
          </w:tblCellMar>
        </w:tblPrEx>
        <w:tc>
          <w:tcPr>
            <w:tcW w:w="2200" w:type="dxa"/>
            <w:tcBorders>
              <w:top w:val="single" w:sz="4" w:space="0" w:color="BFD0CA"/>
              <w:left w:val="single" w:sz="4" w:space="0" w:color="BFD0CA"/>
              <w:bottom w:val="single" w:sz="4" w:space="0" w:color="BFD0CA"/>
              <w:right w:val="single" w:sz="4" w:space="0" w:color="BFD0CA"/>
            </w:tcBorders>
            <w:shd w:val="clear" w:color="auto" w:fill="EEF3F1"/>
            <w:tcMar>
              <w:top w:w="60" w:type="dxa"/>
              <w:left w:w="100" w:type="dxa"/>
              <w:bottom w:w="60" w:type="dxa"/>
              <w:right w:w="100" w:type="dxa"/>
            </w:tcMar>
            <w:vAlign w:val="center"/>
          </w:tcPr>
          <w:p w14:paraId="0703E4F0" w14:textId="77777777" w:rsidR="00AC4E99" w:rsidRDefault="00AC4E99">
            <w:pPr>
              <w:bidi/>
              <w:spacing w:line="270" w:lineRule="auto"/>
              <w:jc w:val="right"/>
            </w:pPr>
          </w:p>
        </w:tc>
        <w:tc>
          <w:tcPr>
            <w:tcW w:w="3200" w:type="dxa"/>
            <w:tcBorders>
              <w:top w:val="single" w:sz="4" w:space="0" w:color="BFD0CA"/>
              <w:left w:val="single" w:sz="4" w:space="0" w:color="BFD0CA"/>
              <w:bottom w:val="single" w:sz="4" w:space="0" w:color="BFD0CA"/>
              <w:right w:val="single" w:sz="4" w:space="0" w:color="BFD0CA"/>
            </w:tcBorders>
            <w:shd w:val="clear" w:color="auto" w:fill="EEF3F1"/>
            <w:tcMar>
              <w:top w:w="60" w:type="dxa"/>
              <w:left w:w="100" w:type="dxa"/>
              <w:bottom w:w="60" w:type="dxa"/>
              <w:right w:w="100" w:type="dxa"/>
            </w:tcMar>
            <w:vAlign w:val="center"/>
          </w:tcPr>
          <w:p w14:paraId="3B728DF3" w14:textId="77777777" w:rsidR="00AC4E99" w:rsidRDefault="00000000">
            <w:pPr>
              <w:bidi/>
              <w:spacing w:line="270" w:lineRule="auto"/>
              <w:jc w:val="right"/>
            </w:pPr>
            <w:r>
              <w:rPr>
                <w:color w:val="1A1A1A"/>
                <w:sz w:val="20"/>
                <w:szCs w:val="20"/>
                <w:rtl/>
              </w:rPr>
              <w:t>Ngrok</w:t>
            </w:r>
          </w:p>
        </w:tc>
        <w:tc>
          <w:tcPr>
            <w:tcW w:w="3960" w:type="dxa"/>
            <w:tcBorders>
              <w:top w:val="single" w:sz="4" w:space="0" w:color="BFD0CA"/>
              <w:left w:val="single" w:sz="4" w:space="0" w:color="BFD0CA"/>
              <w:bottom w:val="single" w:sz="4" w:space="0" w:color="BFD0CA"/>
              <w:right w:val="single" w:sz="4" w:space="0" w:color="BFD0CA"/>
            </w:tcBorders>
            <w:shd w:val="clear" w:color="auto" w:fill="EEF3F1"/>
            <w:tcMar>
              <w:top w:w="60" w:type="dxa"/>
              <w:left w:w="100" w:type="dxa"/>
              <w:bottom w:w="60" w:type="dxa"/>
              <w:right w:w="100" w:type="dxa"/>
            </w:tcMar>
            <w:vAlign w:val="center"/>
          </w:tcPr>
          <w:p w14:paraId="34BC770C" w14:textId="77777777" w:rsidR="00AC4E99" w:rsidRDefault="00000000">
            <w:pPr>
              <w:bidi/>
              <w:spacing w:line="270" w:lineRule="auto"/>
              <w:jc w:val="right"/>
            </w:pPr>
            <w:r>
              <w:rPr>
                <w:color w:val="1A1A1A"/>
                <w:sz w:val="20"/>
                <w:szCs w:val="20"/>
                <w:rtl/>
              </w:rPr>
              <w:t>نفق HTTPS مؤقّت لاختبار الكاميرا على الهاتف أثناء التطوير.</w:t>
            </w:r>
          </w:p>
        </w:tc>
      </w:tr>
    </w:tbl>
    <w:p w14:paraId="714C6E48" w14:textId="77777777" w:rsidR="00AC4E99" w:rsidRDefault="00000000">
      <w:pPr>
        <w:pStyle w:val="Heading1"/>
        <w:shd w:val="clear" w:color="auto" w:fill="143F31"/>
        <w:bidi/>
        <w:jc w:val="right"/>
      </w:pPr>
      <w:r>
        <w:rPr>
          <w:rtl/>
        </w:rPr>
        <w:t>٣. المعمارية</w:t>
      </w:r>
    </w:p>
    <w:p w14:paraId="1C2FBCC4" w14:textId="77777777" w:rsidR="00AC4E99" w:rsidRDefault="00000000">
      <w:pPr>
        <w:bidi/>
        <w:spacing w:after="120" w:line="300" w:lineRule="auto"/>
        <w:jc w:val="right"/>
      </w:pPr>
      <w:r>
        <w:rPr>
          <w:color w:val="1A1A1A"/>
          <w:rtl/>
        </w:rPr>
        <w:t>يتبع الخادم نمط Clean Architecture (المعمارية النظيفة): فصل صارم بين الطبقات بحيث يكون منطق الأعمال (Domain) مستقلاً تماماً عن التفاصيل التقنية (قاعدة البيانات، الإطار، البروتوكولات). التبعيات تتّجه دائماً نحو الداخل (نحو الـ Domain)، عبر واجهات (Ports) تنفّذها الطبقة الخارجية.</w:t>
      </w:r>
    </w:p>
    <w:p w14:paraId="6E696160" w14:textId="77777777" w:rsidR="00AC4E99" w:rsidRDefault="00000000">
      <w:pPr>
        <w:spacing w:before="80" w:after="40"/>
        <w:jc w:val="center"/>
      </w:pPr>
      <w:r>
        <w:rPr>
          <w:noProof/>
        </w:rPr>
        <w:drawing>
          <wp:inline distT="0" distB="0" distL="0" distR="0" wp14:anchorId="282F4B4F" wp14:editId="3968E37A">
            <wp:extent cx="5715000" cy="5276850"/>
            <wp:effectExtent l="0" t="0" r="0" b="0"/>
            <wp:docPr id="21705648" name="img" descr="المعمارية العامة" title="المعمارية العامة"/>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715000" cy="5276850"/>
                    </a:xfrm>
                    <a:prstGeom prst="rect">
                      <a:avLst/>
                    </a:prstGeom>
                  </pic:spPr>
                </pic:pic>
              </a:graphicData>
            </a:graphic>
          </wp:inline>
        </w:drawing>
      </w:r>
    </w:p>
    <w:p w14:paraId="5BC9863A" w14:textId="77777777" w:rsidR="00AC4E99" w:rsidRDefault="00000000">
      <w:pPr>
        <w:bidi/>
        <w:spacing w:before="40" w:after="160"/>
        <w:jc w:val="center"/>
      </w:pPr>
      <w:r>
        <w:rPr>
          <w:i/>
          <w:iCs/>
          <w:color w:val="666666"/>
          <w:sz w:val="18"/>
          <w:szCs w:val="18"/>
          <w:rtl/>
        </w:rPr>
        <w:t>شكل ١: المعمارية العامة للنظام وتدفّق الطبقات.</w:t>
      </w:r>
    </w:p>
    <w:p w14:paraId="5D2F3DB4" w14:textId="77777777" w:rsidR="00AC4E99" w:rsidRDefault="00000000">
      <w:pPr>
        <w:pStyle w:val="Heading2"/>
        <w:pBdr>
          <w:bottom w:val="single" w:sz="6" w:space="2" w:color="C9A96B"/>
        </w:pBdr>
        <w:bidi/>
        <w:jc w:val="right"/>
      </w:pPr>
      <w:r>
        <w:rPr>
          <w:rtl/>
        </w:rPr>
        <w:t>مسؤوليات الطبقات</w:t>
      </w:r>
    </w:p>
    <w:tbl>
      <w:tblPr>
        <w:bidiVisual/>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7060"/>
      </w:tblGrid>
      <w:tr w:rsidR="00AC4E99" w14:paraId="33AE6D34" w14:textId="77777777">
        <w:tblPrEx>
          <w:tblCellMar>
            <w:top w:w="0" w:type="dxa"/>
            <w:bottom w:w="0" w:type="dxa"/>
          </w:tblCellMar>
        </w:tblPrEx>
        <w:trPr>
          <w:tblHeader/>
        </w:trPr>
        <w:tc>
          <w:tcPr>
            <w:tcW w:w="2300" w:type="dxa"/>
            <w:tcBorders>
              <w:top w:val="single" w:sz="4" w:space="0" w:color="BFD0CA"/>
              <w:left w:val="single" w:sz="4" w:space="0" w:color="BFD0CA"/>
              <w:bottom w:val="single" w:sz="4" w:space="0" w:color="BFD0CA"/>
              <w:right w:val="single" w:sz="4" w:space="0" w:color="BFD0CA"/>
            </w:tcBorders>
            <w:shd w:val="clear" w:color="auto" w:fill="143F31"/>
            <w:tcMar>
              <w:top w:w="60" w:type="dxa"/>
              <w:left w:w="100" w:type="dxa"/>
              <w:bottom w:w="60" w:type="dxa"/>
              <w:right w:w="100" w:type="dxa"/>
            </w:tcMar>
            <w:vAlign w:val="center"/>
          </w:tcPr>
          <w:p w14:paraId="785F0C09" w14:textId="77777777" w:rsidR="00AC4E99" w:rsidRDefault="00000000">
            <w:pPr>
              <w:bidi/>
              <w:spacing w:line="270" w:lineRule="auto"/>
              <w:jc w:val="center"/>
            </w:pPr>
            <w:r>
              <w:rPr>
                <w:b/>
                <w:bCs/>
                <w:color w:val="FFFFFF"/>
                <w:sz w:val="21"/>
                <w:szCs w:val="21"/>
                <w:rtl/>
              </w:rPr>
              <w:lastRenderedPageBreak/>
              <w:t>الطبقة</w:t>
            </w:r>
          </w:p>
        </w:tc>
        <w:tc>
          <w:tcPr>
            <w:tcW w:w="7060" w:type="dxa"/>
            <w:tcBorders>
              <w:top w:val="single" w:sz="4" w:space="0" w:color="BFD0CA"/>
              <w:left w:val="single" w:sz="4" w:space="0" w:color="BFD0CA"/>
              <w:bottom w:val="single" w:sz="4" w:space="0" w:color="BFD0CA"/>
              <w:right w:val="single" w:sz="4" w:space="0" w:color="BFD0CA"/>
            </w:tcBorders>
            <w:shd w:val="clear" w:color="auto" w:fill="143F31"/>
            <w:tcMar>
              <w:top w:w="60" w:type="dxa"/>
              <w:left w:w="100" w:type="dxa"/>
              <w:bottom w:w="60" w:type="dxa"/>
              <w:right w:w="100" w:type="dxa"/>
            </w:tcMar>
            <w:vAlign w:val="center"/>
          </w:tcPr>
          <w:p w14:paraId="715DB9D1" w14:textId="77777777" w:rsidR="00AC4E99" w:rsidRDefault="00000000">
            <w:pPr>
              <w:bidi/>
              <w:spacing w:line="270" w:lineRule="auto"/>
              <w:jc w:val="center"/>
            </w:pPr>
            <w:r>
              <w:rPr>
                <w:b/>
                <w:bCs/>
                <w:color w:val="FFFFFF"/>
                <w:sz w:val="21"/>
                <w:szCs w:val="21"/>
                <w:rtl/>
              </w:rPr>
              <w:t>المسؤولية</w:t>
            </w:r>
          </w:p>
        </w:tc>
      </w:tr>
      <w:tr w:rsidR="00AC4E99" w14:paraId="177CAAFB" w14:textId="77777777">
        <w:tblPrEx>
          <w:tblCellMar>
            <w:top w:w="0" w:type="dxa"/>
            <w:bottom w:w="0" w:type="dxa"/>
          </w:tblCellMar>
        </w:tblPrEx>
        <w:tc>
          <w:tcPr>
            <w:tcW w:w="2300" w:type="dxa"/>
            <w:tcBorders>
              <w:top w:val="single" w:sz="4" w:space="0" w:color="BFD0CA"/>
              <w:left w:val="single" w:sz="4" w:space="0" w:color="BFD0CA"/>
              <w:bottom w:val="single" w:sz="4" w:space="0" w:color="BFD0CA"/>
              <w:right w:val="single" w:sz="4" w:space="0" w:color="BFD0CA"/>
            </w:tcBorders>
            <w:shd w:val="clear" w:color="auto" w:fill="FFFFFF"/>
            <w:tcMar>
              <w:top w:w="60" w:type="dxa"/>
              <w:left w:w="100" w:type="dxa"/>
              <w:bottom w:w="60" w:type="dxa"/>
              <w:right w:w="100" w:type="dxa"/>
            </w:tcMar>
            <w:vAlign w:val="center"/>
          </w:tcPr>
          <w:p w14:paraId="45A03B7B" w14:textId="77777777" w:rsidR="00AC4E99" w:rsidRDefault="00000000">
            <w:pPr>
              <w:bidi/>
              <w:spacing w:line="270" w:lineRule="auto"/>
              <w:jc w:val="right"/>
            </w:pPr>
            <w:r>
              <w:rPr>
                <w:b/>
                <w:bCs/>
                <w:color w:val="0E3528"/>
                <w:sz w:val="20"/>
                <w:szCs w:val="20"/>
                <w:rtl/>
              </w:rPr>
              <w:t>Presentation</w:t>
            </w:r>
          </w:p>
        </w:tc>
        <w:tc>
          <w:tcPr>
            <w:tcW w:w="7060" w:type="dxa"/>
            <w:tcBorders>
              <w:top w:val="single" w:sz="4" w:space="0" w:color="BFD0CA"/>
              <w:left w:val="single" w:sz="4" w:space="0" w:color="BFD0CA"/>
              <w:bottom w:val="single" w:sz="4" w:space="0" w:color="BFD0CA"/>
              <w:right w:val="single" w:sz="4" w:space="0" w:color="BFD0CA"/>
            </w:tcBorders>
            <w:shd w:val="clear" w:color="auto" w:fill="FFFFFF"/>
            <w:tcMar>
              <w:top w:w="60" w:type="dxa"/>
              <w:left w:w="100" w:type="dxa"/>
              <w:bottom w:w="60" w:type="dxa"/>
              <w:right w:w="100" w:type="dxa"/>
            </w:tcMar>
            <w:vAlign w:val="center"/>
          </w:tcPr>
          <w:p w14:paraId="2F16C47D" w14:textId="77777777" w:rsidR="00AC4E99" w:rsidRDefault="00000000">
            <w:pPr>
              <w:bidi/>
              <w:spacing w:line="270" w:lineRule="auto"/>
              <w:jc w:val="right"/>
            </w:pPr>
            <w:r>
              <w:rPr>
                <w:color w:val="1A1A1A"/>
                <w:sz w:val="20"/>
                <w:szCs w:val="20"/>
                <w:rtl/>
              </w:rPr>
              <w:t>المتحكّمات (Controllers) تستقبل طلبات HTTP، وDTOs تتحقّق من المدخلات بـ class-validator، وحُرّاس (Guards) يطبّقون المصادقة والصلاحيات (JWT + RBAC). لا منطق أعمال هنا.</w:t>
            </w:r>
          </w:p>
        </w:tc>
      </w:tr>
      <w:tr w:rsidR="00AC4E99" w14:paraId="742897EE" w14:textId="77777777">
        <w:tblPrEx>
          <w:tblCellMar>
            <w:top w:w="0" w:type="dxa"/>
            <w:bottom w:w="0" w:type="dxa"/>
          </w:tblCellMar>
        </w:tblPrEx>
        <w:tc>
          <w:tcPr>
            <w:tcW w:w="2300" w:type="dxa"/>
            <w:tcBorders>
              <w:top w:val="single" w:sz="4" w:space="0" w:color="BFD0CA"/>
              <w:left w:val="single" w:sz="4" w:space="0" w:color="BFD0CA"/>
              <w:bottom w:val="single" w:sz="4" w:space="0" w:color="BFD0CA"/>
              <w:right w:val="single" w:sz="4" w:space="0" w:color="BFD0CA"/>
            </w:tcBorders>
            <w:shd w:val="clear" w:color="auto" w:fill="EEF3F1"/>
            <w:tcMar>
              <w:top w:w="60" w:type="dxa"/>
              <w:left w:w="100" w:type="dxa"/>
              <w:bottom w:w="60" w:type="dxa"/>
              <w:right w:w="100" w:type="dxa"/>
            </w:tcMar>
            <w:vAlign w:val="center"/>
          </w:tcPr>
          <w:p w14:paraId="24B8222C" w14:textId="77777777" w:rsidR="00AC4E99" w:rsidRDefault="00000000">
            <w:pPr>
              <w:bidi/>
              <w:spacing w:line="270" w:lineRule="auto"/>
              <w:jc w:val="right"/>
            </w:pPr>
            <w:r>
              <w:rPr>
                <w:b/>
                <w:bCs/>
                <w:color w:val="0E3528"/>
                <w:sz w:val="20"/>
                <w:szCs w:val="20"/>
                <w:rtl/>
              </w:rPr>
              <w:t>Domain</w:t>
            </w:r>
          </w:p>
        </w:tc>
        <w:tc>
          <w:tcPr>
            <w:tcW w:w="7060" w:type="dxa"/>
            <w:tcBorders>
              <w:top w:val="single" w:sz="4" w:space="0" w:color="BFD0CA"/>
              <w:left w:val="single" w:sz="4" w:space="0" w:color="BFD0CA"/>
              <w:bottom w:val="single" w:sz="4" w:space="0" w:color="BFD0CA"/>
              <w:right w:val="single" w:sz="4" w:space="0" w:color="BFD0CA"/>
            </w:tcBorders>
            <w:shd w:val="clear" w:color="auto" w:fill="EEF3F1"/>
            <w:tcMar>
              <w:top w:w="60" w:type="dxa"/>
              <w:left w:w="100" w:type="dxa"/>
              <w:bottom w:w="60" w:type="dxa"/>
              <w:right w:w="100" w:type="dxa"/>
            </w:tcMar>
            <w:vAlign w:val="center"/>
          </w:tcPr>
          <w:p w14:paraId="4703B44C" w14:textId="77777777" w:rsidR="00AC4E99" w:rsidRDefault="00000000">
            <w:pPr>
              <w:bidi/>
              <w:spacing w:line="270" w:lineRule="auto"/>
              <w:jc w:val="right"/>
            </w:pPr>
            <w:r>
              <w:rPr>
                <w:color w:val="1A1A1A"/>
                <w:sz w:val="20"/>
                <w:szCs w:val="20"/>
                <w:rtl/>
              </w:rPr>
              <w:t>قلب النظام: حالات الاستخدام (Use-Cases) تنفّذ منطق الأعمال، والكيانات (Entities) تحمل القواعد، والسياسات (Policies) مثل canEnter/canDeactivate، وواجهات المستودعات (Ports) تُعرّف العقود دون تنفيذ. مستقلّ عن أي تقنية.</w:t>
            </w:r>
          </w:p>
        </w:tc>
      </w:tr>
      <w:tr w:rsidR="00AC4E99" w14:paraId="2C0A50F8" w14:textId="77777777">
        <w:tblPrEx>
          <w:tblCellMar>
            <w:top w:w="0" w:type="dxa"/>
            <w:bottom w:w="0" w:type="dxa"/>
          </w:tblCellMar>
        </w:tblPrEx>
        <w:tc>
          <w:tcPr>
            <w:tcW w:w="2300" w:type="dxa"/>
            <w:tcBorders>
              <w:top w:val="single" w:sz="4" w:space="0" w:color="BFD0CA"/>
              <w:left w:val="single" w:sz="4" w:space="0" w:color="BFD0CA"/>
              <w:bottom w:val="single" w:sz="4" w:space="0" w:color="BFD0CA"/>
              <w:right w:val="single" w:sz="4" w:space="0" w:color="BFD0CA"/>
            </w:tcBorders>
            <w:shd w:val="clear" w:color="auto" w:fill="FFFFFF"/>
            <w:tcMar>
              <w:top w:w="60" w:type="dxa"/>
              <w:left w:w="100" w:type="dxa"/>
              <w:bottom w:w="60" w:type="dxa"/>
              <w:right w:w="100" w:type="dxa"/>
            </w:tcMar>
            <w:vAlign w:val="center"/>
          </w:tcPr>
          <w:p w14:paraId="54597ADF" w14:textId="77777777" w:rsidR="00AC4E99" w:rsidRDefault="00000000">
            <w:pPr>
              <w:bidi/>
              <w:spacing w:line="270" w:lineRule="auto"/>
              <w:jc w:val="right"/>
            </w:pPr>
            <w:r>
              <w:rPr>
                <w:b/>
                <w:bCs/>
                <w:color w:val="0E3528"/>
                <w:sz w:val="20"/>
                <w:szCs w:val="20"/>
                <w:rtl/>
              </w:rPr>
              <w:t>Data / Infrastructure</w:t>
            </w:r>
          </w:p>
        </w:tc>
        <w:tc>
          <w:tcPr>
            <w:tcW w:w="7060" w:type="dxa"/>
            <w:tcBorders>
              <w:top w:val="single" w:sz="4" w:space="0" w:color="BFD0CA"/>
              <w:left w:val="single" w:sz="4" w:space="0" w:color="BFD0CA"/>
              <w:bottom w:val="single" w:sz="4" w:space="0" w:color="BFD0CA"/>
              <w:right w:val="single" w:sz="4" w:space="0" w:color="BFD0CA"/>
            </w:tcBorders>
            <w:shd w:val="clear" w:color="auto" w:fill="FFFFFF"/>
            <w:tcMar>
              <w:top w:w="60" w:type="dxa"/>
              <w:left w:w="100" w:type="dxa"/>
              <w:bottom w:w="60" w:type="dxa"/>
              <w:right w:w="100" w:type="dxa"/>
            </w:tcMar>
            <w:vAlign w:val="center"/>
          </w:tcPr>
          <w:p w14:paraId="07CBAF22" w14:textId="77777777" w:rsidR="00AC4E99" w:rsidRDefault="00000000">
            <w:pPr>
              <w:bidi/>
              <w:spacing w:line="270" w:lineRule="auto"/>
              <w:jc w:val="right"/>
            </w:pPr>
            <w:r>
              <w:rPr>
                <w:color w:val="1A1A1A"/>
                <w:sz w:val="20"/>
                <w:szCs w:val="20"/>
                <w:rtl/>
              </w:rPr>
              <w:t>تنفيذ الواجهات: مستودعات Prisma تتحدّث مع PostgreSQL، خدمة JWT، توقيع/تحقّق الباركود (HMAC)، وقائمة الحظر في Redis. تُحقن في الـ Domain عبر حقن التبعيات.</w:t>
            </w:r>
          </w:p>
        </w:tc>
      </w:tr>
    </w:tbl>
    <w:p w14:paraId="22D0F49D" w14:textId="77777777" w:rsidR="00AC4E99" w:rsidRDefault="00AC4E99">
      <w:pPr>
        <w:spacing w:after="60"/>
      </w:pPr>
    </w:p>
    <w:p w14:paraId="4544FF8E" w14:textId="77777777" w:rsidR="00AC4E99" w:rsidRDefault="00000000">
      <w:pPr>
        <w:pStyle w:val="Heading2"/>
        <w:pBdr>
          <w:bottom w:val="single" w:sz="6" w:space="2" w:color="C9A96B"/>
        </w:pBdr>
        <w:bidi/>
        <w:jc w:val="right"/>
      </w:pPr>
      <w:r>
        <w:rPr>
          <w:rtl/>
        </w:rPr>
        <w:t>لماذا هذا الفصل؟</w:t>
      </w:r>
    </w:p>
    <w:p w14:paraId="030CC03C" w14:textId="77777777" w:rsidR="00AC4E99" w:rsidRDefault="00000000">
      <w:pPr>
        <w:pStyle w:val="ListParagraph"/>
        <w:numPr>
          <w:ilvl w:val="0"/>
          <w:numId w:val="2"/>
        </w:numPr>
        <w:bidi/>
        <w:spacing w:after="60" w:line="290" w:lineRule="auto"/>
        <w:jc w:val="right"/>
      </w:pPr>
      <w:r>
        <w:rPr>
          <w:color w:val="1A1A1A"/>
          <w:rtl/>
        </w:rPr>
        <w:t>قابلية الاختبار: الـ Domain يُختبَر بـ «fakes» للمستودعات دون قاعدة بيانات حقيقية (231 اختباراً سريعاً).</w:t>
      </w:r>
    </w:p>
    <w:p w14:paraId="1B376284" w14:textId="77777777" w:rsidR="00AC4E99" w:rsidRDefault="00000000">
      <w:pPr>
        <w:pStyle w:val="ListParagraph"/>
        <w:numPr>
          <w:ilvl w:val="0"/>
          <w:numId w:val="2"/>
        </w:numPr>
        <w:bidi/>
        <w:spacing w:after="60" w:line="290" w:lineRule="auto"/>
        <w:jc w:val="right"/>
      </w:pPr>
      <w:r>
        <w:rPr>
          <w:color w:val="1A1A1A"/>
          <w:rtl/>
        </w:rPr>
        <w:t>قابلية التبديل: يمكن استبدال Prisma/PostgreSQL مستقبلاً دون لمس منطق الأعمال.</w:t>
      </w:r>
    </w:p>
    <w:p w14:paraId="36CB1595" w14:textId="77777777" w:rsidR="00AC4E99" w:rsidRDefault="00000000">
      <w:pPr>
        <w:pStyle w:val="ListParagraph"/>
        <w:numPr>
          <w:ilvl w:val="0"/>
          <w:numId w:val="2"/>
        </w:numPr>
        <w:bidi/>
        <w:spacing w:after="60" w:line="290" w:lineRule="auto"/>
        <w:jc w:val="right"/>
      </w:pPr>
      <w:r>
        <w:rPr>
          <w:color w:val="1A1A1A"/>
          <w:rtl/>
        </w:rPr>
        <w:t>الوضوح والصيانة: كل تغيير يقع في طبقته الصحيحة، ما يقلّل المخاطر.</w:t>
      </w:r>
    </w:p>
    <w:p w14:paraId="2807C561" w14:textId="77777777" w:rsidR="00AC4E99" w:rsidRDefault="00000000">
      <w:pPr>
        <w:pStyle w:val="Heading1"/>
        <w:shd w:val="clear" w:color="auto" w:fill="143F31"/>
        <w:bidi/>
        <w:jc w:val="right"/>
      </w:pPr>
      <w:r>
        <w:rPr>
          <w:rtl/>
        </w:rPr>
        <w:t>٤. مخطّط قاعدة البيانات</w:t>
      </w:r>
    </w:p>
    <w:p w14:paraId="4D2BE252" w14:textId="77777777" w:rsidR="00AC4E99" w:rsidRDefault="00000000">
      <w:pPr>
        <w:bidi/>
        <w:spacing w:after="120" w:line="300" w:lineRule="auto"/>
        <w:jc w:val="right"/>
      </w:pPr>
      <w:r>
        <w:rPr>
          <w:color w:val="1A1A1A"/>
          <w:rtl/>
        </w:rPr>
        <w:t>قاعدة البيانات علائقية (PostgreSQL) تُدار عبر Prisma. الجداول الأساسية ستّة: المستخدمون، الموظفون، تصاريح الزوار، تصاريح المركبات، سجل حركة البوابة، وسجل التدقيق. أسماء الحقول أدناه هي أسماء حقول Prisma (camelCase) التي يتعامل معها المطوّر؛ وتُقابلها أعمدة بصيغة snake_case في القاعدة.</w:t>
      </w:r>
    </w:p>
    <w:p w14:paraId="27963397" w14:textId="77777777" w:rsidR="00AC4E99" w:rsidRDefault="00000000">
      <w:pPr>
        <w:pageBreakBefore/>
        <w:spacing w:before="80" w:after="40"/>
        <w:jc w:val="center"/>
      </w:pPr>
      <w:r>
        <w:rPr>
          <w:noProof/>
        </w:rPr>
        <w:lastRenderedPageBreak/>
        <w:drawing>
          <wp:inline distT="0" distB="0" distL="0" distR="0" wp14:anchorId="07EB87A1" wp14:editId="71BEE9D3">
            <wp:extent cx="4267200" cy="7981950"/>
            <wp:effectExtent l="0" t="0" r="0" b="0"/>
            <wp:docPr id="135125343" name="img" descr="مخطط قاعدة البيانات" title="مخطط قاعدة البيانات"/>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267200" cy="7981950"/>
                    </a:xfrm>
                    <a:prstGeom prst="rect">
                      <a:avLst/>
                    </a:prstGeom>
                  </pic:spPr>
                </pic:pic>
              </a:graphicData>
            </a:graphic>
          </wp:inline>
        </w:drawing>
      </w:r>
    </w:p>
    <w:p w14:paraId="4845EC7D" w14:textId="77777777" w:rsidR="00AC4E99" w:rsidRDefault="00000000">
      <w:pPr>
        <w:bidi/>
        <w:spacing w:before="40" w:after="160"/>
        <w:jc w:val="center"/>
      </w:pPr>
      <w:r>
        <w:rPr>
          <w:i/>
          <w:iCs/>
          <w:color w:val="666666"/>
          <w:sz w:val="18"/>
          <w:szCs w:val="18"/>
          <w:rtl/>
        </w:rPr>
        <w:t>شكل ٢: مخطّط قاعدة البيانات (ERD) — الجداول والأعمدة والأنواع والعلاقات. PK مفتاح أساسي، FK مفتاح خارجي، U فريد.</w:t>
      </w:r>
    </w:p>
    <w:p w14:paraId="3D8E5FF0" w14:textId="77777777" w:rsidR="00AC4E99" w:rsidRDefault="00000000">
      <w:pPr>
        <w:pStyle w:val="Heading2"/>
        <w:pBdr>
          <w:bottom w:val="single" w:sz="6" w:space="2" w:color="C9A96B"/>
        </w:pBdr>
        <w:bidi/>
        <w:jc w:val="right"/>
      </w:pPr>
      <w:r>
        <w:rPr>
          <w:rtl/>
        </w:rPr>
        <w:t>وصف الجداول</w:t>
      </w:r>
    </w:p>
    <w:p w14:paraId="1A033C94" w14:textId="77777777" w:rsidR="00AC4E99" w:rsidRDefault="00000000">
      <w:pPr>
        <w:bidi/>
        <w:spacing w:before="140" w:after="60"/>
        <w:jc w:val="right"/>
      </w:pPr>
      <w:r>
        <w:rPr>
          <w:b/>
          <w:bCs/>
          <w:color w:val="A98948"/>
          <w:sz w:val="23"/>
          <w:szCs w:val="23"/>
          <w:rtl/>
        </w:rPr>
        <w:lastRenderedPageBreak/>
        <w:t>employees — الموظفون</w:t>
      </w:r>
    </w:p>
    <w:p w14:paraId="0937AAB3" w14:textId="77777777" w:rsidR="00AC4E99" w:rsidRDefault="00000000">
      <w:pPr>
        <w:bidi/>
        <w:spacing w:after="120" w:line="300" w:lineRule="auto"/>
        <w:jc w:val="right"/>
      </w:pPr>
      <w:r>
        <w:rPr>
          <w:color w:val="1A1A1A"/>
          <w:rtl/>
        </w:rPr>
        <w:t>هوية كل موظف. ثلاثة أبعاد مستقلّة للحالة: status (دورة حياة الحساب)، isEntryBlocked (الحظر الأمني)، serviceStatus (حالة الخدمة الوظيفية). الباركود barcodeToken نصّ موقّع. الحقول الحسّاسة (militaryId) لا تظهر أبداً في استجابات المسح أو القوائم.</w:t>
      </w:r>
    </w:p>
    <w:p w14:paraId="379C3998" w14:textId="77777777" w:rsidR="00AC4E99" w:rsidRDefault="00000000">
      <w:pPr>
        <w:pStyle w:val="ListParagraph"/>
        <w:numPr>
          <w:ilvl w:val="0"/>
          <w:numId w:val="2"/>
        </w:numPr>
        <w:bidi/>
        <w:spacing w:after="60" w:line="290" w:lineRule="auto"/>
        <w:jc w:val="right"/>
      </w:pPr>
      <w:r>
        <w:rPr>
          <w:color w:val="1A1A1A"/>
          <w:rtl/>
        </w:rPr>
        <w:t>المفاتيح: id (UUID) أساسي، employeeId (الرقم الوظيفي) فريد ومستخدم في الباركود.</w:t>
      </w:r>
    </w:p>
    <w:p w14:paraId="7F5A4844" w14:textId="77777777" w:rsidR="00AC4E99" w:rsidRDefault="00000000">
      <w:pPr>
        <w:pStyle w:val="ListParagraph"/>
        <w:numPr>
          <w:ilvl w:val="0"/>
          <w:numId w:val="2"/>
        </w:numPr>
        <w:bidi/>
        <w:spacing w:after="60" w:line="290" w:lineRule="auto"/>
        <w:jc w:val="right"/>
      </w:pPr>
      <w:r>
        <w:rPr>
          <w:color w:val="1A1A1A"/>
          <w:rtl/>
        </w:rPr>
        <w:t>التعدادات (enums): personnelType (civilian/military)، status، serviceStatus (active/transferred/discharged/contract_ended).</w:t>
      </w:r>
    </w:p>
    <w:p w14:paraId="459366EB" w14:textId="77777777" w:rsidR="00AC4E99" w:rsidRDefault="00000000">
      <w:pPr>
        <w:bidi/>
        <w:spacing w:before="140" w:after="60"/>
        <w:jc w:val="right"/>
      </w:pPr>
      <w:r>
        <w:rPr>
          <w:b/>
          <w:bCs/>
          <w:color w:val="A98948"/>
          <w:sz w:val="23"/>
          <w:szCs w:val="23"/>
          <w:rtl/>
        </w:rPr>
        <w:t>users — المستخدمون</w:t>
      </w:r>
    </w:p>
    <w:p w14:paraId="42E015EB" w14:textId="77777777" w:rsidR="00AC4E99" w:rsidRDefault="00000000">
      <w:pPr>
        <w:bidi/>
        <w:spacing w:after="120" w:line="300" w:lineRule="auto"/>
        <w:jc w:val="right"/>
      </w:pPr>
      <w:r>
        <w:rPr>
          <w:color w:val="1A1A1A"/>
          <w:rtl/>
        </w:rPr>
        <w:t>الحسابات الإدارية. passwordHash مشفّرة ولا تُعاد أبداً. role يحدّد الصلاحيات. isAccountActivated يتحكّم بالدخول (المستخدم غير المفعّل/المُلغى يُرفض فوراً).</w:t>
      </w:r>
    </w:p>
    <w:p w14:paraId="29B5BC54" w14:textId="77777777" w:rsidR="00AC4E99" w:rsidRDefault="00000000">
      <w:pPr>
        <w:bidi/>
        <w:spacing w:before="140" w:after="60"/>
        <w:jc w:val="right"/>
      </w:pPr>
      <w:r>
        <w:rPr>
          <w:b/>
          <w:bCs/>
          <w:color w:val="A98948"/>
          <w:sz w:val="23"/>
          <w:szCs w:val="23"/>
          <w:rtl/>
        </w:rPr>
        <w:t>permits — تصاريح الزوار</w:t>
      </w:r>
    </w:p>
    <w:p w14:paraId="3C06A1D5" w14:textId="77777777" w:rsidR="00AC4E99" w:rsidRDefault="00000000">
      <w:pPr>
        <w:bidi/>
        <w:spacing w:after="120" w:line="300" w:lineRule="auto"/>
        <w:jc w:val="right"/>
      </w:pPr>
      <w:r>
        <w:rPr>
          <w:color w:val="1A1A1A"/>
          <w:rtl/>
        </w:rPr>
        <w:t>تصريح لكل زائر برقم فريد permitNumber ورمز token موقّع. permitType إمّا single_entry (يُستخدم مرة) أو scheduled (ضمن فترة startDate–endDate). idOrPhone حقل حسّاس لا يظهر في القوائم أو المسح.</w:t>
      </w:r>
    </w:p>
    <w:p w14:paraId="657B2E83" w14:textId="77777777" w:rsidR="00AC4E99" w:rsidRDefault="00000000">
      <w:pPr>
        <w:bidi/>
        <w:spacing w:before="140" w:after="60"/>
        <w:jc w:val="right"/>
      </w:pPr>
      <w:r>
        <w:rPr>
          <w:b/>
          <w:bCs/>
          <w:color w:val="A98948"/>
          <w:sz w:val="23"/>
          <w:szCs w:val="23"/>
          <w:rtl/>
        </w:rPr>
        <w:t>vehicle_permits — تصاريح المركبات</w:t>
      </w:r>
    </w:p>
    <w:p w14:paraId="41B43207" w14:textId="77777777" w:rsidR="00AC4E99" w:rsidRDefault="00000000">
      <w:pPr>
        <w:bidi/>
        <w:spacing w:after="120" w:line="300" w:lineRule="auto"/>
        <w:jc w:val="right"/>
      </w:pPr>
      <w:r>
        <w:rPr>
          <w:color w:val="1A1A1A"/>
          <w:rtl/>
        </w:rPr>
        <w:t>تصريح المركبة مرتبط بمالك: إمّا موظف (ownerEmployeeId) أو تصريح زائر (ownerPermitId) — أحدهما فقط. عند المسح ترث المركبة حالة مالكها (مركبة مالكها محظور تُرفض).</w:t>
      </w:r>
    </w:p>
    <w:p w14:paraId="38F01999" w14:textId="77777777" w:rsidR="00AC4E99" w:rsidRDefault="00000000">
      <w:pPr>
        <w:bidi/>
        <w:spacing w:before="140" w:after="60"/>
        <w:jc w:val="right"/>
      </w:pPr>
      <w:r>
        <w:rPr>
          <w:b/>
          <w:bCs/>
          <w:color w:val="A98948"/>
          <w:sz w:val="23"/>
          <w:szCs w:val="23"/>
          <w:rtl/>
        </w:rPr>
        <w:t>gate_logs — سجل حركة البوابة</w:t>
      </w:r>
    </w:p>
    <w:p w14:paraId="6E12E15D" w14:textId="77777777" w:rsidR="00AC4E99" w:rsidRDefault="00000000">
      <w:pPr>
        <w:bidi/>
        <w:spacing w:after="120" w:line="300" w:lineRule="auto"/>
        <w:jc w:val="right"/>
      </w:pPr>
      <w:r>
        <w:rPr>
          <w:color w:val="1A1A1A"/>
          <w:rtl/>
        </w:rPr>
        <w:t>سجلّ توثيقي لكل عملية مسح: الوقت، البوابة، النتيجة (GREEN/RED)، السبب، اسم الشخص، نوعه، والحارس. يُستخدم في التقارير والتصدير. لا يحوي أي حقل حسّاس.</w:t>
      </w:r>
    </w:p>
    <w:p w14:paraId="655CA45E" w14:textId="77777777" w:rsidR="00AC4E99" w:rsidRDefault="00000000">
      <w:pPr>
        <w:bidi/>
        <w:spacing w:before="140" w:after="60"/>
        <w:jc w:val="right"/>
      </w:pPr>
      <w:r>
        <w:rPr>
          <w:b/>
          <w:bCs/>
          <w:color w:val="A98948"/>
          <w:sz w:val="23"/>
          <w:szCs w:val="23"/>
          <w:rtl/>
        </w:rPr>
        <w:t>audit_logs — سجل التدقيق</w:t>
      </w:r>
    </w:p>
    <w:p w14:paraId="2E1AA675" w14:textId="77777777" w:rsidR="00AC4E99" w:rsidRDefault="00000000">
      <w:pPr>
        <w:bidi/>
        <w:spacing w:after="120" w:line="300" w:lineRule="auto"/>
        <w:jc w:val="right"/>
      </w:pPr>
      <w:r>
        <w:rPr>
          <w:color w:val="1A1A1A"/>
          <w:rtl/>
        </w:rPr>
        <w:t>يوثّق الإجراءات الإدارية الحسّاسة (حظر، إلغاء حظر، تسجيل حالة خروج، استعادة للخدمة...) مع الفاعل والوقت — للمساءلة.</w:t>
      </w:r>
    </w:p>
    <w:p w14:paraId="4F709717" w14:textId="77777777" w:rsidR="00AC4E99" w:rsidRDefault="00000000">
      <w:pPr>
        <w:pStyle w:val="Heading1"/>
        <w:shd w:val="clear" w:color="auto" w:fill="143F31"/>
        <w:bidi/>
        <w:jc w:val="right"/>
      </w:pPr>
      <w:r>
        <w:rPr>
          <w:rtl/>
        </w:rPr>
        <w:t>٥. الوحدات الوظيفية ونقاط الـ API</w:t>
      </w:r>
    </w:p>
    <w:p w14:paraId="2D613D3A" w14:textId="77777777" w:rsidR="00AC4E99" w:rsidRDefault="00000000">
      <w:pPr>
        <w:bidi/>
        <w:spacing w:after="120" w:line="300" w:lineRule="auto"/>
        <w:jc w:val="right"/>
      </w:pPr>
      <w:r>
        <w:rPr>
          <w:color w:val="1A1A1A"/>
          <w:rtl/>
        </w:rPr>
        <w:t>ينقسم الخادم إلى وحدات (Modules) بحسب المجال. أبرز النقاط:</w:t>
      </w:r>
    </w:p>
    <w:p w14:paraId="067694D1" w14:textId="77777777" w:rsidR="00AC4E99" w:rsidRDefault="00AC4E99">
      <w:pPr>
        <w:spacing w:after="40"/>
      </w:pPr>
    </w:p>
    <w:tbl>
      <w:tblPr>
        <w:bidiVisual/>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3600"/>
        <w:gridCol w:w="3660"/>
      </w:tblGrid>
      <w:tr w:rsidR="00AC4E99" w14:paraId="3482CCCA" w14:textId="77777777">
        <w:tblPrEx>
          <w:tblCellMar>
            <w:top w:w="0" w:type="dxa"/>
            <w:bottom w:w="0" w:type="dxa"/>
          </w:tblCellMar>
        </w:tblPrEx>
        <w:trPr>
          <w:tblHeader/>
        </w:trPr>
        <w:tc>
          <w:tcPr>
            <w:tcW w:w="2100" w:type="dxa"/>
            <w:tcBorders>
              <w:top w:val="single" w:sz="4" w:space="0" w:color="BFD0CA"/>
              <w:left w:val="single" w:sz="4" w:space="0" w:color="BFD0CA"/>
              <w:bottom w:val="single" w:sz="4" w:space="0" w:color="BFD0CA"/>
              <w:right w:val="single" w:sz="4" w:space="0" w:color="BFD0CA"/>
            </w:tcBorders>
            <w:shd w:val="clear" w:color="auto" w:fill="143F31"/>
            <w:tcMar>
              <w:top w:w="60" w:type="dxa"/>
              <w:left w:w="100" w:type="dxa"/>
              <w:bottom w:w="60" w:type="dxa"/>
              <w:right w:w="100" w:type="dxa"/>
            </w:tcMar>
            <w:vAlign w:val="center"/>
          </w:tcPr>
          <w:p w14:paraId="0E37D8FD" w14:textId="77777777" w:rsidR="00AC4E99" w:rsidRDefault="00000000">
            <w:pPr>
              <w:bidi/>
              <w:spacing w:line="270" w:lineRule="auto"/>
              <w:jc w:val="center"/>
            </w:pPr>
            <w:r>
              <w:rPr>
                <w:b/>
                <w:bCs/>
                <w:color w:val="FFFFFF"/>
                <w:sz w:val="21"/>
                <w:szCs w:val="21"/>
                <w:rtl/>
              </w:rPr>
              <w:t>الوحدة</w:t>
            </w:r>
          </w:p>
        </w:tc>
        <w:tc>
          <w:tcPr>
            <w:tcW w:w="3600" w:type="dxa"/>
            <w:tcBorders>
              <w:top w:val="single" w:sz="4" w:space="0" w:color="BFD0CA"/>
              <w:left w:val="single" w:sz="4" w:space="0" w:color="BFD0CA"/>
              <w:bottom w:val="single" w:sz="4" w:space="0" w:color="BFD0CA"/>
              <w:right w:val="single" w:sz="4" w:space="0" w:color="BFD0CA"/>
            </w:tcBorders>
            <w:shd w:val="clear" w:color="auto" w:fill="143F31"/>
            <w:tcMar>
              <w:top w:w="60" w:type="dxa"/>
              <w:left w:w="100" w:type="dxa"/>
              <w:bottom w:w="60" w:type="dxa"/>
              <w:right w:w="100" w:type="dxa"/>
            </w:tcMar>
            <w:vAlign w:val="center"/>
          </w:tcPr>
          <w:p w14:paraId="0F8C2B31" w14:textId="77777777" w:rsidR="00AC4E99" w:rsidRDefault="00000000">
            <w:pPr>
              <w:bidi/>
              <w:spacing w:line="270" w:lineRule="auto"/>
              <w:jc w:val="center"/>
            </w:pPr>
            <w:r>
              <w:rPr>
                <w:b/>
                <w:bCs/>
                <w:color w:val="FFFFFF"/>
                <w:sz w:val="21"/>
                <w:szCs w:val="21"/>
                <w:rtl/>
              </w:rPr>
              <w:t>أبرز النقاط (Endpoints)</w:t>
            </w:r>
          </w:p>
        </w:tc>
        <w:tc>
          <w:tcPr>
            <w:tcW w:w="3660" w:type="dxa"/>
            <w:tcBorders>
              <w:top w:val="single" w:sz="4" w:space="0" w:color="BFD0CA"/>
              <w:left w:val="single" w:sz="4" w:space="0" w:color="BFD0CA"/>
              <w:bottom w:val="single" w:sz="4" w:space="0" w:color="BFD0CA"/>
              <w:right w:val="single" w:sz="4" w:space="0" w:color="BFD0CA"/>
            </w:tcBorders>
            <w:shd w:val="clear" w:color="auto" w:fill="143F31"/>
            <w:tcMar>
              <w:top w:w="60" w:type="dxa"/>
              <w:left w:w="100" w:type="dxa"/>
              <w:bottom w:w="60" w:type="dxa"/>
              <w:right w:w="100" w:type="dxa"/>
            </w:tcMar>
            <w:vAlign w:val="center"/>
          </w:tcPr>
          <w:p w14:paraId="0F61C302" w14:textId="77777777" w:rsidR="00AC4E99" w:rsidRDefault="00000000">
            <w:pPr>
              <w:bidi/>
              <w:spacing w:line="270" w:lineRule="auto"/>
              <w:jc w:val="center"/>
            </w:pPr>
            <w:r>
              <w:rPr>
                <w:b/>
                <w:bCs/>
                <w:color w:val="FFFFFF"/>
                <w:sz w:val="21"/>
                <w:szCs w:val="21"/>
                <w:rtl/>
              </w:rPr>
              <w:t>الوظيفة</w:t>
            </w:r>
          </w:p>
        </w:tc>
      </w:tr>
      <w:tr w:rsidR="00AC4E99" w14:paraId="6AE6FBDC" w14:textId="77777777">
        <w:tblPrEx>
          <w:tblCellMar>
            <w:top w:w="0" w:type="dxa"/>
            <w:bottom w:w="0" w:type="dxa"/>
          </w:tblCellMar>
        </w:tblPrEx>
        <w:tc>
          <w:tcPr>
            <w:tcW w:w="2100" w:type="dxa"/>
            <w:tcBorders>
              <w:top w:val="single" w:sz="4" w:space="0" w:color="BFD0CA"/>
              <w:left w:val="single" w:sz="4" w:space="0" w:color="BFD0CA"/>
              <w:bottom w:val="single" w:sz="4" w:space="0" w:color="BFD0CA"/>
              <w:right w:val="single" w:sz="4" w:space="0" w:color="BFD0CA"/>
            </w:tcBorders>
            <w:shd w:val="clear" w:color="auto" w:fill="FFFFFF"/>
            <w:tcMar>
              <w:top w:w="60" w:type="dxa"/>
              <w:left w:w="100" w:type="dxa"/>
              <w:bottom w:w="60" w:type="dxa"/>
              <w:right w:w="100" w:type="dxa"/>
            </w:tcMar>
            <w:vAlign w:val="center"/>
          </w:tcPr>
          <w:p w14:paraId="18F7298B" w14:textId="77777777" w:rsidR="00AC4E99" w:rsidRDefault="00000000">
            <w:pPr>
              <w:bidi/>
              <w:spacing w:line="270" w:lineRule="auto"/>
              <w:jc w:val="right"/>
            </w:pPr>
            <w:r>
              <w:rPr>
                <w:b/>
                <w:bCs/>
                <w:color w:val="0E3528"/>
                <w:sz w:val="20"/>
                <w:szCs w:val="20"/>
                <w:rtl/>
              </w:rPr>
              <w:t>Auth</w:t>
            </w:r>
          </w:p>
        </w:tc>
        <w:tc>
          <w:tcPr>
            <w:tcW w:w="3600" w:type="dxa"/>
            <w:tcBorders>
              <w:top w:val="single" w:sz="4" w:space="0" w:color="BFD0CA"/>
              <w:left w:val="single" w:sz="4" w:space="0" w:color="BFD0CA"/>
              <w:bottom w:val="single" w:sz="4" w:space="0" w:color="BFD0CA"/>
              <w:right w:val="single" w:sz="4" w:space="0" w:color="BFD0CA"/>
            </w:tcBorders>
            <w:shd w:val="clear" w:color="auto" w:fill="FFFFFF"/>
            <w:tcMar>
              <w:top w:w="60" w:type="dxa"/>
              <w:left w:w="100" w:type="dxa"/>
              <w:bottom w:w="60" w:type="dxa"/>
              <w:right w:w="100" w:type="dxa"/>
            </w:tcMar>
            <w:vAlign w:val="center"/>
          </w:tcPr>
          <w:p w14:paraId="5D0169E6" w14:textId="77777777" w:rsidR="00AC4E99" w:rsidRDefault="00000000">
            <w:pPr>
              <w:bidi/>
              <w:spacing w:line="270" w:lineRule="auto"/>
              <w:jc w:val="right"/>
            </w:pPr>
            <w:r>
              <w:rPr>
                <w:rFonts w:ascii="Consolas" w:eastAsia="Consolas" w:hAnsi="Consolas" w:cs="Consolas"/>
              </w:rPr>
              <w:t>POST /auth/admin/</w:t>
            </w:r>
            <w:proofErr w:type="gramStart"/>
            <w:r>
              <w:rPr>
                <w:rFonts w:ascii="Consolas" w:eastAsia="Consolas" w:hAnsi="Consolas" w:cs="Consolas"/>
              </w:rPr>
              <w:t>login</w:t>
            </w:r>
            <w:r>
              <w:rPr>
                <w:rtl/>
              </w:rPr>
              <w:t xml:space="preserve">  </w:t>
            </w:r>
            <w:r>
              <w:rPr>
                <w:rFonts w:ascii="Consolas" w:eastAsia="Consolas" w:hAnsi="Consolas" w:cs="Consolas"/>
              </w:rPr>
              <w:t>/</w:t>
            </w:r>
            <w:proofErr w:type="gramEnd"/>
            <w:r>
              <w:rPr>
                <w:rFonts w:ascii="Consolas" w:eastAsia="Consolas" w:hAnsi="Consolas" w:cs="Consolas"/>
              </w:rPr>
              <w:t>auth/employee/</w:t>
            </w:r>
            <w:proofErr w:type="gramStart"/>
            <w:r>
              <w:rPr>
                <w:rFonts w:ascii="Consolas" w:eastAsia="Consolas" w:hAnsi="Consolas" w:cs="Consolas"/>
              </w:rPr>
              <w:t>login</w:t>
            </w:r>
            <w:r>
              <w:rPr>
                <w:rtl/>
              </w:rPr>
              <w:t xml:space="preserve">  </w:t>
            </w:r>
            <w:r>
              <w:rPr>
                <w:rFonts w:ascii="Consolas" w:eastAsia="Consolas" w:hAnsi="Consolas" w:cs="Consolas"/>
              </w:rPr>
              <w:t>/</w:t>
            </w:r>
            <w:proofErr w:type="gramEnd"/>
            <w:r>
              <w:rPr>
                <w:rFonts w:ascii="Consolas" w:eastAsia="Consolas" w:hAnsi="Consolas" w:cs="Consolas"/>
              </w:rPr>
              <w:t>auth/</w:t>
            </w:r>
            <w:proofErr w:type="gramStart"/>
            <w:r>
              <w:rPr>
                <w:rFonts w:ascii="Consolas" w:eastAsia="Consolas" w:hAnsi="Consolas" w:cs="Consolas"/>
              </w:rPr>
              <w:t>refresh</w:t>
            </w:r>
            <w:r>
              <w:rPr>
                <w:rtl/>
              </w:rPr>
              <w:t xml:space="preserve">  </w:t>
            </w:r>
            <w:r>
              <w:rPr>
                <w:rFonts w:ascii="Consolas" w:eastAsia="Consolas" w:hAnsi="Consolas" w:cs="Consolas"/>
              </w:rPr>
              <w:t>/</w:t>
            </w:r>
            <w:proofErr w:type="gramEnd"/>
            <w:r>
              <w:rPr>
                <w:rFonts w:ascii="Consolas" w:eastAsia="Consolas" w:hAnsi="Consolas" w:cs="Consolas"/>
              </w:rPr>
              <w:t>auth/change-password</w:t>
            </w:r>
          </w:p>
        </w:tc>
        <w:tc>
          <w:tcPr>
            <w:tcW w:w="3660" w:type="dxa"/>
            <w:tcBorders>
              <w:top w:val="single" w:sz="4" w:space="0" w:color="BFD0CA"/>
              <w:left w:val="single" w:sz="4" w:space="0" w:color="BFD0CA"/>
              <w:bottom w:val="single" w:sz="4" w:space="0" w:color="BFD0CA"/>
              <w:right w:val="single" w:sz="4" w:space="0" w:color="BFD0CA"/>
            </w:tcBorders>
            <w:shd w:val="clear" w:color="auto" w:fill="FFFFFF"/>
            <w:tcMar>
              <w:top w:w="60" w:type="dxa"/>
              <w:left w:w="100" w:type="dxa"/>
              <w:bottom w:w="60" w:type="dxa"/>
              <w:right w:w="100" w:type="dxa"/>
            </w:tcMar>
            <w:vAlign w:val="center"/>
          </w:tcPr>
          <w:p w14:paraId="1A48836F" w14:textId="77777777" w:rsidR="00AC4E99" w:rsidRDefault="00000000">
            <w:pPr>
              <w:bidi/>
              <w:spacing w:line="270" w:lineRule="auto"/>
              <w:jc w:val="right"/>
            </w:pPr>
            <w:r>
              <w:rPr>
                <w:color w:val="1A1A1A"/>
                <w:sz w:val="20"/>
                <w:szCs w:val="20"/>
                <w:rtl/>
              </w:rPr>
              <w:t>مصادقة الإداريين والموظفين، تجديد التوكن، تغيير كلمة المرور.</w:t>
            </w:r>
          </w:p>
        </w:tc>
      </w:tr>
      <w:tr w:rsidR="00AC4E99" w14:paraId="2AD1A01F" w14:textId="77777777">
        <w:tblPrEx>
          <w:tblCellMar>
            <w:top w:w="0" w:type="dxa"/>
            <w:bottom w:w="0" w:type="dxa"/>
          </w:tblCellMar>
        </w:tblPrEx>
        <w:tc>
          <w:tcPr>
            <w:tcW w:w="2100" w:type="dxa"/>
            <w:tcBorders>
              <w:top w:val="single" w:sz="4" w:space="0" w:color="BFD0CA"/>
              <w:left w:val="single" w:sz="4" w:space="0" w:color="BFD0CA"/>
              <w:bottom w:val="single" w:sz="4" w:space="0" w:color="BFD0CA"/>
              <w:right w:val="single" w:sz="4" w:space="0" w:color="BFD0CA"/>
            </w:tcBorders>
            <w:shd w:val="clear" w:color="auto" w:fill="EEF3F1"/>
            <w:tcMar>
              <w:top w:w="60" w:type="dxa"/>
              <w:left w:w="100" w:type="dxa"/>
              <w:bottom w:w="60" w:type="dxa"/>
              <w:right w:w="100" w:type="dxa"/>
            </w:tcMar>
            <w:vAlign w:val="center"/>
          </w:tcPr>
          <w:p w14:paraId="3A590C27" w14:textId="77777777" w:rsidR="00AC4E99" w:rsidRDefault="00000000">
            <w:pPr>
              <w:bidi/>
              <w:spacing w:line="270" w:lineRule="auto"/>
              <w:jc w:val="right"/>
            </w:pPr>
            <w:r>
              <w:rPr>
                <w:b/>
                <w:bCs/>
                <w:color w:val="0E3528"/>
                <w:sz w:val="20"/>
                <w:szCs w:val="20"/>
                <w:rtl/>
              </w:rPr>
              <w:t>Accounts</w:t>
            </w:r>
          </w:p>
        </w:tc>
        <w:tc>
          <w:tcPr>
            <w:tcW w:w="3600" w:type="dxa"/>
            <w:tcBorders>
              <w:top w:val="single" w:sz="4" w:space="0" w:color="BFD0CA"/>
              <w:left w:val="single" w:sz="4" w:space="0" w:color="BFD0CA"/>
              <w:bottom w:val="single" w:sz="4" w:space="0" w:color="BFD0CA"/>
              <w:right w:val="single" w:sz="4" w:space="0" w:color="BFD0CA"/>
            </w:tcBorders>
            <w:shd w:val="clear" w:color="auto" w:fill="EEF3F1"/>
            <w:tcMar>
              <w:top w:w="60" w:type="dxa"/>
              <w:left w:w="100" w:type="dxa"/>
              <w:bottom w:w="60" w:type="dxa"/>
              <w:right w:w="100" w:type="dxa"/>
            </w:tcMar>
            <w:vAlign w:val="center"/>
          </w:tcPr>
          <w:p w14:paraId="0533F6EF" w14:textId="77777777" w:rsidR="00AC4E99" w:rsidRDefault="00000000">
            <w:pPr>
              <w:bidi/>
              <w:spacing w:line="270" w:lineRule="auto"/>
              <w:jc w:val="right"/>
            </w:pPr>
            <w:r>
              <w:rPr>
                <w:rFonts w:ascii="Consolas" w:eastAsia="Consolas" w:hAnsi="Consolas" w:cs="Consolas"/>
              </w:rPr>
              <w:t>POST /accounts/employees</w:t>
            </w:r>
            <w:r>
              <w:rPr>
                <w:rtl/>
              </w:rPr>
              <w:t xml:space="preserve"> + </w:t>
            </w:r>
            <w:r>
              <w:rPr>
                <w:rFonts w:ascii="Consolas" w:eastAsia="Consolas" w:hAnsi="Consolas" w:cs="Consolas"/>
              </w:rPr>
              <w:t>/bulk</w:t>
            </w:r>
            <w:r>
              <w:rPr>
                <w:rtl/>
              </w:rPr>
              <w:t xml:space="preserve"> + </w:t>
            </w:r>
            <w:r>
              <w:rPr>
                <w:rFonts w:ascii="Consolas" w:eastAsia="Consolas" w:hAnsi="Consolas" w:cs="Consolas"/>
              </w:rPr>
              <w:t>/:id/</w:t>
            </w:r>
            <w:proofErr w:type="spellStart"/>
            <w:r>
              <w:rPr>
                <w:rFonts w:ascii="Consolas" w:eastAsia="Consolas" w:hAnsi="Consolas" w:cs="Consolas"/>
              </w:rPr>
              <w:t>ban|unban|service-exit|service-restore</w:t>
            </w:r>
            <w:proofErr w:type="spellEnd"/>
            <w:r>
              <w:rPr>
                <w:rtl/>
              </w:rPr>
              <w:t xml:space="preserve">؛ </w:t>
            </w:r>
            <w:r>
              <w:rPr>
                <w:rFonts w:ascii="Consolas" w:eastAsia="Consolas" w:hAnsi="Consolas" w:cs="Consolas"/>
              </w:rPr>
              <w:t>/accounts/users</w:t>
            </w:r>
            <w:r>
              <w:rPr>
                <w:rtl/>
              </w:rPr>
              <w:t xml:space="preserve"> + </w:t>
            </w:r>
            <w:r>
              <w:rPr>
                <w:rFonts w:ascii="Consolas" w:eastAsia="Consolas" w:hAnsi="Consolas" w:cs="Consolas"/>
              </w:rPr>
              <w:t>/:id/</w:t>
            </w:r>
            <w:proofErr w:type="spellStart"/>
            <w:r>
              <w:rPr>
                <w:rFonts w:ascii="Consolas" w:eastAsia="Consolas" w:hAnsi="Consolas" w:cs="Consolas"/>
              </w:rPr>
              <w:t>activate|deactivate</w:t>
            </w:r>
            <w:proofErr w:type="spellEnd"/>
          </w:p>
        </w:tc>
        <w:tc>
          <w:tcPr>
            <w:tcW w:w="3660" w:type="dxa"/>
            <w:tcBorders>
              <w:top w:val="single" w:sz="4" w:space="0" w:color="BFD0CA"/>
              <w:left w:val="single" w:sz="4" w:space="0" w:color="BFD0CA"/>
              <w:bottom w:val="single" w:sz="4" w:space="0" w:color="BFD0CA"/>
              <w:right w:val="single" w:sz="4" w:space="0" w:color="BFD0CA"/>
            </w:tcBorders>
            <w:shd w:val="clear" w:color="auto" w:fill="EEF3F1"/>
            <w:tcMar>
              <w:top w:w="60" w:type="dxa"/>
              <w:left w:w="100" w:type="dxa"/>
              <w:bottom w:w="60" w:type="dxa"/>
              <w:right w:w="100" w:type="dxa"/>
            </w:tcMar>
            <w:vAlign w:val="center"/>
          </w:tcPr>
          <w:p w14:paraId="3594DC3B" w14:textId="77777777" w:rsidR="00AC4E99" w:rsidRDefault="00000000">
            <w:pPr>
              <w:bidi/>
              <w:spacing w:line="270" w:lineRule="auto"/>
              <w:jc w:val="right"/>
            </w:pPr>
            <w:r>
              <w:rPr>
                <w:color w:val="1A1A1A"/>
                <w:sz w:val="20"/>
                <w:szCs w:val="20"/>
                <w:rtl/>
              </w:rPr>
              <w:t>إدارة الموظفين (إنشاء فردي/جماعي، حظر، حالات خروج) وإدارة المستخدمين الإداريين.</w:t>
            </w:r>
          </w:p>
        </w:tc>
      </w:tr>
      <w:tr w:rsidR="00AC4E99" w14:paraId="435CD6DE" w14:textId="77777777">
        <w:tblPrEx>
          <w:tblCellMar>
            <w:top w:w="0" w:type="dxa"/>
            <w:bottom w:w="0" w:type="dxa"/>
          </w:tblCellMar>
        </w:tblPrEx>
        <w:tc>
          <w:tcPr>
            <w:tcW w:w="2100" w:type="dxa"/>
            <w:tcBorders>
              <w:top w:val="single" w:sz="4" w:space="0" w:color="BFD0CA"/>
              <w:left w:val="single" w:sz="4" w:space="0" w:color="BFD0CA"/>
              <w:bottom w:val="single" w:sz="4" w:space="0" w:color="BFD0CA"/>
              <w:right w:val="single" w:sz="4" w:space="0" w:color="BFD0CA"/>
            </w:tcBorders>
            <w:shd w:val="clear" w:color="auto" w:fill="FFFFFF"/>
            <w:tcMar>
              <w:top w:w="60" w:type="dxa"/>
              <w:left w:w="100" w:type="dxa"/>
              <w:bottom w:w="60" w:type="dxa"/>
              <w:right w:w="100" w:type="dxa"/>
            </w:tcMar>
            <w:vAlign w:val="center"/>
          </w:tcPr>
          <w:p w14:paraId="46F89330" w14:textId="77777777" w:rsidR="00AC4E99" w:rsidRDefault="00000000">
            <w:pPr>
              <w:bidi/>
              <w:spacing w:line="270" w:lineRule="auto"/>
              <w:jc w:val="right"/>
            </w:pPr>
            <w:r>
              <w:rPr>
                <w:b/>
                <w:bCs/>
                <w:color w:val="0E3528"/>
                <w:sz w:val="20"/>
                <w:szCs w:val="20"/>
                <w:rtl/>
              </w:rPr>
              <w:t>Gate</w:t>
            </w:r>
          </w:p>
        </w:tc>
        <w:tc>
          <w:tcPr>
            <w:tcW w:w="3600" w:type="dxa"/>
            <w:tcBorders>
              <w:top w:val="single" w:sz="4" w:space="0" w:color="BFD0CA"/>
              <w:left w:val="single" w:sz="4" w:space="0" w:color="BFD0CA"/>
              <w:bottom w:val="single" w:sz="4" w:space="0" w:color="BFD0CA"/>
              <w:right w:val="single" w:sz="4" w:space="0" w:color="BFD0CA"/>
            </w:tcBorders>
            <w:shd w:val="clear" w:color="auto" w:fill="FFFFFF"/>
            <w:tcMar>
              <w:top w:w="60" w:type="dxa"/>
              <w:left w:w="100" w:type="dxa"/>
              <w:bottom w:w="60" w:type="dxa"/>
              <w:right w:w="100" w:type="dxa"/>
            </w:tcMar>
            <w:vAlign w:val="center"/>
          </w:tcPr>
          <w:p w14:paraId="49336EAE" w14:textId="77777777" w:rsidR="00AC4E99" w:rsidRDefault="00000000">
            <w:pPr>
              <w:bidi/>
              <w:spacing w:line="270" w:lineRule="auto"/>
              <w:jc w:val="right"/>
            </w:pPr>
            <w:r>
              <w:rPr>
                <w:rFonts w:ascii="Consolas" w:eastAsia="Consolas" w:hAnsi="Consolas" w:cs="Consolas"/>
              </w:rPr>
              <w:t>POST /gate/scan</w:t>
            </w:r>
          </w:p>
        </w:tc>
        <w:tc>
          <w:tcPr>
            <w:tcW w:w="3660" w:type="dxa"/>
            <w:tcBorders>
              <w:top w:val="single" w:sz="4" w:space="0" w:color="BFD0CA"/>
              <w:left w:val="single" w:sz="4" w:space="0" w:color="BFD0CA"/>
              <w:bottom w:val="single" w:sz="4" w:space="0" w:color="BFD0CA"/>
              <w:right w:val="single" w:sz="4" w:space="0" w:color="BFD0CA"/>
            </w:tcBorders>
            <w:shd w:val="clear" w:color="auto" w:fill="FFFFFF"/>
            <w:tcMar>
              <w:top w:w="60" w:type="dxa"/>
              <w:left w:w="100" w:type="dxa"/>
              <w:bottom w:w="60" w:type="dxa"/>
              <w:right w:w="100" w:type="dxa"/>
            </w:tcMar>
            <w:vAlign w:val="center"/>
          </w:tcPr>
          <w:p w14:paraId="5529E5AC" w14:textId="77777777" w:rsidR="00AC4E99" w:rsidRDefault="00000000">
            <w:pPr>
              <w:bidi/>
              <w:spacing w:line="270" w:lineRule="auto"/>
              <w:jc w:val="right"/>
            </w:pPr>
            <w:r>
              <w:rPr>
                <w:color w:val="1A1A1A"/>
                <w:sz w:val="20"/>
                <w:szCs w:val="20"/>
                <w:rtl/>
              </w:rPr>
              <w:t>قلب النظام: التحقّق من الباركود واتخاذ قرار الدخول وتسجيله.</w:t>
            </w:r>
          </w:p>
        </w:tc>
      </w:tr>
      <w:tr w:rsidR="00AC4E99" w14:paraId="7DB1D9E9" w14:textId="77777777">
        <w:tblPrEx>
          <w:tblCellMar>
            <w:top w:w="0" w:type="dxa"/>
            <w:bottom w:w="0" w:type="dxa"/>
          </w:tblCellMar>
        </w:tblPrEx>
        <w:tc>
          <w:tcPr>
            <w:tcW w:w="2100" w:type="dxa"/>
            <w:tcBorders>
              <w:top w:val="single" w:sz="4" w:space="0" w:color="BFD0CA"/>
              <w:left w:val="single" w:sz="4" w:space="0" w:color="BFD0CA"/>
              <w:bottom w:val="single" w:sz="4" w:space="0" w:color="BFD0CA"/>
              <w:right w:val="single" w:sz="4" w:space="0" w:color="BFD0CA"/>
            </w:tcBorders>
            <w:shd w:val="clear" w:color="auto" w:fill="EEF3F1"/>
            <w:tcMar>
              <w:top w:w="60" w:type="dxa"/>
              <w:left w:w="100" w:type="dxa"/>
              <w:bottom w:w="60" w:type="dxa"/>
              <w:right w:w="100" w:type="dxa"/>
            </w:tcMar>
            <w:vAlign w:val="center"/>
          </w:tcPr>
          <w:p w14:paraId="5BABE541" w14:textId="77777777" w:rsidR="00AC4E99" w:rsidRDefault="00000000">
            <w:pPr>
              <w:bidi/>
              <w:spacing w:line="270" w:lineRule="auto"/>
              <w:jc w:val="right"/>
            </w:pPr>
            <w:r>
              <w:rPr>
                <w:b/>
                <w:bCs/>
                <w:color w:val="0E3528"/>
                <w:sz w:val="20"/>
                <w:szCs w:val="20"/>
                <w:rtl/>
              </w:rPr>
              <w:lastRenderedPageBreak/>
              <w:t>Permits</w:t>
            </w:r>
          </w:p>
        </w:tc>
        <w:tc>
          <w:tcPr>
            <w:tcW w:w="3600" w:type="dxa"/>
            <w:tcBorders>
              <w:top w:val="single" w:sz="4" w:space="0" w:color="BFD0CA"/>
              <w:left w:val="single" w:sz="4" w:space="0" w:color="BFD0CA"/>
              <w:bottom w:val="single" w:sz="4" w:space="0" w:color="BFD0CA"/>
              <w:right w:val="single" w:sz="4" w:space="0" w:color="BFD0CA"/>
            </w:tcBorders>
            <w:shd w:val="clear" w:color="auto" w:fill="EEF3F1"/>
            <w:tcMar>
              <w:top w:w="60" w:type="dxa"/>
              <w:left w:w="100" w:type="dxa"/>
              <w:bottom w:w="60" w:type="dxa"/>
              <w:right w:w="100" w:type="dxa"/>
            </w:tcMar>
            <w:vAlign w:val="center"/>
          </w:tcPr>
          <w:p w14:paraId="6C86C9F3" w14:textId="77777777" w:rsidR="00AC4E99" w:rsidRDefault="00000000">
            <w:pPr>
              <w:bidi/>
              <w:spacing w:line="270" w:lineRule="auto"/>
              <w:jc w:val="right"/>
            </w:pPr>
            <w:r>
              <w:rPr>
                <w:rFonts w:ascii="Consolas" w:eastAsia="Consolas" w:hAnsi="Consolas" w:cs="Consolas"/>
              </w:rPr>
              <w:t>POST /</w:t>
            </w:r>
            <w:proofErr w:type="gramStart"/>
            <w:r>
              <w:rPr>
                <w:rFonts w:ascii="Consolas" w:eastAsia="Consolas" w:hAnsi="Consolas" w:cs="Consolas"/>
              </w:rPr>
              <w:t>permits</w:t>
            </w:r>
            <w:r>
              <w:rPr>
                <w:rtl/>
              </w:rPr>
              <w:t xml:space="preserve">  </w:t>
            </w:r>
            <w:r>
              <w:rPr>
                <w:rFonts w:ascii="Consolas" w:eastAsia="Consolas" w:hAnsi="Consolas" w:cs="Consolas"/>
              </w:rPr>
              <w:t>GET</w:t>
            </w:r>
            <w:proofErr w:type="gramEnd"/>
            <w:r>
              <w:rPr>
                <w:rFonts w:ascii="Consolas" w:eastAsia="Consolas" w:hAnsi="Consolas" w:cs="Consolas"/>
              </w:rPr>
              <w:t xml:space="preserve"> /</w:t>
            </w:r>
            <w:proofErr w:type="gramStart"/>
            <w:r>
              <w:rPr>
                <w:rFonts w:ascii="Consolas" w:eastAsia="Consolas" w:hAnsi="Consolas" w:cs="Consolas"/>
              </w:rPr>
              <w:t>permits</w:t>
            </w:r>
            <w:r>
              <w:rPr>
                <w:rtl/>
              </w:rPr>
              <w:t xml:space="preserve">  </w:t>
            </w:r>
            <w:r>
              <w:rPr>
                <w:rFonts w:ascii="Consolas" w:eastAsia="Consolas" w:hAnsi="Consolas" w:cs="Consolas"/>
              </w:rPr>
              <w:t>/</w:t>
            </w:r>
            <w:proofErr w:type="gramEnd"/>
            <w:r>
              <w:rPr>
                <w:rFonts w:ascii="Consolas" w:eastAsia="Consolas" w:hAnsi="Consolas" w:cs="Consolas"/>
              </w:rPr>
              <w:t>:</w:t>
            </w:r>
            <w:proofErr w:type="spellStart"/>
            <w:r>
              <w:rPr>
                <w:rFonts w:ascii="Consolas" w:eastAsia="Consolas" w:hAnsi="Consolas" w:cs="Consolas"/>
              </w:rPr>
              <w:t>permitNumber</w:t>
            </w:r>
            <w:proofErr w:type="spellEnd"/>
          </w:p>
        </w:tc>
        <w:tc>
          <w:tcPr>
            <w:tcW w:w="3660" w:type="dxa"/>
            <w:tcBorders>
              <w:top w:val="single" w:sz="4" w:space="0" w:color="BFD0CA"/>
              <w:left w:val="single" w:sz="4" w:space="0" w:color="BFD0CA"/>
              <w:bottom w:val="single" w:sz="4" w:space="0" w:color="BFD0CA"/>
              <w:right w:val="single" w:sz="4" w:space="0" w:color="BFD0CA"/>
            </w:tcBorders>
            <w:shd w:val="clear" w:color="auto" w:fill="EEF3F1"/>
            <w:tcMar>
              <w:top w:w="60" w:type="dxa"/>
              <w:left w:w="100" w:type="dxa"/>
              <w:bottom w:w="60" w:type="dxa"/>
              <w:right w:w="100" w:type="dxa"/>
            </w:tcMar>
            <w:vAlign w:val="center"/>
          </w:tcPr>
          <w:p w14:paraId="09FE593B" w14:textId="77777777" w:rsidR="00AC4E99" w:rsidRDefault="00000000">
            <w:pPr>
              <w:bidi/>
              <w:spacing w:line="270" w:lineRule="auto"/>
              <w:jc w:val="right"/>
            </w:pPr>
            <w:r>
              <w:rPr>
                <w:color w:val="1A1A1A"/>
                <w:sz w:val="20"/>
                <w:szCs w:val="20"/>
                <w:rtl/>
              </w:rPr>
              <w:t>إصدار تصاريح الزوار وعرضها.</w:t>
            </w:r>
          </w:p>
        </w:tc>
      </w:tr>
      <w:tr w:rsidR="00AC4E99" w14:paraId="638C6155" w14:textId="77777777">
        <w:tblPrEx>
          <w:tblCellMar>
            <w:top w:w="0" w:type="dxa"/>
            <w:bottom w:w="0" w:type="dxa"/>
          </w:tblCellMar>
        </w:tblPrEx>
        <w:tc>
          <w:tcPr>
            <w:tcW w:w="2100" w:type="dxa"/>
            <w:tcBorders>
              <w:top w:val="single" w:sz="4" w:space="0" w:color="BFD0CA"/>
              <w:left w:val="single" w:sz="4" w:space="0" w:color="BFD0CA"/>
              <w:bottom w:val="single" w:sz="4" w:space="0" w:color="BFD0CA"/>
              <w:right w:val="single" w:sz="4" w:space="0" w:color="BFD0CA"/>
            </w:tcBorders>
            <w:shd w:val="clear" w:color="auto" w:fill="FFFFFF"/>
            <w:tcMar>
              <w:top w:w="60" w:type="dxa"/>
              <w:left w:w="100" w:type="dxa"/>
              <w:bottom w:w="60" w:type="dxa"/>
              <w:right w:w="100" w:type="dxa"/>
            </w:tcMar>
            <w:vAlign w:val="center"/>
          </w:tcPr>
          <w:p w14:paraId="2B01C9AA" w14:textId="77777777" w:rsidR="00AC4E99" w:rsidRDefault="00000000">
            <w:pPr>
              <w:bidi/>
              <w:spacing w:line="270" w:lineRule="auto"/>
              <w:jc w:val="right"/>
            </w:pPr>
            <w:r>
              <w:rPr>
                <w:b/>
                <w:bCs/>
                <w:color w:val="0E3528"/>
                <w:sz w:val="20"/>
                <w:szCs w:val="20"/>
                <w:rtl/>
              </w:rPr>
              <w:t>VehiclePermits</w:t>
            </w:r>
          </w:p>
        </w:tc>
        <w:tc>
          <w:tcPr>
            <w:tcW w:w="3600" w:type="dxa"/>
            <w:tcBorders>
              <w:top w:val="single" w:sz="4" w:space="0" w:color="BFD0CA"/>
              <w:left w:val="single" w:sz="4" w:space="0" w:color="BFD0CA"/>
              <w:bottom w:val="single" w:sz="4" w:space="0" w:color="BFD0CA"/>
              <w:right w:val="single" w:sz="4" w:space="0" w:color="BFD0CA"/>
            </w:tcBorders>
            <w:shd w:val="clear" w:color="auto" w:fill="FFFFFF"/>
            <w:tcMar>
              <w:top w:w="60" w:type="dxa"/>
              <w:left w:w="100" w:type="dxa"/>
              <w:bottom w:w="60" w:type="dxa"/>
              <w:right w:w="100" w:type="dxa"/>
            </w:tcMar>
            <w:vAlign w:val="center"/>
          </w:tcPr>
          <w:p w14:paraId="7EA248B5" w14:textId="77777777" w:rsidR="00AC4E99" w:rsidRDefault="00000000">
            <w:pPr>
              <w:bidi/>
              <w:spacing w:line="270" w:lineRule="auto"/>
              <w:jc w:val="right"/>
            </w:pPr>
            <w:r>
              <w:rPr>
                <w:rFonts w:ascii="Consolas" w:eastAsia="Consolas" w:hAnsi="Consolas" w:cs="Consolas"/>
              </w:rPr>
              <w:t>POST /vehicle-</w:t>
            </w:r>
            <w:proofErr w:type="gramStart"/>
            <w:r>
              <w:rPr>
                <w:rFonts w:ascii="Consolas" w:eastAsia="Consolas" w:hAnsi="Consolas" w:cs="Consolas"/>
              </w:rPr>
              <w:t>permits</w:t>
            </w:r>
            <w:r>
              <w:rPr>
                <w:rtl/>
              </w:rPr>
              <w:t xml:space="preserve">  </w:t>
            </w:r>
            <w:r>
              <w:rPr>
                <w:rFonts w:ascii="Consolas" w:eastAsia="Consolas" w:hAnsi="Consolas" w:cs="Consolas"/>
              </w:rPr>
              <w:t>GET</w:t>
            </w:r>
            <w:proofErr w:type="gramEnd"/>
            <w:r>
              <w:rPr>
                <w:rFonts w:ascii="Consolas" w:eastAsia="Consolas" w:hAnsi="Consolas" w:cs="Consolas"/>
              </w:rPr>
              <w:t xml:space="preserve"> /vehicle-permits</w:t>
            </w:r>
          </w:p>
        </w:tc>
        <w:tc>
          <w:tcPr>
            <w:tcW w:w="3660" w:type="dxa"/>
            <w:tcBorders>
              <w:top w:val="single" w:sz="4" w:space="0" w:color="BFD0CA"/>
              <w:left w:val="single" w:sz="4" w:space="0" w:color="BFD0CA"/>
              <w:bottom w:val="single" w:sz="4" w:space="0" w:color="BFD0CA"/>
              <w:right w:val="single" w:sz="4" w:space="0" w:color="BFD0CA"/>
            </w:tcBorders>
            <w:shd w:val="clear" w:color="auto" w:fill="FFFFFF"/>
            <w:tcMar>
              <w:top w:w="60" w:type="dxa"/>
              <w:left w:w="100" w:type="dxa"/>
              <w:bottom w:w="60" w:type="dxa"/>
              <w:right w:w="100" w:type="dxa"/>
            </w:tcMar>
            <w:vAlign w:val="center"/>
          </w:tcPr>
          <w:p w14:paraId="32CC52AC" w14:textId="77777777" w:rsidR="00AC4E99" w:rsidRDefault="00000000">
            <w:pPr>
              <w:bidi/>
              <w:spacing w:line="270" w:lineRule="auto"/>
              <w:jc w:val="right"/>
            </w:pPr>
            <w:r>
              <w:rPr>
                <w:color w:val="1A1A1A"/>
                <w:sz w:val="20"/>
                <w:szCs w:val="20"/>
                <w:rtl/>
              </w:rPr>
              <w:t>إصدار تصاريح المركبات وربطها بمالك.</w:t>
            </w:r>
          </w:p>
        </w:tc>
      </w:tr>
      <w:tr w:rsidR="00AC4E99" w14:paraId="05398D2F" w14:textId="77777777">
        <w:tblPrEx>
          <w:tblCellMar>
            <w:top w:w="0" w:type="dxa"/>
            <w:bottom w:w="0" w:type="dxa"/>
          </w:tblCellMar>
        </w:tblPrEx>
        <w:tc>
          <w:tcPr>
            <w:tcW w:w="2100" w:type="dxa"/>
            <w:tcBorders>
              <w:top w:val="single" w:sz="4" w:space="0" w:color="BFD0CA"/>
              <w:left w:val="single" w:sz="4" w:space="0" w:color="BFD0CA"/>
              <w:bottom w:val="single" w:sz="4" w:space="0" w:color="BFD0CA"/>
              <w:right w:val="single" w:sz="4" w:space="0" w:color="BFD0CA"/>
            </w:tcBorders>
            <w:shd w:val="clear" w:color="auto" w:fill="EEF3F1"/>
            <w:tcMar>
              <w:top w:w="60" w:type="dxa"/>
              <w:left w:w="100" w:type="dxa"/>
              <w:bottom w:w="60" w:type="dxa"/>
              <w:right w:w="100" w:type="dxa"/>
            </w:tcMar>
            <w:vAlign w:val="center"/>
          </w:tcPr>
          <w:p w14:paraId="1B7ED359" w14:textId="77777777" w:rsidR="00AC4E99" w:rsidRDefault="00000000">
            <w:pPr>
              <w:bidi/>
              <w:spacing w:line="270" w:lineRule="auto"/>
              <w:jc w:val="right"/>
            </w:pPr>
            <w:r>
              <w:rPr>
                <w:b/>
                <w:bCs/>
                <w:color w:val="0E3528"/>
                <w:sz w:val="20"/>
                <w:szCs w:val="20"/>
                <w:rtl/>
              </w:rPr>
              <w:t>Reports</w:t>
            </w:r>
          </w:p>
        </w:tc>
        <w:tc>
          <w:tcPr>
            <w:tcW w:w="3600" w:type="dxa"/>
            <w:tcBorders>
              <w:top w:val="single" w:sz="4" w:space="0" w:color="BFD0CA"/>
              <w:left w:val="single" w:sz="4" w:space="0" w:color="BFD0CA"/>
              <w:bottom w:val="single" w:sz="4" w:space="0" w:color="BFD0CA"/>
              <w:right w:val="single" w:sz="4" w:space="0" w:color="BFD0CA"/>
            </w:tcBorders>
            <w:shd w:val="clear" w:color="auto" w:fill="EEF3F1"/>
            <w:tcMar>
              <w:top w:w="60" w:type="dxa"/>
              <w:left w:w="100" w:type="dxa"/>
              <w:bottom w:w="60" w:type="dxa"/>
              <w:right w:w="100" w:type="dxa"/>
            </w:tcMar>
            <w:vAlign w:val="center"/>
          </w:tcPr>
          <w:p w14:paraId="6B7EAC29" w14:textId="77777777" w:rsidR="00AC4E99" w:rsidRDefault="00000000">
            <w:pPr>
              <w:bidi/>
              <w:spacing w:line="270" w:lineRule="auto"/>
              <w:jc w:val="right"/>
            </w:pPr>
            <w:r>
              <w:rPr>
                <w:rFonts w:ascii="Consolas" w:eastAsia="Consolas" w:hAnsi="Consolas" w:cs="Consolas"/>
              </w:rPr>
              <w:t>GET /reports/gate-</w:t>
            </w:r>
            <w:proofErr w:type="gramStart"/>
            <w:r>
              <w:rPr>
                <w:rFonts w:ascii="Consolas" w:eastAsia="Consolas" w:hAnsi="Consolas" w:cs="Consolas"/>
              </w:rPr>
              <w:t>log</w:t>
            </w:r>
            <w:r>
              <w:rPr>
                <w:rtl/>
              </w:rPr>
              <w:t xml:space="preserve">  </w:t>
            </w:r>
            <w:r>
              <w:rPr>
                <w:rFonts w:ascii="Consolas" w:eastAsia="Consolas" w:hAnsi="Consolas" w:cs="Consolas"/>
              </w:rPr>
              <w:t>/</w:t>
            </w:r>
            <w:proofErr w:type="gramEnd"/>
            <w:r>
              <w:rPr>
                <w:rFonts w:ascii="Consolas" w:eastAsia="Consolas" w:hAnsi="Consolas" w:cs="Consolas"/>
              </w:rPr>
              <w:t>reports/daily-stats</w:t>
            </w:r>
          </w:p>
        </w:tc>
        <w:tc>
          <w:tcPr>
            <w:tcW w:w="3660" w:type="dxa"/>
            <w:tcBorders>
              <w:top w:val="single" w:sz="4" w:space="0" w:color="BFD0CA"/>
              <w:left w:val="single" w:sz="4" w:space="0" w:color="BFD0CA"/>
              <w:bottom w:val="single" w:sz="4" w:space="0" w:color="BFD0CA"/>
              <w:right w:val="single" w:sz="4" w:space="0" w:color="BFD0CA"/>
            </w:tcBorders>
            <w:shd w:val="clear" w:color="auto" w:fill="EEF3F1"/>
            <w:tcMar>
              <w:top w:w="60" w:type="dxa"/>
              <w:left w:w="100" w:type="dxa"/>
              <w:bottom w:w="60" w:type="dxa"/>
              <w:right w:w="100" w:type="dxa"/>
            </w:tcMar>
            <w:vAlign w:val="center"/>
          </w:tcPr>
          <w:p w14:paraId="759F8EE3" w14:textId="77777777" w:rsidR="00AC4E99" w:rsidRDefault="00000000">
            <w:pPr>
              <w:bidi/>
              <w:spacing w:line="270" w:lineRule="auto"/>
              <w:jc w:val="right"/>
            </w:pPr>
            <w:r>
              <w:rPr>
                <w:color w:val="1A1A1A"/>
                <w:sz w:val="20"/>
                <w:szCs w:val="20"/>
                <w:rtl/>
              </w:rPr>
              <w:t>سجل حركة البوابة (مع فلاتر وتصفّح) والإحصاءات اليومية.</w:t>
            </w:r>
          </w:p>
        </w:tc>
      </w:tr>
      <w:tr w:rsidR="00AC4E99" w14:paraId="1EAB4317" w14:textId="77777777">
        <w:tblPrEx>
          <w:tblCellMar>
            <w:top w:w="0" w:type="dxa"/>
            <w:bottom w:w="0" w:type="dxa"/>
          </w:tblCellMar>
        </w:tblPrEx>
        <w:tc>
          <w:tcPr>
            <w:tcW w:w="2100" w:type="dxa"/>
            <w:tcBorders>
              <w:top w:val="single" w:sz="4" w:space="0" w:color="BFD0CA"/>
              <w:left w:val="single" w:sz="4" w:space="0" w:color="BFD0CA"/>
              <w:bottom w:val="single" w:sz="4" w:space="0" w:color="BFD0CA"/>
              <w:right w:val="single" w:sz="4" w:space="0" w:color="BFD0CA"/>
            </w:tcBorders>
            <w:shd w:val="clear" w:color="auto" w:fill="FFFFFF"/>
            <w:tcMar>
              <w:top w:w="60" w:type="dxa"/>
              <w:left w:w="100" w:type="dxa"/>
              <w:bottom w:w="60" w:type="dxa"/>
              <w:right w:w="100" w:type="dxa"/>
            </w:tcMar>
            <w:vAlign w:val="center"/>
          </w:tcPr>
          <w:p w14:paraId="0BE9FB26" w14:textId="77777777" w:rsidR="00AC4E99" w:rsidRDefault="00000000">
            <w:pPr>
              <w:bidi/>
              <w:spacing w:line="270" w:lineRule="auto"/>
              <w:jc w:val="right"/>
            </w:pPr>
            <w:r>
              <w:rPr>
                <w:b/>
                <w:bCs/>
                <w:color w:val="0E3528"/>
                <w:sz w:val="20"/>
                <w:szCs w:val="20"/>
                <w:rtl/>
              </w:rPr>
              <w:t>Me</w:t>
            </w:r>
          </w:p>
        </w:tc>
        <w:tc>
          <w:tcPr>
            <w:tcW w:w="3600" w:type="dxa"/>
            <w:tcBorders>
              <w:top w:val="single" w:sz="4" w:space="0" w:color="BFD0CA"/>
              <w:left w:val="single" w:sz="4" w:space="0" w:color="BFD0CA"/>
              <w:bottom w:val="single" w:sz="4" w:space="0" w:color="BFD0CA"/>
              <w:right w:val="single" w:sz="4" w:space="0" w:color="BFD0CA"/>
            </w:tcBorders>
            <w:shd w:val="clear" w:color="auto" w:fill="FFFFFF"/>
            <w:tcMar>
              <w:top w:w="60" w:type="dxa"/>
              <w:left w:w="100" w:type="dxa"/>
              <w:bottom w:w="60" w:type="dxa"/>
              <w:right w:w="100" w:type="dxa"/>
            </w:tcMar>
            <w:vAlign w:val="center"/>
          </w:tcPr>
          <w:p w14:paraId="2A54A7B0" w14:textId="77777777" w:rsidR="00AC4E99" w:rsidRDefault="00000000">
            <w:pPr>
              <w:bidi/>
              <w:spacing w:line="270" w:lineRule="auto"/>
              <w:jc w:val="right"/>
            </w:pPr>
            <w:r>
              <w:rPr>
                <w:rFonts w:ascii="Consolas" w:eastAsia="Consolas" w:hAnsi="Consolas" w:cs="Consolas"/>
              </w:rPr>
              <w:t>GET /me/</w:t>
            </w:r>
            <w:proofErr w:type="gramStart"/>
            <w:r>
              <w:rPr>
                <w:rFonts w:ascii="Consolas" w:eastAsia="Consolas" w:hAnsi="Consolas" w:cs="Consolas"/>
              </w:rPr>
              <w:t>profile</w:t>
            </w:r>
            <w:r>
              <w:rPr>
                <w:rtl/>
              </w:rPr>
              <w:t xml:space="preserve">  </w:t>
            </w:r>
            <w:r>
              <w:rPr>
                <w:rFonts w:ascii="Consolas" w:eastAsia="Consolas" w:hAnsi="Consolas" w:cs="Consolas"/>
              </w:rPr>
              <w:t>/</w:t>
            </w:r>
            <w:proofErr w:type="gramEnd"/>
            <w:r>
              <w:rPr>
                <w:rFonts w:ascii="Consolas" w:eastAsia="Consolas" w:hAnsi="Consolas" w:cs="Consolas"/>
              </w:rPr>
              <w:t>me/barcode</w:t>
            </w:r>
          </w:p>
        </w:tc>
        <w:tc>
          <w:tcPr>
            <w:tcW w:w="3660" w:type="dxa"/>
            <w:tcBorders>
              <w:top w:val="single" w:sz="4" w:space="0" w:color="BFD0CA"/>
              <w:left w:val="single" w:sz="4" w:space="0" w:color="BFD0CA"/>
              <w:bottom w:val="single" w:sz="4" w:space="0" w:color="BFD0CA"/>
              <w:right w:val="single" w:sz="4" w:space="0" w:color="BFD0CA"/>
            </w:tcBorders>
            <w:shd w:val="clear" w:color="auto" w:fill="FFFFFF"/>
            <w:tcMar>
              <w:top w:w="60" w:type="dxa"/>
              <w:left w:w="100" w:type="dxa"/>
              <w:bottom w:w="60" w:type="dxa"/>
              <w:right w:w="100" w:type="dxa"/>
            </w:tcMar>
            <w:vAlign w:val="center"/>
          </w:tcPr>
          <w:p w14:paraId="0CB1DE56" w14:textId="77777777" w:rsidR="00AC4E99" w:rsidRDefault="00000000">
            <w:pPr>
              <w:bidi/>
              <w:spacing w:line="270" w:lineRule="auto"/>
              <w:jc w:val="right"/>
            </w:pPr>
            <w:r>
              <w:rPr>
                <w:color w:val="1A1A1A"/>
                <w:sz w:val="20"/>
                <w:szCs w:val="20"/>
                <w:rtl/>
              </w:rPr>
              <w:t>عرض الموظف لهويته الرقمية.</w:t>
            </w:r>
          </w:p>
        </w:tc>
      </w:tr>
    </w:tbl>
    <w:p w14:paraId="2B398586" w14:textId="77777777" w:rsidR="00AC4E99" w:rsidRDefault="00AC4E99">
      <w:pPr>
        <w:spacing w:after="40"/>
      </w:pPr>
    </w:p>
    <w:p w14:paraId="58C43A0C" w14:textId="77777777" w:rsidR="00AC4E99" w:rsidRDefault="00000000">
      <w:pPr>
        <w:bidi/>
        <w:spacing w:after="120" w:line="300" w:lineRule="auto"/>
        <w:jc w:val="right"/>
      </w:pPr>
      <w:r>
        <w:rPr>
          <w:color w:val="1A1A1A"/>
          <w:rtl/>
        </w:rPr>
        <w:t>كل نقاط القوائم (GET) مُصفّحة (pagination) وتستبعد الحقول الحسّاسة، ومحميّة بالأدوار المناسبة.</w:t>
      </w:r>
    </w:p>
    <w:p w14:paraId="7AF3CC6D" w14:textId="77777777" w:rsidR="00AC4E99" w:rsidRDefault="00000000">
      <w:pPr>
        <w:pStyle w:val="Heading1"/>
        <w:shd w:val="clear" w:color="auto" w:fill="143F31"/>
        <w:bidi/>
        <w:jc w:val="right"/>
      </w:pPr>
      <w:r>
        <w:rPr>
          <w:rtl/>
        </w:rPr>
        <w:t>٦. منطق المسح وتصميم الباركود</w:t>
      </w:r>
    </w:p>
    <w:p w14:paraId="75F66B47" w14:textId="77777777" w:rsidR="00AC4E99" w:rsidRDefault="00000000">
      <w:pPr>
        <w:pStyle w:val="Heading2"/>
        <w:pBdr>
          <w:bottom w:val="single" w:sz="6" w:space="2" w:color="C9A96B"/>
        </w:pBdr>
        <w:bidi/>
        <w:jc w:val="right"/>
      </w:pPr>
      <w:r>
        <w:rPr>
          <w:rtl/>
        </w:rPr>
        <w:t>تصميم الباركود (آمن)</w:t>
      </w:r>
    </w:p>
    <w:p w14:paraId="097E8266" w14:textId="77777777" w:rsidR="00AC4E99" w:rsidRDefault="00000000">
      <w:pPr>
        <w:bidi/>
        <w:spacing w:after="120" w:line="300" w:lineRule="auto"/>
        <w:jc w:val="right"/>
      </w:pPr>
      <w:r>
        <w:rPr>
          <w:color w:val="1A1A1A"/>
          <w:rtl/>
        </w:rPr>
        <w:t>الباركود نصّ موقّع رقمياً وليس رابطاً، بالصيغة:</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C4E99" w14:paraId="75F03AD5" w14:textId="77777777">
        <w:tblPrEx>
          <w:tblCellMar>
            <w:top w:w="0" w:type="dxa"/>
            <w:bottom w:w="0" w:type="dxa"/>
          </w:tblCellMar>
        </w:tblPrEx>
        <w:tc>
          <w:tcPr>
            <w:tcW w:w="9360" w:type="dxa"/>
            <w:tcBorders>
              <w:top w:val="single" w:sz="4" w:space="0" w:color="A98948"/>
              <w:left w:val="single" w:sz="4" w:space="0" w:color="A98948"/>
              <w:bottom w:val="single" w:sz="4" w:space="0" w:color="A98948"/>
              <w:right w:val="single" w:sz="4" w:space="0" w:color="A98948"/>
            </w:tcBorders>
            <w:shd w:val="clear" w:color="auto" w:fill="F1EFE9"/>
            <w:tcMar>
              <w:top w:w="100" w:type="dxa"/>
              <w:left w:w="140" w:type="dxa"/>
              <w:bottom w:w="100" w:type="dxa"/>
              <w:right w:w="140" w:type="dxa"/>
            </w:tcMar>
          </w:tcPr>
          <w:p w14:paraId="555D436B" w14:textId="77777777" w:rsidR="00AC4E99" w:rsidRDefault="00000000">
            <w:pPr>
              <w:spacing w:after="10" w:line="260" w:lineRule="auto"/>
            </w:pPr>
            <w:r>
              <w:rPr>
                <w:rFonts w:ascii="Consolas" w:eastAsia="Consolas" w:hAnsi="Consolas" w:cs="Consolas"/>
                <w:color w:val="222222"/>
                <w:sz w:val="19"/>
                <w:szCs w:val="19"/>
              </w:rPr>
              <w:t>v</w:t>
            </w:r>
            <w:proofErr w:type="gramStart"/>
            <w:r>
              <w:rPr>
                <w:rFonts w:ascii="Consolas" w:eastAsia="Consolas" w:hAnsi="Consolas" w:cs="Consolas"/>
                <w:color w:val="222222"/>
                <w:sz w:val="19"/>
                <w:szCs w:val="19"/>
              </w:rPr>
              <w:t>1.&lt;</w:t>
            </w:r>
            <w:proofErr w:type="gramEnd"/>
            <w:r>
              <w:rPr>
                <w:rFonts w:ascii="Consolas" w:eastAsia="Consolas" w:hAnsi="Consolas" w:cs="Consolas"/>
                <w:color w:val="222222"/>
                <w:sz w:val="19"/>
                <w:szCs w:val="19"/>
              </w:rPr>
              <w:t>base64url(id)</w:t>
            </w:r>
            <w:proofErr w:type="gramStart"/>
            <w:r>
              <w:rPr>
                <w:rFonts w:ascii="Consolas" w:eastAsia="Consolas" w:hAnsi="Consolas" w:cs="Consolas"/>
                <w:color w:val="222222"/>
                <w:sz w:val="19"/>
                <w:szCs w:val="19"/>
              </w:rPr>
              <w:t>&gt;.&lt;</w:t>
            </w:r>
            <w:proofErr w:type="gramEnd"/>
            <w:r>
              <w:rPr>
                <w:rFonts w:ascii="Consolas" w:eastAsia="Consolas" w:hAnsi="Consolas" w:cs="Consolas"/>
                <w:color w:val="222222"/>
                <w:sz w:val="19"/>
                <w:szCs w:val="19"/>
              </w:rPr>
              <w:t>base64</w:t>
            </w:r>
            <w:proofErr w:type="gramStart"/>
            <w:r>
              <w:rPr>
                <w:rFonts w:ascii="Consolas" w:eastAsia="Consolas" w:hAnsi="Consolas" w:cs="Consolas"/>
                <w:color w:val="222222"/>
                <w:sz w:val="19"/>
                <w:szCs w:val="19"/>
              </w:rPr>
              <w:t>url(</w:t>
            </w:r>
            <w:proofErr w:type="gramEnd"/>
            <w:r>
              <w:rPr>
                <w:rFonts w:ascii="Consolas" w:eastAsia="Consolas" w:hAnsi="Consolas" w:cs="Consolas"/>
                <w:color w:val="222222"/>
                <w:sz w:val="19"/>
                <w:szCs w:val="19"/>
              </w:rPr>
              <w:t>HMAC)&gt;</w:t>
            </w:r>
          </w:p>
        </w:tc>
      </w:tr>
    </w:tbl>
    <w:p w14:paraId="1C0DEADA" w14:textId="77777777" w:rsidR="00AC4E99" w:rsidRDefault="00000000">
      <w:pPr>
        <w:bidi/>
        <w:spacing w:after="120" w:line="300" w:lineRule="auto"/>
        <w:jc w:val="right"/>
      </w:pPr>
      <w:r>
        <w:rPr>
          <w:color w:val="1A1A1A"/>
          <w:rtl/>
        </w:rPr>
        <w:t>الموظف بلا بادئة، تصريح الزائر ببادئة permit:، المركبة ببادئة vehicle: داخل الحمولة الموقّعة. التوقيع HMAC يمنع التزوير: أي تعديل على المعرّف يُبطل التوقيع. لأنه نصّ موقّع (لا رابط)، فإن أي ماسح QR خارجي يعرضه نصاً فقط — وهذا مقصود؛ المسح الفعلي يتم من داخل الموقع (شاشة مسح البوابة) التي ترسل الرمز للخادم.</w:t>
      </w:r>
    </w:p>
    <w:p w14:paraId="5CF76F35" w14:textId="77777777" w:rsidR="00AC4E99" w:rsidRDefault="00000000">
      <w:pPr>
        <w:pStyle w:val="Heading2"/>
        <w:pBdr>
          <w:bottom w:val="single" w:sz="6" w:space="2" w:color="C9A96B"/>
        </w:pBdr>
        <w:bidi/>
        <w:jc w:val="right"/>
      </w:pPr>
      <w:r>
        <w:rPr>
          <w:rtl/>
        </w:rPr>
        <w:t>قرار الدخول</w:t>
      </w:r>
    </w:p>
    <w:p w14:paraId="1B721F12" w14:textId="77777777" w:rsidR="00AC4E99" w:rsidRDefault="00000000">
      <w:pPr>
        <w:bidi/>
        <w:spacing w:after="120" w:line="300" w:lineRule="auto"/>
        <w:jc w:val="right"/>
      </w:pPr>
      <w:r>
        <w:rPr>
          <w:color w:val="1A1A1A"/>
          <w:rtl/>
        </w:rPr>
        <w:t>عند POST /gate/scan يتحقّق الخادم من التوقيع أولاً، ثم يتفرّع حسب النوع. للموظف، أولوية أسباب الرفض: الحظر ← حالة الخدمة ← عدم التفعيل. وفي كل الحالات تُرفَق «كتلة بيانات آمنة» (subject) للعرض، وتُسجَّل العملية في سجل البوابة، وتُعاد دائماً HTTP 200.</w:t>
      </w:r>
    </w:p>
    <w:p w14:paraId="041EAEB7" w14:textId="77777777" w:rsidR="00AC4E99" w:rsidRDefault="00000000">
      <w:pPr>
        <w:pageBreakBefore/>
        <w:spacing w:before="80" w:after="40"/>
        <w:jc w:val="center"/>
      </w:pPr>
      <w:r>
        <w:rPr>
          <w:noProof/>
        </w:rPr>
        <w:lastRenderedPageBreak/>
        <w:drawing>
          <wp:inline distT="0" distB="0" distL="0" distR="0" wp14:anchorId="441D48A6" wp14:editId="3278F208">
            <wp:extent cx="5143500" cy="6296025"/>
            <wp:effectExtent l="0" t="0" r="0" b="0"/>
            <wp:docPr id="1431137978" name="img" descr="تدفّق قرار المسح" title="تدفّق قرار المسح"/>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143500" cy="6296025"/>
                    </a:xfrm>
                    <a:prstGeom prst="rect">
                      <a:avLst/>
                    </a:prstGeom>
                  </pic:spPr>
                </pic:pic>
              </a:graphicData>
            </a:graphic>
          </wp:inline>
        </w:drawing>
      </w:r>
    </w:p>
    <w:p w14:paraId="2821464C" w14:textId="77777777" w:rsidR="00AC4E99" w:rsidRDefault="00000000">
      <w:pPr>
        <w:bidi/>
        <w:spacing w:before="40" w:after="160"/>
        <w:jc w:val="center"/>
      </w:pPr>
      <w:r>
        <w:rPr>
          <w:i/>
          <w:iCs/>
          <w:color w:val="666666"/>
          <w:sz w:val="18"/>
          <w:szCs w:val="18"/>
          <w:rtl/>
        </w:rPr>
        <w:t>شكل ٣: تدفّق قرار المسح للموظف (مع الإشارة لمسار التصاريح والمركبات).</w:t>
      </w:r>
    </w:p>
    <w:p w14:paraId="1F92A4B5" w14:textId="77777777" w:rsidR="00AC4E99" w:rsidRDefault="00000000">
      <w:pPr>
        <w:bidi/>
        <w:spacing w:after="120" w:line="300" w:lineRule="auto"/>
        <w:jc w:val="right"/>
      </w:pPr>
      <w:r>
        <w:rPr>
          <w:color w:val="1A1A1A"/>
          <w:rtl/>
        </w:rPr>
        <w:t>شرط القبول النهائي للموظف: غير محظور ∧ status = active ∧ serviceStatus = active. كتلة subject تعرض دائماً حالة الخدمة وتاريخها (حتى عند الرفض) دون تسريب أي حقل حسّاس (لا رقم وطني/عسكري/هاتف/توكن).</w:t>
      </w:r>
    </w:p>
    <w:p w14:paraId="57C57816" w14:textId="77777777" w:rsidR="00AC4E99" w:rsidRDefault="00000000">
      <w:pPr>
        <w:pStyle w:val="Heading1"/>
        <w:shd w:val="clear" w:color="auto" w:fill="143F31"/>
        <w:bidi/>
        <w:jc w:val="right"/>
      </w:pPr>
      <w:r>
        <w:rPr>
          <w:rtl/>
        </w:rPr>
        <w:t>٧. نموذج الأمان</w:t>
      </w:r>
    </w:p>
    <w:p w14:paraId="4D9CD702" w14:textId="77777777" w:rsidR="00AC4E99" w:rsidRDefault="00000000">
      <w:pPr>
        <w:pStyle w:val="Heading2"/>
        <w:pBdr>
          <w:bottom w:val="single" w:sz="6" w:space="2" w:color="C9A96B"/>
        </w:pBdr>
        <w:bidi/>
        <w:jc w:val="right"/>
      </w:pPr>
      <w:r>
        <w:rPr>
          <w:rtl/>
        </w:rPr>
        <w:t>الصلاحيات (RBAC)</w:t>
      </w:r>
    </w:p>
    <w:p w14:paraId="14F13A9A" w14:textId="77777777" w:rsidR="00AC4E99" w:rsidRDefault="00000000">
      <w:pPr>
        <w:bidi/>
        <w:spacing w:after="120" w:line="300" w:lineRule="auto"/>
        <w:jc w:val="right"/>
      </w:pPr>
      <w:r>
        <w:rPr>
          <w:color w:val="1A1A1A"/>
          <w:rtl/>
        </w:rPr>
        <w:t>التحكّم بالوصول قائم على الأدوار، يُطبَّق عبر حُرّاس على مستوى المتحكّم/الدالة، ويُدعَّم بسياسات في الـ Domain:</w:t>
      </w:r>
    </w:p>
    <w:tbl>
      <w:tblPr>
        <w:bidiVisual/>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AC4E99" w14:paraId="5DE6A893" w14:textId="77777777">
        <w:tblPrEx>
          <w:tblCellMar>
            <w:top w:w="0" w:type="dxa"/>
            <w:bottom w:w="0" w:type="dxa"/>
          </w:tblCellMar>
        </w:tblPrEx>
        <w:trPr>
          <w:tblHeader/>
        </w:trPr>
        <w:tc>
          <w:tcPr>
            <w:tcW w:w="2400" w:type="dxa"/>
            <w:tcBorders>
              <w:top w:val="single" w:sz="4" w:space="0" w:color="BFD0CA"/>
              <w:left w:val="single" w:sz="4" w:space="0" w:color="BFD0CA"/>
              <w:bottom w:val="single" w:sz="4" w:space="0" w:color="BFD0CA"/>
              <w:right w:val="single" w:sz="4" w:space="0" w:color="BFD0CA"/>
            </w:tcBorders>
            <w:shd w:val="clear" w:color="auto" w:fill="143F31"/>
            <w:tcMar>
              <w:top w:w="60" w:type="dxa"/>
              <w:left w:w="100" w:type="dxa"/>
              <w:bottom w:w="60" w:type="dxa"/>
              <w:right w:w="100" w:type="dxa"/>
            </w:tcMar>
            <w:vAlign w:val="center"/>
          </w:tcPr>
          <w:p w14:paraId="0561D561" w14:textId="77777777" w:rsidR="00AC4E99" w:rsidRDefault="00000000">
            <w:pPr>
              <w:bidi/>
              <w:spacing w:line="270" w:lineRule="auto"/>
              <w:jc w:val="center"/>
            </w:pPr>
            <w:r>
              <w:rPr>
                <w:b/>
                <w:bCs/>
                <w:color w:val="FFFFFF"/>
                <w:sz w:val="21"/>
                <w:szCs w:val="21"/>
                <w:rtl/>
              </w:rPr>
              <w:lastRenderedPageBreak/>
              <w:t>الدور</w:t>
            </w:r>
          </w:p>
        </w:tc>
        <w:tc>
          <w:tcPr>
            <w:tcW w:w="6960" w:type="dxa"/>
            <w:tcBorders>
              <w:top w:val="single" w:sz="4" w:space="0" w:color="BFD0CA"/>
              <w:left w:val="single" w:sz="4" w:space="0" w:color="BFD0CA"/>
              <w:bottom w:val="single" w:sz="4" w:space="0" w:color="BFD0CA"/>
              <w:right w:val="single" w:sz="4" w:space="0" w:color="BFD0CA"/>
            </w:tcBorders>
            <w:shd w:val="clear" w:color="auto" w:fill="143F31"/>
            <w:tcMar>
              <w:top w:w="60" w:type="dxa"/>
              <w:left w:w="100" w:type="dxa"/>
              <w:bottom w:w="60" w:type="dxa"/>
              <w:right w:w="100" w:type="dxa"/>
            </w:tcMar>
            <w:vAlign w:val="center"/>
          </w:tcPr>
          <w:p w14:paraId="15439CE5" w14:textId="77777777" w:rsidR="00AC4E99" w:rsidRDefault="00000000">
            <w:pPr>
              <w:bidi/>
              <w:spacing w:line="270" w:lineRule="auto"/>
              <w:jc w:val="center"/>
            </w:pPr>
            <w:r>
              <w:rPr>
                <w:b/>
                <w:bCs/>
                <w:color w:val="FFFFFF"/>
                <w:sz w:val="21"/>
                <w:szCs w:val="21"/>
                <w:rtl/>
              </w:rPr>
              <w:t>الصلاحيات الجوهرية</w:t>
            </w:r>
          </w:p>
        </w:tc>
      </w:tr>
      <w:tr w:rsidR="00AC4E99" w14:paraId="2273711E" w14:textId="77777777">
        <w:tblPrEx>
          <w:tblCellMar>
            <w:top w:w="0" w:type="dxa"/>
            <w:bottom w:w="0" w:type="dxa"/>
          </w:tblCellMar>
        </w:tblPrEx>
        <w:tc>
          <w:tcPr>
            <w:tcW w:w="2400" w:type="dxa"/>
            <w:tcBorders>
              <w:top w:val="single" w:sz="4" w:space="0" w:color="BFD0CA"/>
              <w:left w:val="single" w:sz="4" w:space="0" w:color="BFD0CA"/>
              <w:bottom w:val="single" w:sz="4" w:space="0" w:color="BFD0CA"/>
              <w:right w:val="single" w:sz="4" w:space="0" w:color="BFD0CA"/>
            </w:tcBorders>
            <w:shd w:val="clear" w:color="auto" w:fill="FFFFFF"/>
            <w:tcMar>
              <w:top w:w="60" w:type="dxa"/>
              <w:left w:w="100" w:type="dxa"/>
              <w:bottom w:w="60" w:type="dxa"/>
              <w:right w:w="100" w:type="dxa"/>
            </w:tcMar>
            <w:vAlign w:val="center"/>
          </w:tcPr>
          <w:p w14:paraId="74DDEFC2" w14:textId="77777777" w:rsidR="00AC4E99" w:rsidRDefault="00000000">
            <w:pPr>
              <w:bidi/>
              <w:spacing w:line="270" w:lineRule="auto"/>
              <w:jc w:val="right"/>
            </w:pPr>
            <w:r>
              <w:rPr>
                <w:b/>
                <w:bCs/>
                <w:color w:val="0E3528"/>
                <w:sz w:val="20"/>
                <w:szCs w:val="20"/>
                <w:rtl/>
              </w:rPr>
              <w:t>super_admin</w:t>
            </w:r>
          </w:p>
        </w:tc>
        <w:tc>
          <w:tcPr>
            <w:tcW w:w="6960" w:type="dxa"/>
            <w:tcBorders>
              <w:top w:val="single" w:sz="4" w:space="0" w:color="BFD0CA"/>
              <w:left w:val="single" w:sz="4" w:space="0" w:color="BFD0CA"/>
              <w:bottom w:val="single" w:sz="4" w:space="0" w:color="BFD0CA"/>
              <w:right w:val="single" w:sz="4" w:space="0" w:color="BFD0CA"/>
            </w:tcBorders>
            <w:shd w:val="clear" w:color="auto" w:fill="FFFFFF"/>
            <w:tcMar>
              <w:top w:w="60" w:type="dxa"/>
              <w:left w:w="100" w:type="dxa"/>
              <w:bottom w:w="60" w:type="dxa"/>
              <w:right w:w="100" w:type="dxa"/>
            </w:tcMar>
            <w:vAlign w:val="center"/>
          </w:tcPr>
          <w:p w14:paraId="0143D5F3" w14:textId="77777777" w:rsidR="00AC4E99" w:rsidRDefault="00000000">
            <w:pPr>
              <w:bidi/>
              <w:spacing w:line="270" w:lineRule="auto"/>
              <w:jc w:val="right"/>
            </w:pPr>
            <w:r>
              <w:rPr>
                <w:color w:val="1A1A1A"/>
                <w:sz w:val="20"/>
                <w:szCs w:val="20"/>
                <w:rtl/>
              </w:rPr>
              <w:t>كل شيء، بما فيه إدارة المستخدمين الإداريين وإلغاء تفعيلهم.</w:t>
            </w:r>
          </w:p>
        </w:tc>
      </w:tr>
      <w:tr w:rsidR="00AC4E99" w14:paraId="6C00B4A6" w14:textId="77777777">
        <w:tblPrEx>
          <w:tblCellMar>
            <w:top w:w="0" w:type="dxa"/>
            <w:bottom w:w="0" w:type="dxa"/>
          </w:tblCellMar>
        </w:tblPrEx>
        <w:tc>
          <w:tcPr>
            <w:tcW w:w="2400" w:type="dxa"/>
            <w:tcBorders>
              <w:top w:val="single" w:sz="4" w:space="0" w:color="BFD0CA"/>
              <w:left w:val="single" w:sz="4" w:space="0" w:color="BFD0CA"/>
              <w:bottom w:val="single" w:sz="4" w:space="0" w:color="BFD0CA"/>
              <w:right w:val="single" w:sz="4" w:space="0" w:color="BFD0CA"/>
            </w:tcBorders>
            <w:shd w:val="clear" w:color="auto" w:fill="EEF3F1"/>
            <w:tcMar>
              <w:top w:w="60" w:type="dxa"/>
              <w:left w:w="100" w:type="dxa"/>
              <w:bottom w:w="60" w:type="dxa"/>
              <w:right w:w="100" w:type="dxa"/>
            </w:tcMar>
            <w:vAlign w:val="center"/>
          </w:tcPr>
          <w:p w14:paraId="41C75B53" w14:textId="77777777" w:rsidR="00AC4E99" w:rsidRDefault="00000000">
            <w:pPr>
              <w:bidi/>
              <w:spacing w:line="270" w:lineRule="auto"/>
              <w:jc w:val="right"/>
            </w:pPr>
            <w:r>
              <w:rPr>
                <w:b/>
                <w:bCs/>
                <w:color w:val="0E3528"/>
                <w:sz w:val="20"/>
                <w:szCs w:val="20"/>
                <w:rtl/>
              </w:rPr>
              <w:t>branch_head</w:t>
            </w:r>
          </w:p>
        </w:tc>
        <w:tc>
          <w:tcPr>
            <w:tcW w:w="6960" w:type="dxa"/>
            <w:tcBorders>
              <w:top w:val="single" w:sz="4" w:space="0" w:color="BFD0CA"/>
              <w:left w:val="single" w:sz="4" w:space="0" w:color="BFD0CA"/>
              <w:bottom w:val="single" w:sz="4" w:space="0" w:color="BFD0CA"/>
              <w:right w:val="single" w:sz="4" w:space="0" w:color="BFD0CA"/>
            </w:tcBorders>
            <w:shd w:val="clear" w:color="auto" w:fill="EEF3F1"/>
            <w:tcMar>
              <w:top w:w="60" w:type="dxa"/>
              <w:left w:w="100" w:type="dxa"/>
              <w:bottom w:w="60" w:type="dxa"/>
              <w:right w:w="100" w:type="dxa"/>
            </w:tcMar>
            <w:vAlign w:val="center"/>
          </w:tcPr>
          <w:p w14:paraId="180752D0" w14:textId="77777777" w:rsidR="00AC4E99" w:rsidRDefault="00000000">
            <w:pPr>
              <w:bidi/>
              <w:spacing w:line="270" w:lineRule="auto"/>
              <w:jc w:val="right"/>
            </w:pPr>
            <w:r>
              <w:rPr>
                <w:color w:val="1A1A1A"/>
                <w:sz w:val="20"/>
                <w:szCs w:val="20"/>
                <w:rtl/>
              </w:rPr>
              <w:t>كل العمليات التشغيلية + إلغاء تفعيل المستخدمين (ضمن حدود).</w:t>
            </w:r>
          </w:p>
        </w:tc>
      </w:tr>
      <w:tr w:rsidR="00AC4E99" w14:paraId="40B5C82C" w14:textId="77777777">
        <w:tblPrEx>
          <w:tblCellMar>
            <w:top w:w="0" w:type="dxa"/>
            <w:bottom w:w="0" w:type="dxa"/>
          </w:tblCellMar>
        </w:tblPrEx>
        <w:tc>
          <w:tcPr>
            <w:tcW w:w="2400" w:type="dxa"/>
            <w:tcBorders>
              <w:top w:val="single" w:sz="4" w:space="0" w:color="BFD0CA"/>
              <w:left w:val="single" w:sz="4" w:space="0" w:color="BFD0CA"/>
              <w:bottom w:val="single" w:sz="4" w:space="0" w:color="BFD0CA"/>
              <w:right w:val="single" w:sz="4" w:space="0" w:color="BFD0CA"/>
            </w:tcBorders>
            <w:shd w:val="clear" w:color="auto" w:fill="FFFFFF"/>
            <w:tcMar>
              <w:top w:w="60" w:type="dxa"/>
              <w:left w:w="100" w:type="dxa"/>
              <w:bottom w:w="60" w:type="dxa"/>
              <w:right w:w="100" w:type="dxa"/>
            </w:tcMar>
            <w:vAlign w:val="center"/>
          </w:tcPr>
          <w:p w14:paraId="721F4242" w14:textId="77777777" w:rsidR="00AC4E99" w:rsidRDefault="00000000">
            <w:pPr>
              <w:bidi/>
              <w:spacing w:line="270" w:lineRule="auto"/>
              <w:jc w:val="right"/>
            </w:pPr>
            <w:r>
              <w:rPr>
                <w:b/>
                <w:bCs/>
                <w:color w:val="0E3528"/>
                <w:sz w:val="20"/>
                <w:szCs w:val="20"/>
                <w:rtl/>
              </w:rPr>
              <w:t>supervisor</w:t>
            </w:r>
          </w:p>
        </w:tc>
        <w:tc>
          <w:tcPr>
            <w:tcW w:w="6960" w:type="dxa"/>
            <w:tcBorders>
              <w:top w:val="single" w:sz="4" w:space="0" w:color="BFD0CA"/>
              <w:left w:val="single" w:sz="4" w:space="0" w:color="BFD0CA"/>
              <w:bottom w:val="single" w:sz="4" w:space="0" w:color="BFD0CA"/>
              <w:right w:val="single" w:sz="4" w:space="0" w:color="BFD0CA"/>
            </w:tcBorders>
            <w:shd w:val="clear" w:color="auto" w:fill="FFFFFF"/>
            <w:tcMar>
              <w:top w:w="60" w:type="dxa"/>
              <w:left w:w="100" w:type="dxa"/>
              <w:bottom w:w="60" w:type="dxa"/>
              <w:right w:w="100" w:type="dxa"/>
            </w:tcMar>
            <w:vAlign w:val="center"/>
          </w:tcPr>
          <w:p w14:paraId="343DC4DB" w14:textId="77777777" w:rsidR="00AC4E99" w:rsidRDefault="00000000">
            <w:pPr>
              <w:bidi/>
              <w:spacing w:line="270" w:lineRule="auto"/>
              <w:jc w:val="right"/>
            </w:pPr>
            <w:r>
              <w:rPr>
                <w:color w:val="1A1A1A"/>
                <w:sz w:val="20"/>
                <w:szCs w:val="20"/>
                <w:rtl/>
              </w:rPr>
              <w:t>عمليات تشغيلية واسعة على الموظفين والتصاريح والتقارير والمسح.</w:t>
            </w:r>
          </w:p>
        </w:tc>
      </w:tr>
      <w:tr w:rsidR="00AC4E99" w14:paraId="1AEB29BD" w14:textId="77777777">
        <w:tblPrEx>
          <w:tblCellMar>
            <w:top w:w="0" w:type="dxa"/>
            <w:bottom w:w="0" w:type="dxa"/>
          </w:tblCellMar>
        </w:tblPrEx>
        <w:tc>
          <w:tcPr>
            <w:tcW w:w="2400" w:type="dxa"/>
            <w:tcBorders>
              <w:top w:val="single" w:sz="4" w:space="0" w:color="BFD0CA"/>
              <w:left w:val="single" w:sz="4" w:space="0" w:color="BFD0CA"/>
              <w:bottom w:val="single" w:sz="4" w:space="0" w:color="BFD0CA"/>
              <w:right w:val="single" w:sz="4" w:space="0" w:color="BFD0CA"/>
            </w:tcBorders>
            <w:shd w:val="clear" w:color="auto" w:fill="EEF3F1"/>
            <w:tcMar>
              <w:top w:w="60" w:type="dxa"/>
              <w:left w:w="100" w:type="dxa"/>
              <w:bottom w:w="60" w:type="dxa"/>
              <w:right w:w="100" w:type="dxa"/>
            </w:tcMar>
            <w:vAlign w:val="center"/>
          </w:tcPr>
          <w:p w14:paraId="18CD05D2" w14:textId="77777777" w:rsidR="00AC4E99" w:rsidRDefault="00000000">
            <w:pPr>
              <w:bidi/>
              <w:spacing w:line="270" w:lineRule="auto"/>
              <w:jc w:val="right"/>
            </w:pPr>
            <w:r>
              <w:rPr>
                <w:b/>
                <w:bCs/>
                <w:color w:val="0E3528"/>
                <w:sz w:val="20"/>
                <w:szCs w:val="20"/>
                <w:rtl/>
              </w:rPr>
              <w:t>guard</w:t>
            </w:r>
          </w:p>
        </w:tc>
        <w:tc>
          <w:tcPr>
            <w:tcW w:w="6960" w:type="dxa"/>
            <w:tcBorders>
              <w:top w:val="single" w:sz="4" w:space="0" w:color="BFD0CA"/>
              <w:left w:val="single" w:sz="4" w:space="0" w:color="BFD0CA"/>
              <w:bottom w:val="single" w:sz="4" w:space="0" w:color="BFD0CA"/>
              <w:right w:val="single" w:sz="4" w:space="0" w:color="BFD0CA"/>
            </w:tcBorders>
            <w:shd w:val="clear" w:color="auto" w:fill="EEF3F1"/>
            <w:tcMar>
              <w:top w:w="60" w:type="dxa"/>
              <w:left w:w="100" w:type="dxa"/>
              <w:bottom w:w="60" w:type="dxa"/>
              <w:right w:w="100" w:type="dxa"/>
            </w:tcMar>
            <w:vAlign w:val="center"/>
          </w:tcPr>
          <w:p w14:paraId="0C6507DC" w14:textId="77777777" w:rsidR="00AC4E99" w:rsidRDefault="00000000">
            <w:pPr>
              <w:bidi/>
              <w:spacing w:line="270" w:lineRule="auto"/>
              <w:jc w:val="right"/>
            </w:pPr>
            <w:r>
              <w:rPr>
                <w:color w:val="1A1A1A"/>
                <w:sz w:val="20"/>
                <w:szCs w:val="20"/>
                <w:rtl/>
              </w:rPr>
              <w:t>شاشة المسح فقط.</w:t>
            </w:r>
          </w:p>
        </w:tc>
      </w:tr>
      <w:tr w:rsidR="00AC4E99" w14:paraId="0FF60954" w14:textId="77777777">
        <w:tblPrEx>
          <w:tblCellMar>
            <w:top w:w="0" w:type="dxa"/>
            <w:bottom w:w="0" w:type="dxa"/>
          </w:tblCellMar>
        </w:tblPrEx>
        <w:tc>
          <w:tcPr>
            <w:tcW w:w="2400" w:type="dxa"/>
            <w:tcBorders>
              <w:top w:val="single" w:sz="4" w:space="0" w:color="BFD0CA"/>
              <w:left w:val="single" w:sz="4" w:space="0" w:color="BFD0CA"/>
              <w:bottom w:val="single" w:sz="4" w:space="0" w:color="BFD0CA"/>
              <w:right w:val="single" w:sz="4" w:space="0" w:color="BFD0CA"/>
            </w:tcBorders>
            <w:shd w:val="clear" w:color="auto" w:fill="FFFFFF"/>
            <w:tcMar>
              <w:top w:w="60" w:type="dxa"/>
              <w:left w:w="100" w:type="dxa"/>
              <w:bottom w:w="60" w:type="dxa"/>
              <w:right w:w="100" w:type="dxa"/>
            </w:tcMar>
            <w:vAlign w:val="center"/>
          </w:tcPr>
          <w:p w14:paraId="4AACEE95" w14:textId="77777777" w:rsidR="00AC4E99" w:rsidRDefault="00000000">
            <w:pPr>
              <w:bidi/>
              <w:spacing w:line="270" w:lineRule="auto"/>
              <w:jc w:val="right"/>
            </w:pPr>
            <w:r>
              <w:rPr>
                <w:b/>
                <w:bCs/>
                <w:color w:val="0E3528"/>
                <w:sz w:val="20"/>
                <w:szCs w:val="20"/>
                <w:rtl/>
              </w:rPr>
              <w:t>permit_officer</w:t>
            </w:r>
          </w:p>
        </w:tc>
        <w:tc>
          <w:tcPr>
            <w:tcW w:w="6960" w:type="dxa"/>
            <w:tcBorders>
              <w:top w:val="single" w:sz="4" w:space="0" w:color="BFD0CA"/>
              <w:left w:val="single" w:sz="4" w:space="0" w:color="BFD0CA"/>
              <w:bottom w:val="single" w:sz="4" w:space="0" w:color="BFD0CA"/>
              <w:right w:val="single" w:sz="4" w:space="0" w:color="BFD0CA"/>
            </w:tcBorders>
            <w:shd w:val="clear" w:color="auto" w:fill="FFFFFF"/>
            <w:tcMar>
              <w:top w:w="60" w:type="dxa"/>
              <w:left w:w="100" w:type="dxa"/>
              <w:bottom w:w="60" w:type="dxa"/>
              <w:right w:w="100" w:type="dxa"/>
            </w:tcMar>
            <w:vAlign w:val="center"/>
          </w:tcPr>
          <w:p w14:paraId="6749A970" w14:textId="77777777" w:rsidR="00AC4E99" w:rsidRDefault="00000000">
            <w:pPr>
              <w:bidi/>
              <w:spacing w:line="270" w:lineRule="auto"/>
              <w:jc w:val="right"/>
            </w:pPr>
            <w:r>
              <w:rPr>
                <w:color w:val="1A1A1A"/>
                <w:sz w:val="20"/>
                <w:szCs w:val="20"/>
                <w:rtl/>
              </w:rPr>
              <w:t>إصدار التصاريح وعرضها.</w:t>
            </w:r>
          </w:p>
        </w:tc>
      </w:tr>
      <w:tr w:rsidR="00AC4E99" w14:paraId="33495E2E" w14:textId="77777777">
        <w:tblPrEx>
          <w:tblCellMar>
            <w:top w:w="0" w:type="dxa"/>
            <w:bottom w:w="0" w:type="dxa"/>
          </w:tblCellMar>
        </w:tblPrEx>
        <w:tc>
          <w:tcPr>
            <w:tcW w:w="2400" w:type="dxa"/>
            <w:tcBorders>
              <w:top w:val="single" w:sz="4" w:space="0" w:color="BFD0CA"/>
              <w:left w:val="single" w:sz="4" w:space="0" w:color="BFD0CA"/>
              <w:bottom w:val="single" w:sz="4" w:space="0" w:color="BFD0CA"/>
              <w:right w:val="single" w:sz="4" w:space="0" w:color="BFD0CA"/>
            </w:tcBorders>
            <w:shd w:val="clear" w:color="auto" w:fill="EEF3F1"/>
            <w:tcMar>
              <w:top w:w="60" w:type="dxa"/>
              <w:left w:w="100" w:type="dxa"/>
              <w:bottom w:w="60" w:type="dxa"/>
              <w:right w:w="100" w:type="dxa"/>
            </w:tcMar>
            <w:vAlign w:val="center"/>
          </w:tcPr>
          <w:p w14:paraId="6CD0949C" w14:textId="77777777" w:rsidR="00AC4E99" w:rsidRDefault="00000000">
            <w:pPr>
              <w:bidi/>
              <w:spacing w:line="270" w:lineRule="auto"/>
              <w:jc w:val="right"/>
            </w:pPr>
            <w:r>
              <w:rPr>
                <w:b/>
                <w:bCs/>
                <w:color w:val="0E3528"/>
                <w:sz w:val="20"/>
                <w:szCs w:val="20"/>
                <w:rtl/>
              </w:rPr>
              <w:t>hr</w:t>
            </w:r>
          </w:p>
        </w:tc>
        <w:tc>
          <w:tcPr>
            <w:tcW w:w="6960" w:type="dxa"/>
            <w:tcBorders>
              <w:top w:val="single" w:sz="4" w:space="0" w:color="BFD0CA"/>
              <w:left w:val="single" w:sz="4" w:space="0" w:color="BFD0CA"/>
              <w:bottom w:val="single" w:sz="4" w:space="0" w:color="BFD0CA"/>
              <w:right w:val="single" w:sz="4" w:space="0" w:color="BFD0CA"/>
            </w:tcBorders>
            <w:shd w:val="clear" w:color="auto" w:fill="EEF3F1"/>
            <w:tcMar>
              <w:top w:w="60" w:type="dxa"/>
              <w:left w:w="100" w:type="dxa"/>
              <w:bottom w:w="60" w:type="dxa"/>
              <w:right w:w="100" w:type="dxa"/>
            </w:tcMar>
            <w:vAlign w:val="center"/>
          </w:tcPr>
          <w:p w14:paraId="18E20E40" w14:textId="77777777" w:rsidR="00AC4E99" w:rsidRDefault="00000000">
            <w:pPr>
              <w:bidi/>
              <w:spacing w:line="270" w:lineRule="auto"/>
              <w:jc w:val="right"/>
            </w:pPr>
            <w:r>
              <w:rPr>
                <w:color w:val="1A1A1A"/>
                <w:sz w:val="20"/>
                <w:szCs w:val="20"/>
                <w:rtl/>
              </w:rPr>
              <w:t>بيانات الموظفين (إنشاء/استيراد) وحالات الخدمة.</w:t>
            </w:r>
          </w:p>
        </w:tc>
      </w:tr>
      <w:tr w:rsidR="00AC4E99" w14:paraId="2B58C857" w14:textId="77777777">
        <w:tblPrEx>
          <w:tblCellMar>
            <w:top w:w="0" w:type="dxa"/>
            <w:bottom w:w="0" w:type="dxa"/>
          </w:tblCellMar>
        </w:tblPrEx>
        <w:tc>
          <w:tcPr>
            <w:tcW w:w="2400" w:type="dxa"/>
            <w:tcBorders>
              <w:top w:val="single" w:sz="4" w:space="0" w:color="BFD0CA"/>
              <w:left w:val="single" w:sz="4" w:space="0" w:color="BFD0CA"/>
              <w:bottom w:val="single" w:sz="4" w:space="0" w:color="BFD0CA"/>
              <w:right w:val="single" w:sz="4" w:space="0" w:color="BFD0CA"/>
            </w:tcBorders>
            <w:shd w:val="clear" w:color="auto" w:fill="FFFFFF"/>
            <w:tcMar>
              <w:top w:w="60" w:type="dxa"/>
              <w:left w:w="100" w:type="dxa"/>
              <w:bottom w:w="60" w:type="dxa"/>
              <w:right w:w="100" w:type="dxa"/>
            </w:tcMar>
            <w:vAlign w:val="center"/>
          </w:tcPr>
          <w:p w14:paraId="20AED5A4" w14:textId="77777777" w:rsidR="00AC4E99" w:rsidRDefault="00000000">
            <w:pPr>
              <w:bidi/>
              <w:spacing w:line="270" w:lineRule="auto"/>
              <w:jc w:val="right"/>
            </w:pPr>
            <w:r>
              <w:rPr>
                <w:b/>
                <w:bCs/>
                <w:color w:val="0E3528"/>
                <w:sz w:val="20"/>
                <w:szCs w:val="20"/>
                <w:rtl/>
              </w:rPr>
              <w:t>employee</w:t>
            </w:r>
          </w:p>
        </w:tc>
        <w:tc>
          <w:tcPr>
            <w:tcW w:w="6960" w:type="dxa"/>
            <w:tcBorders>
              <w:top w:val="single" w:sz="4" w:space="0" w:color="BFD0CA"/>
              <w:left w:val="single" w:sz="4" w:space="0" w:color="BFD0CA"/>
              <w:bottom w:val="single" w:sz="4" w:space="0" w:color="BFD0CA"/>
              <w:right w:val="single" w:sz="4" w:space="0" w:color="BFD0CA"/>
            </w:tcBorders>
            <w:shd w:val="clear" w:color="auto" w:fill="FFFFFF"/>
            <w:tcMar>
              <w:top w:w="60" w:type="dxa"/>
              <w:left w:w="100" w:type="dxa"/>
              <w:bottom w:w="60" w:type="dxa"/>
              <w:right w:w="100" w:type="dxa"/>
            </w:tcMar>
            <w:vAlign w:val="center"/>
          </w:tcPr>
          <w:p w14:paraId="6E46C0A1" w14:textId="77777777" w:rsidR="00AC4E99" w:rsidRDefault="00000000">
            <w:pPr>
              <w:bidi/>
              <w:spacing w:line="270" w:lineRule="auto"/>
              <w:jc w:val="right"/>
            </w:pPr>
            <w:r>
              <w:rPr>
                <w:color w:val="1A1A1A"/>
                <w:sz w:val="20"/>
                <w:szCs w:val="20"/>
                <w:rtl/>
              </w:rPr>
              <w:t>عرض هويته الرقمية فقط.</w:t>
            </w:r>
          </w:p>
        </w:tc>
      </w:tr>
    </w:tbl>
    <w:p w14:paraId="080A8228" w14:textId="77777777" w:rsidR="00AC4E99" w:rsidRDefault="00AC4E99">
      <w:pPr>
        <w:spacing w:after="60"/>
      </w:pPr>
    </w:p>
    <w:p w14:paraId="162FF620" w14:textId="77777777" w:rsidR="00AC4E99" w:rsidRDefault="00000000">
      <w:pPr>
        <w:pStyle w:val="Heading2"/>
        <w:pBdr>
          <w:bottom w:val="single" w:sz="6" w:space="2" w:color="C9A96B"/>
        </w:pBdr>
        <w:bidi/>
        <w:jc w:val="right"/>
      </w:pPr>
      <w:r>
        <w:rPr>
          <w:rtl/>
        </w:rPr>
        <w:t>ركائز أمنية إضافية</w:t>
      </w:r>
    </w:p>
    <w:p w14:paraId="4901E8F0" w14:textId="77777777" w:rsidR="00AC4E99" w:rsidRDefault="00000000">
      <w:pPr>
        <w:pStyle w:val="ListParagraph"/>
        <w:numPr>
          <w:ilvl w:val="0"/>
          <w:numId w:val="2"/>
        </w:numPr>
        <w:bidi/>
        <w:spacing w:after="60" w:line="290" w:lineRule="auto"/>
        <w:jc w:val="right"/>
      </w:pPr>
      <w:r>
        <w:rPr>
          <w:color w:val="1A1A1A"/>
          <w:rtl/>
        </w:rPr>
        <w:t>عدم تسريب البيانات: استجابات المسح والقوائم تُبنى ببنّائين صريحين ينتقون الحقول الآمنة فقط، وتحرسها اختبارات «عدم تسرّب» ومطابقة تامة (toEqual).</w:t>
      </w:r>
    </w:p>
    <w:p w14:paraId="69522BAE" w14:textId="77777777" w:rsidR="00AC4E99" w:rsidRDefault="00000000">
      <w:pPr>
        <w:pStyle w:val="ListParagraph"/>
        <w:numPr>
          <w:ilvl w:val="0"/>
          <w:numId w:val="2"/>
        </w:numPr>
        <w:bidi/>
        <w:spacing w:after="60" w:line="290" w:lineRule="auto"/>
        <w:jc w:val="right"/>
      </w:pPr>
      <w:r>
        <w:rPr>
          <w:color w:val="1A1A1A"/>
          <w:rtl/>
        </w:rPr>
        <w:t>التوكنات: JWT موقّع بـ RS256، مدّة الوصول 12 ساعة (تغطّي نوبة كاملة)؛ المستخدم غير المفعّل/المُلغى يُرفض عند الدخول والتجديد فوراً.</w:t>
      </w:r>
    </w:p>
    <w:p w14:paraId="1062B304" w14:textId="77777777" w:rsidR="00AC4E99" w:rsidRDefault="00000000">
      <w:pPr>
        <w:pStyle w:val="ListParagraph"/>
        <w:numPr>
          <w:ilvl w:val="0"/>
          <w:numId w:val="2"/>
        </w:numPr>
        <w:bidi/>
        <w:spacing w:after="60" w:line="290" w:lineRule="auto"/>
        <w:jc w:val="right"/>
      </w:pPr>
      <w:r>
        <w:rPr>
          <w:color w:val="1A1A1A"/>
          <w:rtl/>
        </w:rPr>
        <w:t>الحظر السريع: قرار الحظر يُتّخذ من قائمة Redis (سريع)، وتُعاد قراءة واحدة من القاعدة للعرض فقط على مسار الرفض.</w:t>
      </w:r>
    </w:p>
    <w:p w14:paraId="357A5D25" w14:textId="77777777" w:rsidR="00AC4E99" w:rsidRDefault="00000000">
      <w:pPr>
        <w:pStyle w:val="ListParagraph"/>
        <w:numPr>
          <w:ilvl w:val="0"/>
          <w:numId w:val="2"/>
        </w:numPr>
        <w:bidi/>
        <w:spacing w:after="60" w:line="290" w:lineRule="auto"/>
        <w:jc w:val="right"/>
      </w:pPr>
      <w:r>
        <w:rPr>
          <w:color w:val="1A1A1A"/>
          <w:rtl/>
        </w:rPr>
        <w:t>سياسات الـ Domain: canEnter (شرط الدخول)، canDeactivate (من يُلغي تفعيل من)، مع حماية الذات وآخر مدير أعلى نشط.</w:t>
      </w:r>
    </w:p>
    <w:p w14:paraId="3254333A" w14:textId="77777777" w:rsidR="00AC4E99" w:rsidRDefault="00000000">
      <w:pPr>
        <w:pStyle w:val="ListParagraph"/>
        <w:numPr>
          <w:ilvl w:val="0"/>
          <w:numId w:val="2"/>
        </w:numPr>
        <w:bidi/>
        <w:spacing w:after="60" w:line="290" w:lineRule="auto"/>
        <w:jc w:val="right"/>
      </w:pPr>
      <w:r>
        <w:rPr>
          <w:color w:val="1A1A1A"/>
          <w:rtl/>
        </w:rPr>
        <w:t>قيود على مستوى قاعدة البيانات: ملف SQL يدوي يضيف قيوداً/مُحفّزات إضافية (يُطبَّق عبر migrate deploy حفاظاً على القيود).</w:t>
      </w:r>
    </w:p>
    <w:p w14:paraId="633E094A" w14:textId="77777777" w:rsidR="00AC4E99" w:rsidRDefault="00000000">
      <w:pPr>
        <w:pStyle w:val="ListParagraph"/>
        <w:numPr>
          <w:ilvl w:val="0"/>
          <w:numId w:val="2"/>
        </w:numPr>
        <w:bidi/>
        <w:spacing w:after="60" w:line="290" w:lineRule="auto"/>
        <w:jc w:val="right"/>
      </w:pPr>
      <w:r>
        <w:rPr>
          <w:color w:val="1A1A1A"/>
          <w:rtl/>
        </w:rPr>
        <w:t>التحقّق الصارم: class-validator على كل المدخلات، ونفس الصرامة تُطبَّق على كل صف في الاستيراد الجماعي.</w:t>
      </w:r>
    </w:p>
    <w:p w14:paraId="5DF75830" w14:textId="77777777" w:rsidR="00AC4E99" w:rsidRDefault="00000000">
      <w:pPr>
        <w:pStyle w:val="Heading1"/>
        <w:shd w:val="clear" w:color="auto" w:fill="143F31"/>
        <w:bidi/>
        <w:jc w:val="right"/>
      </w:pPr>
      <w:r>
        <w:rPr>
          <w:rtl/>
        </w:rPr>
        <w:t>٨. المراحل المنجزة</w:t>
      </w:r>
    </w:p>
    <w:p w14:paraId="74FF1063" w14:textId="77777777" w:rsidR="00AC4E99" w:rsidRDefault="00000000">
      <w:pPr>
        <w:bidi/>
        <w:spacing w:after="120" w:line="300" w:lineRule="auto"/>
        <w:jc w:val="right"/>
      </w:pPr>
      <w:r>
        <w:rPr>
          <w:color w:val="1A1A1A"/>
          <w:rtl/>
        </w:rPr>
        <w:t>أُنجزت البنية الكاملة ثمّ سبع ملاحظات من فرع الحراسات، كلها مختبرة (خادم + واجهة) ومحفوظة في GitLab. عدد الاختبارات الحالي: 231 (خضراء).</w:t>
      </w:r>
    </w:p>
    <w:p w14:paraId="782495D4" w14:textId="77777777" w:rsidR="00AC4E99" w:rsidRDefault="00AC4E99">
      <w:pPr>
        <w:spacing w:after="60"/>
      </w:pPr>
    </w:p>
    <w:tbl>
      <w:tblPr>
        <w:bidiVisual/>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60"/>
        <w:gridCol w:w="8600"/>
      </w:tblGrid>
      <w:tr w:rsidR="00AC4E99" w14:paraId="24969875" w14:textId="77777777">
        <w:tblPrEx>
          <w:tblCellMar>
            <w:top w:w="0" w:type="dxa"/>
            <w:bottom w:w="0" w:type="dxa"/>
          </w:tblCellMar>
        </w:tblPrEx>
        <w:tc>
          <w:tcPr>
            <w:tcW w:w="760" w:type="dxa"/>
            <w:shd w:val="clear" w:color="auto" w:fill="143F31"/>
            <w:tcMar>
              <w:top w:w="80" w:type="dxa"/>
              <w:left w:w="40" w:type="dxa"/>
              <w:bottom w:w="80" w:type="dxa"/>
              <w:right w:w="40" w:type="dxa"/>
            </w:tcMar>
            <w:vAlign w:val="center"/>
          </w:tcPr>
          <w:p w14:paraId="2E94ED90" w14:textId="77777777" w:rsidR="00AC4E99" w:rsidRDefault="00000000">
            <w:pPr>
              <w:jc w:val="center"/>
            </w:pPr>
            <w:r>
              <w:rPr>
                <w:b/>
                <w:bCs/>
                <w:color w:val="FFFFFF"/>
                <w:sz w:val="24"/>
                <w:szCs w:val="24"/>
              </w:rPr>
              <w:t>✓</w:t>
            </w:r>
          </w:p>
        </w:tc>
        <w:tc>
          <w:tcPr>
            <w:tcW w:w="8600" w:type="dxa"/>
            <w:tcBorders>
              <w:bottom w:val="single" w:sz="4" w:space="0" w:color="DDDDDD"/>
            </w:tcBorders>
            <w:tcMar>
              <w:top w:w="80" w:type="dxa"/>
              <w:left w:w="160" w:type="dxa"/>
              <w:bottom w:w="80" w:type="dxa"/>
              <w:right w:w="160" w:type="dxa"/>
            </w:tcMar>
            <w:vAlign w:val="center"/>
          </w:tcPr>
          <w:p w14:paraId="226A776B" w14:textId="77777777" w:rsidR="00AC4E99" w:rsidRDefault="00000000">
            <w:pPr>
              <w:bidi/>
              <w:spacing w:after="30"/>
              <w:jc w:val="right"/>
            </w:pPr>
            <w:r>
              <w:rPr>
                <w:b/>
                <w:bCs/>
                <w:color w:val="0E3528"/>
                <w:sz w:val="23"/>
                <w:szCs w:val="23"/>
                <w:rtl/>
              </w:rPr>
              <w:t>البنية الأساسية الكاملة</w:t>
            </w:r>
          </w:p>
          <w:p w14:paraId="69740FFF" w14:textId="77777777" w:rsidR="00AC4E99" w:rsidRDefault="00000000">
            <w:pPr>
              <w:bidi/>
              <w:jc w:val="right"/>
            </w:pPr>
            <w:r>
              <w:rPr>
                <w:color w:val="1A1A1A"/>
                <w:sz w:val="20"/>
                <w:szCs w:val="20"/>
                <w:rtl/>
              </w:rPr>
              <w:t>مصادقة، أدوار، موظفون، تصاريح زوار ومركبات، مسح بوابة، تقارير، إدارة مستخدمين — مع Clean Architecture كامل.</w:t>
            </w:r>
          </w:p>
        </w:tc>
      </w:tr>
      <w:tr w:rsidR="00AC4E99" w14:paraId="6A474A9E" w14:textId="77777777">
        <w:tblPrEx>
          <w:tblCellMar>
            <w:top w:w="0" w:type="dxa"/>
            <w:bottom w:w="0" w:type="dxa"/>
          </w:tblCellMar>
        </w:tblPrEx>
        <w:tc>
          <w:tcPr>
            <w:tcW w:w="760" w:type="dxa"/>
            <w:shd w:val="clear" w:color="auto" w:fill="143F31"/>
            <w:tcMar>
              <w:top w:w="80" w:type="dxa"/>
              <w:left w:w="40" w:type="dxa"/>
              <w:bottom w:w="80" w:type="dxa"/>
              <w:right w:w="40" w:type="dxa"/>
            </w:tcMar>
            <w:vAlign w:val="center"/>
          </w:tcPr>
          <w:p w14:paraId="40638CC8" w14:textId="77777777" w:rsidR="00AC4E99" w:rsidRDefault="00000000">
            <w:pPr>
              <w:jc w:val="center"/>
            </w:pPr>
            <w:r>
              <w:rPr>
                <w:b/>
                <w:bCs/>
                <w:color w:val="FFFFFF"/>
                <w:sz w:val="24"/>
                <w:szCs w:val="24"/>
              </w:rPr>
              <w:t>✓</w:t>
            </w:r>
          </w:p>
        </w:tc>
        <w:tc>
          <w:tcPr>
            <w:tcW w:w="8600" w:type="dxa"/>
            <w:tcBorders>
              <w:bottom w:val="single" w:sz="4" w:space="0" w:color="DDDDDD"/>
            </w:tcBorders>
            <w:tcMar>
              <w:top w:w="80" w:type="dxa"/>
              <w:left w:w="160" w:type="dxa"/>
              <w:bottom w:w="80" w:type="dxa"/>
              <w:right w:w="160" w:type="dxa"/>
            </w:tcMar>
            <w:vAlign w:val="center"/>
          </w:tcPr>
          <w:p w14:paraId="461CAB0C" w14:textId="77777777" w:rsidR="00AC4E99" w:rsidRDefault="00000000">
            <w:pPr>
              <w:bidi/>
              <w:spacing w:after="30"/>
              <w:jc w:val="right"/>
            </w:pPr>
            <w:r>
              <w:rPr>
                <w:b/>
                <w:bCs/>
                <w:color w:val="0E3528"/>
                <w:sz w:val="23"/>
                <w:szCs w:val="23"/>
                <w:rtl/>
              </w:rPr>
              <w:t>الواجهة والثيم الرسمي</w:t>
            </w:r>
          </w:p>
          <w:p w14:paraId="54DAD5C2" w14:textId="77777777" w:rsidR="00AC4E99" w:rsidRDefault="00000000">
            <w:pPr>
              <w:bidi/>
              <w:jc w:val="right"/>
            </w:pPr>
            <w:r>
              <w:rPr>
                <w:color w:val="1A1A1A"/>
                <w:sz w:val="20"/>
                <w:szCs w:val="20"/>
                <w:rtl/>
              </w:rPr>
              <w:t>واجهة React كاملة بالهوية الرسمية (شعار + أخضر/ذهبي + Tajawal)، لوحة تحكّم، وخمس قوائم حيّة مصفّحة.</w:t>
            </w:r>
          </w:p>
        </w:tc>
      </w:tr>
      <w:tr w:rsidR="00AC4E99" w14:paraId="10A7BB8C" w14:textId="77777777">
        <w:tblPrEx>
          <w:tblCellMar>
            <w:top w:w="0" w:type="dxa"/>
            <w:bottom w:w="0" w:type="dxa"/>
          </w:tblCellMar>
        </w:tblPrEx>
        <w:tc>
          <w:tcPr>
            <w:tcW w:w="760" w:type="dxa"/>
            <w:shd w:val="clear" w:color="auto" w:fill="143F31"/>
            <w:tcMar>
              <w:top w:w="80" w:type="dxa"/>
              <w:left w:w="40" w:type="dxa"/>
              <w:bottom w:w="80" w:type="dxa"/>
              <w:right w:w="40" w:type="dxa"/>
            </w:tcMar>
            <w:vAlign w:val="center"/>
          </w:tcPr>
          <w:p w14:paraId="4C0672C1" w14:textId="77777777" w:rsidR="00AC4E99" w:rsidRDefault="00000000">
            <w:pPr>
              <w:jc w:val="center"/>
            </w:pPr>
            <w:r>
              <w:rPr>
                <w:b/>
                <w:bCs/>
                <w:color w:val="FFFFFF"/>
                <w:sz w:val="24"/>
                <w:szCs w:val="24"/>
              </w:rPr>
              <w:t>✓</w:t>
            </w:r>
          </w:p>
        </w:tc>
        <w:tc>
          <w:tcPr>
            <w:tcW w:w="8600" w:type="dxa"/>
            <w:tcBorders>
              <w:bottom w:val="single" w:sz="4" w:space="0" w:color="DDDDDD"/>
            </w:tcBorders>
            <w:tcMar>
              <w:top w:w="80" w:type="dxa"/>
              <w:left w:w="160" w:type="dxa"/>
              <w:bottom w:w="80" w:type="dxa"/>
              <w:right w:w="160" w:type="dxa"/>
            </w:tcMar>
            <w:vAlign w:val="center"/>
          </w:tcPr>
          <w:p w14:paraId="2E6D2A69" w14:textId="77777777" w:rsidR="00AC4E99" w:rsidRDefault="00000000">
            <w:pPr>
              <w:bidi/>
              <w:spacing w:after="30"/>
              <w:jc w:val="right"/>
            </w:pPr>
            <w:r>
              <w:rPr>
                <w:b/>
                <w:bCs/>
                <w:color w:val="0E3528"/>
                <w:sz w:val="23"/>
                <w:szCs w:val="23"/>
                <w:rtl/>
              </w:rPr>
              <w:t>عرض بيانات الشخص عند المسح</w:t>
            </w:r>
          </w:p>
          <w:p w14:paraId="2D00BEE2" w14:textId="77777777" w:rsidR="00AC4E99" w:rsidRDefault="00000000">
            <w:pPr>
              <w:bidi/>
              <w:jc w:val="right"/>
            </w:pPr>
            <w:r>
              <w:rPr>
                <w:color w:val="1A1A1A"/>
                <w:sz w:val="20"/>
                <w:szCs w:val="20"/>
                <w:rtl/>
              </w:rPr>
              <w:t>كتلة subject آمنة تعرض بيانات الموظف/الزائر/المركبة (أخضر وأحمر) للتحقّق البصري، دون حقول حسّاسة.</w:t>
            </w:r>
          </w:p>
        </w:tc>
      </w:tr>
      <w:tr w:rsidR="00AC4E99" w14:paraId="31376BA5" w14:textId="77777777">
        <w:tblPrEx>
          <w:tblCellMar>
            <w:top w:w="0" w:type="dxa"/>
            <w:bottom w:w="0" w:type="dxa"/>
          </w:tblCellMar>
        </w:tblPrEx>
        <w:tc>
          <w:tcPr>
            <w:tcW w:w="760" w:type="dxa"/>
            <w:shd w:val="clear" w:color="auto" w:fill="143F31"/>
            <w:tcMar>
              <w:top w:w="80" w:type="dxa"/>
              <w:left w:w="40" w:type="dxa"/>
              <w:bottom w:w="80" w:type="dxa"/>
              <w:right w:w="40" w:type="dxa"/>
            </w:tcMar>
            <w:vAlign w:val="center"/>
          </w:tcPr>
          <w:p w14:paraId="0DD29C5D" w14:textId="77777777" w:rsidR="00AC4E99" w:rsidRDefault="00000000">
            <w:pPr>
              <w:jc w:val="center"/>
            </w:pPr>
            <w:r>
              <w:rPr>
                <w:b/>
                <w:bCs/>
                <w:color w:val="FFFFFF"/>
                <w:sz w:val="24"/>
                <w:szCs w:val="24"/>
              </w:rPr>
              <w:t>✓</w:t>
            </w:r>
          </w:p>
        </w:tc>
        <w:tc>
          <w:tcPr>
            <w:tcW w:w="8600" w:type="dxa"/>
            <w:tcBorders>
              <w:bottom w:val="single" w:sz="4" w:space="0" w:color="DDDDDD"/>
            </w:tcBorders>
            <w:tcMar>
              <w:top w:w="80" w:type="dxa"/>
              <w:left w:w="160" w:type="dxa"/>
              <w:bottom w:w="80" w:type="dxa"/>
              <w:right w:w="160" w:type="dxa"/>
            </w:tcMar>
            <w:vAlign w:val="center"/>
          </w:tcPr>
          <w:p w14:paraId="63C55F98" w14:textId="77777777" w:rsidR="00AC4E99" w:rsidRDefault="00000000">
            <w:pPr>
              <w:bidi/>
              <w:spacing w:after="30"/>
              <w:jc w:val="right"/>
            </w:pPr>
            <w:r>
              <w:rPr>
                <w:b/>
                <w:bCs/>
                <w:color w:val="0E3528"/>
                <w:sz w:val="23"/>
                <w:szCs w:val="23"/>
                <w:rtl/>
              </w:rPr>
              <w:t>جلسة 12 ساعة</w:t>
            </w:r>
          </w:p>
          <w:p w14:paraId="25F132D2" w14:textId="77777777" w:rsidR="00AC4E99" w:rsidRDefault="00000000">
            <w:pPr>
              <w:bidi/>
              <w:jc w:val="right"/>
            </w:pPr>
            <w:r>
              <w:rPr>
                <w:color w:val="1A1A1A"/>
                <w:sz w:val="20"/>
                <w:szCs w:val="20"/>
                <w:rtl/>
              </w:rPr>
              <w:t>تمديد مدّة التوكن لتغطية نوبة عمل كاملة دون انقطاع.</w:t>
            </w:r>
          </w:p>
        </w:tc>
      </w:tr>
      <w:tr w:rsidR="00AC4E99" w14:paraId="1BF8D776" w14:textId="77777777">
        <w:tblPrEx>
          <w:tblCellMar>
            <w:top w:w="0" w:type="dxa"/>
            <w:bottom w:w="0" w:type="dxa"/>
          </w:tblCellMar>
        </w:tblPrEx>
        <w:tc>
          <w:tcPr>
            <w:tcW w:w="760" w:type="dxa"/>
            <w:shd w:val="clear" w:color="auto" w:fill="143F31"/>
            <w:tcMar>
              <w:top w:w="80" w:type="dxa"/>
              <w:left w:w="40" w:type="dxa"/>
              <w:bottom w:w="80" w:type="dxa"/>
              <w:right w:w="40" w:type="dxa"/>
            </w:tcMar>
            <w:vAlign w:val="center"/>
          </w:tcPr>
          <w:p w14:paraId="36296C1D" w14:textId="77777777" w:rsidR="00AC4E99" w:rsidRDefault="00000000">
            <w:pPr>
              <w:jc w:val="center"/>
            </w:pPr>
            <w:r>
              <w:rPr>
                <w:b/>
                <w:bCs/>
                <w:color w:val="FFFFFF"/>
                <w:sz w:val="24"/>
                <w:szCs w:val="24"/>
              </w:rPr>
              <w:t>✓</w:t>
            </w:r>
          </w:p>
        </w:tc>
        <w:tc>
          <w:tcPr>
            <w:tcW w:w="8600" w:type="dxa"/>
            <w:tcBorders>
              <w:bottom w:val="single" w:sz="4" w:space="0" w:color="DDDDDD"/>
            </w:tcBorders>
            <w:tcMar>
              <w:top w:w="80" w:type="dxa"/>
              <w:left w:w="160" w:type="dxa"/>
              <w:bottom w:w="80" w:type="dxa"/>
              <w:right w:w="160" w:type="dxa"/>
            </w:tcMar>
            <w:vAlign w:val="center"/>
          </w:tcPr>
          <w:p w14:paraId="6E255FD6" w14:textId="77777777" w:rsidR="00AC4E99" w:rsidRDefault="00000000">
            <w:pPr>
              <w:bidi/>
              <w:spacing w:after="30"/>
              <w:jc w:val="right"/>
            </w:pPr>
            <w:r>
              <w:rPr>
                <w:b/>
                <w:bCs/>
                <w:color w:val="0E3528"/>
                <w:sz w:val="23"/>
                <w:szCs w:val="23"/>
                <w:rtl/>
              </w:rPr>
              <w:t>تحديث ذكي صامت</w:t>
            </w:r>
          </w:p>
          <w:p w14:paraId="2ADA83A3" w14:textId="77777777" w:rsidR="00AC4E99" w:rsidRDefault="00000000">
            <w:pPr>
              <w:bidi/>
              <w:jc w:val="right"/>
            </w:pPr>
            <w:r>
              <w:rPr>
                <w:color w:val="1A1A1A"/>
                <w:sz w:val="20"/>
                <w:szCs w:val="20"/>
                <w:rtl/>
              </w:rPr>
              <w:t>تحديث القوائم تلقائياً كل 10 ثوانٍ دون إعادة تحميل الصفحة ودون وميض، مع حفظ وضع المستخدم.</w:t>
            </w:r>
          </w:p>
        </w:tc>
      </w:tr>
      <w:tr w:rsidR="00AC4E99" w14:paraId="694F31A7" w14:textId="77777777">
        <w:tblPrEx>
          <w:tblCellMar>
            <w:top w:w="0" w:type="dxa"/>
            <w:bottom w:w="0" w:type="dxa"/>
          </w:tblCellMar>
        </w:tblPrEx>
        <w:tc>
          <w:tcPr>
            <w:tcW w:w="760" w:type="dxa"/>
            <w:shd w:val="clear" w:color="auto" w:fill="143F31"/>
            <w:tcMar>
              <w:top w:w="80" w:type="dxa"/>
              <w:left w:w="40" w:type="dxa"/>
              <w:bottom w:w="80" w:type="dxa"/>
              <w:right w:w="40" w:type="dxa"/>
            </w:tcMar>
            <w:vAlign w:val="center"/>
          </w:tcPr>
          <w:p w14:paraId="346E9C24" w14:textId="77777777" w:rsidR="00AC4E99" w:rsidRDefault="00000000">
            <w:pPr>
              <w:jc w:val="center"/>
            </w:pPr>
            <w:r>
              <w:rPr>
                <w:b/>
                <w:bCs/>
                <w:color w:val="FFFFFF"/>
                <w:sz w:val="24"/>
                <w:szCs w:val="24"/>
              </w:rPr>
              <w:t>✓</w:t>
            </w:r>
          </w:p>
        </w:tc>
        <w:tc>
          <w:tcPr>
            <w:tcW w:w="8600" w:type="dxa"/>
            <w:tcBorders>
              <w:bottom w:val="single" w:sz="4" w:space="0" w:color="DDDDDD"/>
            </w:tcBorders>
            <w:tcMar>
              <w:top w:w="80" w:type="dxa"/>
              <w:left w:w="160" w:type="dxa"/>
              <w:bottom w:w="80" w:type="dxa"/>
              <w:right w:w="160" w:type="dxa"/>
            </w:tcMar>
            <w:vAlign w:val="center"/>
          </w:tcPr>
          <w:p w14:paraId="1268D57E" w14:textId="77777777" w:rsidR="00AC4E99" w:rsidRDefault="00000000">
            <w:pPr>
              <w:bidi/>
              <w:spacing w:after="30"/>
              <w:jc w:val="right"/>
            </w:pPr>
            <w:r>
              <w:rPr>
                <w:b/>
                <w:bCs/>
                <w:color w:val="0E3528"/>
                <w:sz w:val="23"/>
                <w:szCs w:val="23"/>
                <w:rtl/>
              </w:rPr>
              <w:t>تصدير وتنزيل ومشاركة</w:t>
            </w:r>
          </w:p>
          <w:p w14:paraId="5AD2F007" w14:textId="77777777" w:rsidR="00AC4E99" w:rsidRDefault="00000000">
            <w:pPr>
              <w:bidi/>
              <w:jc w:val="right"/>
            </w:pPr>
            <w:r>
              <w:rPr>
                <w:color w:val="1A1A1A"/>
                <w:sz w:val="20"/>
                <w:szCs w:val="20"/>
                <w:rtl/>
              </w:rPr>
              <w:t>تصدير سجل البوابة إلى Excel (أعمدة عربية)، وتنزيل/مشاركة الباركود كصورة PNG عالية الدقة.</w:t>
            </w:r>
          </w:p>
        </w:tc>
      </w:tr>
      <w:tr w:rsidR="00AC4E99" w14:paraId="05D93D06" w14:textId="77777777">
        <w:tblPrEx>
          <w:tblCellMar>
            <w:top w:w="0" w:type="dxa"/>
            <w:bottom w:w="0" w:type="dxa"/>
          </w:tblCellMar>
        </w:tblPrEx>
        <w:tc>
          <w:tcPr>
            <w:tcW w:w="760" w:type="dxa"/>
            <w:shd w:val="clear" w:color="auto" w:fill="143F31"/>
            <w:tcMar>
              <w:top w:w="80" w:type="dxa"/>
              <w:left w:w="40" w:type="dxa"/>
              <w:bottom w:w="80" w:type="dxa"/>
              <w:right w:w="40" w:type="dxa"/>
            </w:tcMar>
            <w:vAlign w:val="center"/>
          </w:tcPr>
          <w:p w14:paraId="1E30D034" w14:textId="77777777" w:rsidR="00AC4E99" w:rsidRDefault="00000000">
            <w:pPr>
              <w:jc w:val="center"/>
            </w:pPr>
            <w:r>
              <w:rPr>
                <w:b/>
                <w:bCs/>
                <w:color w:val="FFFFFF"/>
                <w:sz w:val="24"/>
                <w:szCs w:val="24"/>
              </w:rPr>
              <w:lastRenderedPageBreak/>
              <w:t>✓</w:t>
            </w:r>
          </w:p>
        </w:tc>
        <w:tc>
          <w:tcPr>
            <w:tcW w:w="8600" w:type="dxa"/>
            <w:tcBorders>
              <w:bottom w:val="single" w:sz="4" w:space="0" w:color="DDDDDD"/>
            </w:tcBorders>
            <w:tcMar>
              <w:top w:w="80" w:type="dxa"/>
              <w:left w:w="160" w:type="dxa"/>
              <w:bottom w:w="80" w:type="dxa"/>
              <w:right w:w="160" w:type="dxa"/>
            </w:tcMar>
            <w:vAlign w:val="center"/>
          </w:tcPr>
          <w:p w14:paraId="51B00A05" w14:textId="77777777" w:rsidR="00AC4E99" w:rsidRDefault="00000000">
            <w:pPr>
              <w:bidi/>
              <w:spacing w:after="30"/>
              <w:jc w:val="right"/>
            </w:pPr>
            <w:r>
              <w:rPr>
                <w:b/>
                <w:bCs/>
                <w:color w:val="0E3528"/>
                <w:sz w:val="23"/>
                <w:szCs w:val="23"/>
                <w:rtl/>
              </w:rPr>
              <w:t>استيراد الموظفين من Excel</w:t>
            </w:r>
          </w:p>
          <w:p w14:paraId="697D4552" w14:textId="77777777" w:rsidR="00AC4E99" w:rsidRDefault="00000000">
            <w:pPr>
              <w:bidi/>
              <w:jc w:val="right"/>
            </w:pPr>
            <w:r>
              <w:rPr>
                <w:color w:val="1A1A1A"/>
                <w:sz w:val="20"/>
                <w:szCs w:val="20"/>
                <w:rtl/>
              </w:rPr>
              <w:t>رفع ملف Excel لإنشاء الموظفين دفعة واحدة مع تحقّق كامل وتقرير عربي، ثم تفعيلهم جماعياً.</w:t>
            </w:r>
          </w:p>
        </w:tc>
      </w:tr>
      <w:tr w:rsidR="00AC4E99" w14:paraId="2DD6266A" w14:textId="77777777">
        <w:tblPrEx>
          <w:tblCellMar>
            <w:top w:w="0" w:type="dxa"/>
            <w:bottom w:w="0" w:type="dxa"/>
          </w:tblCellMar>
        </w:tblPrEx>
        <w:tc>
          <w:tcPr>
            <w:tcW w:w="760" w:type="dxa"/>
            <w:shd w:val="clear" w:color="auto" w:fill="143F31"/>
            <w:tcMar>
              <w:top w:w="80" w:type="dxa"/>
              <w:left w:w="40" w:type="dxa"/>
              <w:bottom w:w="80" w:type="dxa"/>
              <w:right w:w="40" w:type="dxa"/>
            </w:tcMar>
            <w:vAlign w:val="center"/>
          </w:tcPr>
          <w:p w14:paraId="7A06C7AC" w14:textId="77777777" w:rsidR="00AC4E99" w:rsidRDefault="00000000">
            <w:pPr>
              <w:jc w:val="center"/>
            </w:pPr>
            <w:r>
              <w:rPr>
                <w:b/>
                <w:bCs/>
                <w:color w:val="FFFFFF"/>
                <w:sz w:val="24"/>
                <w:szCs w:val="24"/>
              </w:rPr>
              <w:t>✓</w:t>
            </w:r>
          </w:p>
        </w:tc>
        <w:tc>
          <w:tcPr>
            <w:tcW w:w="8600" w:type="dxa"/>
            <w:tcBorders>
              <w:bottom w:val="single" w:sz="4" w:space="0" w:color="DDDDDD"/>
            </w:tcBorders>
            <w:tcMar>
              <w:top w:w="80" w:type="dxa"/>
              <w:left w:w="160" w:type="dxa"/>
              <w:bottom w:w="80" w:type="dxa"/>
              <w:right w:w="160" w:type="dxa"/>
            </w:tcMar>
            <w:vAlign w:val="center"/>
          </w:tcPr>
          <w:p w14:paraId="71271009" w14:textId="77777777" w:rsidR="00AC4E99" w:rsidRDefault="00000000">
            <w:pPr>
              <w:bidi/>
              <w:spacing w:after="30"/>
              <w:jc w:val="right"/>
            </w:pPr>
            <w:r>
              <w:rPr>
                <w:b/>
                <w:bCs/>
                <w:color w:val="0E3528"/>
                <w:sz w:val="23"/>
                <w:szCs w:val="23"/>
                <w:rtl/>
              </w:rPr>
              <w:t>إلغاء تفعيل المستخدم</w:t>
            </w:r>
          </w:p>
          <w:p w14:paraId="029F2189" w14:textId="77777777" w:rsidR="00AC4E99" w:rsidRDefault="00000000">
            <w:pPr>
              <w:bidi/>
              <w:jc w:val="right"/>
            </w:pPr>
            <w:r>
              <w:rPr>
                <w:color w:val="1A1A1A"/>
                <w:sz w:val="20"/>
                <w:szCs w:val="20"/>
                <w:rtl/>
              </w:rPr>
              <w:t>تعطيل الحساب الإداري (بلا حذف) مع حماية الذات وآخر مدير أعلى — يمنع الدخول فوراً.</w:t>
            </w:r>
          </w:p>
        </w:tc>
      </w:tr>
      <w:tr w:rsidR="00AC4E99" w14:paraId="612255BE" w14:textId="77777777">
        <w:tblPrEx>
          <w:tblCellMar>
            <w:top w:w="0" w:type="dxa"/>
            <w:bottom w:w="0" w:type="dxa"/>
          </w:tblCellMar>
        </w:tblPrEx>
        <w:tc>
          <w:tcPr>
            <w:tcW w:w="760" w:type="dxa"/>
            <w:shd w:val="clear" w:color="auto" w:fill="143F31"/>
            <w:tcMar>
              <w:top w:w="80" w:type="dxa"/>
              <w:left w:w="40" w:type="dxa"/>
              <w:bottom w:w="80" w:type="dxa"/>
              <w:right w:w="40" w:type="dxa"/>
            </w:tcMar>
            <w:vAlign w:val="center"/>
          </w:tcPr>
          <w:p w14:paraId="0B8C7958" w14:textId="77777777" w:rsidR="00AC4E99" w:rsidRDefault="00000000">
            <w:pPr>
              <w:jc w:val="center"/>
            </w:pPr>
            <w:r>
              <w:rPr>
                <w:b/>
                <w:bCs/>
                <w:color w:val="FFFFFF"/>
                <w:sz w:val="24"/>
                <w:szCs w:val="24"/>
              </w:rPr>
              <w:t>✓</w:t>
            </w:r>
          </w:p>
        </w:tc>
        <w:tc>
          <w:tcPr>
            <w:tcW w:w="8600" w:type="dxa"/>
            <w:tcBorders>
              <w:bottom w:val="single" w:sz="4" w:space="0" w:color="DDDDDD"/>
            </w:tcBorders>
            <w:tcMar>
              <w:top w:w="80" w:type="dxa"/>
              <w:left w:w="160" w:type="dxa"/>
              <w:bottom w:w="80" w:type="dxa"/>
              <w:right w:w="160" w:type="dxa"/>
            </w:tcMar>
            <w:vAlign w:val="center"/>
          </w:tcPr>
          <w:p w14:paraId="2717DE5E" w14:textId="77777777" w:rsidR="00AC4E99" w:rsidRDefault="00000000">
            <w:pPr>
              <w:bidi/>
              <w:spacing w:after="30"/>
              <w:jc w:val="right"/>
            </w:pPr>
            <w:r>
              <w:rPr>
                <w:b/>
                <w:bCs/>
                <w:color w:val="0E3528"/>
                <w:sz w:val="23"/>
                <w:szCs w:val="23"/>
                <w:rtl/>
              </w:rPr>
              <w:t>حالات خروج الموظف من الخدمة</w:t>
            </w:r>
          </w:p>
          <w:p w14:paraId="59BA74DE" w14:textId="77777777" w:rsidR="00AC4E99" w:rsidRDefault="00000000">
            <w:pPr>
              <w:bidi/>
              <w:jc w:val="right"/>
            </w:pPr>
            <w:r>
              <w:rPr>
                <w:color w:val="1A1A1A"/>
                <w:sz w:val="20"/>
                <w:szCs w:val="20"/>
                <w:rtl/>
              </w:rPr>
              <w:t>بُعد ثالث مستقل (منقول/مسرّح/منتهي التعاقد) موثّق بالتاريخ، يمنع الدخول ويظهر عند المسح — مع migration آمنة.</w:t>
            </w:r>
          </w:p>
        </w:tc>
      </w:tr>
    </w:tbl>
    <w:p w14:paraId="7D4045D8" w14:textId="77777777" w:rsidR="00AC4E99" w:rsidRDefault="00000000">
      <w:pPr>
        <w:pStyle w:val="Heading1"/>
        <w:shd w:val="clear" w:color="auto" w:fill="143F31"/>
        <w:bidi/>
        <w:jc w:val="right"/>
      </w:pPr>
      <w:r>
        <w:rPr>
          <w:rtl/>
        </w:rPr>
        <w:t>٩. المراحل المتبقّية</w:t>
      </w:r>
    </w:p>
    <w:p w14:paraId="25C457EC" w14:textId="77777777" w:rsidR="00AC4E99" w:rsidRDefault="00000000">
      <w:pPr>
        <w:bidi/>
        <w:spacing w:after="120" w:line="300" w:lineRule="auto"/>
        <w:jc w:val="right"/>
      </w:pPr>
      <w:r>
        <w:rPr>
          <w:color w:val="1A1A1A"/>
          <w:rtl/>
        </w:rPr>
        <w:t>الخطوات التالية المخطّط لها، مرتّبة حسب الأولوية:</w:t>
      </w:r>
    </w:p>
    <w:p w14:paraId="786DB44D" w14:textId="77777777" w:rsidR="00AC4E99" w:rsidRDefault="00AC4E99">
      <w:pPr>
        <w:spacing w:after="60"/>
      </w:pPr>
    </w:p>
    <w:tbl>
      <w:tblPr>
        <w:bidiVisual/>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60"/>
        <w:gridCol w:w="8600"/>
      </w:tblGrid>
      <w:tr w:rsidR="00AC4E99" w14:paraId="6C4F5090" w14:textId="77777777">
        <w:tblPrEx>
          <w:tblCellMar>
            <w:top w:w="0" w:type="dxa"/>
            <w:bottom w:w="0" w:type="dxa"/>
          </w:tblCellMar>
        </w:tblPrEx>
        <w:tc>
          <w:tcPr>
            <w:tcW w:w="760" w:type="dxa"/>
            <w:shd w:val="clear" w:color="auto" w:fill="A98948"/>
            <w:tcMar>
              <w:top w:w="80" w:type="dxa"/>
              <w:left w:w="40" w:type="dxa"/>
              <w:bottom w:w="80" w:type="dxa"/>
              <w:right w:w="40" w:type="dxa"/>
            </w:tcMar>
            <w:vAlign w:val="center"/>
          </w:tcPr>
          <w:p w14:paraId="23AAD753" w14:textId="77777777" w:rsidR="00AC4E99" w:rsidRDefault="00000000">
            <w:pPr>
              <w:jc w:val="center"/>
            </w:pPr>
            <w:r>
              <w:rPr>
                <w:b/>
                <w:bCs/>
                <w:color w:val="FFFFFF"/>
                <w:sz w:val="24"/>
                <w:szCs w:val="24"/>
              </w:rPr>
              <w:t>1</w:t>
            </w:r>
          </w:p>
        </w:tc>
        <w:tc>
          <w:tcPr>
            <w:tcW w:w="8600" w:type="dxa"/>
            <w:tcBorders>
              <w:bottom w:val="single" w:sz="4" w:space="0" w:color="DDDDDD"/>
            </w:tcBorders>
            <w:tcMar>
              <w:top w:w="80" w:type="dxa"/>
              <w:left w:w="160" w:type="dxa"/>
              <w:bottom w:w="80" w:type="dxa"/>
              <w:right w:w="160" w:type="dxa"/>
            </w:tcMar>
            <w:vAlign w:val="center"/>
          </w:tcPr>
          <w:p w14:paraId="6C134D9D" w14:textId="77777777" w:rsidR="00AC4E99" w:rsidRDefault="00000000">
            <w:pPr>
              <w:bidi/>
              <w:spacing w:after="30"/>
              <w:jc w:val="right"/>
            </w:pPr>
            <w:r>
              <w:rPr>
                <w:b/>
                <w:bCs/>
                <w:color w:val="A98948"/>
                <w:sz w:val="23"/>
                <w:szCs w:val="23"/>
                <w:rtl/>
              </w:rPr>
              <w:t>ميزة إدارة البوابات</w:t>
            </w:r>
          </w:p>
          <w:p w14:paraId="3B955E4C" w14:textId="77777777" w:rsidR="00AC4E99" w:rsidRDefault="00000000">
            <w:pPr>
              <w:bidi/>
              <w:jc w:val="right"/>
            </w:pPr>
            <w:r>
              <w:rPr>
                <w:color w:val="1A1A1A"/>
                <w:sz w:val="20"/>
                <w:szCs w:val="20"/>
                <w:rtl/>
              </w:rPr>
              <w:t>شاشة لتعريف بوابات الإدارة (اسم/كود/حالة) لرئيس الفرع والمدير الأعلى؛ ثم يختار الحارس البوابة من قائمة عند المسح بدل كتابتها يدوياً.</w:t>
            </w:r>
          </w:p>
        </w:tc>
      </w:tr>
      <w:tr w:rsidR="00AC4E99" w14:paraId="44409761" w14:textId="77777777">
        <w:tblPrEx>
          <w:tblCellMar>
            <w:top w:w="0" w:type="dxa"/>
            <w:bottom w:w="0" w:type="dxa"/>
          </w:tblCellMar>
        </w:tblPrEx>
        <w:tc>
          <w:tcPr>
            <w:tcW w:w="760" w:type="dxa"/>
            <w:shd w:val="clear" w:color="auto" w:fill="A98948"/>
            <w:tcMar>
              <w:top w:w="80" w:type="dxa"/>
              <w:left w:w="40" w:type="dxa"/>
              <w:bottom w:w="80" w:type="dxa"/>
              <w:right w:w="40" w:type="dxa"/>
            </w:tcMar>
            <w:vAlign w:val="center"/>
          </w:tcPr>
          <w:p w14:paraId="39D2A50A" w14:textId="77777777" w:rsidR="00AC4E99" w:rsidRDefault="00000000">
            <w:pPr>
              <w:jc w:val="center"/>
            </w:pPr>
            <w:r>
              <w:rPr>
                <w:b/>
                <w:bCs/>
                <w:color w:val="FFFFFF"/>
                <w:sz w:val="24"/>
                <w:szCs w:val="24"/>
              </w:rPr>
              <w:t>2</w:t>
            </w:r>
          </w:p>
        </w:tc>
        <w:tc>
          <w:tcPr>
            <w:tcW w:w="8600" w:type="dxa"/>
            <w:tcBorders>
              <w:bottom w:val="single" w:sz="4" w:space="0" w:color="DDDDDD"/>
            </w:tcBorders>
            <w:tcMar>
              <w:top w:w="80" w:type="dxa"/>
              <w:left w:w="160" w:type="dxa"/>
              <w:bottom w:w="80" w:type="dxa"/>
              <w:right w:w="160" w:type="dxa"/>
            </w:tcMar>
            <w:vAlign w:val="center"/>
          </w:tcPr>
          <w:p w14:paraId="61124CDE" w14:textId="77777777" w:rsidR="00AC4E99" w:rsidRDefault="00000000">
            <w:pPr>
              <w:bidi/>
              <w:spacing w:after="30"/>
              <w:jc w:val="right"/>
            </w:pPr>
            <w:r>
              <w:rPr>
                <w:b/>
                <w:bCs/>
                <w:color w:val="A98948"/>
                <w:sz w:val="23"/>
                <w:szCs w:val="23"/>
                <w:rtl/>
              </w:rPr>
              <w:t>إظهار حالة الخدمة في قائمة الموظفين</w:t>
            </w:r>
          </w:p>
          <w:p w14:paraId="161BD17E" w14:textId="77777777" w:rsidR="00AC4E99" w:rsidRDefault="00000000">
            <w:pPr>
              <w:bidi/>
              <w:jc w:val="right"/>
            </w:pPr>
            <w:r>
              <w:rPr>
                <w:color w:val="1A1A1A"/>
                <w:sz w:val="20"/>
                <w:szCs w:val="20"/>
                <w:rtl/>
              </w:rPr>
              <w:t>تعديل صغير لإظهار حالة الخدمة كشارة في قائمة الموظفين (تتطلّب توسيع عنصر القائمة في الخلفية).</w:t>
            </w:r>
          </w:p>
        </w:tc>
      </w:tr>
      <w:tr w:rsidR="00AC4E99" w14:paraId="029682F4" w14:textId="77777777">
        <w:tblPrEx>
          <w:tblCellMar>
            <w:top w:w="0" w:type="dxa"/>
            <w:bottom w:w="0" w:type="dxa"/>
          </w:tblCellMar>
        </w:tblPrEx>
        <w:tc>
          <w:tcPr>
            <w:tcW w:w="760" w:type="dxa"/>
            <w:shd w:val="clear" w:color="auto" w:fill="A98948"/>
            <w:tcMar>
              <w:top w:w="80" w:type="dxa"/>
              <w:left w:w="40" w:type="dxa"/>
              <w:bottom w:w="80" w:type="dxa"/>
              <w:right w:w="40" w:type="dxa"/>
            </w:tcMar>
            <w:vAlign w:val="center"/>
          </w:tcPr>
          <w:p w14:paraId="7CFC3E73" w14:textId="77777777" w:rsidR="00AC4E99" w:rsidRDefault="00000000">
            <w:pPr>
              <w:jc w:val="center"/>
            </w:pPr>
            <w:r>
              <w:rPr>
                <w:b/>
                <w:bCs/>
                <w:color w:val="FFFFFF"/>
                <w:sz w:val="24"/>
                <w:szCs w:val="24"/>
              </w:rPr>
              <w:t>3</w:t>
            </w:r>
          </w:p>
        </w:tc>
        <w:tc>
          <w:tcPr>
            <w:tcW w:w="8600" w:type="dxa"/>
            <w:tcBorders>
              <w:bottom w:val="single" w:sz="4" w:space="0" w:color="DDDDDD"/>
            </w:tcBorders>
            <w:tcMar>
              <w:top w:w="80" w:type="dxa"/>
              <w:left w:w="160" w:type="dxa"/>
              <w:bottom w:w="80" w:type="dxa"/>
              <w:right w:w="160" w:type="dxa"/>
            </w:tcMar>
            <w:vAlign w:val="center"/>
          </w:tcPr>
          <w:p w14:paraId="73F4B64A" w14:textId="77777777" w:rsidR="00AC4E99" w:rsidRDefault="00000000">
            <w:pPr>
              <w:bidi/>
              <w:spacing w:after="30"/>
              <w:jc w:val="right"/>
            </w:pPr>
            <w:r>
              <w:rPr>
                <w:b/>
                <w:bCs/>
                <w:color w:val="A98948"/>
                <w:sz w:val="23"/>
                <w:szCs w:val="23"/>
                <w:rtl/>
              </w:rPr>
              <w:t>تنظيف البيانات التجريبية</w:t>
            </w:r>
          </w:p>
          <w:p w14:paraId="0E02201C" w14:textId="77777777" w:rsidR="00AC4E99" w:rsidRDefault="00000000">
            <w:pPr>
              <w:bidi/>
              <w:jc w:val="right"/>
            </w:pPr>
            <w:r>
              <w:rPr>
                <w:color w:val="1A1A1A"/>
                <w:sz w:val="20"/>
                <w:szCs w:val="20"/>
                <w:rtl/>
              </w:rPr>
              <w:t>حذف السجلّات التجريبية ذات الترميز التالف قبل التسليم النهائي.</w:t>
            </w:r>
          </w:p>
        </w:tc>
      </w:tr>
      <w:tr w:rsidR="00AC4E99" w14:paraId="7991644E" w14:textId="77777777">
        <w:tblPrEx>
          <w:tblCellMar>
            <w:top w:w="0" w:type="dxa"/>
            <w:bottom w:w="0" w:type="dxa"/>
          </w:tblCellMar>
        </w:tblPrEx>
        <w:tc>
          <w:tcPr>
            <w:tcW w:w="760" w:type="dxa"/>
            <w:shd w:val="clear" w:color="auto" w:fill="A98948"/>
            <w:tcMar>
              <w:top w:w="80" w:type="dxa"/>
              <w:left w:w="40" w:type="dxa"/>
              <w:bottom w:w="80" w:type="dxa"/>
              <w:right w:w="40" w:type="dxa"/>
            </w:tcMar>
            <w:vAlign w:val="center"/>
          </w:tcPr>
          <w:p w14:paraId="632A87A1" w14:textId="77777777" w:rsidR="00AC4E99" w:rsidRDefault="00000000">
            <w:pPr>
              <w:jc w:val="center"/>
            </w:pPr>
            <w:r>
              <w:rPr>
                <w:b/>
                <w:bCs/>
                <w:color w:val="FFFFFF"/>
                <w:sz w:val="24"/>
                <w:szCs w:val="24"/>
              </w:rPr>
              <w:t>4</w:t>
            </w:r>
          </w:p>
        </w:tc>
        <w:tc>
          <w:tcPr>
            <w:tcW w:w="8600" w:type="dxa"/>
            <w:tcBorders>
              <w:bottom w:val="single" w:sz="4" w:space="0" w:color="DDDDDD"/>
            </w:tcBorders>
            <w:tcMar>
              <w:top w:w="80" w:type="dxa"/>
              <w:left w:w="160" w:type="dxa"/>
              <w:bottom w:w="80" w:type="dxa"/>
              <w:right w:w="160" w:type="dxa"/>
            </w:tcMar>
            <w:vAlign w:val="center"/>
          </w:tcPr>
          <w:p w14:paraId="71A22625" w14:textId="77777777" w:rsidR="00AC4E99" w:rsidRDefault="00000000">
            <w:pPr>
              <w:bidi/>
              <w:spacing w:after="30"/>
              <w:jc w:val="right"/>
            </w:pPr>
            <w:r>
              <w:rPr>
                <w:b/>
                <w:bCs/>
                <w:color w:val="A98948"/>
                <w:sz w:val="23"/>
                <w:szCs w:val="23"/>
                <w:rtl/>
              </w:rPr>
              <w:t>التحصين الأمني للإنتاج</w:t>
            </w:r>
          </w:p>
          <w:p w14:paraId="749E578B" w14:textId="77777777" w:rsidR="00AC4E99" w:rsidRDefault="00000000">
            <w:pPr>
              <w:bidi/>
              <w:jc w:val="right"/>
            </w:pPr>
            <w:r>
              <w:rPr>
                <w:color w:val="1A1A1A"/>
                <w:sz w:val="20"/>
                <w:szCs w:val="20"/>
                <w:rtl/>
              </w:rPr>
              <w:t>تغيير كلمة مرور قاعدة البيانات، وإخفاء تفاصيل الأخطاء في وضع الإنتاج، ومراجعة الإعدادات.</w:t>
            </w:r>
          </w:p>
        </w:tc>
      </w:tr>
      <w:tr w:rsidR="00AC4E99" w14:paraId="7DF45ED6" w14:textId="77777777">
        <w:tblPrEx>
          <w:tblCellMar>
            <w:top w:w="0" w:type="dxa"/>
            <w:bottom w:w="0" w:type="dxa"/>
          </w:tblCellMar>
        </w:tblPrEx>
        <w:tc>
          <w:tcPr>
            <w:tcW w:w="760" w:type="dxa"/>
            <w:shd w:val="clear" w:color="auto" w:fill="A98948"/>
            <w:tcMar>
              <w:top w:w="80" w:type="dxa"/>
              <w:left w:w="40" w:type="dxa"/>
              <w:bottom w:w="80" w:type="dxa"/>
              <w:right w:w="40" w:type="dxa"/>
            </w:tcMar>
            <w:vAlign w:val="center"/>
          </w:tcPr>
          <w:p w14:paraId="59C20B6E" w14:textId="77777777" w:rsidR="00AC4E99" w:rsidRDefault="00000000">
            <w:pPr>
              <w:jc w:val="center"/>
            </w:pPr>
            <w:r>
              <w:rPr>
                <w:b/>
                <w:bCs/>
                <w:color w:val="FFFFFF"/>
                <w:sz w:val="24"/>
                <w:szCs w:val="24"/>
              </w:rPr>
              <w:t>5</w:t>
            </w:r>
          </w:p>
        </w:tc>
        <w:tc>
          <w:tcPr>
            <w:tcW w:w="8600" w:type="dxa"/>
            <w:tcBorders>
              <w:bottom w:val="single" w:sz="4" w:space="0" w:color="DDDDDD"/>
            </w:tcBorders>
            <w:tcMar>
              <w:top w:w="80" w:type="dxa"/>
              <w:left w:w="160" w:type="dxa"/>
              <w:bottom w:w="80" w:type="dxa"/>
              <w:right w:w="160" w:type="dxa"/>
            </w:tcMar>
            <w:vAlign w:val="center"/>
          </w:tcPr>
          <w:p w14:paraId="043D67FC" w14:textId="77777777" w:rsidR="00AC4E99" w:rsidRDefault="00000000">
            <w:pPr>
              <w:bidi/>
              <w:spacing w:after="30"/>
              <w:jc w:val="right"/>
            </w:pPr>
            <w:r>
              <w:rPr>
                <w:b/>
                <w:bCs/>
                <w:color w:val="A98948"/>
                <w:sz w:val="23"/>
                <w:szCs w:val="23"/>
                <w:rtl/>
              </w:rPr>
              <w:t>توثيق API (Swagger)</w:t>
            </w:r>
          </w:p>
          <w:p w14:paraId="42CAED0A" w14:textId="77777777" w:rsidR="00AC4E99" w:rsidRDefault="00000000">
            <w:pPr>
              <w:bidi/>
              <w:jc w:val="right"/>
            </w:pPr>
            <w:r>
              <w:rPr>
                <w:color w:val="1A1A1A"/>
                <w:sz w:val="20"/>
                <w:szCs w:val="20"/>
                <w:rtl/>
              </w:rPr>
              <w:t>واجهة توثيق تفاعلية لكل نقاط النظام.</w:t>
            </w:r>
          </w:p>
        </w:tc>
      </w:tr>
      <w:tr w:rsidR="00AC4E99" w14:paraId="69F807CE" w14:textId="77777777">
        <w:tblPrEx>
          <w:tblCellMar>
            <w:top w:w="0" w:type="dxa"/>
            <w:bottom w:w="0" w:type="dxa"/>
          </w:tblCellMar>
        </w:tblPrEx>
        <w:tc>
          <w:tcPr>
            <w:tcW w:w="760" w:type="dxa"/>
            <w:shd w:val="clear" w:color="auto" w:fill="A98948"/>
            <w:tcMar>
              <w:top w:w="80" w:type="dxa"/>
              <w:left w:w="40" w:type="dxa"/>
              <w:bottom w:w="80" w:type="dxa"/>
              <w:right w:w="40" w:type="dxa"/>
            </w:tcMar>
            <w:vAlign w:val="center"/>
          </w:tcPr>
          <w:p w14:paraId="22E73F84" w14:textId="77777777" w:rsidR="00AC4E99" w:rsidRDefault="00000000">
            <w:pPr>
              <w:jc w:val="center"/>
            </w:pPr>
            <w:r>
              <w:rPr>
                <w:b/>
                <w:bCs/>
                <w:color w:val="FFFFFF"/>
                <w:sz w:val="24"/>
                <w:szCs w:val="24"/>
              </w:rPr>
              <w:t>6</w:t>
            </w:r>
          </w:p>
        </w:tc>
        <w:tc>
          <w:tcPr>
            <w:tcW w:w="8600" w:type="dxa"/>
            <w:tcBorders>
              <w:bottom w:val="single" w:sz="4" w:space="0" w:color="DDDDDD"/>
            </w:tcBorders>
            <w:tcMar>
              <w:top w:w="80" w:type="dxa"/>
              <w:left w:w="160" w:type="dxa"/>
              <w:bottom w:w="80" w:type="dxa"/>
              <w:right w:w="160" w:type="dxa"/>
            </w:tcMar>
            <w:vAlign w:val="center"/>
          </w:tcPr>
          <w:p w14:paraId="1C7C6387" w14:textId="77777777" w:rsidR="00AC4E99" w:rsidRDefault="00000000">
            <w:pPr>
              <w:bidi/>
              <w:spacing w:after="30"/>
              <w:jc w:val="right"/>
            </w:pPr>
            <w:r>
              <w:rPr>
                <w:b/>
                <w:bCs/>
                <w:color w:val="A98948"/>
                <w:sz w:val="23"/>
                <w:szCs w:val="23"/>
                <w:rtl/>
              </w:rPr>
              <w:t>تطبيق الجوّال (Flutter)</w:t>
            </w:r>
          </w:p>
          <w:p w14:paraId="6B02EAD6" w14:textId="77777777" w:rsidR="00AC4E99" w:rsidRDefault="00000000">
            <w:pPr>
              <w:bidi/>
              <w:jc w:val="right"/>
            </w:pPr>
            <w:r>
              <w:rPr>
                <w:color w:val="1A1A1A"/>
                <w:sz w:val="20"/>
                <w:szCs w:val="20"/>
                <w:rtl/>
              </w:rPr>
              <w:t>تطبيق مخصّص للحرّاس بديلاً عن المتصفّح، أسرع للاستخدام الميداني.</w:t>
            </w:r>
          </w:p>
        </w:tc>
      </w:tr>
      <w:tr w:rsidR="00AC4E99" w14:paraId="6CA6FBB1" w14:textId="77777777">
        <w:tblPrEx>
          <w:tblCellMar>
            <w:top w:w="0" w:type="dxa"/>
            <w:bottom w:w="0" w:type="dxa"/>
          </w:tblCellMar>
        </w:tblPrEx>
        <w:tc>
          <w:tcPr>
            <w:tcW w:w="760" w:type="dxa"/>
            <w:shd w:val="clear" w:color="auto" w:fill="A98948"/>
            <w:tcMar>
              <w:top w:w="80" w:type="dxa"/>
              <w:left w:w="40" w:type="dxa"/>
              <w:bottom w:w="80" w:type="dxa"/>
              <w:right w:w="40" w:type="dxa"/>
            </w:tcMar>
            <w:vAlign w:val="center"/>
          </w:tcPr>
          <w:p w14:paraId="6B50519C" w14:textId="77777777" w:rsidR="00AC4E99" w:rsidRDefault="00000000">
            <w:pPr>
              <w:jc w:val="center"/>
            </w:pPr>
            <w:r>
              <w:rPr>
                <w:b/>
                <w:bCs/>
                <w:color w:val="FFFFFF"/>
                <w:sz w:val="24"/>
                <w:szCs w:val="24"/>
              </w:rPr>
              <w:t>7</w:t>
            </w:r>
          </w:p>
        </w:tc>
        <w:tc>
          <w:tcPr>
            <w:tcW w:w="8600" w:type="dxa"/>
            <w:tcBorders>
              <w:bottom w:val="single" w:sz="4" w:space="0" w:color="DDDDDD"/>
            </w:tcBorders>
            <w:tcMar>
              <w:top w:w="80" w:type="dxa"/>
              <w:left w:w="160" w:type="dxa"/>
              <w:bottom w:w="80" w:type="dxa"/>
              <w:right w:w="160" w:type="dxa"/>
            </w:tcMar>
            <w:vAlign w:val="center"/>
          </w:tcPr>
          <w:p w14:paraId="0357BD78" w14:textId="77777777" w:rsidR="00AC4E99" w:rsidRDefault="00000000">
            <w:pPr>
              <w:bidi/>
              <w:spacing w:after="30"/>
              <w:jc w:val="right"/>
            </w:pPr>
            <w:r>
              <w:rPr>
                <w:b/>
                <w:bCs/>
                <w:color w:val="A98948"/>
                <w:sz w:val="23"/>
                <w:szCs w:val="23"/>
                <w:rtl/>
              </w:rPr>
              <w:t>النشر على خادم إنتاجي</w:t>
            </w:r>
          </w:p>
          <w:p w14:paraId="580C585E" w14:textId="77777777" w:rsidR="00AC4E99" w:rsidRDefault="00000000">
            <w:pPr>
              <w:bidi/>
              <w:jc w:val="right"/>
            </w:pPr>
            <w:r>
              <w:rPr>
                <w:color w:val="1A1A1A"/>
                <w:sz w:val="20"/>
                <w:szCs w:val="20"/>
                <w:rtl/>
              </w:rPr>
              <w:t>رفع النظام على خادم دائم يدعم PostgreSQL + Redis + NestJS (بدل بيئة التطوير المحلية والنفق المؤقّت).</w:t>
            </w:r>
          </w:p>
        </w:tc>
      </w:tr>
    </w:tbl>
    <w:p w14:paraId="5D12A491" w14:textId="77777777" w:rsidR="00AC4E99" w:rsidRDefault="00000000">
      <w:pPr>
        <w:pStyle w:val="Heading1"/>
        <w:shd w:val="clear" w:color="auto" w:fill="143F31"/>
        <w:bidi/>
        <w:jc w:val="right"/>
      </w:pPr>
      <w:r>
        <w:rPr>
          <w:rtl/>
        </w:rPr>
        <w:t>١٠. دليل المطوّر للمتابعة</w:t>
      </w:r>
    </w:p>
    <w:p w14:paraId="2F4044D7" w14:textId="77777777" w:rsidR="00AC4E99" w:rsidRDefault="00000000">
      <w:pPr>
        <w:bidi/>
        <w:spacing w:after="120" w:line="300" w:lineRule="auto"/>
        <w:jc w:val="right"/>
      </w:pPr>
      <w:r>
        <w:rPr>
          <w:color w:val="1A1A1A"/>
          <w:rtl/>
        </w:rPr>
        <w:t>هذا القسم يمكّن مطوّراً جديداً من تشغيل النظام ومتابعة العمل من حيث انتهى.</w:t>
      </w:r>
    </w:p>
    <w:p w14:paraId="4F9DB0BD" w14:textId="77777777" w:rsidR="00AC4E99" w:rsidRDefault="00000000">
      <w:pPr>
        <w:pStyle w:val="Heading2"/>
        <w:pBdr>
          <w:bottom w:val="single" w:sz="6" w:space="2" w:color="C9A96B"/>
        </w:pBdr>
        <w:bidi/>
        <w:jc w:val="right"/>
      </w:pPr>
      <w:r>
        <w:rPr>
          <w:rtl/>
        </w:rPr>
        <w:t>المستودع والإصدارات</w:t>
      </w:r>
    </w:p>
    <w:p w14:paraId="6F922B2F" w14:textId="77777777" w:rsidR="00AC4E99" w:rsidRDefault="00000000">
      <w:pPr>
        <w:pStyle w:val="ListParagraph"/>
        <w:numPr>
          <w:ilvl w:val="0"/>
          <w:numId w:val="2"/>
        </w:numPr>
        <w:bidi/>
        <w:spacing w:after="60" w:line="290" w:lineRule="auto"/>
        <w:jc w:val="right"/>
      </w:pPr>
      <w:r>
        <w:rPr>
          <w:color w:val="1A1A1A"/>
          <w:rtl/>
        </w:rPr>
        <w:t xml:space="preserve">المستودع على GitLab، الفرع الرئيسي </w:t>
      </w:r>
      <w:r>
        <w:rPr>
          <w:rFonts w:ascii="Consolas" w:eastAsia="Consolas" w:hAnsi="Consolas" w:cs="Consolas"/>
        </w:rPr>
        <w:t>main</w:t>
      </w:r>
      <w:r>
        <w:rPr>
          <w:color w:val="1A1A1A"/>
          <w:rtl/>
        </w:rPr>
        <w:t>؛ كل ميزة تُحفظ عند نقطة مستقرة برسالة واضحة.</w:t>
      </w:r>
    </w:p>
    <w:p w14:paraId="558F92D3" w14:textId="77777777" w:rsidR="00AC4E99" w:rsidRDefault="00000000">
      <w:pPr>
        <w:pStyle w:val="ListParagraph"/>
        <w:numPr>
          <w:ilvl w:val="0"/>
          <w:numId w:val="2"/>
        </w:numPr>
        <w:bidi/>
        <w:spacing w:after="60" w:line="290" w:lineRule="auto"/>
        <w:jc w:val="right"/>
      </w:pPr>
      <w:r>
        <w:rPr>
          <w:color w:val="1A1A1A"/>
          <w:rtl/>
        </w:rPr>
        <w:t>بروتوكول العمل: حدّد «تم» ← نفّذ ضمن نطاق محدود ← راجِع ← اختبر فعلياً ← احفظ في Git. لا خطوة جديدة قبل اختبار وحفظ السابقة.</w:t>
      </w:r>
    </w:p>
    <w:p w14:paraId="00008019" w14:textId="77777777" w:rsidR="00AC4E99" w:rsidRDefault="00000000">
      <w:pPr>
        <w:pStyle w:val="Heading2"/>
        <w:pBdr>
          <w:bottom w:val="single" w:sz="6" w:space="2" w:color="C9A96B"/>
        </w:pBdr>
        <w:bidi/>
        <w:jc w:val="right"/>
      </w:pPr>
      <w:r>
        <w:rPr>
          <w:rtl/>
        </w:rPr>
        <w:t>البنية المحلية والمنافذ</w:t>
      </w:r>
    </w:p>
    <w:tbl>
      <w:tblPr>
        <w:bidiVisual/>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00"/>
        <w:gridCol w:w="2400"/>
        <w:gridCol w:w="3560"/>
      </w:tblGrid>
      <w:tr w:rsidR="00AC4E99" w14:paraId="61F585F6" w14:textId="77777777">
        <w:tblPrEx>
          <w:tblCellMar>
            <w:top w:w="0" w:type="dxa"/>
            <w:bottom w:w="0" w:type="dxa"/>
          </w:tblCellMar>
        </w:tblPrEx>
        <w:trPr>
          <w:tblHeader/>
        </w:trPr>
        <w:tc>
          <w:tcPr>
            <w:tcW w:w="3400" w:type="dxa"/>
            <w:tcBorders>
              <w:top w:val="single" w:sz="4" w:space="0" w:color="BFD0CA"/>
              <w:left w:val="single" w:sz="4" w:space="0" w:color="BFD0CA"/>
              <w:bottom w:val="single" w:sz="4" w:space="0" w:color="BFD0CA"/>
              <w:right w:val="single" w:sz="4" w:space="0" w:color="BFD0CA"/>
            </w:tcBorders>
            <w:shd w:val="clear" w:color="auto" w:fill="143F31"/>
            <w:tcMar>
              <w:top w:w="60" w:type="dxa"/>
              <w:left w:w="100" w:type="dxa"/>
              <w:bottom w:w="60" w:type="dxa"/>
              <w:right w:w="100" w:type="dxa"/>
            </w:tcMar>
            <w:vAlign w:val="center"/>
          </w:tcPr>
          <w:p w14:paraId="2E3EF196" w14:textId="77777777" w:rsidR="00AC4E99" w:rsidRDefault="00000000">
            <w:pPr>
              <w:bidi/>
              <w:spacing w:line="270" w:lineRule="auto"/>
              <w:jc w:val="center"/>
            </w:pPr>
            <w:r>
              <w:rPr>
                <w:b/>
                <w:bCs/>
                <w:color w:val="FFFFFF"/>
                <w:sz w:val="21"/>
                <w:szCs w:val="21"/>
                <w:rtl/>
              </w:rPr>
              <w:t>المكوّن</w:t>
            </w:r>
          </w:p>
        </w:tc>
        <w:tc>
          <w:tcPr>
            <w:tcW w:w="2400" w:type="dxa"/>
            <w:tcBorders>
              <w:top w:val="single" w:sz="4" w:space="0" w:color="BFD0CA"/>
              <w:left w:val="single" w:sz="4" w:space="0" w:color="BFD0CA"/>
              <w:bottom w:val="single" w:sz="4" w:space="0" w:color="BFD0CA"/>
              <w:right w:val="single" w:sz="4" w:space="0" w:color="BFD0CA"/>
            </w:tcBorders>
            <w:shd w:val="clear" w:color="auto" w:fill="143F31"/>
            <w:tcMar>
              <w:top w:w="60" w:type="dxa"/>
              <w:left w:w="100" w:type="dxa"/>
              <w:bottom w:w="60" w:type="dxa"/>
              <w:right w:w="100" w:type="dxa"/>
            </w:tcMar>
            <w:vAlign w:val="center"/>
          </w:tcPr>
          <w:p w14:paraId="3FC6CB4E" w14:textId="77777777" w:rsidR="00AC4E99" w:rsidRDefault="00000000">
            <w:pPr>
              <w:bidi/>
              <w:spacing w:line="270" w:lineRule="auto"/>
              <w:jc w:val="center"/>
            </w:pPr>
            <w:r>
              <w:rPr>
                <w:b/>
                <w:bCs/>
                <w:color w:val="FFFFFF"/>
                <w:sz w:val="21"/>
                <w:szCs w:val="21"/>
                <w:rtl/>
              </w:rPr>
              <w:t>المنفذ (مضيف)</w:t>
            </w:r>
          </w:p>
        </w:tc>
        <w:tc>
          <w:tcPr>
            <w:tcW w:w="3560" w:type="dxa"/>
            <w:tcBorders>
              <w:top w:val="single" w:sz="4" w:space="0" w:color="BFD0CA"/>
              <w:left w:val="single" w:sz="4" w:space="0" w:color="BFD0CA"/>
              <w:bottom w:val="single" w:sz="4" w:space="0" w:color="BFD0CA"/>
              <w:right w:val="single" w:sz="4" w:space="0" w:color="BFD0CA"/>
            </w:tcBorders>
            <w:shd w:val="clear" w:color="auto" w:fill="143F31"/>
            <w:tcMar>
              <w:top w:w="60" w:type="dxa"/>
              <w:left w:w="100" w:type="dxa"/>
              <w:bottom w:w="60" w:type="dxa"/>
              <w:right w:w="100" w:type="dxa"/>
            </w:tcMar>
            <w:vAlign w:val="center"/>
          </w:tcPr>
          <w:p w14:paraId="48723F5C" w14:textId="77777777" w:rsidR="00AC4E99" w:rsidRDefault="00000000">
            <w:pPr>
              <w:bidi/>
              <w:spacing w:line="270" w:lineRule="auto"/>
              <w:jc w:val="center"/>
            </w:pPr>
            <w:r>
              <w:rPr>
                <w:b/>
                <w:bCs/>
                <w:color w:val="FFFFFF"/>
                <w:sz w:val="21"/>
                <w:szCs w:val="21"/>
                <w:rtl/>
              </w:rPr>
              <w:t>ملاحظة</w:t>
            </w:r>
          </w:p>
        </w:tc>
      </w:tr>
      <w:tr w:rsidR="00AC4E99" w14:paraId="7A2882EB" w14:textId="77777777">
        <w:tblPrEx>
          <w:tblCellMar>
            <w:top w:w="0" w:type="dxa"/>
            <w:bottom w:w="0" w:type="dxa"/>
          </w:tblCellMar>
        </w:tblPrEx>
        <w:tc>
          <w:tcPr>
            <w:tcW w:w="3400" w:type="dxa"/>
            <w:tcBorders>
              <w:top w:val="single" w:sz="4" w:space="0" w:color="BFD0CA"/>
              <w:left w:val="single" w:sz="4" w:space="0" w:color="BFD0CA"/>
              <w:bottom w:val="single" w:sz="4" w:space="0" w:color="BFD0CA"/>
              <w:right w:val="single" w:sz="4" w:space="0" w:color="BFD0CA"/>
            </w:tcBorders>
            <w:shd w:val="clear" w:color="auto" w:fill="FFFFFF"/>
            <w:tcMar>
              <w:top w:w="60" w:type="dxa"/>
              <w:left w:w="100" w:type="dxa"/>
              <w:bottom w:w="60" w:type="dxa"/>
              <w:right w:w="100" w:type="dxa"/>
            </w:tcMar>
            <w:vAlign w:val="center"/>
          </w:tcPr>
          <w:p w14:paraId="23210A88" w14:textId="77777777" w:rsidR="00AC4E99" w:rsidRDefault="00000000">
            <w:pPr>
              <w:bidi/>
              <w:spacing w:line="270" w:lineRule="auto"/>
              <w:jc w:val="right"/>
            </w:pPr>
            <w:r>
              <w:rPr>
                <w:color w:val="1A1A1A"/>
                <w:sz w:val="20"/>
                <w:szCs w:val="20"/>
                <w:rtl/>
              </w:rPr>
              <w:t>PostgreSQL (Docker)</w:t>
            </w:r>
          </w:p>
        </w:tc>
        <w:tc>
          <w:tcPr>
            <w:tcW w:w="2400" w:type="dxa"/>
            <w:tcBorders>
              <w:top w:val="single" w:sz="4" w:space="0" w:color="BFD0CA"/>
              <w:left w:val="single" w:sz="4" w:space="0" w:color="BFD0CA"/>
              <w:bottom w:val="single" w:sz="4" w:space="0" w:color="BFD0CA"/>
              <w:right w:val="single" w:sz="4" w:space="0" w:color="BFD0CA"/>
            </w:tcBorders>
            <w:shd w:val="clear" w:color="auto" w:fill="FFFFFF"/>
            <w:tcMar>
              <w:top w:w="60" w:type="dxa"/>
              <w:left w:w="100" w:type="dxa"/>
              <w:bottom w:w="60" w:type="dxa"/>
              <w:right w:w="100" w:type="dxa"/>
            </w:tcMar>
            <w:vAlign w:val="center"/>
          </w:tcPr>
          <w:p w14:paraId="459DC6EB" w14:textId="77777777" w:rsidR="00AC4E99" w:rsidRDefault="00000000">
            <w:pPr>
              <w:bidi/>
              <w:spacing w:line="270" w:lineRule="auto"/>
              <w:jc w:val="center"/>
            </w:pPr>
            <w:r>
              <w:rPr>
                <w:color w:val="1A1A1A"/>
                <w:sz w:val="20"/>
                <w:szCs w:val="20"/>
                <w:rtl/>
              </w:rPr>
              <w:t>5440 → 5432</w:t>
            </w:r>
          </w:p>
        </w:tc>
        <w:tc>
          <w:tcPr>
            <w:tcW w:w="3560" w:type="dxa"/>
            <w:tcBorders>
              <w:top w:val="single" w:sz="4" w:space="0" w:color="BFD0CA"/>
              <w:left w:val="single" w:sz="4" w:space="0" w:color="BFD0CA"/>
              <w:bottom w:val="single" w:sz="4" w:space="0" w:color="BFD0CA"/>
              <w:right w:val="single" w:sz="4" w:space="0" w:color="BFD0CA"/>
            </w:tcBorders>
            <w:shd w:val="clear" w:color="auto" w:fill="FFFFFF"/>
            <w:tcMar>
              <w:top w:w="60" w:type="dxa"/>
              <w:left w:w="100" w:type="dxa"/>
              <w:bottom w:w="60" w:type="dxa"/>
              <w:right w:w="100" w:type="dxa"/>
            </w:tcMar>
            <w:vAlign w:val="center"/>
          </w:tcPr>
          <w:p w14:paraId="50E4F219" w14:textId="77777777" w:rsidR="00AC4E99" w:rsidRDefault="00000000">
            <w:pPr>
              <w:bidi/>
              <w:spacing w:line="270" w:lineRule="auto"/>
              <w:jc w:val="right"/>
            </w:pPr>
            <w:r>
              <w:rPr>
                <w:color w:val="1A1A1A"/>
                <w:sz w:val="20"/>
                <w:szCs w:val="20"/>
                <w:rtl/>
              </w:rPr>
              <w:t>بيانات دائمة.</w:t>
            </w:r>
          </w:p>
        </w:tc>
      </w:tr>
      <w:tr w:rsidR="00AC4E99" w14:paraId="7823D918" w14:textId="77777777">
        <w:tblPrEx>
          <w:tblCellMar>
            <w:top w:w="0" w:type="dxa"/>
            <w:bottom w:w="0" w:type="dxa"/>
          </w:tblCellMar>
        </w:tblPrEx>
        <w:tc>
          <w:tcPr>
            <w:tcW w:w="3400" w:type="dxa"/>
            <w:tcBorders>
              <w:top w:val="single" w:sz="4" w:space="0" w:color="BFD0CA"/>
              <w:left w:val="single" w:sz="4" w:space="0" w:color="BFD0CA"/>
              <w:bottom w:val="single" w:sz="4" w:space="0" w:color="BFD0CA"/>
              <w:right w:val="single" w:sz="4" w:space="0" w:color="BFD0CA"/>
            </w:tcBorders>
            <w:shd w:val="clear" w:color="auto" w:fill="EEF3F1"/>
            <w:tcMar>
              <w:top w:w="60" w:type="dxa"/>
              <w:left w:w="100" w:type="dxa"/>
              <w:bottom w:w="60" w:type="dxa"/>
              <w:right w:w="100" w:type="dxa"/>
            </w:tcMar>
            <w:vAlign w:val="center"/>
          </w:tcPr>
          <w:p w14:paraId="7F336967" w14:textId="77777777" w:rsidR="00AC4E99" w:rsidRDefault="00000000">
            <w:pPr>
              <w:bidi/>
              <w:spacing w:line="270" w:lineRule="auto"/>
              <w:jc w:val="right"/>
            </w:pPr>
            <w:r>
              <w:rPr>
                <w:color w:val="1A1A1A"/>
                <w:sz w:val="20"/>
                <w:szCs w:val="20"/>
                <w:rtl/>
              </w:rPr>
              <w:t>Redis (Docker)</w:t>
            </w:r>
          </w:p>
        </w:tc>
        <w:tc>
          <w:tcPr>
            <w:tcW w:w="2400" w:type="dxa"/>
            <w:tcBorders>
              <w:top w:val="single" w:sz="4" w:space="0" w:color="BFD0CA"/>
              <w:left w:val="single" w:sz="4" w:space="0" w:color="BFD0CA"/>
              <w:bottom w:val="single" w:sz="4" w:space="0" w:color="BFD0CA"/>
              <w:right w:val="single" w:sz="4" w:space="0" w:color="BFD0CA"/>
            </w:tcBorders>
            <w:shd w:val="clear" w:color="auto" w:fill="EEF3F1"/>
            <w:tcMar>
              <w:top w:w="60" w:type="dxa"/>
              <w:left w:w="100" w:type="dxa"/>
              <w:bottom w:w="60" w:type="dxa"/>
              <w:right w:w="100" w:type="dxa"/>
            </w:tcMar>
            <w:vAlign w:val="center"/>
          </w:tcPr>
          <w:p w14:paraId="725F9451" w14:textId="77777777" w:rsidR="00AC4E99" w:rsidRDefault="00000000">
            <w:pPr>
              <w:bidi/>
              <w:spacing w:line="270" w:lineRule="auto"/>
              <w:jc w:val="center"/>
            </w:pPr>
            <w:r>
              <w:rPr>
                <w:color w:val="1A1A1A"/>
                <w:sz w:val="20"/>
                <w:szCs w:val="20"/>
                <w:rtl/>
              </w:rPr>
              <w:t>6385 → 6379</w:t>
            </w:r>
          </w:p>
        </w:tc>
        <w:tc>
          <w:tcPr>
            <w:tcW w:w="3560" w:type="dxa"/>
            <w:tcBorders>
              <w:top w:val="single" w:sz="4" w:space="0" w:color="BFD0CA"/>
              <w:left w:val="single" w:sz="4" w:space="0" w:color="BFD0CA"/>
              <w:bottom w:val="single" w:sz="4" w:space="0" w:color="BFD0CA"/>
              <w:right w:val="single" w:sz="4" w:space="0" w:color="BFD0CA"/>
            </w:tcBorders>
            <w:shd w:val="clear" w:color="auto" w:fill="EEF3F1"/>
            <w:tcMar>
              <w:top w:w="60" w:type="dxa"/>
              <w:left w:w="100" w:type="dxa"/>
              <w:bottom w:w="60" w:type="dxa"/>
              <w:right w:w="100" w:type="dxa"/>
            </w:tcMar>
            <w:vAlign w:val="center"/>
          </w:tcPr>
          <w:p w14:paraId="57C9EA06" w14:textId="77777777" w:rsidR="00AC4E99" w:rsidRDefault="00000000">
            <w:pPr>
              <w:bidi/>
              <w:spacing w:line="270" w:lineRule="auto"/>
              <w:jc w:val="right"/>
            </w:pPr>
            <w:r>
              <w:rPr>
                <w:color w:val="1A1A1A"/>
                <w:sz w:val="20"/>
                <w:szCs w:val="20"/>
                <w:rtl/>
              </w:rPr>
              <w:t>قد يظهر unhealthy لكنه يعمل (تجاهل).</w:t>
            </w:r>
          </w:p>
        </w:tc>
      </w:tr>
      <w:tr w:rsidR="00AC4E99" w14:paraId="29C5A937" w14:textId="77777777">
        <w:tblPrEx>
          <w:tblCellMar>
            <w:top w:w="0" w:type="dxa"/>
            <w:bottom w:w="0" w:type="dxa"/>
          </w:tblCellMar>
        </w:tblPrEx>
        <w:tc>
          <w:tcPr>
            <w:tcW w:w="3400" w:type="dxa"/>
            <w:tcBorders>
              <w:top w:val="single" w:sz="4" w:space="0" w:color="BFD0CA"/>
              <w:left w:val="single" w:sz="4" w:space="0" w:color="BFD0CA"/>
              <w:bottom w:val="single" w:sz="4" w:space="0" w:color="BFD0CA"/>
              <w:right w:val="single" w:sz="4" w:space="0" w:color="BFD0CA"/>
            </w:tcBorders>
            <w:shd w:val="clear" w:color="auto" w:fill="FFFFFF"/>
            <w:tcMar>
              <w:top w:w="60" w:type="dxa"/>
              <w:left w:w="100" w:type="dxa"/>
              <w:bottom w:w="60" w:type="dxa"/>
              <w:right w:w="100" w:type="dxa"/>
            </w:tcMar>
            <w:vAlign w:val="center"/>
          </w:tcPr>
          <w:p w14:paraId="124C63A9" w14:textId="77777777" w:rsidR="00AC4E99" w:rsidRDefault="00000000">
            <w:pPr>
              <w:bidi/>
              <w:spacing w:line="270" w:lineRule="auto"/>
              <w:jc w:val="right"/>
            </w:pPr>
            <w:r>
              <w:rPr>
                <w:color w:val="1A1A1A"/>
                <w:sz w:val="20"/>
                <w:szCs w:val="20"/>
                <w:rtl/>
              </w:rPr>
              <w:lastRenderedPageBreak/>
              <w:t>الخادم (NestJS)</w:t>
            </w:r>
          </w:p>
        </w:tc>
        <w:tc>
          <w:tcPr>
            <w:tcW w:w="2400" w:type="dxa"/>
            <w:tcBorders>
              <w:top w:val="single" w:sz="4" w:space="0" w:color="BFD0CA"/>
              <w:left w:val="single" w:sz="4" w:space="0" w:color="BFD0CA"/>
              <w:bottom w:val="single" w:sz="4" w:space="0" w:color="BFD0CA"/>
              <w:right w:val="single" w:sz="4" w:space="0" w:color="BFD0CA"/>
            </w:tcBorders>
            <w:shd w:val="clear" w:color="auto" w:fill="FFFFFF"/>
            <w:tcMar>
              <w:top w:w="60" w:type="dxa"/>
              <w:left w:w="100" w:type="dxa"/>
              <w:bottom w:w="60" w:type="dxa"/>
              <w:right w:w="100" w:type="dxa"/>
            </w:tcMar>
            <w:vAlign w:val="center"/>
          </w:tcPr>
          <w:p w14:paraId="1797FA47" w14:textId="77777777" w:rsidR="00AC4E99" w:rsidRDefault="00000000">
            <w:pPr>
              <w:bidi/>
              <w:spacing w:line="270" w:lineRule="auto"/>
              <w:jc w:val="center"/>
            </w:pPr>
            <w:r>
              <w:rPr>
                <w:color w:val="1A1A1A"/>
                <w:sz w:val="20"/>
                <w:szCs w:val="20"/>
                <w:rtl/>
              </w:rPr>
              <w:t>3000</w:t>
            </w:r>
          </w:p>
        </w:tc>
        <w:tc>
          <w:tcPr>
            <w:tcW w:w="3560" w:type="dxa"/>
            <w:tcBorders>
              <w:top w:val="single" w:sz="4" w:space="0" w:color="BFD0CA"/>
              <w:left w:val="single" w:sz="4" w:space="0" w:color="BFD0CA"/>
              <w:bottom w:val="single" w:sz="4" w:space="0" w:color="BFD0CA"/>
              <w:right w:val="single" w:sz="4" w:space="0" w:color="BFD0CA"/>
            </w:tcBorders>
            <w:shd w:val="clear" w:color="auto" w:fill="FFFFFF"/>
            <w:tcMar>
              <w:top w:w="60" w:type="dxa"/>
              <w:left w:w="100" w:type="dxa"/>
              <w:bottom w:w="60" w:type="dxa"/>
              <w:right w:w="100" w:type="dxa"/>
            </w:tcMar>
            <w:vAlign w:val="center"/>
          </w:tcPr>
          <w:p w14:paraId="3C692BE4" w14:textId="77777777" w:rsidR="00AC4E99" w:rsidRDefault="00000000">
            <w:pPr>
              <w:bidi/>
              <w:spacing w:line="270" w:lineRule="auto"/>
              <w:jc w:val="right"/>
            </w:pPr>
            <w:r>
              <w:rPr>
                <w:color w:val="1A1A1A"/>
                <w:sz w:val="20"/>
                <w:szCs w:val="20"/>
                <w:rtl/>
              </w:rPr>
              <w:t>npm run start:dev.</w:t>
            </w:r>
          </w:p>
        </w:tc>
      </w:tr>
      <w:tr w:rsidR="00AC4E99" w14:paraId="7CE6FB9B" w14:textId="77777777">
        <w:tblPrEx>
          <w:tblCellMar>
            <w:top w:w="0" w:type="dxa"/>
            <w:bottom w:w="0" w:type="dxa"/>
          </w:tblCellMar>
        </w:tblPrEx>
        <w:tc>
          <w:tcPr>
            <w:tcW w:w="3400" w:type="dxa"/>
            <w:tcBorders>
              <w:top w:val="single" w:sz="4" w:space="0" w:color="BFD0CA"/>
              <w:left w:val="single" w:sz="4" w:space="0" w:color="BFD0CA"/>
              <w:bottom w:val="single" w:sz="4" w:space="0" w:color="BFD0CA"/>
              <w:right w:val="single" w:sz="4" w:space="0" w:color="BFD0CA"/>
            </w:tcBorders>
            <w:shd w:val="clear" w:color="auto" w:fill="EEF3F1"/>
            <w:tcMar>
              <w:top w:w="60" w:type="dxa"/>
              <w:left w:w="100" w:type="dxa"/>
              <w:bottom w:w="60" w:type="dxa"/>
              <w:right w:w="100" w:type="dxa"/>
            </w:tcMar>
            <w:vAlign w:val="center"/>
          </w:tcPr>
          <w:p w14:paraId="1EF95F3A" w14:textId="77777777" w:rsidR="00AC4E99" w:rsidRDefault="00000000">
            <w:pPr>
              <w:bidi/>
              <w:spacing w:line="270" w:lineRule="auto"/>
              <w:jc w:val="right"/>
            </w:pPr>
            <w:r>
              <w:rPr>
                <w:color w:val="1A1A1A"/>
                <w:sz w:val="20"/>
                <w:szCs w:val="20"/>
                <w:rtl/>
              </w:rPr>
              <w:t>الواجهة (Vite)</w:t>
            </w:r>
          </w:p>
        </w:tc>
        <w:tc>
          <w:tcPr>
            <w:tcW w:w="2400" w:type="dxa"/>
            <w:tcBorders>
              <w:top w:val="single" w:sz="4" w:space="0" w:color="BFD0CA"/>
              <w:left w:val="single" w:sz="4" w:space="0" w:color="BFD0CA"/>
              <w:bottom w:val="single" w:sz="4" w:space="0" w:color="BFD0CA"/>
              <w:right w:val="single" w:sz="4" w:space="0" w:color="BFD0CA"/>
            </w:tcBorders>
            <w:shd w:val="clear" w:color="auto" w:fill="EEF3F1"/>
            <w:tcMar>
              <w:top w:w="60" w:type="dxa"/>
              <w:left w:w="100" w:type="dxa"/>
              <w:bottom w:w="60" w:type="dxa"/>
              <w:right w:w="100" w:type="dxa"/>
            </w:tcMar>
            <w:vAlign w:val="center"/>
          </w:tcPr>
          <w:p w14:paraId="5FC6E90B" w14:textId="77777777" w:rsidR="00AC4E99" w:rsidRDefault="00000000">
            <w:pPr>
              <w:bidi/>
              <w:spacing w:line="270" w:lineRule="auto"/>
              <w:jc w:val="center"/>
            </w:pPr>
            <w:r>
              <w:rPr>
                <w:color w:val="1A1A1A"/>
                <w:sz w:val="20"/>
                <w:szCs w:val="20"/>
                <w:rtl/>
              </w:rPr>
              <w:t>5173</w:t>
            </w:r>
          </w:p>
        </w:tc>
        <w:tc>
          <w:tcPr>
            <w:tcW w:w="3560" w:type="dxa"/>
            <w:tcBorders>
              <w:top w:val="single" w:sz="4" w:space="0" w:color="BFD0CA"/>
              <w:left w:val="single" w:sz="4" w:space="0" w:color="BFD0CA"/>
              <w:bottom w:val="single" w:sz="4" w:space="0" w:color="BFD0CA"/>
              <w:right w:val="single" w:sz="4" w:space="0" w:color="BFD0CA"/>
            </w:tcBorders>
            <w:shd w:val="clear" w:color="auto" w:fill="EEF3F1"/>
            <w:tcMar>
              <w:top w:w="60" w:type="dxa"/>
              <w:left w:w="100" w:type="dxa"/>
              <w:bottom w:w="60" w:type="dxa"/>
              <w:right w:w="100" w:type="dxa"/>
            </w:tcMar>
            <w:vAlign w:val="center"/>
          </w:tcPr>
          <w:p w14:paraId="6CE734F1" w14:textId="77777777" w:rsidR="00AC4E99" w:rsidRDefault="00000000">
            <w:pPr>
              <w:bidi/>
              <w:spacing w:line="270" w:lineRule="auto"/>
              <w:jc w:val="right"/>
            </w:pPr>
            <w:r>
              <w:rPr>
                <w:color w:val="1A1A1A"/>
                <w:sz w:val="20"/>
                <w:szCs w:val="20"/>
                <w:rtl/>
              </w:rPr>
              <w:t>npm run dev — يجب أن يكون 5173 (الوكيل يعتمده).</w:t>
            </w:r>
          </w:p>
        </w:tc>
      </w:tr>
      <w:tr w:rsidR="00AC4E99" w14:paraId="0D4F221A" w14:textId="77777777">
        <w:tblPrEx>
          <w:tblCellMar>
            <w:top w:w="0" w:type="dxa"/>
            <w:bottom w:w="0" w:type="dxa"/>
          </w:tblCellMar>
        </w:tblPrEx>
        <w:tc>
          <w:tcPr>
            <w:tcW w:w="3400" w:type="dxa"/>
            <w:tcBorders>
              <w:top w:val="single" w:sz="4" w:space="0" w:color="BFD0CA"/>
              <w:left w:val="single" w:sz="4" w:space="0" w:color="BFD0CA"/>
              <w:bottom w:val="single" w:sz="4" w:space="0" w:color="BFD0CA"/>
              <w:right w:val="single" w:sz="4" w:space="0" w:color="BFD0CA"/>
            </w:tcBorders>
            <w:shd w:val="clear" w:color="auto" w:fill="FFFFFF"/>
            <w:tcMar>
              <w:top w:w="60" w:type="dxa"/>
              <w:left w:w="100" w:type="dxa"/>
              <w:bottom w:w="60" w:type="dxa"/>
              <w:right w:w="100" w:type="dxa"/>
            </w:tcMar>
            <w:vAlign w:val="center"/>
          </w:tcPr>
          <w:p w14:paraId="444F6577" w14:textId="77777777" w:rsidR="00AC4E99" w:rsidRDefault="00000000">
            <w:pPr>
              <w:bidi/>
              <w:spacing w:line="270" w:lineRule="auto"/>
              <w:jc w:val="right"/>
            </w:pPr>
            <w:r>
              <w:rPr>
                <w:color w:val="1A1A1A"/>
                <w:sz w:val="20"/>
                <w:szCs w:val="20"/>
                <w:rtl/>
              </w:rPr>
              <w:t>Ngrok</w:t>
            </w:r>
          </w:p>
        </w:tc>
        <w:tc>
          <w:tcPr>
            <w:tcW w:w="2400" w:type="dxa"/>
            <w:tcBorders>
              <w:top w:val="single" w:sz="4" w:space="0" w:color="BFD0CA"/>
              <w:left w:val="single" w:sz="4" w:space="0" w:color="BFD0CA"/>
              <w:bottom w:val="single" w:sz="4" w:space="0" w:color="BFD0CA"/>
              <w:right w:val="single" w:sz="4" w:space="0" w:color="BFD0CA"/>
            </w:tcBorders>
            <w:shd w:val="clear" w:color="auto" w:fill="FFFFFF"/>
            <w:tcMar>
              <w:top w:w="60" w:type="dxa"/>
              <w:left w:w="100" w:type="dxa"/>
              <w:bottom w:w="60" w:type="dxa"/>
              <w:right w:w="100" w:type="dxa"/>
            </w:tcMar>
            <w:vAlign w:val="center"/>
          </w:tcPr>
          <w:p w14:paraId="34F45F52" w14:textId="77777777" w:rsidR="00AC4E99" w:rsidRDefault="00000000">
            <w:pPr>
              <w:bidi/>
              <w:spacing w:line="270" w:lineRule="auto"/>
              <w:jc w:val="center"/>
            </w:pPr>
            <w:r>
              <w:rPr>
                <w:color w:val="1A1A1A"/>
                <w:sz w:val="20"/>
                <w:szCs w:val="20"/>
                <w:rtl/>
              </w:rPr>
              <w:t>—</w:t>
            </w:r>
          </w:p>
        </w:tc>
        <w:tc>
          <w:tcPr>
            <w:tcW w:w="3560" w:type="dxa"/>
            <w:tcBorders>
              <w:top w:val="single" w:sz="4" w:space="0" w:color="BFD0CA"/>
              <w:left w:val="single" w:sz="4" w:space="0" w:color="BFD0CA"/>
              <w:bottom w:val="single" w:sz="4" w:space="0" w:color="BFD0CA"/>
              <w:right w:val="single" w:sz="4" w:space="0" w:color="BFD0CA"/>
            </w:tcBorders>
            <w:shd w:val="clear" w:color="auto" w:fill="FFFFFF"/>
            <w:tcMar>
              <w:top w:w="60" w:type="dxa"/>
              <w:left w:w="100" w:type="dxa"/>
              <w:bottom w:w="60" w:type="dxa"/>
              <w:right w:w="100" w:type="dxa"/>
            </w:tcMar>
            <w:vAlign w:val="center"/>
          </w:tcPr>
          <w:p w14:paraId="1DF9A582" w14:textId="77777777" w:rsidR="00AC4E99" w:rsidRDefault="00000000">
            <w:pPr>
              <w:bidi/>
              <w:spacing w:line="270" w:lineRule="auto"/>
              <w:jc w:val="right"/>
            </w:pPr>
            <w:r>
              <w:rPr>
                <w:color w:val="1A1A1A"/>
                <w:sz w:val="20"/>
                <w:szCs w:val="20"/>
                <w:rtl/>
              </w:rPr>
              <w:t>نفق HTTPS للكاميرا، يتغيّر كل تشغيل.</w:t>
            </w:r>
          </w:p>
        </w:tc>
      </w:tr>
    </w:tbl>
    <w:p w14:paraId="2FDC09ED" w14:textId="77777777" w:rsidR="00AC4E99" w:rsidRDefault="00AC4E99">
      <w:pPr>
        <w:spacing w:after="50"/>
      </w:pPr>
    </w:p>
    <w:p w14:paraId="277591B4" w14:textId="77777777" w:rsidR="00AC4E99" w:rsidRDefault="00000000">
      <w:pPr>
        <w:pStyle w:val="Heading2"/>
        <w:pBdr>
          <w:bottom w:val="single" w:sz="6" w:space="2" w:color="C9A96B"/>
        </w:pBdr>
        <w:bidi/>
        <w:jc w:val="right"/>
      </w:pPr>
      <w:r>
        <w:rPr>
          <w:rtl/>
        </w:rPr>
        <w:t>تشغيل النظام (5 نوافذ منفصلة)</w:t>
      </w:r>
    </w:p>
    <w:p w14:paraId="6463809A" w14:textId="77777777" w:rsidR="00AC4E99" w:rsidRDefault="00000000">
      <w:pPr>
        <w:bidi/>
        <w:spacing w:after="120" w:line="300" w:lineRule="auto"/>
        <w:jc w:val="right"/>
      </w:pPr>
      <w:r>
        <w:rPr>
          <w:color w:val="1A1A1A"/>
          <w:rtl/>
        </w:rPr>
        <w:t>لكل خدمة نافذة مستقلّة؛ لا تُكتب أوامر في نوافذ الخادم/الواجهة/Ngrok — تُستخدم نافذة سادسة للأوامر والاختبار.</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C4E99" w14:paraId="5BC93EDA" w14:textId="77777777">
        <w:tblPrEx>
          <w:tblCellMar>
            <w:top w:w="0" w:type="dxa"/>
            <w:bottom w:w="0" w:type="dxa"/>
          </w:tblCellMar>
        </w:tblPrEx>
        <w:tc>
          <w:tcPr>
            <w:tcW w:w="9360" w:type="dxa"/>
            <w:tcBorders>
              <w:top w:val="single" w:sz="4" w:space="0" w:color="A98948"/>
              <w:left w:val="single" w:sz="4" w:space="0" w:color="A98948"/>
              <w:bottom w:val="single" w:sz="4" w:space="0" w:color="A98948"/>
              <w:right w:val="single" w:sz="4" w:space="0" w:color="A98948"/>
            </w:tcBorders>
            <w:shd w:val="clear" w:color="auto" w:fill="F1EFE9"/>
            <w:tcMar>
              <w:top w:w="100" w:type="dxa"/>
              <w:left w:w="140" w:type="dxa"/>
              <w:bottom w:w="100" w:type="dxa"/>
              <w:right w:w="140" w:type="dxa"/>
            </w:tcMar>
          </w:tcPr>
          <w:p w14:paraId="58498875" w14:textId="77777777" w:rsidR="00AC4E99" w:rsidRDefault="00000000">
            <w:pPr>
              <w:spacing w:after="10" w:line="260" w:lineRule="auto"/>
            </w:pPr>
            <w:r>
              <w:rPr>
                <w:rFonts w:ascii="Consolas" w:eastAsia="Consolas" w:hAnsi="Consolas" w:cs="Consolas"/>
                <w:color w:val="222222"/>
                <w:sz w:val="19"/>
                <w:szCs w:val="19"/>
              </w:rPr>
              <w:t xml:space="preserve">1) Docker </w:t>
            </w:r>
            <w:proofErr w:type="gramStart"/>
            <w:r>
              <w:rPr>
                <w:rFonts w:ascii="Consolas" w:eastAsia="Consolas" w:hAnsi="Consolas" w:cs="Consolas"/>
                <w:color w:val="222222"/>
                <w:sz w:val="19"/>
                <w:szCs w:val="19"/>
              </w:rPr>
              <w:t>Desktop  (</w:t>
            </w:r>
            <w:proofErr w:type="spellStart"/>
            <w:proofErr w:type="gramEnd"/>
            <w:r>
              <w:rPr>
                <w:rFonts w:ascii="Consolas" w:eastAsia="Consolas" w:hAnsi="Consolas" w:cs="Consolas"/>
                <w:color w:val="222222"/>
                <w:sz w:val="19"/>
                <w:szCs w:val="19"/>
              </w:rPr>
              <w:t>تشغيل</w:t>
            </w:r>
            <w:proofErr w:type="spellEnd"/>
            <w:r>
              <w:rPr>
                <w:rFonts w:ascii="Consolas" w:eastAsia="Consolas" w:hAnsi="Consolas" w:cs="Consolas"/>
                <w:color w:val="222222"/>
                <w:sz w:val="19"/>
                <w:szCs w:val="19"/>
              </w:rPr>
              <w:t>)</w:t>
            </w:r>
          </w:p>
          <w:p w14:paraId="1804DBA7" w14:textId="77777777" w:rsidR="00AC4E99" w:rsidRDefault="00000000">
            <w:pPr>
              <w:spacing w:after="10" w:line="260" w:lineRule="auto"/>
            </w:pPr>
            <w:r>
              <w:rPr>
                <w:rFonts w:ascii="Consolas" w:eastAsia="Consolas" w:hAnsi="Consolas" w:cs="Consolas"/>
                <w:color w:val="222222"/>
                <w:sz w:val="19"/>
                <w:szCs w:val="19"/>
              </w:rPr>
              <w:t xml:space="preserve">2) cd </w:t>
            </w:r>
            <w:proofErr w:type="gramStart"/>
            <w:r>
              <w:rPr>
                <w:rFonts w:ascii="Consolas" w:eastAsia="Consolas" w:hAnsi="Consolas" w:cs="Consolas"/>
                <w:color w:val="222222"/>
                <w:sz w:val="19"/>
                <w:szCs w:val="19"/>
              </w:rPr>
              <w:t>E:\e-SAPS ;</w:t>
            </w:r>
            <w:proofErr w:type="gramEnd"/>
            <w:r>
              <w:rPr>
                <w:rFonts w:ascii="Consolas" w:eastAsia="Consolas" w:hAnsi="Consolas" w:cs="Consolas"/>
                <w:color w:val="222222"/>
                <w:sz w:val="19"/>
                <w:szCs w:val="19"/>
              </w:rPr>
              <w:t xml:space="preserve"> docker compose up -d</w:t>
            </w:r>
          </w:p>
          <w:p w14:paraId="0D6B65C5" w14:textId="77777777" w:rsidR="00AC4E99" w:rsidRDefault="00000000">
            <w:pPr>
              <w:spacing w:after="10" w:line="260" w:lineRule="auto"/>
            </w:pPr>
            <w:r>
              <w:rPr>
                <w:rFonts w:ascii="Consolas" w:eastAsia="Consolas" w:hAnsi="Consolas" w:cs="Consolas"/>
                <w:color w:val="222222"/>
                <w:sz w:val="19"/>
                <w:szCs w:val="19"/>
              </w:rPr>
              <w:t xml:space="preserve">3) </w:t>
            </w:r>
            <w:proofErr w:type="spellStart"/>
            <w:r>
              <w:rPr>
                <w:rFonts w:ascii="Consolas" w:eastAsia="Consolas" w:hAnsi="Consolas" w:cs="Consolas"/>
                <w:color w:val="222222"/>
                <w:sz w:val="19"/>
                <w:szCs w:val="19"/>
              </w:rPr>
              <w:t>npm</w:t>
            </w:r>
            <w:proofErr w:type="spellEnd"/>
            <w:r>
              <w:rPr>
                <w:rFonts w:ascii="Consolas" w:eastAsia="Consolas" w:hAnsi="Consolas" w:cs="Consolas"/>
                <w:color w:val="222222"/>
                <w:sz w:val="19"/>
                <w:szCs w:val="19"/>
              </w:rPr>
              <w:t xml:space="preserve"> run </w:t>
            </w:r>
            <w:proofErr w:type="spellStart"/>
            <w:proofErr w:type="gramStart"/>
            <w:r>
              <w:rPr>
                <w:rFonts w:ascii="Consolas" w:eastAsia="Consolas" w:hAnsi="Consolas" w:cs="Consolas"/>
                <w:color w:val="222222"/>
                <w:sz w:val="19"/>
                <w:szCs w:val="19"/>
              </w:rPr>
              <w:t>start:dev</w:t>
            </w:r>
            <w:proofErr w:type="spellEnd"/>
            <w:proofErr w:type="gramEnd"/>
            <w:r>
              <w:rPr>
                <w:rFonts w:ascii="Consolas" w:eastAsia="Consolas" w:hAnsi="Consolas" w:cs="Consolas"/>
                <w:color w:val="222222"/>
                <w:sz w:val="19"/>
                <w:szCs w:val="19"/>
              </w:rPr>
              <w:t xml:space="preserve">            # </w:t>
            </w:r>
            <w:proofErr w:type="spellStart"/>
            <w:r>
              <w:rPr>
                <w:rFonts w:ascii="Consolas" w:eastAsia="Consolas" w:hAnsi="Consolas" w:cs="Consolas"/>
                <w:color w:val="222222"/>
                <w:sz w:val="19"/>
                <w:szCs w:val="19"/>
              </w:rPr>
              <w:t>الخادم</w:t>
            </w:r>
            <w:proofErr w:type="spellEnd"/>
            <w:r>
              <w:rPr>
                <w:rFonts w:ascii="Consolas" w:eastAsia="Consolas" w:hAnsi="Consolas" w:cs="Consolas"/>
                <w:color w:val="222222"/>
                <w:sz w:val="19"/>
                <w:szCs w:val="19"/>
              </w:rPr>
              <w:t xml:space="preserve"> → :3000</w:t>
            </w:r>
          </w:p>
          <w:p w14:paraId="6C2BF0B5" w14:textId="77777777" w:rsidR="00AC4E99" w:rsidRDefault="00000000">
            <w:pPr>
              <w:spacing w:after="10" w:line="260" w:lineRule="auto"/>
            </w:pPr>
            <w:r>
              <w:rPr>
                <w:rFonts w:ascii="Consolas" w:eastAsia="Consolas" w:hAnsi="Consolas" w:cs="Consolas"/>
                <w:color w:val="222222"/>
                <w:sz w:val="19"/>
                <w:szCs w:val="19"/>
              </w:rPr>
              <w:t xml:space="preserve">4) cd </w:t>
            </w:r>
            <w:proofErr w:type="gramStart"/>
            <w:r>
              <w:rPr>
                <w:rFonts w:ascii="Consolas" w:eastAsia="Consolas" w:hAnsi="Consolas" w:cs="Consolas"/>
                <w:color w:val="222222"/>
                <w:sz w:val="19"/>
                <w:szCs w:val="19"/>
              </w:rPr>
              <w:t>frontend ;</w:t>
            </w:r>
            <w:proofErr w:type="gramEnd"/>
            <w:r>
              <w:rPr>
                <w:rFonts w:ascii="Consolas" w:eastAsia="Consolas" w:hAnsi="Consolas" w:cs="Consolas"/>
                <w:color w:val="222222"/>
                <w:sz w:val="19"/>
                <w:szCs w:val="19"/>
              </w:rPr>
              <w:t xml:space="preserve"> </w:t>
            </w:r>
            <w:proofErr w:type="spellStart"/>
            <w:r>
              <w:rPr>
                <w:rFonts w:ascii="Consolas" w:eastAsia="Consolas" w:hAnsi="Consolas" w:cs="Consolas"/>
                <w:color w:val="222222"/>
                <w:sz w:val="19"/>
                <w:szCs w:val="19"/>
              </w:rPr>
              <w:t>npm</w:t>
            </w:r>
            <w:proofErr w:type="spellEnd"/>
            <w:r>
              <w:rPr>
                <w:rFonts w:ascii="Consolas" w:eastAsia="Consolas" w:hAnsi="Consolas" w:cs="Consolas"/>
                <w:color w:val="222222"/>
                <w:sz w:val="19"/>
                <w:szCs w:val="19"/>
              </w:rPr>
              <w:t xml:space="preserve"> run dev    # </w:t>
            </w:r>
            <w:proofErr w:type="spellStart"/>
            <w:r>
              <w:rPr>
                <w:rFonts w:ascii="Consolas" w:eastAsia="Consolas" w:hAnsi="Consolas" w:cs="Consolas"/>
                <w:color w:val="222222"/>
                <w:sz w:val="19"/>
                <w:szCs w:val="19"/>
              </w:rPr>
              <w:t>الواجهة</w:t>
            </w:r>
            <w:proofErr w:type="spellEnd"/>
            <w:r>
              <w:rPr>
                <w:rFonts w:ascii="Consolas" w:eastAsia="Consolas" w:hAnsi="Consolas" w:cs="Consolas"/>
                <w:color w:val="222222"/>
                <w:sz w:val="19"/>
                <w:szCs w:val="19"/>
              </w:rPr>
              <w:t xml:space="preserve"> → :5173</w:t>
            </w:r>
          </w:p>
          <w:p w14:paraId="6CBE4E28" w14:textId="77777777" w:rsidR="00AC4E99" w:rsidRDefault="00000000">
            <w:pPr>
              <w:spacing w:after="10" w:line="260" w:lineRule="auto"/>
            </w:pPr>
            <w:r>
              <w:rPr>
                <w:rFonts w:ascii="Consolas" w:eastAsia="Consolas" w:hAnsi="Consolas" w:cs="Consolas"/>
                <w:color w:val="222222"/>
                <w:sz w:val="19"/>
                <w:szCs w:val="19"/>
              </w:rPr>
              <w:t xml:space="preserve">5) </w:t>
            </w:r>
            <w:proofErr w:type="spellStart"/>
            <w:r>
              <w:rPr>
                <w:rFonts w:ascii="Consolas" w:eastAsia="Consolas" w:hAnsi="Consolas" w:cs="Consolas"/>
                <w:color w:val="222222"/>
                <w:sz w:val="19"/>
                <w:szCs w:val="19"/>
              </w:rPr>
              <w:t>ngrok</w:t>
            </w:r>
            <w:proofErr w:type="spellEnd"/>
            <w:r>
              <w:rPr>
                <w:rFonts w:ascii="Consolas" w:eastAsia="Consolas" w:hAnsi="Consolas" w:cs="Consolas"/>
                <w:color w:val="222222"/>
                <w:sz w:val="19"/>
                <w:szCs w:val="19"/>
              </w:rPr>
              <w:t xml:space="preserve"> http 5173             # </w:t>
            </w:r>
            <w:proofErr w:type="spellStart"/>
            <w:r>
              <w:rPr>
                <w:rFonts w:ascii="Consolas" w:eastAsia="Consolas" w:hAnsi="Consolas" w:cs="Consolas"/>
                <w:color w:val="222222"/>
                <w:sz w:val="19"/>
                <w:szCs w:val="19"/>
              </w:rPr>
              <w:t>نفق</w:t>
            </w:r>
            <w:proofErr w:type="spellEnd"/>
            <w:r>
              <w:rPr>
                <w:rFonts w:ascii="Consolas" w:eastAsia="Consolas" w:hAnsi="Consolas" w:cs="Consolas"/>
                <w:color w:val="222222"/>
                <w:sz w:val="19"/>
                <w:szCs w:val="19"/>
              </w:rPr>
              <w:t xml:space="preserve"> HTTPS </w:t>
            </w:r>
            <w:proofErr w:type="spellStart"/>
            <w:r>
              <w:rPr>
                <w:rFonts w:ascii="Consolas" w:eastAsia="Consolas" w:hAnsi="Consolas" w:cs="Consolas"/>
                <w:color w:val="222222"/>
                <w:sz w:val="19"/>
                <w:szCs w:val="19"/>
              </w:rPr>
              <w:t>للهاتف</w:t>
            </w:r>
            <w:proofErr w:type="spellEnd"/>
          </w:p>
        </w:tc>
      </w:tr>
    </w:tbl>
    <w:p w14:paraId="527D27CE" w14:textId="77777777" w:rsidR="00AC4E99" w:rsidRDefault="00000000">
      <w:pPr>
        <w:pStyle w:val="Heading2"/>
        <w:pBdr>
          <w:bottom w:val="single" w:sz="6" w:space="2" w:color="C9A96B"/>
        </w:pBdr>
        <w:bidi/>
        <w:jc w:val="right"/>
      </w:pPr>
      <w:r>
        <w:rPr>
          <w:rtl/>
        </w:rPr>
        <w:t>الهجرات (Migrations) — مهم</w:t>
      </w:r>
    </w:p>
    <w:p w14:paraId="266CF848" w14:textId="77777777" w:rsidR="00AC4E99" w:rsidRDefault="00000000">
      <w:pPr>
        <w:pStyle w:val="ListParagraph"/>
        <w:numPr>
          <w:ilvl w:val="0"/>
          <w:numId w:val="2"/>
        </w:numPr>
        <w:bidi/>
        <w:spacing w:after="60" w:line="290" w:lineRule="auto"/>
        <w:jc w:val="right"/>
      </w:pPr>
      <w:r>
        <w:rPr>
          <w:color w:val="1A1A1A"/>
          <w:rtl/>
        </w:rPr>
        <w:t xml:space="preserve">بسبب وجود قيود SQL يدوية، استخدم </w:t>
      </w:r>
      <w:proofErr w:type="spellStart"/>
      <w:r>
        <w:rPr>
          <w:rFonts w:ascii="Consolas" w:eastAsia="Consolas" w:hAnsi="Consolas" w:cs="Consolas"/>
        </w:rPr>
        <w:t>npx</w:t>
      </w:r>
      <w:proofErr w:type="spellEnd"/>
      <w:r>
        <w:rPr>
          <w:rFonts w:ascii="Consolas" w:eastAsia="Consolas" w:hAnsi="Consolas" w:cs="Consolas"/>
        </w:rPr>
        <w:t xml:space="preserve"> </w:t>
      </w:r>
      <w:proofErr w:type="spellStart"/>
      <w:r>
        <w:rPr>
          <w:rFonts w:ascii="Consolas" w:eastAsia="Consolas" w:hAnsi="Consolas" w:cs="Consolas"/>
        </w:rPr>
        <w:t>prisma</w:t>
      </w:r>
      <w:proofErr w:type="spellEnd"/>
      <w:r>
        <w:rPr>
          <w:rFonts w:ascii="Consolas" w:eastAsia="Consolas" w:hAnsi="Consolas" w:cs="Consolas"/>
        </w:rPr>
        <w:t xml:space="preserve"> migrate deploy</w:t>
      </w:r>
      <w:r>
        <w:rPr>
          <w:color w:val="1A1A1A"/>
          <w:rtl/>
        </w:rPr>
        <w:t xml:space="preserve"> لتطبيق الهجرات (وليس </w:t>
      </w:r>
      <w:r>
        <w:rPr>
          <w:rFonts w:ascii="Consolas" w:eastAsia="Consolas" w:hAnsi="Consolas" w:cs="Consolas"/>
        </w:rPr>
        <w:t>migrate dev</w:t>
      </w:r>
      <w:r>
        <w:rPr>
          <w:color w:val="1A1A1A"/>
          <w:rtl/>
        </w:rPr>
        <w:t>) لتجنّب طلب إعادة تعيين القاعدة وفقدان البيانات.</w:t>
      </w:r>
    </w:p>
    <w:p w14:paraId="3D7DB1F5" w14:textId="77777777" w:rsidR="00AC4E99" w:rsidRDefault="00000000">
      <w:pPr>
        <w:pStyle w:val="ListParagraph"/>
        <w:numPr>
          <w:ilvl w:val="0"/>
          <w:numId w:val="2"/>
        </w:numPr>
        <w:bidi/>
        <w:spacing w:after="60" w:line="290" w:lineRule="auto"/>
        <w:jc w:val="right"/>
      </w:pPr>
      <w:r>
        <w:rPr>
          <w:color w:val="1A1A1A"/>
          <w:rtl/>
        </w:rPr>
        <w:t xml:space="preserve">بعد الهجرة: </w:t>
      </w:r>
      <w:proofErr w:type="spellStart"/>
      <w:r>
        <w:rPr>
          <w:rFonts w:ascii="Consolas" w:eastAsia="Consolas" w:hAnsi="Consolas" w:cs="Consolas"/>
        </w:rPr>
        <w:t>npx</w:t>
      </w:r>
      <w:proofErr w:type="spellEnd"/>
      <w:r>
        <w:rPr>
          <w:rFonts w:ascii="Consolas" w:eastAsia="Consolas" w:hAnsi="Consolas" w:cs="Consolas"/>
        </w:rPr>
        <w:t xml:space="preserve"> </w:t>
      </w:r>
      <w:proofErr w:type="spellStart"/>
      <w:r>
        <w:rPr>
          <w:rFonts w:ascii="Consolas" w:eastAsia="Consolas" w:hAnsi="Consolas" w:cs="Consolas"/>
        </w:rPr>
        <w:t>prisma</w:t>
      </w:r>
      <w:proofErr w:type="spellEnd"/>
      <w:r>
        <w:rPr>
          <w:rFonts w:ascii="Consolas" w:eastAsia="Consolas" w:hAnsi="Consolas" w:cs="Consolas"/>
        </w:rPr>
        <w:t xml:space="preserve"> generate</w:t>
      </w:r>
      <w:r>
        <w:rPr>
          <w:color w:val="1A1A1A"/>
          <w:rtl/>
        </w:rPr>
        <w:t xml:space="preserve"> (أوقف الخادم أولاً لتحرير قفل ملف المحرّك على Windows).</w:t>
      </w:r>
    </w:p>
    <w:p w14:paraId="1A20C8A4" w14:textId="77777777" w:rsidR="00AC4E99" w:rsidRDefault="00000000">
      <w:pPr>
        <w:pStyle w:val="Heading2"/>
        <w:pBdr>
          <w:bottom w:val="single" w:sz="6" w:space="2" w:color="C9A96B"/>
        </w:pBdr>
        <w:bidi/>
        <w:jc w:val="right"/>
      </w:pPr>
      <w:r>
        <w:rPr>
          <w:rtl/>
        </w:rPr>
        <w:t>ملاحظات بيئة Windows (وقعنا فيها)</w:t>
      </w:r>
    </w:p>
    <w:p w14:paraId="76BDFDBD" w14:textId="77777777" w:rsidR="00AC4E99" w:rsidRDefault="00000000">
      <w:pPr>
        <w:pStyle w:val="ListParagraph"/>
        <w:numPr>
          <w:ilvl w:val="0"/>
          <w:numId w:val="2"/>
        </w:numPr>
        <w:bidi/>
        <w:spacing w:after="60" w:line="290" w:lineRule="auto"/>
        <w:jc w:val="right"/>
      </w:pPr>
      <w:r>
        <w:rPr>
          <w:color w:val="1A1A1A"/>
          <w:rtl/>
        </w:rPr>
        <w:t xml:space="preserve">تغيير ملف </w:t>
      </w:r>
      <w:r>
        <w:rPr>
          <w:rFonts w:ascii="Consolas" w:eastAsia="Consolas" w:hAnsi="Consolas" w:cs="Consolas"/>
        </w:rPr>
        <w:t>.env</w:t>
      </w:r>
      <w:r>
        <w:rPr>
          <w:color w:val="1A1A1A"/>
          <w:rtl/>
        </w:rPr>
        <w:t xml:space="preserve"> يتطلّب إعادة تشغيل كاملة للخادم (</w:t>
      </w:r>
      <w:proofErr w:type="spellStart"/>
      <w:r>
        <w:rPr>
          <w:rFonts w:ascii="Consolas" w:eastAsia="Consolas" w:hAnsi="Consolas" w:cs="Consolas"/>
        </w:rPr>
        <w:t>taskkill</w:t>
      </w:r>
      <w:proofErr w:type="spellEnd"/>
      <w:r>
        <w:rPr>
          <w:rFonts w:ascii="Consolas" w:eastAsia="Consolas" w:hAnsi="Consolas" w:cs="Consolas"/>
        </w:rPr>
        <w:t xml:space="preserve"> /F /IM node.exe</w:t>
      </w:r>
      <w:r>
        <w:rPr>
          <w:color w:val="1A1A1A"/>
          <w:rtl/>
        </w:rPr>
        <w:t xml:space="preserve"> ثم start) — وضع المراقبة لا يعيد تحميله.</w:t>
      </w:r>
    </w:p>
    <w:p w14:paraId="71BC2468" w14:textId="77777777" w:rsidR="00AC4E99" w:rsidRDefault="00000000">
      <w:pPr>
        <w:pStyle w:val="ListParagraph"/>
        <w:numPr>
          <w:ilvl w:val="0"/>
          <w:numId w:val="2"/>
        </w:numPr>
        <w:bidi/>
        <w:spacing w:after="60" w:line="290" w:lineRule="auto"/>
        <w:jc w:val="right"/>
      </w:pPr>
      <w:r>
        <w:rPr>
          <w:color w:val="1A1A1A"/>
          <w:rtl/>
        </w:rPr>
        <w:t>في PowerShell: ضع كلمات المرور بين علامات اقتباس مفردة (وإلا يفسّر $ كمتغيّر فتفشل المصادقة).</w:t>
      </w:r>
    </w:p>
    <w:p w14:paraId="59CDA796" w14:textId="77777777" w:rsidR="00AC4E99" w:rsidRDefault="00000000">
      <w:pPr>
        <w:pStyle w:val="ListParagraph"/>
        <w:numPr>
          <w:ilvl w:val="0"/>
          <w:numId w:val="2"/>
        </w:numPr>
        <w:bidi/>
        <w:spacing w:after="60" w:line="290" w:lineRule="auto"/>
        <w:jc w:val="right"/>
      </w:pPr>
      <w:r>
        <w:rPr>
          <w:color w:val="1A1A1A"/>
          <w:rtl/>
        </w:rPr>
        <w:t>الأسماء العربية تظهر «????» في كونسول PowerShell (تجميلي فقط، البيانات سليمة).</w:t>
      </w:r>
    </w:p>
    <w:p w14:paraId="41A2FE6F" w14:textId="77777777" w:rsidR="00AC4E99" w:rsidRDefault="00000000">
      <w:pPr>
        <w:pStyle w:val="ListParagraph"/>
        <w:numPr>
          <w:ilvl w:val="0"/>
          <w:numId w:val="2"/>
        </w:numPr>
        <w:bidi/>
        <w:spacing w:after="60" w:line="290" w:lineRule="auto"/>
        <w:jc w:val="right"/>
      </w:pPr>
      <w:r>
        <w:rPr>
          <w:color w:val="1A1A1A"/>
          <w:rtl/>
        </w:rPr>
        <w:t>عشرات الملفات تظهر «modified» في Git بسبب تحويل LF→CRLF فقط (غير مؤذٍ).</w:t>
      </w:r>
    </w:p>
    <w:p w14:paraId="2507B31B" w14:textId="77777777" w:rsidR="00AC4E99" w:rsidRDefault="00000000">
      <w:pPr>
        <w:pStyle w:val="ListParagraph"/>
        <w:numPr>
          <w:ilvl w:val="0"/>
          <w:numId w:val="2"/>
        </w:numPr>
        <w:bidi/>
        <w:spacing w:after="60" w:line="290" w:lineRule="auto"/>
        <w:jc w:val="right"/>
      </w:pPr>
      <w:r>
        <w:rPr>
          <w:color w:val="1A1A1A"/>
          <w:rtl/>
        </w:rPr>
        <w:t>بيانات تجريبية بأسماء تالفة (????) أُنشئت عبر PowerShell بترميز خاطئ — ليست خطأ في الكود؛ البيانات من الواجهة سليمة دائماً.</w:t>
      </w:r>
    </w:p>
    <w:p w14:paraId="336ED0ED" w14:textId="77777777" w:rsidR="00AC4E99" w:rsidRDefault="00000000">
      <w:pPr>
        <w:pStyle w:val="Heading2"/>
        <w:pBdr>
          <w:bottom w:val="single" w:sz="6" w:space="2" w:color="C9A96B"/>
        </w:pBdr>
        <w:bidi/>
        <w:jc w:val="right"/>
      </w:pPr>
      <w:r>
        <w:rPr>
          <w:rtl/>
        </w:rPr>
        <w:t>ملاحظة عن المسح</w:t>
      </w:r>
    </w:p>
    <w:p w14:paraId="3D51DDD4" w14:textId="77777777" w:rsidR="00AC4E99" w:rsidRDefault="00000000">
      <w:pPr>
        <w:bidi/>
        <w:spacing w:after="120" w:line="300" w:lineRule="auto"/>
        <w:jc w:val="right"/>
      </w:pPr>
      <w:r>
        <w:rPr>
          <w:color w:val="1A1A1A"/>
          <w:rtl/>
        </w:rPr>
        <w:t>المسح يتم من داخل الموقع (شاشة مسح البوابة → زر الكاميرا)، لا عبر تطبيق ماسح QR خارجي (الذي يعرض الرمز نصاً فقط لأنه نصّ موقّع لا رابط). الكاميرا تتطلّب رابط HTTPS (Ngrok).</w:t>
      </w:r>
    </w:p>
    <w:p w14:paraId="08B7DDAB" w14:textId="77777777" w:rsidR="00AC4E99" w:rsidRDefault="00AC4E99">
      <w:pPr>
        <w:spacing w:after="160"/>
      </w:pPr>
    </w:p>
    <w:p w14:paraId="10BF9FD2" w14:textId="77777777" w:rsidR="00AC4E99" w:rsidRDefault="00000000">
      <w:pPr>
        <w:pBdr>
          <w:top w:val="single" w:sz="8" w:space="6" w:color="C9A96B"/>
        </w:pBdr>
        <w:bidi/>
        <w:spacing w:before="200"/>
        <w:jc w:val="center"/>
      </w:pPr>
      <w:r>
        <w:rPr>
          <w:b/>
          <w:bCs/>
          <w:color w:val="A98948"/>
          <w:sz w:val="24"/>
          <w:szCs w:val="24"/>
          <w:rtl/>
        </w:rPr>
        <w:t>انتهى التوثيق</w:t>
      </w:r>
    </w:p>
    <w:sectPr w:rsidR="00AC4E99">
      <w:footerReference w:type="default" r:id="rId11"/>
      <w:pgSz w:w="12240" w:h="15840"/>
      <w:pgMar w:top="1200" w:right="1200" w:bottom="1200" w:left="12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CDE8F9" w14:textId="77777777" w:rsidR="00C464BF" w:rsidRDefault="00C464BF">
      <w:r>
        <w:separator/>
      </w:r>
    </w:p>
  </w:endnote>
  <w:endnote w:type="continuationSeparator" w:id="0">
    <w:p w14:paraId="490EA984" w14:textId="77777777" w:rsidR="00C464BF" w:rsidRDefault="00C464B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AB3099" w14:textId="77777777" w:rsidR="00AC4E99" w:rsidRDefault="00000000">
    <w:pPr>
      <w:pBdr>
        <w:top w:val="single" w:sz="4" w:space="4" w:color="C9A96B"/>
      </w:pBdr>
      <w:bidi/>
      <w:jc w:val="center"/>
    </w:pPr>
    <w:r>
      <w:rPr>
        <w:color w:val="777777"/>
        <w:sz w:val="16"/>
        <w:szCs w:val="16"/>
        <w:rtl/>
      </w:rPr>
      <w:t xml:space="preserve">التوثيق الفنّي — نظام إدارة الأمن والتصاريح، إدارة التأهيل والتدريب   |   صفحة </w:t>
    </w:r>
    <w:r>
      <w:rPr>
        <w:color w:val="777777"/>
        <w:sz w:val="16"/>
        <w:szCs w:val="16"/>
      </w:rPr>
      <w:fldChar w:fldCharType="begin"/>
    </w:r>
    <w:r>
      <w:rPr>
        <w:color w:val="777777"/>
        <w:sz w:val="16"/>
        <w:szCs w:val="16"/>
      </w:rPr>
      <w:instrText>PAGE</w:instrText>
    </w:r>
    <w:r>
      <w:rPr>
        <w:color w:val="777777"/>
        <w:sz w:val="16"/>
        <w:szCs w:val="16"/>
      </w:rPr>
      <w:fldChar w:fldCharType="separate"/>
    </w:r>
    <w:r w:rsidR="00C27A4D">
      <w:rPr>
        <w:noProof/>
        <w:color w:val="777777"/>
        <w:sz w:val="16"/>
        <w:szCs w:val="16"/>
        <w:rtl/>
      </w:rPr>
      <w:t>2</w:t>
    </w:r>
    <w:r>
      <w:rPr>
        <w:color w:val="777777"/>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A3A836" w14:textId="77777777" w:rsidR="00C464BF" w:rsidRDefault="00C464BF">
      <w:r>
        <w:separator/>
      </w:r>
    </w:p>
  </w:footnote>
  <w:footnote w:type="continuationSeparator" w:id="0">
    <w:p w14:paraId="425D0B4C" w14:textId="77777777" w:rsidR="00C464BF" w:rsidRDefault="00C464B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13D2091"/>
    <w:multiLevelType w:val="hybridMultilevel"/>
    <w:tmpl w:val="E444B920"/>
    <w:lvl w:ilvl="0" w:tplc="B2A626A0">
      <w:start w:val="1"/>
      <w:numFmt w:val="bullet"/>
      <w:lvlText w:val="●"/>
      <w:lvlJc w:val="left"/>
      <w:pPr>
        <w:ind w:left="720" w:hanging="360"/>
      </w:pPr>
    </w:lvl>
    <w:lvl w:ilvl="1" w:tplc="2A648D1A">
      <w:start w:val="1"/>
      <w:numFmt w:val="bullet"/>
      <w:lvlText w:val="○"/>
      <w:lvlJc w:val="left"/>
      <w:pPr>
        <w:ind w:left="1440" w:hanging="360"/>
      </w:pPr>
    </w:lvl>
    <w:lvl w:ilvl="2" w:tplc="8E90AC52">
      <w:start w:val="1"/>
      <w:numFmt w:val="bullet"/>
      <w:lvlText w:val="■"/>
      <w:lvlJc w:val="left"/>
      <w:pPr>
        <w:ind w:left="2160" w:hanging="360"/>
      </w:pPr>
    </w:lvl>
    <w:lvl w:ilvl="3" w:tplc="55309212">
      <w:start w:val="1"/>
      <w:numFmt w:val="bullet"/>
      <w:lvlText w:val="●"/>
      <w:lvlJc w:val="left"/>
      <w:pPr>
        <w:ind w:left="2880" w:hanging="360"/>
      </w:pPr>
    </w:lvl>
    <w:lvl w:ilvl="4" w:tplc="45AAEB38">
      <w:start w:val="1"/>
      <w:numFmt w:val="bullet"/>
      <w:lvlText w:val="○"/>
      <w:lvlJc w:val="left"/>
      <w:pPr>
        <w:ind w:left="3600" w:hanging="360"/>
      </w:pPr>
    </w:lvl>
    <w:lvl w:ilvl="5" w:tplc="6D1A1778">
      <w:start w:val="1"/>
      <w:numFmt w:val="bullet"/>
      <w:lvlText w:val="■"/>
      <w:lvlJc w:val="left"/>
      <w:pPr>
        <w:ind w:left="4320" w:hanging="360"/>
      </w:pPr>
    </w:lvl>
    <w:lvl w:ilvl="6" w:tplc="B34AC298">
      <w:start w:val="1"/>
      <w:numFmt w:val="bullet"/>
      <w:lvlText w:val="●"/>
      <w:lvlJc w:val="left"/>
      <w:pPr>
        <w:ind w:left="5040" w:hanging="360"/>
      </w:pPr>
    </w:lvl>
    <w:lvl w:ilvl="7" w:tplc="F0BCF182">
      <w:start w:val="1"/>
      <w:numFmt w:val="bullet"/>
      <w:lvlText w:val="●"/>
      <w:lvlJc w:val="left"/>
      <w:pPr>
        <w:ind w:left="5760" w:hanging="360"/>
      </w:pPr>
    </w:lvl>
    <w:lvl w:ilvl="8" w:tplc="AA1EAA80">
      <w:start w:val="1"/>
      <w:numFmt w:val="bullet"/>
      <w:lvlText w:val="●"/>
      <w:lvlJc w:val="left"/>
      <w:pPr>
        <w:ind w:left="6480" w:hanging="360"/>
      </w:pPr>
    </w:lvl>
  </w:abstractNum>
  <w:abstractNum w:abstractNumId="1" w15:restartNumberingAfterBreak="0">
    <w:nsid w:val="69B764A8"/>
    <w:multiLevelType w:val="hybridMultilevel"/>
    <w:tmpl w:val="99AE56A2"/>
    <w:lvl w:ilvl="0" w:tplc="0094B004">
      <w:start w:val="1"/>
      <w:numFmt w:val="bullet"/>
      <w:lvlText w:val="•"/>
      <w:lvlJc w:val="right"/>
      <w:pPr>
        <w:ind w:right="460" w:hanging="280"/>
      </w:pPr>
    </w:lvl>
    <w:lvl w:ilvl="1" w:tplc="2F24DA62">
      <w:numFmt w:val="decimal"/>
      <w:lvlText w:val=""/>
      <w:lvlJc w:val="left"/>
    </w:lvl>
    <w:lvl w:ilvl="2" w:tplc="96EED6F2">
      <w:numFmt w:val="decimal"/>
      <w:lvlText w:val=""/>
      <w:lvlJc w:val="left"/>
    </w:lvl>
    <w:lvl w:ilvl="3" w:tplc="93D0FD48">
      <w:numFmt w:val="decimal"/>
      <w:lvlText w:val=""/>
      <w:lvlJc w:val="left"/>
    </w:lvl>
    <w:lvl w:ilvl="4" w:tplc="64C089E0">
      <w:numFmt w:val="decimal"/>
      <w:lvlText w:val=""/>
      <w:lvlJc w:val="left"/>
    </w:lvl>
    <w:lvl w:ilvl="5" w:tplc="BC6E7642">
      <w:numFmt w:val="decimal"/>
      <w:lvlText w:val=""/>
      <w:lvlJc w:val="left"/>
    </w:lvl>
    <w:lvl w:ilvl="6" w:tplc="618A4B9E">
      <w:numFmt w:val="decimal"/>
      <w:lvlText w:val=""/>
      <w:lvlJc w:val="left"/>
    </w:lvl>
    <w:lvl w:ilvl="7" w:tplc="61AEDFD4">
      <w:numFmt w:val="decimal"/>
      <w:lvlText w:val=""/>
      <w:lvlJc w:val="left"/>
    </w:lvl>
    <w:lvl w:ilvl="8" w:tplc="78DCF7AE">
      <w:numFmt w:val="decimal"/>
      <w:lvlText w:val=""/>
      <w:lvlJc w:val="left"/>
    </w:lvl>
  </w:abstractNum>
  <w:num w:numId="1" w16cid:durableId="2015761505">
    <w:abstractNumId w:val="0"/>
    <w:lvlOverride w:ilvl="0">
      <w:startOverride w:val="1"/>
    </w:lvlOverride>
  </w:num>
  <w:num w:numId="2" w16cid:durableId="1050810091">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C4E99"/>
    <w:rsid w:val="0034762B"/>
    <w:rsid w:val="00AC4E99"/>
    <w:rsid w:val="00C27A4D"/>
    <w:rsid w:val="00C464B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824392"/>
  <w15:docId w15:val="{874081C2-92E6-4E6D-8A86-3F328FC597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80" w:after="160"/>
      <w:outlineLvl w:val="0"/>
    </w:pPr>
    <w:rPr>
      <w:b/>
      <w:bCs/>
      <w:color w:val="FFFFFF"/>
      <w:sz w:val="30"/>
      <w:szCs w:val="30"/>
    </w:rPr>
  </w:style>
  <w:style w:type="paragraph" w:styleId="Heading2">
    <w:name w:val="heading 2"/>
    <w:uiPriority w:val="9"/>
    <w:unhideWhenUsed/>
    <w:qFormat/>
    <w:pPr>
      <w:spacing w:before="220" w:after="100"/>
      <w:outlineLvl w:val="1"/>
    </w:pPr>
    <w:rPr>
      <w:b/>
      <w:bCs/>
      <w:color w:val="0E3528"/>
      <w:sz w:val="25"/>
      <w:szCs w:val="25"/>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12</Pages>
  <Words>1896</Words>
  <Characters>10812</Characters>
  <Application>Microsoft Office Word</Application>
  <DocSecurity>0</DocSecurity>
  <Lines>90</Lines>
  <Paragraphs>25</Paragraphs>
  <ScaleCrop>false</ScaleCrop>
  <Company/>
  <LinksUpToDate>false</LinksUpToDate>
  <CharactersWithSpaces>12683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التوثيق الفني الشامل لنظام إدارة الأمن والتصاريح</dc:title>
  <dc:creator>إدارة التأهيل والتدريب</dc:creator>
  <dc:description>توثيق فني</dc:description>
  <cp:lastModifiedBy>hussain kh</cp:lastModifiedBy>
  <cp:revision>2</cp:revision>
  <dcterms:created xsi:type="dcterms:W3CDTF">2026-06-23T05:36:00Z</dcterms:created>
  <dcterms:modified xsi:type="dcterms:W3CDTF">2026-06-23T05:36:00Z</dcterms:modified>
</cp:coreProperties>
</file>