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B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BA2" w14:textId="77777777" w:rsidR="00073052" w:rsidRDefault="009269C4">
            <w:pPr>
              <w:spacing w:before="340" w:after="120"/>
              <w:jc w:val="center"/>
            </w:pPr>
            <w:r>
              <w:rPr>
                <w:b/>
                <w:bCs/>
                <w:caps/>
                <w:color w:val="C9A84C"/>
                <w:sz w:val="36"/>
                <w:szCs w:val="36"/>
              </w:rPr>
              <w:t>AURA EVENTS &amp; CONSULTING</w:t>
            </w:r>
          </w:p>
          <w:p w14:paraId="25266BA3" w14:textId="77777777" w:rsidR="00073052" w:rsidRDefault="009269C4">
            <w:pPr>
              <w:spacing w:after="80"/>
              <w:jc w:val="center"/>
            </w:pPr>
            <w:r>
              <w:rPr>
                <w:color w:val="EDE7F6"/>
              </w:rPr>
              <w:t>Premier Event Management &amp; Consultancy</w:t>
            </w:r>
          </w:p>
          <w:p w14:paraId="25266BA4" w14:textId="77777777" w:rsidR="00073052" w:rsidRDefault="009269C4">
            <w:pPr>
              <w:spacing w:before="80" w:after="60"/>
              <w:jc w:val="center"/>
            </w:pPr>
            <w:r>
              <w:rPr>
                <w:color w:val="C9A84C"/>
                <w:sz w:val="18"/>
                <w:szCs w:val="18"/>
              </w:rPr>
              <w:t>───────────────────────────</w:t>
            </w:r>
          </w:p>
          <w:p w14:paraId="25266BA5" w14:textId="77777777" w:rsidR="00073052" w:rsidRDefault="009269C4">
            <w:pPr>
              <w:spacing w:before="60" w:after="60"/>
              <w:jc w:val="center"/>
            </w:pPr>
            <w:r>
              <w:rPr>
                <w:b/>
                <w:bCs/>
                <w:caps/>
                <w:color w:val="FFFFFF"/>
                <w:sz w:val="68"/>
                <w:szCs w:val="68"/>
              </w:rPr>
              <w:t>GENERAL OFFICE</w:t>
            </w:r>
          </w:p>
          <w:p w14:paraId="25266BA6" w14:textId="77777777" w:rsidR="00073052" w:rsidRDefault="009269C4">
            <w:pPr>
              <w:spacing w:after="80"/>
              <w:jc w:val="center"/>
            </w:pPr>
            <w:r>
              <w:rPr>
                <w:b/>
                <w:bCs/>
                <w:caps/>
                <w:color w:val="FFFFFF"/>
                <w:sz w:val="38"/>
                <w:szCs w:val="38"/>
              </w:rPr>
              <w:t>STANDARD OPERATING PROCEDURES</w:t>
            </w:r>
          </w:p>
          <w:p w14:paraId="25266BA7" w14:textId="77777777" w:rsidR="00073052" w:rsidRDefault="009269C4">
            <w:pPr>
              <w:spacing w:before="80" w:after="60"/>
              <w:jc w:val="center"/>
            </w:pPr>
            <w:r>
              <w:rPr>
                <w:color w:val="C9A84C"/>
                <w:sz w:val="18"/>
                <w:szCs w:val="18"/>
              </w:rPr>
              <w:t>───────────────────────────</w:t>
            </w:r>
          </w:p>
          <w:p w14:paraId="25266BA8" w14:textId="77777777" w:rsidR="00073052" w:rsidRDefault="009269C4">
            <w:pPr>
              <w:spacing w:before="60" w:after="40"/>
              <w:jc w:val="center"/>
            </w:pPr>
            <w:r>
              <w:rPr>
                <w:i/>
                <w:iCs/>
                <w:color w:val="D4B8F0"/>
              </w:rPr>
              <w:t>Prepared for FutureFest Pakistan Pitch</w:t>
            </w:r>
          </w:p>
          <w:p w14:paraId="25266BA9" w14:textId="77777777" w:rsidR="00073052" w:rsidRDefault="009269C4">
            <w:pPr>
              <w:spacing w:before="40" w:after="340"/>
              <w:jc w:val="center"/>
            </w:pPr>
            <w:r>
              <w:rPr>
                <w:color w:val="BBA0E0"/>
                <w:sz w:val="20"/>
                <w:szCs w:val="20"/>
              </w:rPr>
              <w:t>Operational Excellence ● Professional Standards ● Accountability</w:t>
            </w:r>
          </w:p>
        </w:tc>
      </w:tr>
    </w:tbl>
    <w:p w14:paraId="25266BAB" w14:textId="77777777" w:rsidR="00073052" w:rsidRDefault="00073052">
      <w:pPr>
        <w:spacing w:before="200" w:after="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73052" w14:paraId="25266BAE"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BAC" w14:textId="77777777" w:rsidR="00073052" w:rsidRDefault="009269C4">
            <w:pPr>
              <w:spacing w:before="80" w:after="80"/>
              <w:jc w:val="center"/>
            </w:pPr>
            <w:r>
              <w:rPr>
                <w:b/>
                <w:bCs/>
                <w:color w:val="FFFFFF"/>
                <w:sz w:val="20"/>
                <w:szCs w:val="20"/>
              </w:rPr>
              <w:t>Document Title</w:t>
            </w:r>
          </w:p>
        </w:tc>
        <w:tc>
          <w:tcPr>
            <w:tcW w:w="6560" w:type="dxa"/>
            <w:tcBorders>
              <w:top w:val="single" w:sz="4" w:space="0" w:color="C0A8E0"/>
              <w:left w:val="single" w:sz="4" w:space="0" w:color="C0A8E0"/>
              <w:bottom w:val="single" w:sz="4" w:space="0" w:color="C0A8E0"/>
              <w:right w:val="single" w:sz="4" w:space="0" w:color="C0A8E0"/>
            </w:tcBorders>
            <w:shd w:val="clear" w:color="auto" w:fill="F3EFFA"/>
          </w:tcPr>
          <w:p w14:paraId="25266BAD" w14:textId="77777777" w:rsidR="00073052" w:rsidRDefault="009269C4">
            <w:pPr>
              <w:spacing w:before="80" w:after="80"/>
            </w:pPr>
            <w:r>
              <w:rPr>
                <w:b/>
                <w:bCs/>
                <w:sz w:val="20"/>
                <w:szCs w:val="20"/>
              </w:rPr>
              <w:t>General Office Standard Operating Procedures</w:t>
            </w:r>
          </w:p>
        </w:tc>
      </w:tr>
      <w:tr w:rsidR="00073052" w14:paraId="25266BB1"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BAF" w14:textId="77777777" w:rsidR="00073052" w:rsidRDefault="009269C4">
            <w:pPr>
              <w:spacing w:before="80" w:after="80"/>
              <w:jc w:val="center"/>
            </w:pPr>
            <w:r>
              <w:rPr>
                <w:b/>
                <w:bCs/>
                <w:color w:val="FFFFFF"/>
                <w:sz w:val="20"/>
                <w:szCs w:val="20"/>
              </w:rPr>
              <w:t>Document ID</w:t>
            </w:r>
          </w:p>
        </w:tc>
        <w:tc>
          <w:tcPr>
            <w:tcW w:w="6560" w:type="dxa"/>
            <w:tcBorders>
              <w:top w:val="single" w:sz="4" w:space="0" w:color="C0A8E0"/>
              <w:left w:val="single" w:sz="4" w:space="0" w:color="C0A8E0"/>
              <w:bottom w:val="single" w:sz="4" w:space="0" w:color="C0A8E0"/>
              <w:right w:val="single" w:sz="4" w:space="0" w:color="C0A8E0"/>
            </w:tcBorders>
            <w:shd w:val="clear" w:color="auto" w:fill="FFFFFF"/>
          </w:tcPr>
          <w:p w14:paraId="25266BB0" w14:textId="77777777" w:rsidR="00073052" w:rsidRDefault="009269C4">
            <w:pPr>
              <w:spacing w:before="80" w:after="80"/>
            </w:pPr>
            <w:r>
              <w:rPr>
                <w:sz w:val="20"/>
                <w:szCs w:val="20"/>
              </w:rPr>
              <w:t>AEC-SOP-001</w:t>
            </w:r>
          </w:p>
        </w:tc>
      </w:tr>
      <w:tr w:rsidR="00073052" w14:paraId="25266BB4"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BB2" w14:textId="77777777" w:rsidR="00073052" w:rsidRDefault="009269C4">
            <w:pPr>
              <w:spacing w:before="80" w:after="80"/>
              <w:jc w:val="center"/>
            </w:pPr>
            <w:r>
              <w:rPr>
                <w:b/>
                <w:bCs/>
                <w:color w:val="FFFFFF"/>
                <w:sz w:val="20"/>
                <w:szCs w:val="20"/>
              </w:rPr>
              <w:t>Version</w:t>
            </w:r>
          </w:p>
        </w:tc>
        <w:tc>
          <w:tcPr>
            <w:tcW w:w="6560" w:type="dxa"/>
            <w:tcBorders>
              <w:top w:val="single" w:sz="4" w:space="0" w:color="C0A8E0"/>
              <w:left w:val="single" w:sz="4" w:space="0" w:color="C0A8E0"/>
              <w:bottom w:val="single" w:sz="4" w:space="0" w:color="C0A8E0"/>
              <w:right w:val="single" w:sz="4" w:space="0" w:color="C0A8E0"/>
            </w:tcBorders>
            <w:shd w:val="clear" w:color="auto" w:fill="F3EFFA"/>
          </w:tcPr>
          <w:p w14:paraId="25266BB3" w14:textId="77777777" w:rsidR="00073052" w:rsidRDefault="009269C4">
            <w:pPr>
              <w:spacing w:before="80" w:after="80"/>
            </w:pPr>
            <w:r>
              <w:rPr>
                <w:sz w:val="20"/>
                <w:szCs w:val="20"/>
              </w:rPr>
              <w:t>1.0</w:t>
            </w:r>
          </w:p>
        </w:tc>
      </w:tr>
      <w:tr w:rsidR="00073052" w14:paraId="25266BB7"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BB5" w14:textId="77777777" w:rsidR="00073052" w:rsidRDefault="009269C4">
            <w:pPr>
              <w:spacing w:before="80" w:after="80"/>
              <w:jc w:val="center"/>
            </w:pPr>
            <w:r>
              <w:rPr>
                <w:b/>
                <w:bCs/>
                <w:color w:val="FFFFFF"/>
                <w:sz w:val="20"/>
                <w:szCs w:val="20"/>
              </w:rPr>
              <w:t>Effective Date</w:t>
            </w:r>
          </w:p>
        </w:tc>
        <w:tc>
          <w:tcPr>
            <w:tcW w:w="6560" w:type="dxa"/>
            <w:tcBorders>
              <w:top w:val="single" w:sz="4" w:space="0" w:color="C0A8E0"/>
              <w:left w:val="single" w:sz="4" w:space="0" w:color="C0A8E0"/>
              <w:bottom w:val="single" w:sz="4" w:space="0" w:color="C0A8E0"/>
              <w:right w:val="single" w:sz="4" w:space="0" w:color="C0A8E0"/>
            </w:tcBorders>
            <w:shd w:val="clear" w:color="auto" w:fill="FFFFFF"/>
          </w:tcPr>
          <w:p w14:paraId="25266BB6" w14:textId="77777777" w:rsidR="00073052" w:rsidRDefault="009269C4">
            <w:pPr>
              <w:spacing w:before="80" w:after="80"/>
            </w:pPr>
            <w:r>
              <w:rPr>
                <w:sz w:val="20"/>
                <w:szCs w:val="20"/>
              </w:rPr>
              <w:t>October 19, 2025</w:t>
            </w:r>
          </w:p>
        </w:tc>
      </w:tr>
      <w:tr w:rsidR="00073052" w14:paraId="25266BBA"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BB8" w14:textId="77777777" w:rsidR="00073052" w:rsidRDefault="009269C4">
            <w:pPr>
              <w:spacing w:before="80" w:after="80"/>
              <w:jc w:val="center"/>
            </w:pPr>
            <w:r>
              <w:rPr>
                <w:b/>
                <w:bCs/>
                <w:color w:val="FFFFFF"/>
                <w:sz w:val="20"/>
                <w:szCs w:val="20"/>
              </w:rPr>
              <w:t>Review Date</w:t>
            </w:r>
          </w:p>
        </w:tc>
        <w:tc>
          <w:tcPr>
            <w:tcW w:w="6560" w:type="dxa"/>
            <w:tcBorders>
              <w:top w:val="single" w:sz="4" w:space="0" w:color="C0A8E0"/>
              <w:left w:val="single" w:sz="4" w:space="0" w:color="C0A8E0"/>
              <w:bottom w:val="single" w:sz="4" w:space="0" w:color="C0A8E0"/>
              <w:right w:val="single" w:sz="4" w:space="0" w:color="C0A8E0"/>
            </w:tcBorders>
            <w:shd w:val="clear" w:color="auto" w:fill="F3EFFA"/>
          </w:tcPr>
          <w:p w14:paraId="25266BB9" w14:textId="77777777" w:rsidR="00073052" w:rsidRDefault="009269C4">
            <w:pPr>
              <w:spacing w:before="80" w:after="80"/>
            </w:pPr>
            <w:r>
              <w:rPr>
                <w:sz w:val="20"/>
                <w:szCs w:val="20"/>
              </w:rPr>
              <w:t>April 19, 2026</w:t>
            </w:r>
          </w:p>
        </w:tc>
      </w:tr>
      <w:tr w:rsidR="00073052" w14:paraId="25266BBD"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BBB" w14:textId="77777777" w:rsidR="00073052" w:rsidRDefault="009269C4">
            <w:pPr>
              <w:spacing w:before="80" w:after="80"/>
              <w:jc w:val="center"/>
            </w:pPr>
            <w:r>
              <w:rPr>
                <w:b/>
                <w:bCs/>
                <w:color w:val="FFFFFF"/>
                <w:sz w:val="20"/>
                <w:szCs w:val="20"/>
              </w:rPr>
              <w:t>Classification</w:t>
            </w:r>
          </w:p>
        </w:tc>
        <w:tc>
          <w:tcPr>
            <w:tcW w:w="6560" w:type="dxa"/>
            <w:tcBorders>
              <w:top w:val="single" w:sz="4" w:space="0" w:color="C0A8E0"/>
              <w:left w:val="single" w:sz="4" w:space="0" w:color="C0A8E0"/>
              <w:bottom w:val="single" w:sz="4" w:space="0" w:color="C0A8E0"/>
              <w:right w:val="single" w:sz="4" w:space="0" w:color="C0A8E0"/>
            </w:tcBorders>
            <w:shd w:val="clear" w:color="auto" w:fill="FFFFFF"/>
          </w:tcPr>
          <w:p w14:paraId="25266BBC" w14:textId="77777777" w:rsidR="00073052" w:rsidRDefault="009269C4">
            <w:pPr>
              <w:spacing w:before="80" w:after="80"/>
            </w:pPr>
            <w:r>
              <w:rPr>
                <w:sz w:val="20"/>
                <w:szCs w:val="20"/>
              </w:rPr>
              <w:t>Internal — All Employees &amp; Contractors</w:t>
            </w:r>
          </w:p>
        </w:tc>
      </w:tr>
      <w:tr w:rsidR="00073052" w14:paraId="25266BC0"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BBE" w14:textId="77777777" w:rsidR="00073052" w:rsidRDefault="009269C4">
            <w:pPr>
              <w:spacing w:before="80" w:after="80"/>
              <w:jc w:val="center"/>
            </w:pPr>
            <w:r>
              <w:rPr>
                <w:b/>
                <w:bCs/>
                <w:color w:val="FFFFFF"/>
                <w:sz w:val="20"/>
                <w:szCs w:val="20"/>
              </w:rPr>
              <w:t>Scope</w:t>
            </w:r>
          </w:p>
        </w:tc>
        <w:tc>
          <w:tcPr>
            <w:tcW w:w="6560" w:type="dxa"/>
            <w:tcBorders>
              <w:top w:val="single" w:sz="4" w:space="0" w:color="C0A8E0"/>
              <w:left w:val="single" w:sz="4" w:space="0" w:color="C0A8E0"/>
              <w:bottom w:val="single" w:sz="4" w:space="0" w:color="C0A8E0"/>
              <w:right w:val="single" w:sz="4" w:space="0" w:color="C0A8E0"/>
            </w:tcBorders>
            <w:shd w:val="clear" w:color="auto" w:fill="F3EFFA"/>
          </w:tcPr>
          <w:p w14:paraId="25266BBF" w14:textId="77777777" w:rsidR="00073052" w:rsidRDefault="009269C4">
            <w:pPr>
              <w:spacing w:before="80" w:after="80"/>
            </w:pPr>
            <w:r>
              <w:rPr>
                <w:sz w:val="20"/>
                <w:szCs w:val="20"/>
              </w:rPr>
              <w:t>All Departments — Aura Events &amp; Consulting</w:t>
            </w:r>
          </w:p>
        </w:tc>
      </w:tr>
      <w:tr w:rsidR="00073052" w14:paraId="25266BC3"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BC1" w14:textId="77777777" w:rsidR="00073052" w:rsidRDefault="009269C4">
            <w:pPr>
              <w:spacing w:before="80" w:after="80"/>
              <w:jc w:val="center"/>
            </w:pPr>
            <w:r>
              <w:rPr>
                <w:b/>
                <w:bCs/>
                <w:color w:val="FFFFFF"/>
                <w:sz w:val="20"/>
                <w:szCs w:val="20"/>
              </w:rPr>
              <w:t>Prepared by</w:t>
            </w:r>
          </w:p>
        </w:tc>
        <w:tc>
          <w:tcPr>
            <w:tcW w:w="6560" w:type="dxa"/>
            <w:tcBorders>
              <w:top w:val="single" w:sz="4" w:space="0" w:color="C0A8E0"/>
              <w:left w:val="single" w:sz="4" w:space="0" w:color="C0A8E0"/>
              <w:bottom w:val="single" w:sz="4" w:space="0" w:color="C0A8E0"/>
              <w:right w:val="single" w:sz="4" w:space="0" w:color="C0A8E0"/>
            </w:tcBorders>
            <w:shd w:val="clear" w:color="auto" w:fill="FFFFFF"/>
          </w:tcPr>
          <w:p w14:paraId="25266BC2" w14:textId="77777777" w:rsidR="00073052" w:rsidRDefault="009269C4">
            <w:pPr>
              <w:spacing w:before="80" w:after="80"/>
            </w:pPr>
            <w:r>
              <w:rPr>
                <w:sz w:val="20"/>
                <w:szCs w:val="20"/>
              </w:rPr>
              <w:t>Documentation &amp; Compliance Coordinator</w:t>
            </w:r>
          </w:p>
        </w:tc>
      </w:tr>
      <w:tr w:rsidR="00073052" w14:paraId="25266BC6"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BC4" w14:textId="77777777" w:rsidR="00073052" w:rsidRDefault="009269C4">
            <w:pPr>
              <w:spacing w:before="80" w:after="80"/>
              <w:jc w:val="center"/>
            </w:pPr>
            <w:r>
              <w:rPr>
                <w:b/>
                <w:bCs/>
                <w:color w:val="FFFFFF"/>
                <w:sz w:val="20"/>
                <w:szCs w:val="20"/>
              </w:rPr>
              <w:t>Reviewed by</w:t>
            </w:r>
          </w:p>
        </w:tc>
        <w:tc>
          <w:tcPr>
            <w:tcW w:w="6560" w:type="dxa"/>
            <w:tcBorders>
              <w:top w:val="single" w:sz="4" w:space="0" w:color="C0A8E0"/>
              <w:left w:val="single" w:sz="4" w:space="0" w:color="C0A8E0"/>
              <w:bottom w:val="single" w:sz="4" w:space="0" w:color="C0A8E0"/>
              <w:right w:val="single" w:sz="4" w:space="0" w:color="C0A8E0"/>
            </w:tcBorders>
            <w:shd w:val="clear" w:color="auto" w:fill="F3EFFA"/>
          </w:tcPr>
          <w:p w14:paraId="25266BC5" w14:textId="77777777" w:rsidR="00073052" w:rsidRDefault="009269C4">
            <w:pPr>
              <w:spacing w:before="80" w:after="80"/>
            </w:pPr>
            <w:r>
              <w:rPr>
                <w:sz w:val="20"/>
                <w:szCs w:val="20"/>
              </w:rPr>
              <w:t>HR / Sales / Marketing Manager</w:t>
            </w:r>
          </w:p>
        </w:tc>
      </w:tr>
      <w:tr w:rsidR="00073052" w14:paraId="25266BC9"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BC7" w14:textId="77777777" w:rsidR="00073052" w:rsidRDefault="009269C4">
            <w:pPr>
              <w:spacing w:before="80" w:after="80"/>
              <w:jc w:val="center"/>
            </w:pPr>
            <w:r>
              <w:rPr>
                <w:b/>
                <w:bCs/>
                <w:color w:val="FFFFFF"/>
                <w:sz w:val="20"/>
                <w:szCs w:val="20"/>
              </w:rPr>
              <w:t>Approved by</w:t>
            </w:r>
          </w:p>
        </w:tc>
        <w:tc>
          <w:tcPr>
            <w:tcW w:w="6560" w:type="dxa"/>
            <w:tcBorders>
              <w:top w:val="single" w:sz="4" w:space="0" w:color="C0A8E0"/>
              <w:left w:val="single" w:sz="4" w:space="0" w:color="C0A8E0"/>
              <w:bottom w:val="single" w:sz="4" w:space="0" w:color="C0A8E0"/>
              <w:right w:val="single" w:sz="4" w:space="0" w:color="C0A8E0"/>
            </w:tcBorders>
            <w:shd w:val="clear" w:color="auto" w:fill="FFFFFF"/>
          </w:tcPr>
          <w:p w14:paraId="25266BC8" w14:textId="77777777" w:rsidR="00073052" w:rsidRDefault="009269C4">
            <w:pPr>
              <w:spacing w:before="80" w:after="80"/>
            </w:pPr>
            <w:r>
              <w:rPr>
                <w:sz w:val="20"/>
                <w:szCs w:val="20"/>
              </w:rPr>
              <w:t>Chief Executive Officer, Aura Events &amp; Consulting</w:t>
            </w:r>
          </w:p>
        </w:tc>
      </w:tr>
    </w:tbl>
    <w:p w14:paraId="25266BCA"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BCC"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BCB" w14:textId="77777777" w:rsidR="00073052" w:rsidRDefault="009269C4">
            <w:pPr>
              <w:spacing w:before="100" w:after="100"/>
              <w:ind w:left="220"/>
            </w:pPr>
            <w:r>
              <w:rPr>
                <w:b/>
                <w:bCs/>
                <w:color w:val="2D1B4E"/>
                <w:sz w:val="24"/>
                <w:szCs w:val="24"/>
              </w:rPr>
              <w:t>Document Revision History</w:t>
            </w:r>
          </w:p>
        </w:tc>
      </w:tr>
    </w:tbl>
    <w:p w14:paraId="25266BCD"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3360"/>
      </w:tblGrid>
      <w:tr w:rsidR="00073052" w14:paraId="25266BD2" w14:textId="77777777">
        <w:tblPrEx>
          <w:tblCellMar>
            <w:top w:w="0" w:type="dxa"/>
            <w:bottom w:w="0" w:type="dxa"/>
          </w:tblCellMar>
        </w:tblPrEx>
        <w:trPr>
          <w:tblHeader/>
        </w:trPr>
        <w:tc>
          <w:tcPr>
            <w:tcW w:w="1200" w:type="dxa"/>
            <w:tcBorders>
              <w:top w:val="single" w:sz="4" w:space="0" w:color="C0A8E0"/>
              <w:left w:val="single" w:sz="4" w:space="0" w:color="C0A8E0"/>
              <w:bottom w:val="single" w:sz="4" w:space="0" w:color="C0A8E0"/>
              <w:right w:val="single" w:sz="4" w:space="0" w:color="C0A8E0"/>
            </w:tcBorders>
            <w:shd w:val="clear" w:color="auto" w:fill="1565C0"/>
            <w:vAlign w:val="center"/>
          </w:tcPr>
          <w:p w14:paraId="25266BCE" w14:textId="77777777" w:rsidR="00073052" w:rsidRDefault="009269C4">
            <w:pPr>
              <w:spacing w:before="80" w:after="80"/>
              <w:jc w:val="center"/>
            </w:pPr>
            <w:r>
              <w:rPr>
                <w:b/>
                <w:bCs/>
                <w:color w:val="FFFFFF"/>
                <w:sz w:val="20"/>
                <w:szCs w:val="20"/>
              </w:rPr>
              <w:t>Version</w:t>
            </w:r>
          </w:p>
        </w:tc>
        <w:tc>
          <w:tcPr>
            <w:tcW w:w="1800" w:type="dxa"/>
            <w:tcBorders>
              <w:top w:val="single" w:sz="4" w:space="0" w:color="C0A8E0"/>
              <w:left w:val="single" w:sz="4" w:space="0" w:color="C0A8E0"/>
              <w:bottom w:val="single" w:sz="4" w:space="0" w:color="C0A8E0"/>
              <w:right w:val="single" w:sz="4" w:space="0" w:color="C0A8E0"/>
            </w:tcBorders>
            <w:shd w:val="clear" w:color="auto" w:fill="1565C0"/>
            <w:vAlign w:val="center"/>
          </w:tcPr>
          <w:p w14:paraId="25266BCF" w14:textId="77777777" w:rsidR="00073052" w:rsidRDefault="009269C4">
            <w:pPr>
              <w:spacing w:before="80" w:after="80"/>
              <w:jc w:val="center"/>
            </w:pPr>
            <w:r>
              <w:rPr>
                <w:b/>
                <w:bCs/>
                <w:color w:val="FFFFFF"/>
                <w:sz w:val="20"/>
                <w:szCs w:val="20"/>
              </w:rPr>
              <w:t>Date</w:t>
            </w:r>
          </w:p>
        </w:tc>
        <w:tc>
          <w:tcPr>
            <w:tcW w:w="3000" w:type="dxa"/>
            <w:tcBorders>
              <w:top w:val="single" w:sz="4" w:space="0" w:color="C0A8E0"/>
              <w:left w:val="single" w:sz="4" w:space="0" w:color="C0A8E0"/>
              <w:bottom w:val="single" w:sz="4" w:space="0" w:color="C0A8E0"/>
              <w:right w:val="single" w:sz="4" w:space="0" w:color="C0A8E0"/>
            </w:tcBorders>
            <w:shd w:val="clear" w:color="auto" w:fill="1565C0"/>
            <w:vAlign w:val="center"/>
          </w:tcPr>
          <w:p w14:paraId="25266BD0" w14:textId="77777777" w:rsidR="00073052" w:rsidRDefault="009269C4">
            <w:pPr>
              <w:spacing w:before="80" w:after="80"/>
              <w:jc w:val="center"/>
            </w:pPr>
            <w:r>
              <w:rPr>
                <w:b/>
                <w:bCs/>
                <w:color w:val="FFFFFF"/>
                <w:sz w:val="20"/>
                <w:szCs w:val="20"/>
              </w:rPr>
              <w:t>Author</w:t>
            </w:r>
          </w:p>
        </w:tc>
        <w:tc>
          <w:tcPr>
            <w:tcW w:w="3360" w:type="dxa"/>
            <w:tcBorders>
              <w:top w:val="single" w:sz="4" w:space="0" w:color="C0A8E0"/>
              <w:left w:val="single" w:sz="4" w:space="0" w:color="C0A8E0"/>
              <w:bottom w:val="single" w:sz="4" w:space="0" w:color="C0A8E0"/>
              <w:right w:val="single" w:sz="4" w:space="0" w:color="C0A8E0"/>
            </w:tcBorders>
            <w:shd w:val="clear" w:color="auto" w:fill="1565C0"/>
            <w:vAlign w:val="center"/>
          </w:tcPr>
          <w:p w14:paraId="25266BD1" w14:textId="77777777" w:rsidR="00073052" w:rsidRDefault="009269C4">
            <w:pPr>
              <w:spacing w:before="80" w:after="80"/>
              <w:jc w:val="center"/>
            </w:pPr>
            <w:r>
              <w:rPr>
                <w:b/>
                <w:bCs/>
                <w:color w:val="FFFFFF"/>
                <w:sz w:val="20"/>
                <w:szCs w:val="20"/>
              </w:rPr>
              <w:t>Description of Changes</w:t>
            </w:r>
          </w:p>
        </w:tc>
      </w:tr>
      <w:tr w:rsidR="00073052" w14:paraId="25266BD7" w14:textId="77777777">
        <w:tblPrEx>
          <w:tblCellMar>
            <w:top w:w="0" w:type="dxa"/>
            <w:bottom w:w="0" w:type="dxa"/>
          </w:tblCellMar>
        </w:tblPrEx>
        <w:tc>
          <w:tcPr>
            <w:tcW w:w="1200" w:type="dxa"/>
            <w:tcBorders>
              <w:top w:val="single" w:sz="4" w:space="0" w:color="C0A8E0"/>
              <w:left w:val="single" w:sz="4" w:space="0" w:color="C0A8E0"/>
              <w:bottom w:val="single" w:sz="4" w:space="0" w:color="C0A8E0"/>
              <w:right w:val="single" w:sz="4" w:space="0" w:color="C0A8E0"/>
            </w:tcBorders>
            <w:shd w:val="clear" w:color="auto" w:fill="F3EFFA"/>
          </w:tcPr>
          <w:p w14:paraId="25266BD3" w14:textId="77777777" w:rsidR="00073052" w:rsidRDefault="009269C4">
            <w:pPr>
              <w:spacing w:before="80" w:after="80"/>
            </w:pPr>
            <w:r>
              <w:rPr>
                <w:b/>
                <w:bCs/>
                <w:sz w:val="20"/>
                <w:szCs w:val="20"/>
              </w:rPr>
              <w:t>1.0</w:t>
            </w:r>
          </w:p>
        </w:tc>
        <w:tc>
          <w:tcPr>
            <w:tcW w:w="1800" w:type="dxa"/>
            <w:tcBorders>
              <w:top w:val="single" w:sz="4" w:space="0" w:color="C0A8E0"/>
              <w:left w:val="single" w:sz="4" w:space="0" w:color="C0A8E0"/>
              <w:bottom w:val="single" w:sz="4" w:space="0" w:color="C0A8E0"/>
              <w:right w:val="single" w:sz="4" w:space="0" w:color="C0A8E0"/>
            </w:tcBorders>
            <w:shd w:val="clear" w:color="auto" w:fill="FFFFFF"/>
          </w:tcPr>
          <w:p w14:paraId="25266BD4" w14:textId="77777777" w:rsidR="00073052" w:rsidRDefault="009269C4">
            <w:pPr>
              <w:spacing w:before="80" w:after="80"/>
            </w:pPr>
            <w:r>
              <w:rPr>
                <w:sz w:val="20"/>
                <w:szCs w:val="20"/>
              </w:rPr>
              <w:t>October 19, 2025</w:t>
            </w:r>
          </w:p>
        </w:tc>
        <w:tc>
          <w:tcPr>
            <w:tcW w:w="3000" w:type="dxa"/>
            <w:tcBorders>
              <w:top w:val="single" w:sz="4" w:space="0" w:color="C0A8E0"/>
              <w:left w:val="single" w:sz="4" w:space="0" w:color="C0A8E0"/>
              <w:bottom w:val="single" w:sz="4" w:space="0" w:color="C0A8E0"/>
              <w:right w:val="single" w:sz="4" w:space="0" w:color="C0A8E0"/>
            </w:tcBorders>
            <w:shd w:val="clear" w:color="auto" w:fill="F3EFFA"/>
          </w:tcPr>
          <w:p w14:paraId="25266BD5" w14:textId="77777777" w:rsidR="00073052" w:rsidRDefault="009269C4">
            <w:pPr>
              <w:spacing w:before="80" w:after="80"/>
            </w:pPr>
            <w:r>
              <w:rPr>
                <w:sz w:val="20"/>
                <w:szCs w:val="20"/>
              </w:rPr>
              <w:t>Documentation &amp; Compliance Coordinator</w:t>
            </w:r>
          </w:p>
        </w:tc>
        <w:tc>
          <w:tcPr>
            <w:tcW w:w="3360" w:type="dxa"/>
            <w:tcBorders>
              <w:top w:val="single" w:sz="4" w:space="0" w:color="C0A8E0"/>
              <w:left w:val="single" w:sz="4" w:space="0" w:color="C0A8E0"/>
              <w:bottom w:val="single" w:sz="4" w:space="0" w:color="C0A8E0"/>
              <w:right w:val="single" w:sz="4" w:space="0" w:color="C0A8E0"/>
            </w:tcBorders>
            <w:shd w:val="clear" w:color="auto" w:fill="FFFFFF"/>
          </w:tcPr>
          <w:p w14:paraId="25266BD6" w14:textId="77777777" w:rsidR="00073052" w:rsidRDefault="009269C4">
            <w:pPr>
              <w:spacing w:before="80" w:after="80"/>
            </w:pPr>
            <w:r>
              <w:rPr>
                <w:sz w:val="20"/>
                <w:szCs w:val="20"/>
              </w:rPr>
              <w:t>Initial release of General Office SOP for Aura Events &amp; Consulting</w:t>
            </w:r>
          </w:p>
        </w:tc>
      </w:tr>
    </w:tbl>
    <w:p w14:paraId="25266BD8"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B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BD9" w14:textId="77777777" w:rsidR="00073052" w:rsidRDefault="009269C4">
            <w:pPr>
              <w:spacing w:before="120" w:after="120"/>
              <w:ind w:left="220"/>
            </w:pPr>
            <w:r>
              <w:rPr>
                <w:b/>
                <w:bCs/>
                <w:color w:val="C9A84C"/>
                <w:sz w:val="26"/>
                <w:szCs w:val="26"/>
              </w:rPr>
              <w:t xml:space="preserve">■  </w:t>
            </w:r>
            <w:r>
              <w:rPr>
                <w:b/>
                <w:bCs/>
                <w:color w:val="FFFFFF"/>
                <w:sz w:val="28"/>
                <w:szCs w:val="28"/>
              </w:rPr>
              <w:t>TABLE OF CONTENTS</w:t>
            </w:r>
          </w:p>
        </w:tc>
      </w:tr>
    </w:tbl>
    <w:p w14:paraId="25266BDB"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800"/>
        <w:gridCol w:w="960"/>
      </w:tblGrid>
      <w:tr w:rsidR="00073052" w14:paraId="25266BD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3EFFA"/>
          </w:tcPr>
          <w:p w14:paraId="25266BDC" w14:textId="77777777" w:rsidR="00073052" w:rsidRDefault="009269C4">
            <w:pPr>
              <w:jc w:val="right"/>
            </w:pPr>
            <w:r>
              <w:rPr>
                <w:b/>
                <w:bCs/>
                <w:color w:val="5C2D91"/>
                <w:sz w:val="21"/>
                <w:szCs w:val="21"/>
              </w:rPr>
              <w:t>1.</w:t>
            </w:r>
          </w:p>
        </w:tc>
        <w:tc>
          <w:tcPr>
            <w:tcW w:w="7800" w:type="dxa"/>
            <w:tcBorders>
              <w:top w:val="none" w:sz="0" w:space="0" w:color="FFFFFF"/>
              <w:left w:val="none" w:sz="0" w:space="0" w:color="FFFFFF"/>
              <w:bottom w:val="none" w:sz="0" w:space="0" w:color="FFFFFF"/>
              <w:right w:val="none" w:sz="0" w:space="0" w:color="FFFFFF"/>
            </w:tcBorders>
            <w:shd w:val="clear" w:color="auto" w:fill="F3EFFA"/>
          </w:tcPr>
          <w:p w14:paraId="25266BDD" w14:textId="77777777" w:rsidR="00073052" w:rsidRDefault="009269C4">
            <w:pPr>
              <w:ind w:left="200"/>
            </w:pPr>
            <w:r>
              <w:rPr>
                <w:sz w:val="21"/>
                <w:szCs w:val="21"/>
              </w:rPr>
              <w:t>Purpose</w:t>
            </w:r>
          </w:p>
        </w:tc>
        <w:tc>
          <w:tcPr>
            <w:tcW w:w="960" w:type="dxa"/>
            <w:tcBorders>
              <w:top w:val="none" w:sz="0" w:space="0" w:color="FFFFFF"/>
              <w:left w:val="none" w:sz="0" w:space="0" w:color="FFFFFF"/>
              <w:bottom w:val="none" w:sz="0" w:space="0" w:color="FFFFFF"/>
              <w:right w:val="none" w:sz="0" w:space="0" w:color="FFFFFF"/>
            </w:tcBorders>
            <w:shd w:val="clear" w:color="auto" w:fill="F3EFFA"/>
          </w:tcPr>
          <w:p w14:paraId="25266BDE" w14:textId="77777777" w:rsidR="00073052" w:rsidRDefault="009269C4">
            <w:pPr>
              <w:jc w:val="right"/>
            </w:pPr>
            <w:r>
              <w:rPr>
                <w:b/>
                <w:bCs/>
                <w:color w:val="C9A84C"/>
                <w:sz w:val="21"/>
                <w:szCs w:val="21"/>
              </w:rPr>
              <w:t>3</w:t>
            </w:r>
          </w:p>
        </w:tc>
      </w:tr>
      <w:tr w:rsidR="00073052" w14:paraId="25266BE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Pr>
          <w:p w14:paraId="25266BE0" w14:textId="77777777" w:rsidR="00073052" w:rsidRDefault="009269C4">
            <w:pPr>
              <w:jc w:val="right"/>
            </w:pPr>
            <w:r>
              <w:rPr>
                <w:b/>
                <w:bCs/>
                <w:color w:val="5C2D91"/>
                <w:sz w:val="21"/>
                <w:szCs w:val="21"/>
              </w:rPr>
              <w:t>2.</w:t>
            </w:r>
          </w:p>
        </w:tc>
        <w:tc>
          <w:tcPr>
            <w:tcW w:w="7800" w:type="dxa"/>
            <w:tcBorders>
              <w:top w:val="none" w:sz="0" w:space="0" w:color="FFFFFF"/>
              <w:left w:val="none" w:sz="0" w:space="0" w:color="FFFFFF"/>
              <w:bottom w:val="none" w:sz="0" w:space="0" w:color="FFFFFF"/>
              <w:right w:val="none" w:sz="0" w:space="0" w:color="FFFFFF"/>
            </w:tcBorders>
            <w:shd w:val="clear" w:color="auto" w:fill="FFFFFF"/>
          </w:tcPr>
          <w:p w14:paraId="25266BE1" w14:textId="77777777" w:rsidR="00073052" w:rsidRDefault="009269C4">
            <w:pPr>
              <w:ind w:left="200"/>
            </w:pPr>
            <w:r>
              <w:rPr>
                <w:sz w:val="21"/>
                <w:szCs w:val="21"/>
              </w:rPr>
              <w:t>Scope</w:t>
            </w:r>
          </w:p>
        </w:tc>
        <w:tc>
          <w:tcPr>
            <w:tcW w:w="960" w:type="dxa"/>
            <w:tcBorders>
              <w:top w:val="none" w:sz="0" w:space="0" w:color="FFFFFF"/>
              <w:left w:val="none" w:sz="0" w:space="0" w:color="FFFFFF"/>
              <w:bottom w:val="none" w:sz="0" w:space="0" w:color="FFFFFF"/>
              <w:right w:val="none" w:sz="0" w:space="0" w:color="FFFFFF"/>
            </w:tcBorders>
            <w:shd w:val="clear" w:color="auto" w:fill="FFFFFF"/>
          </w:tcPr>
          <w:p w14:paraId="25266BE2" w14:textId="77777777" w:rsidR="00073052" w:rsidRDefault="009269C4">
            <w:pPr>
              <w:jc w:val="right"/>
            </w:pPr>
            <w:r>
              <w:rPr>
                <w:b/>
                <w:bCs/>
                <w:color w:val="C9A84C"/>
                <w:sz w:val="21"/>
                <w:szCs w:val="21"/>
              </w:rPr>
              <w:t>3</w:t>
            </w:r>
          </w:p>
        </w:tc>
      </w:tr>
      <w:tr w:rsidR="00073052" w14:paraId="25266BE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3EFFA"/>
          </w:tcPr>
          <w:p w14:paraId="25266BE4" w14:textId="77777777" w:rsidR="00073052" w:rsidRDefault="009269C4">
            <w:pPr>
              <w:jc w:val="right"/>
            </w:pPr>
            <w:r>
              <w:rPr>
                <w:b/>
                <w:bCs/>
                <w:color w:val="5C2D91"/>
                <w:sz w:val="21"/>
                <w:szCs w:val="21"/>
              </w:rPr>
              <w:t>3.</w:t>
            </w:r>
          </w:p>
        </w:tc>
        <w:tc>
          <w:tcPr>
            <w:tcW w:w="7800" w:type="dxa"/>
            <w:tcBorders>
              <w:top w:val="none" w:sz="0" w:space="0" w:color="FFFFFF"/>
              <w:left w:val="none" w:sz="0" w:space="0" w:color="FFFFFF"/>
              <w:bottom w:val="none" w:sz="0" w:space="0" w:color="FFFFFF"/>
              <w:right w:val="none" w:sz="0" w:space="0" w:color="FFFFFF"/>
            </w:tcBorders>
            <w:shd w:val="clear" w:color="auto" w:fill="F3EFFA"/>
          </w:tcPr>
          <w:p w14:paraId="25266BE5" w14:textId="77777777" w:rsidR="00073052" w:rsidRDefault="009269C4">
            <w:pPr>
              <w:ind w:left="200"/>
            </w:pPr>
            <w:r>
              <w:rPr>
                <w:sz w:val="21"/>
                <w:szCs w:val="21"/>
              </w:rPr>
              <w:t>Definitions &amp; Abbreviations</w:t>
            </w:r>
          </w:p>
        </w:tc>
        <w:tc>
          <w:tcPr>
            <w:tcW w:w="960" w:type="dxa"/>
            <w:tcBorders>
              <w:top w:val="none" w:sz="0" w:space="0" w:color="FFFFFF"/>
              <w:left w:val="none" w:sz="0" w:space="0" w:color="FFFFFF"/>
              <w:bottom w:val="none" w:sz="0" w:space="0" w:color="FFFFFF"/>
              <w:right w:val="none" w:sz="0" w:space="0" w:color="FFFFFF"/>
            </w:tcBorders>
            <w:shd w:val="clear" w:color="auto" w:fill="F3EFFA"/>
          </w:tcPr>
          <w:p w14:paraId="25266BE6" w14:textId="77777777" w:rsidR="00073052" w:rsidRDefault="009269C4">
            <w:pPr>
              <w:jc w:val="right"/>
            </w:pPr>
            <w:r>
              <w:rPr>
                <w:b/>
                <w:bCs/>
                <w:color w:val="C9A84C"/>
                <w:sz w:val="21"/>
                <w:szCs w:val="21"/>
              </w:rPr>
              <w:t>4</w:t>
            </w:r>
          </w:p>
        </w:tc>
      </w:tr>
      <w:tr w:rsidR="00073052" w14:paraId="25266BE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Pr>
          <w:p w14:paraId="25266BE8" w14:textId="77777777" w:rsidR="00073052" w:rsidRDefault="009269C4">
            <w:pPr>
              <w:jc w:val="right"/>
            </w:pPr>
            <w:r>
              <w:rPr>
                <w:b/>
                <w:bCs/>
                <w:color w:val="5C2D91"/>
                <w:sz w:val="21"/>
                <w:szCs w:val="21"/>
              </w:rPr>
              <w:t>4.</w:t>
            </w:r>
          </w:p>
        </w:tc>
        <w:tc>
          <w:tcPr>
            <w:tcW w:w="7800" w:type="dxa"/>
            <w:tcBorders>
              <w:top w:val="none" w:sz="0" w:space="0" w:color="FFFFFF"/>
              <w:left w:val="none" w:sz="0" w:space="0" w:color="FFFFFF"/>
              <w:bottom w:val="none" w:sz="0" w:space="0" w:color="FFFFFF"/>
              <w:right w:val="none" w:sz="0" w:space="0" w:color="FFFFFF"/>
            </w:tcBorders>
            <w:shd w:val="clear" w:color="auto" w:fill="FFFFFF"/>
          </w:tcPr>
          <w:p w14:paraId="25266BE9" w14:textId="77777777" w:rsidR="00073052" w:rsidRDefault="009269C4">
            <w:pPr>
              <w:ind w:left="200"/>
            </w:pPr>
            <w:r>
              <w:rPr>
                <w:sz w:val="21"/>
                <w:szCs w:val="21"/>
              </w:rPr>
              <w:t>Office Timings, Attendance &amp; Punctuality</w:t>
            </w:r>
          </w:p>
        </w:tc>
        <w:tc>
          <w:tcPr>
            <w:tcW w:w="960" w:type="dxa"/>
            <w:tcBorders>
              <w:top w:val="none" w:sz="0" w:space="0" w:color="FFFFFF"/>
              <w:left w:val="none" w:sz="0" w:space="0" w:color="FFFFFF"/>
              <w:bottom w:val="none" w:sz="0" w:space="0" w:color="FFFFFF"/>
              <w:right w:val="none" w:sz="0" w:space="0" w:color="FFFFFF"/>
            </w:tcBorders>
            <w:shd w:val="clear" w:color="auto" w:fill="FFFFFF"/>
          </w:tcPr>
          <w:p w14:paraId="25266BEA" w14:textId="77777777" w:rsidR="00073052" w:rsidRDefault="009269C4">
            <w:pPr>
              <w:jc w:val="right"/>
            </w:pPr>
            <w:r>
              <w:rPr>
                <w:b/>
                <w:bCs/>
                <w:color w:val="C9A84C"/>
                <w:sz w:val="21"/>
                <w:szCs w:val="21"/>
              </w:rPr>
              <w:t>4</w:t>
            </w:r>
          </w:p>
        </w:tc>
      </w:tr>
      <w:tr w:rsidR="00073052" w14:paraId="25266BE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3EFFA"/>
          </w:tcPr>
          <w:p w14:paraId="25266BEC" w14:textId="77777777" w:rsidR="00073052" w:rsidRDefault="009269C4">
            <w:pPr>
              <w:jc w:val="right"/>
            </w:pPr>
            <w:r>
              <w:rPr>
                <w:b/>
                <w:bCs/>
                <w:color w:val="5C2D91"/>
                <w:sz w:val="21"/>
                <w:szCs w:val="21"/>
              </w:rPr>
              <w:lastRenderedPageBreak/>
              <w:t>5.</w:t>
            </w:r>
          </w:p>
        </w:tc>
        <w:tc>
          <w:tcPr>
            <w:tcW w:w="7800" w:type="dxa"/>
            <w:tcBorders>
              <w:top w:val="none" w:sz="0" w:space="0" w:color="FFFFFF"/>
              <w:left w:val="none" w:sz="0" w:space="0" w:color="FFFFFF"/>
              <w:bottom w:val="none" w:sz="0" w:space="0" w:color="FFFFFF"/>
              <w:right w:val="none" w:sz="0" w:space="0" w:color="FFFFFF"/>
            </w:tcBorders>
            <w:shd w:val="clear" w:color="auto" w:fill="F3EFFA"/>
          </w:tcPr>
          <w:p w14:paraId="25266BED" w14:textId="77777777" w:rsidR="00073052" w:rsidRDefault="009269C4">
            <w:pPr>
              <w:ind w:left="200"/>
            </w:pPr>
            <w:r>
              <w:rPr>
                <w:sz w:val="21"/>
                <w:szCs w:val="21"/>
              </w:rPr>
              <w:t>Leave Procedures</w:t>
            </w:r>
          </w:p>
        </w:tc>
        <w:tc>
          <w:tcPr>
            <w:tcW w:w="960" w:type="dxa"/>
            <w:tcBorders>
              <w:top w:val="none" w:sz="0" w:space="0" w:color="FFFFFF"/>
              <w:left w:val="none" w:sz="0" w:space="0" w:color="FFFFFF"/>
              <w:bottom w:val="none" w:sz="0" w:space="0" w:color="FFFFFF"/>
              <w:right w:val="none" w:sz="0" w:space="0" w:color="FFFFFF"/>
            </w:tcBorders>
            <w:shd w:val="clear" w:color="auto" w:fill="F3EFFA"/>
          </w:tcPr>
          <w:p w14:paraId="25266BEE" w14:textId="77777777" w:rsidR="00073052" w:rsidRDefault="009269C4">
            <w:pPr>
              <w:jc w:val="right"/>
            </w:pPr>
            <w:r>
              <w:rPr>
                <w:b/>
                <w:bCs/>
                <w:color w:val="C9A84C"/>
                <w:sz w:val="21"/>
                <w:szCs w:val="21"/>
              </w:rPr>
              <w:t>6</w:t>
            </w:r>
          </w:p>
        </w:tc>
      </w:tr>
      <w:tr w:rsidR="00073052" w14:paraId="25266BF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Pr>
          <w:p w14:paraId="25266BF0" w14:textId="77777777" w:rsidR="00073052" w:rsidRDefault="009269C4">
            <w:pPr>
              <w:jc w:val="right"/>
            </w:pPr>
            <w:r>
              <w:rPr>
                <w:b/>
                <w:bCs/>
                <w:color w:val="5C2D91"/>
                <w:sz w:val="21"/>
                <w:szCs w:val="21"/>
              </w:rPr>
              <w:t>6.</w:t>
            </w:r>
          </w:p>
        </w:tc>
        <w:tc>
          <w:tcPr>
            <w:tcW w:w="7800" w:type="dxa"/>
            <w:tcBorders>
              <w:top w:val="none" w:sz="0" w:space="0" w:color="FFFFFF"/>
              <w:left w:val="none" w:sz="0" w:space="0" w:color="FFFFFF"/>
              <w:bottom w:val="none" w:sz="0" w:space="0" w:color="FFFFFF"/>
              <w:right w:val="none" w:sz="0" w:space="0" w:color="FFFFFF"/>
            </w:tcBorders>
            <w:shd w:val="clear" w:color="auto" w:fill="FFFFFF"/>
          </w:tcPr>
          <w:p w14:paraId="25266BF1" w14:textId="77777777" w:rsidR="00073052" w:rsidRDefault="009269C4">
            <w:pPr>
              <w:ind w:left="200"/>
            </w:pPr>
            <w:r>
              <w:rPr>
                <w:sz w:val="21"/>
                <w:szCs w:val="21"/>
              </w:rPr>
              <w:t>Dress Code Standards</w:t>
            </w:r>
          </w:p>
        </w:tc>
        <w:tc>
          <w:tcPr>
            <w:tcW w:w="960" w:type="dxa"/>
            <w:tcBorders>
              <w:top w:val="none" w:sz="0" w:space="0" w:color="FFFFFF"/>
              <w:left w:val="none" w:sz="0" w:space="0" w:color="FFFFFF"/>
              <w:bottom w:val="none" w:sz="0" w:space="0" w:color="FFFFFF"/>
              <w:right w:val="none" w:sz="0" w:space="0" w:color="FFFFFF"/>
            </w:tcBorders>
            <w:shd w:val="clear" w:color="auto" w:fill="FFFFFF"/>
          </w:tcPr>
          <w:p w14:paraId="25266BF2" w14:textId="77777777" w:rsidR="00073052" w:rsidRDefault="009269C4">
            <w:pPr>
              <w:jc w:val="right"/>
            </w:pPr>
            <w:r>
              <w:rPr>
                <w:b/>
                <w:bCs/>
                <w:color w:val="C9A84C"/>
                <w:sz w:val="21"/>
                <w:szCs w:val="21"/>
              </w:rPr>
              <w:t>7</w:t>
            </w:r>
          </w:p>
        </w:tc>
      </w:tr>
      <w:tr w:rsidR="00073052" w14:paraId="25266BF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3EFFA"/>
          </w:tcPr>
          <w:p w14:paraId="25266BF4" w14:textId="77777777" w:rsidR="00073052" w:rsidRDefault="009269C4">
            <w:pPr>
              <w:jc w:val="right"/>
            </w:pPr>
            <w:r>
              <w:rPr>
                <w:b/>
                <w:bCs/>
                <w:color w:val="5C2D91"/>
                <w:sz w:val="21"/>
                <w:szCs w:val="21"/>
              </w:rPr>
              <w:t>7.</w:t>
            </w:r>
          </w:p>
        </w:tc>
        <w:tc>
          <w:tcPr>
            <w:tcW w:w="7800" w:type="dxa"/>
            <w:tcBorders>
              <w:top w:val="none" w:sz="0" w:space="0" w:color="FFFFFF"/>
              <w:left w:val="none" w:sz="0" w:space="0" w:color="FFFFFF"/>
              <w:bottom w:val="none" w:sz="0" w:space="0" w:color="FFFFFF"/>
              <w:right w:val="none" w:sz="0" w:space="0" w:color="FFFFFF"/>
            </w:tcBorders>
            <w:shd w:val="clear" w:color="auto" w:fill="F3EFFA"/>
          </w:tcPr>
          <w:p w14:paraId="25266BF5" w14:textId="77777777" w:rsidR="00073052" w:rsidRDefault="009269C4">
            <w:pPr>
              <w:ind w:left="200"/>
            </w:pPr>
            <w:r>
              <w:rPr>
                <w:sz w:val="21"/>
                <w:szCs w:val="21"/>
              </w:rPr>
              <w:t>Workplace Behavior &amp; Professional Conduct</w:t>
            </w:r>
          </w:p>
        </w:tc>
        <w:tc>
          <w:tcPr>
            <w:tcW w:w="960" w:type="dxa"/>
            <w:tcBorders>
              <w:top w:val="none" w:sz="0" w:space="0" w:color="FFFFFF"/>
              <w:left w:val="none" w:sz="0" w:space="0" w:color="FFFFFF"/>
              <w:bottom w:val="none" w:sz="0" w:space="0" w:color="FFFFFF"/>
              <w:right w:val="none" w:sz="0" w:space="0" w:color="FFFFFF"/>
            </w:tcBorders>
            <w:shd w:val="clear" w:color="auto" w:fill="F3EFFA"/>
          </w:tcPr>
          <w:p w14:paraId="25266BF6" w14:textId="77777777" w:rsidR="00073052" w:rsidRDefault="009269C4">
            <w:pPr>
              <w:jc w:val="right"/>
            </w:pPr>
            <w:r>
              <w:rPr>
                <w:b/>
                <w:bCs/>
                <w:color w:val="C9A84C"/>
                <w:sz w:val="21"/>
                <w:szCs w:val="21"/>
              </w:rPr>
              <w:t>8</w:t>
            </w:r>
          </w:p>
        </w:tc>
      </w:tr>
      <w:tr w:rsidR="00073052" w14:paraId="25266BF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Pr>
          <w:p w14:paraId="25266BF8" w14:textId="77777777" w:rsidR="00073052" w:rsidRDefault="009269C4">
            <w:pPr>
              <w:jc w:val="right"/>
            </w:pPr>
            <w:r>
              <w:rPr>
                <w:b/>
                <w:bCs/>
                <w:color w:val="5C2D91"/>
                <w:sz w:val="21"/>
                <w:szCs w:val="21"/>
              </w:rPr>
              <w:t>8.</w:t>
            </w:r>
          </w:p>
        </w:tc>
        <w:tc>
          <w:tcPr>
            <w:tcW w:w="7800" w:type="dxa"/>
            <w:tcBorders>
              <w:top w:val="none" w:sz="0" w:space="0" w:color="FFFFFF"/>
              <w:left w:val="none" w:sz="0" w:space="0" w:color="FFFFFF"/>
              <w:bottom w:val="none" w:sz="0" w:space="0" w:color="FFFFFF"/>
              <w:right w:val="none" w:sz="0" w:space="0" w:color="FFFFFF"/>
            </w:tcBorders>
            <w:shd w:val="clear" w:color="auto" w:fill="FFFFFF"/>
          </w:tcPr>
          <w:p w14:paraId="25266BF9" w14:textId="77777777" w:rsidR="00073052" w:rsidRDefault="009269C4">
            <w:pPr>
              <w:ind w:left="200"/>
            </w:pPr>
            <w:r>
              <w:rPr>
                <w:sz w:val="21"/>
                <w:szCs w:val="21"/>
              </w:rPr>
              <w:t>Cleanliness &amp; Hygiene Standards</w:t>
            </w:r>
          </w:p>
        </w:tc>
        <w:tc>
          <w:tcPr>
            <w:tcW w:w="960" w:type="dxa"/>
            <w:tcBorders>
              <w:top w:val="none" w:sz="0" w:space="0" w:color="FFFFFF"/>
              <w:left w:val="none" w:sz="0" w:space="0" w:color="FFFFFF"/>
              <w:bottom w:val="none" w:sz="0" w:space="0" w:color="FFFFFF"/>
              <w:right w:val="none" w:sz="0" w:space="0" w:color="FFFFFF"/>
            </w:tcBorders>
            <w:shd w:val="clear" w:color="auto" w:fill="FFFFFF"/>
          </w:tcPr>
          <w:p w14:paraId="25266BFA" w14:textId="77777777" w:rsidR="00073052" w:rsidRDefault="009269C4">
            <w:pPr>
              <w:jc w:val="right"/>
            </w:pPr>
            <w:r>
              <w:rPr>
                <w:b/>
                <w:bCs/>
                <w:color w:val="C9A84C"/>
                <w:sz w:val="21"/>
                <w:szCs w:val="21"/>
              </w:rPr>
              <w:t>10</w:t>
            </w:r>
          </w:p>
        </w:tc>
      </w:tr>
      <w:tr w:rsidR="00073052" w14:paraId="25266BF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3EFFA"/>
          </w:tcPr>
          <w:p w14:paraId="25266BFC" w14:textId="77777777" w:rsidR="00073052" w:rsidRDefault="009269C4">
            <w:pPr>
              <w:jc w:val="right"/>
            </w:pPr>
            <w:r>
              <w:rPr>
                <w:b/>
                <w:bCs/>
                <w:color w:val="5C2D91"/>
                <w:sz w:val="21"/>
                <w:szCs w:val="21"/>
              </w:rPr>
              <w:t>9.</w:t>
            </w:r>
          </w:p>
        </w:tc>
        <w:tc>
          <w:tcPr>
            <w:tcW w:w="7800" w:type="dxa"/>
            <w:tcBorders>
              <w:top w:val="none" w:sz="0" w:space="0" w:color="FFFFFF"/>
              <w:left w:val="none" w:sz="0" w:space="0" w:color="FFFFFF"/>
              <w:bottom w:val="none" w:sz="0" w:space="0" w:color="FFFFFF"/>
              <w:right w:val="none" w:sz="0" w:space="0" w:color="FFFFFF"/>
            </w:tcBorders>
            <w:shd w:val="clear" w:color="auto" w:fill="F3EFFA"/>
          </w:tcPr>
          <w:p w14:paraId="25266BFD" w14:textId="77777777" w:rsidR="00073052" w:rsidRDefault="009269C4">
            <w:pPr>
              <w:ind w:left="200"/>
            </w:pPr>
            <w:r>
              <w:rPr>
                <w:sz w:val="21"/>
                <w:szCs w:val="21"/>
              </w:rPr>
              <w:t>Meeting Protocols</w:t>
            </w:r>
          </w:p>
        </w:tc>
        <w:tc>
          <w:tcPr>
            <w:tcW w:w="960" w:type="dxa"/>
            <w:tcBorders>
              <w:top w:val="none" w:sz="0" w:space="0" w:color="FFFFFF"/>
              <w:left w:val="none" w:sz="0" w:space="0" w:color="FFFFFF"/>
              <w:bottom w:val="none" w:sz="0" w:space="0" w:color="FFFFFF"/>
              <w:right w:val="none" w:sz="0" w:space="0" w:color="FFFFFF"/>
            </w:tcBorders>
            <w:shd w:val="clear" w:color="auto" w:fill="F3EFFA"/>
          </w:tcPr>
          <w:p w14:paraId="25266BFE" w14:textId="77777777" w:rsidR="00073052" w:rsidRDefault="009269C4">
            <w:pPr>
              <w:jc w:val="right"/>
            </w:pPr>
            <w:r>
              <w:rPr>
                <w:b/>
                <w:bCs/>
                <w:color w:val="C9A84C"/>
                <w:sz w:val="21"/>
                <w:szCs w:val="21"/>
              </w:rPr>
              <w:t>11</w:t>
            </w:r>
          </w:p>
        </w:tc>
      </w:tr>
      <w:tr w:rsidR="00073052" w14:paraId="25266C0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Pr>
          <w:p w14:paraId="25266C00" w14:textId="77777777" w:rsidR="00073052" w:rsidRDefault="009269C4">
            <w:pPr>
              <w:jc w:val="right"/>
            </w:pPr>
            <w:r>
              <w:rPr>
                <w:b/>
                <w:bCs/>
                <w:color w:val="5C2D91"/>
                <w:sz w:val="21"/>
                <w:szCs w:val="21"/>
              </w:rPr>
              <w:t>10.</w:t>
            </w:r>
          </w:p>
        </w:tc>
        <w:tc>
          <w:tcPr>
            <w:tcW w:w="7800" w:type="dxa"/>
            <w:tcBorders>
              <w:top w:val="none" w:sz="0" w:space="0" w:color="FFFFFF"/>
              <w:left w:val="none" w:sz="0" w:space="0" w:color="FFFFFF"/>
              <w:bottom w:val="none" w:sz="0" w:space="0" w:color="FFFFFF"/>
              <w:right w:val="none" w:sz="0" w:space="0" w:color="FFFFFF"/>
            </w:tcBorders>
            <w:shd w:val="clear" w:color="auto" w:fill="FFFFFF"/>
          </w:tcPr>
          <w:p w14:paraId="25266C01" w14:textId="77777777" w:rsidR="00073052" w:rsidRDefault="009269C4">
            <w:pPr>
              <w:ind w:left="200"/>
            </w:pPr>
            <w:r>
              <w:rPr>
                <w:sz w:val="21"/>
                <w:szCs w:val="21"/>
              </w:rPr>
              <w:t>Use of Office Equipment &amp; Resources</w:t>
            </w:r>
          </w:p>
        </w:tc>
        <w:tc>
          <w:tcPr>
            <w:tcW w:w="960" w:type="dxa"/>
            <w:tcBorders>
              <w:top w:val="none" w:sz="0" w:space="0" w:color="FFFFFF"/>
              <w:left w:val="none" w:sz="0" w:space="0" w:color="FFFFFF"/>
              <w:bottom w:val="none" w:sz="0" w:space="0" w:color="FFFFFF"/>
              <w:right w:val="none" w:sz="0" w:space="0" w:color="FFFFFF"/>
            </w:tcBorders>
            <w:shd w:val="clear" w:color="auto" w:fill="FFFFFF"/>
          </w:tcPr>
          <w:p w14:paraId="25266C02" w14:textId="77777777" w:rsidR="00073052" w:rsidRDefault="009269C4">
            <w:pPr>
              <w:jc w:val="right"/>
            </w:pPr>
            <w:r>
              <w:rPr>
                <w:b/>
                <w:bCs/>
                <w:color w:val="C9A84C"/>
                <w:sz w:val="21"/>
                <w:szCs w:val="21"/>
              </w:rPr>
              <w:t>12</w:t>
            </w:r>
          </w:p>
        </w:tc>
      </w:tr>
      <w:tr w:rsidR="00073052" w14:paraId="25266C0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3EFFA"/>
          </w:tcPr>
          <w:p w14:paraId="25266C04" w14:textId="77777777" w:rsidR="00073052" w:rsidRDefault="009269C4">
            <w:pPr>
              <w:jc w:val="right"/>
            </w:pPr>
            <w:r>
              <w:rPr>
                <w:b/>
                <w:bCs/>
                <w:color w:val="5C2D91"/>
                <w:sz w:val="21"/>
                <w:szCs w:val="21"/>
              </w:rPr>
              <w:t>11.</w:t>
            </w:r>
          </w:p>
        </w:tc>
        <w:tc>
          <w:tcPr>
            <w:tcW w:w="7800" w:type="dxa"/>
            <w:tcBorders>
              <w:top w:val="none" w:sz="0" w:space="0" w:color="FFFFFF"/>
              <w:left w:val="none" w:sz="0" w:space="0" w:color="FFFFFF"/>
              <w:bottom w:val="none" w:sz="0" w:space="0" w:color="FFFFFF"/>
              <w:right w:val="none" w:sz="0" w:space="0" w:color="FFFFFF"/>
            </w:tcBorders>
            <w:shd w:val="clear" w:color="auto" w:fill="F3EFFA"/>
          </w:tcPr>
          <w:p w14:paraId="25266C05" w14:textId="77777777" w:rsidR="00073052" w:rsidRDefault="009269C4">
            <w:pPr>
              <w:ind w:left="200"/>
            </w:pPr>
            <w:r>
              <w:rPr>
                <w:sz w:val="21"/>
                <w:szCs w:val="21"/>
              </w:rPr>
              <w:t>Shared Spaces Usage Rules</w:t>
            </w:r>
          </w:p>
        </w:tc>
        <w:tc>
          <w:tcPr>
            <w:tcW w:w="960" w:type="dxa"/>
            <w:tcBorders>
              <w:top w:val="none" w:sz="0" w:space="0" w:color="FFFFFF"/>
              <w:left w:val="none" w:sz="0" w:space="0" w:color="FFFFFF"/>
              <w:bottom w:val="none" w:sz="0" w:space="0" w:color="FFFFFF"/>
              <w:right w:val="none" w:sz="0" w:space="0" w:color="FFFFFF"/>
            </w:tcBorders>
            <w:shd w:val="clear" w:color="auto" w:fill="F3EFFA"/>
          </w:tcPr>
          <w:p w14:paraId="25266C06" w14:textId="77777777" w:rsidR="00073052" w:rsidRDefault="009269C4">
            <w:pPr>
              <w:jc w:val="right"/>
            </w:pPr>
            <w:r>
              <w:rPr>
                <w:b/>
                <w:bCs/>
                <w:color w:val="C9A84C"/>
                <w:sz w:val="21"/>
                <w:szCs w:val="21"/>
              </w:rPr>
              <w:t>13</w:t>
            </w:r>
          </w:p>
        </w:tc>
      </w:tr>
      <w:tr w:rsidR="00073052" w14:paraId="25266C0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Pr>
          <w:p w14:paraId="25266C08" w14:textId="77777777" w:rsidR="00073052" w:rsidRDefault="009269C4">
            <w:pPr>
              <w:jc w:val="right"/>
            </w:pPr>
            <w:r>
              <w:rPr>
                <w:b/>
                <w:bCs/>
                <w:color w:val="5C2D91"/>
                <w:sz w:val="21"/>
                <w:szCs w:val="21"/>
              </w:rPr>
              <w:t>12.</w:t>
            </w:r>
          </w:p>
        </w:tc>
        <w:tc>
          <w:tcPr>
            <w:tcW w:w="7800" w:type="dxa"/>
            <w:tcBorders>
              <w:top w:val="none" w:sz="0" w:space="0" w:color="FFFFFF"/>
              <w:left w:val="none" w:sz="0" w:space="0" w:color="FFFFFF"/>
              <w:bottom w:val="none" w:sz="0" w:space="0" w:color="FFFFFF"/>
              <w:right w:val="none" w:sz="0" w:space="0" w:color="FFFFFF"/>
            </w:tcBorders>
            <w:shd w:val="clear" w:color="auto" w:fill="FFFFFF"/>
          </w:tcPr>
          <w:p w14:paraId="25266C09" w14:textId="77777777" w:rsidR="00073052" w:rsidRDefault="009269C4">
            <w:pPr>
              <w:ind w:left="200"/>
            </w:pPr>
            <w:r>
              <w:rPr>
                <w:sz w:val="21"/>
                <w:szCs w:val="21"/>
              </w:rPr>
              <w:t>Employee Responsibilities &amp; Reporting Lines</w:t>
            </w:r>
          </w:p>
        </w:tc>
        <w:tc>
          <w:tcPr>
            <w:tcW w:w="960" w:type="dxa"/>
            <w:tcBorders>
              <w:top w:val="none" w:sz="0" w:space="0" w:color="FFFFFF"/>
              <w:left w:val="none" w:sz="0" w:space="0" w:color="FFFFFF"/>
              <w:bottom w:val="none" w:sz="0" w:space="0" w:color="FFFFFF"/>
              <w:right w:val="none" w:sz="0" w:space="0" w:color="FFFFFF"/>
            </w:tcBorders>
            <w:shd w:val="clear" w:color="auto" w:fill="FFFFFF"/>
          </w:tcPr>
          <w:p w14:paraId="25266C0A" w14:textId="77777777" w:rsidR="00073052" w:rsidRDefault="009269C4">
            <w:pPr>
              <w:jc w:val="right"/>
            </w:pPr>
            <w:r>
              <w:rPr>
                <w:b/>
                <w:bCs/>
                <w:color w:val="C9A84C"/>
                <w:sz w:val="21"/>
                <w:szCs w:val="21"/>
              </w:rPr>
              <w:t>14</w:t>
            </w:r>
          </w:p>
        </w:tc>
      </w:tr>
      <w:tr w:rsidR="00073052" w14:paraId="25266C0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3EFFA"/>
          </w:tcPr>
          <w:p w14:paraId="25266C0C" w14:textId="77777777" w:rsidR="00073052" w:rsidRDefault="009269C4">
            <w:pPr>
              <w:jc w:val="right"/>
            </w:pPr>
            <w:r>
              <w:rPr>
                <w:b/>
                <w:bCs/>
                <w:color w:val="5C2D91"/>
                <w:sz w:val="21"/>
                <w:szCs w:val="21"/>
              </w:rPr>
              <w:t>13.</w:t>
            </w:r>
          </w:p>
        </w:tc>
        <w:tc>
          <w:tcPr>
            <w:tcW w:w="7800" w:type="dxa"/>
            <w:tcBorders>
              <w:top w:val="none" w:sz="0" w:space="0" w:color="FFFFFF"/>
              <w:left w:val="none" w:sz="0" w:space="0" w:color="FFFFFF"/>
              <w:bottom w:val="none" w:sz="0" w:space="0" w:color="FFFFFF"/>
              <w:right w:val="none" w:sz="0" w:space="0" w:color="FFFFFF"/>
            </w:tcBorders>
            <w:shd w:val="clear" w:color="auto" w:fill="F3EFFA"/>
          </w:tcPr>
          <w:p w14:paraId="25266C0D" w14:textId="77777777" w:rsidR="00073052" w:rsidRDefault="009269C4">
            <w:pPr>
              <w:ind w:left="200"/>
            </w:pPr>
            <w:r>
              <w:rPr>
                <w:sz w:val="21"/>
                <w:szCs w:val="21"/>
              </w:rPr>
              <w:t>Escalation Procedures</w:t>
            </w:r>
          </w:p>
        </w:tc>
        <w:tc>
          <w:tcPr>
            <w:tcW w:w="960" w:type="dxa"/>
            <w:tcBorders>
              <w:top w:val="none" w:sz="0" w:space="0" w:color="FFFFFF"/>
              <w:left w:val="none" w:sz="0" w:space="0" w:color="FFFFFF"/>
              <w:bottom w:val="none" w:sz="0" w:space="0" w:color="FFFFFF"/>
              <w:right w:val="none" w:sz="0" w:space="0" w:color="FFFFFF"/>
            </w:tcBorders>
            <w:shd w:val="clear" w:color="auto" w:fill="F3EFFA"/>
          </w:tcPr>
          <w:p w14:paraId="25266C0E" w14:textId="77777777" w:rsidR="00073052" w:rsidRDefault="009269C4">
            <w:pPr>
              <w:jc w:val="right"/>
            </w:pPr>
            <w:r>
              <w:rPr>
                <w:b/>
                <w:bCs/>
                <w:color w:val="C9A84C"/>
                <w:sz w:val="21"/>
                <w:szCs w:val="21"/>
              </w:rPr>
              <w:t>16</w:t>
            </w:r>
          </w:p>
        </w:tc>
      </w:tr>
      <w:tr w:rsidR="00073052" w14:paraId="25266C1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Pr>
          <w:p w14:paraId="25266C10" w14:textId="77777777" w:rsidR="00073052" w:rsidRDefault="009269C4">
            <w:pPr>
              <w:jc w:val="right"/>
            </w:pPr>
            <w:r>
              <w:rPr>
                <w:b/>
                <w:bCs/>
                <w:color w:val="5C2D91"/>
                <w:sz w:val="21"/>
                <w:szCs w:val="21"/>
              </w:rPr>
              <w:t>14.</w:t>
            </w:r>
          </w:p>
        </w:tc>
        <w:tc>
          <w:tcPr>
            <w:tcW w:w="7800" w:type="dxa"/>
            <w:tcBorders>
              <w:top w:val="none" w:sz="0" w:space="0" w:color="FFFFFF"/>
              <w:left w:val="none" w:sz="0" w:space="0" w:color="FFFFFF"/>
              <w:bottom w:val="none" w:sz="0" w:space="0" w:color="FFFFFF"/>
              <w:right w:val="none" w:sz="0" w:space="0" w:color="FFFFFF"/>
            </w:tcBorders>
            <w:shd w:val="clear" w:color="auto" w:fill="FFFFFF"/>
          </w:tcPr>
          <w:p w14:paraId="25266C11" w14:textId="77777777" w:rsidR="00073052" w:rsidRDefault="009269C4">
            <w:pPr>
              <w:ind w:left="200"/>
            </w:pPr>
            <w:r>
              <w:rPr>
                <w:sz w:val="21"/>
                <w:szCs w:val="21"/>
              </w:rPr>
              <w:t>Disciplinary Process</w:t>
            </w:r>
          </w:p>
        </w:tc>
        <w:tc>
          <w:tcPr>
            <w:tcW w:w="960" w:type="dxa"/>
            <w:tcBorders>
              <w:top w:val="none" w:sz="0" w:space="0" w:color="FFFFFF"/>
              <w:left w:val="none" w:sz="0" w:space="0" w:color="FFFFFF"/>
              <w:bottom w:val="none" w:sz="0" w:space="0" w:color="FFFFFF"/>
              <w:right w:val="none" w:sz="0" w:space="0" w:color="FFFFFF"/>
            </w:tcBorders>
            <w:shd w:val="clear" w:color="auto" w:fill="FFFFFF"/>
          </w:tcPr>
          <w:p w14:paraId="25266C12" w14:textId="77777777" w:rsidR="00073052" w:rsidRDefault="009269C4">
            <w:pPr>
              <w:jc w:val="right"/>
            </w:pPr>
            <w:r>
              <w:rPr>
                <w:b/>
                <w:bCs/>
                <w:color w:val="C9A84C"/>
                <w:sz w:val="21"/>
                <w:szCs w:val="21"/>
              </w:rPr>
              <w:t>17</w:t>
            </w:r>
          </w:p>
        </w:tc>
      </w:tr>
      <w:tr w:rsidR="00073052" w14:paraId="25266C1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3EFFA"/>
          </w:tcPr>
          <w:p w14:paraId="25266C14" w14:textId="77777777" w:rsidR="00073052" w:rsidRDefault="009269C4">
            <w:pPr>
              <w:jc w:val="right"/>
            </w:pPr>
            <w:r>
              <w:rPr>
                <w:b/>
                <w:bCs/>
                <w:color w:val="5C2D91"/>
                <w:sz w:val="21"/>
                <w:szCs w:val="21"/>
              </w:rPr>
              <w:t>15.</w:t>
            </w:r>
          </w:p>
        </w:tc>
        <w:tc>
          <w:tcPr>
            <w:tcW w:w="7800" w:type="dxa"/>
            <w:tcBorders>
              <w:top w:val="none" w:sz="0" w:space="0" w:color="FFFFFF"/>
              <w:left w:val="none" w:sz="0" w:space="0" w:color="FFFFFF"/>
              <w:bottom w:val="none" w:sz="0" w:space="0" w:color="FFFFFF"/>
              <w:right w:val="none" w:sz="0" w:space="0" w:color="FFFFFF"/>
            </w:tcBorders>
            <w:shd w:val="clear" w:color="auto" w:fill="F3EFFA"/>
          </w:tcPr>
          <w:p w14:paraId="25266C15" w14:textId="77777777" w:rsidR="00073052" w:rsidRDefault="009269C4">
            <w:pPr>
              <w:ind w:left="200"/>
            </w:pPr>
            <w:r>
              <w:rPr>
                <w:sz w:val="21"/>
                <w:szCs w:val="21"/>
              </w:rPr>
              <w:t>Policy Review &amp; Approval Process</w:t>
            </w:r>
          </w:p>
        </w:tc>
        <w:tc>
          <w:tcPr>
            <w:tcW w:w="960" w:type="dxa"/>
            <w:tcBorders>
              <w:top w:val="none" w:sz="0" w:space="0" w:color="FFFFFF"/>
              <w:left w:val="none" w:sz="0" w:space="0" w:color="FFFFFF"/>
              <w:bottom w:val="none" w:sz="0" w:space="0" w:color="FFFFFF"/>
              <w:right w:val="none" w:sz="0" w:space="0" w:color="FFFFFF"/>
            </w:tcBorders>
            <w:shd w:val="clear" w:color="auto" w:fill="F3EFFA"/>
          </w:tcPr>
          <w:p w14:paraId="25266C16" w14:textId="77777777" w:rsidR="00073052" w:rsidRDefault="009269C4">
            <w:pPr>
              <w:jc w:val="right"/>
            </w:pPr>
            <w:r>
              <w:rPr>
                <w:b/>
                <w:bCs/>
                <w:color w:val="C9A84C"/>
                <w:sz w:val="21"/>
                <w:szCs w:val="21"/>
              </w:rPr>
              <w:t>19</w:t>
            </w:r>
          </w:p>
        </w:tc>
      </w:tr>
      <w:tr w:rsidR="00073052" w14:paraId="25266C1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Pr>
          <w:p w14:paraId="25266C18" w14:textId="77777777" w:rsidR="00073052" w:rsidRDefault="009269C4">
            <w:pPr>
              <w:jc w:val="right"/>
            </w:pPr>
            <w:r>
              <w:rPr>
                <w:b/>
                <w:bCs/>
                <w:color w:val="5C2D91"/>
                <w:sz w:val="21"/>
                <w:szCs w:val="21"/>
              </w:rPr>
              <w:t>16.</w:t>
            </w:r>
          </w:p>
        </w:tc>
        <w:tc>
          <w:tcPr>
            <w:tcW w:w="7800" w:type="dxa"/>
            <w:tcBorders>
              <w:top w:val="none" w:sz="0" w:space="0" w:color="FFFFFF"/>
              <w:left w:val="none" w:sz="0" w:space="0" w:color="FFFFFF"/>
              <w:bottom w:val="none" w:sz="0" w:space="0" w:color="FFFFFF"/>
              <w:right w:val="none" w:sz="0" w:space="0" w:color="FFFFFF"/>
            </w:tcBorders>
            <w:shd w:val="clear" w:color="auto" w:fill="FFFFFF"/>
          </w:tcPr>
          <w:p w14:paraId="25266C19" w14:textId="77777777" w:rsidR="00073052" w:rsidRDefault="009269C4">
            <w:pPr>
              <w:ind w:left="200"/>
            </w:pPr>
            <w:r>
              <w:rPr>
                <w:sz w:val="21"/>
                <w:szCs w:val="21"/>
              </w:rPr>
              <w:t>Compliance &amp; Approval Signatures</w:t>
            </w:r>
          </w:p>
        </w:tc>
        <w:tc>
          <w:tcPr>
            <w:tcW w:w="960" w:type="dxa"/>
            <w:tcBorders>
              <w:top w:val="none" w:sz="0" w:space="0" w:color="FFFFFF"/>
              <w:left w:val="none" w:sz="0" w:space="0" w:color="FFFFFF"/>
              <w:bottom w:val="none" w:sz="0" w:space="0" w:color="FFFFFF"/>
              <w:right w:val="none" w:sz="0" w:space="0" w:color="FFFFFF"/>
            </w:tcBorders>
            <w:shd w:val="clear" w:color="auto" w:fill="FFFFFF"/>
          </w:tcPr>
          <w:p w14:paraId="25266C1A" w14:textId="77777777" w:rsidR="00073052" w:rsidRDefault="009269C4">
            <w:pPr>
              <w:jc w:val="right"/>
            </w:pPr>
            <w:r>
              <w:rPr>
                <w:b/>
                <w:bCs/>
                <w:color w:val="C9A84C"/>
                <w:sz w:val="21"/>
                <w:szCs w:val="21"/>
              </w:rPr>
              <w:t>19</w:t>
            </w:r>
          </w:p>
        </w:tc>
      </w:tr>
    </w:tbl>
    <w:p w14:paraId="25266C1C"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C1D" w14:textId="77777777" w:rsidR="00073052" w:rsidRDefault="009269C4">
            <w:pPr>
              <w:spacing w:before="120" w:after="120"/>
              <w:ind w:left="220"/>
            </w:pPr>
            <w:r>
              <w:rPr>
                <w:b/>
                <w:bCs/>
                <w:color w:val="C9A84C"/>
                <w:sz w:val="26"/>
                <w:szCs w:val="26"/>
              </w:rPr>
              <w:t xml:space="preserve">■  </w:t>
            </w:r>
            <w:r>
              <w:rPr>
                <w:b/>
                <w:bCs/>
                <w:color w:val="FFFFFF"/>
                <w:sz w:val="28"/>
                <w:szCs w:val="28"/>
              </w:rPr>
              <w:t>1. Purpose</w:t>
            </w:r>
          </w:p>
        </w:tc>
      </w:tr>
    </w:tbl>
    <w:p w14:paraId="25266C1F" w14:textId="77777777" w:rsidR="00073052" w:rsidRDefault="00073052"/>
    <w:p w14:paraId="25266C20" w14:textId="77777777" w:rsidR="00073052" w:rsidRDefault="009269C4">
      <w:pPr>
        <w:pStyle w:val="BodyText"/>
      </w:pPr>
      <w:r>
        <w:t>This document establishes the General Office Standard Operating Procedures (SOPs) for Aura Events &amp; Consulting (AEC). It defines workplace rules, employee conduct expectations, and daily office procedures designed to ensure a professional, efficient, and harmonious work environment across all departments and functions.</w:t>
      </w:r>
    </w:p>
    <w:p w14:paraId="25266C21" w14:textId="77777777" w:rsidR="00073052" w:rsidRDefault="009269C4">
      <w:pPr>
        <w:pStyle w:val="BodyText"/>
      </w:pPr>
      <w:r>
        <w:t>As a premier event management consultancy preparing to deliver FutureFest Pakistan — one of the most ambitious youth and innovation festivals in the region — maintaining impeccable internal standards is not merely a formality. It is the operational backbone that enables our teams to perform at the highest level under pressure, meet client expectations, and protect the reputation of Aura Events &amp; Consulting.</w:t>
      </w:r>
    </w:p>
    <w:p w14:paraId="25266C22" w14:textId="77777777" w:rsidR="00073052" w:rsidRDefault="009269C4">
      <w:pPr>
        <w:pStyle w:val="BodyText"/>
      </w:pPr>
      <w:r>
        <w:t>This SOP aims to:</w:t>
      </w:r>
    </w:p>
    <w:p w14:paraId="25266C23" w14:textId="77777777" w:rsidR="00073052" w:rsidRDefault="009269C4">
      <w:pPr>
        <w:pStyle w:val="ListParagraph"/>
        <w:numPr>
          <w:ilvl w:val="0"/>
          <w:numId w:val="2"/>
        </w:numPr>
      </w:pPr>
      <w:r>
        <w:t>Establish clear, enforceable standards for workplace attendance, conduct, and resource use</w:t>
      </w:r>
    </w:p>
    <w:p w14:paraId="25266C24" w14:textId="77777777" w:rsidR="00073052" w:rsidRDefault="009269C4">
      <w:pPr>
        <w:pStyle w:val="ListParagraph"/>
        <w:numPr>
          <w:ilvl w:val="0"/>
          <w:numId w:val="2"/>
        </w:numPr>
      </w:pPr>
      <w:r>
        <w:t>Provide a consistent framework for managing leave, disciplinary matters, and escalations</w:t>
      </w:r>
    </w:p>
    <w:p w14:paraId="25266C25" w14:textId="77777777" w:rsidR="00073052" w:rsidRDefault="009269C4">
      <w:pPr>
        <w:pStyle w:val="ListParagraph"/>
        <w:numPr>
          <w:ilvl w:val="0"/>
          <w:numId w:val="2"/>
        </w:numPr>
      </w:pPr>
      <w:r>
        <w:t>Create a safe, respectful, and productive work environment for all staff</w:t>
      </w:r>
    </w:p>
    <w:p w14:paraId="25266C26" w14:textId="77777777" w:rsidR="00073052" w:rsidRDefault="009269C4">
      <w:pPr>
        <w:pStyle w:val="ListParagraph"/>
        <w:numPr>
          <w:ilvl w:val="0"/>
          <w:numId w:val="2"/>
        </w:numPr>
      </w:pPr>
      <w:r>
        <w:t>Ensure compliance with applicable employment laws and best practices in Pakistan</w:t>
      </w:r>
    </w:p>
    <w:p w14:paraId="25266C27" w14:textId="77777777" w:rsidR="00073052" w:rsidRDefault="009269C4">
      <w:pPr>
        <w:pStyle w:val="ListParagraph"/>
        <w:numPr>
          <w:ilvl w:val="0"/>
          <w:numId w:val="2"/>
        </w:numPr>
      </w:pPr>
      <w:r>
        <w:t>Support AEC's delivery obligations for FutureFest Pakistan and future engagements</w:t>
      </w:r>
    </w:p>
    <w:p w14:paraId="25266C28"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C29" w14:textId="77777777" w:rsidR="00073052" w:rsidRDefault="009269C4">
            <w:pPr>
              <w:spacing w:before="120" w:after="120"/>
              <w:ind w:left="220"/>
            </w:pPr>
            <w:r>
              <w:rPr>
                <w:b/>
                <w:bCs/>
                <w:color w:val="C9A84C"/>
                <w:sz w:val="26"/>
                <w:szCs w:val="26"/>
              </w:rPr>
              <w:t xml:space="preserve">■  </w:t>
            </w:r>
            <w:r>
              <w:rPr>
                <w:b/>
                <w:bCs/>
                <w:color w:val="FFFFFF"/>
                <w:sz w:val="28"/>
                <w:szCs w:val="28"/>
              </w:rPr>
              <w:t>2. Scope</w:t>
            </w:r>
          </w:p>
        </w:tc>
      </w:tr>
    </w:tbl>
    <w:p w14:paraId="25266C2B" w14:textId="77777777" w:rsidR="00073052" w:rsidRDefault="00073052"/>
    <w:p w14:paraId="25266C2C" w14:textId="77777777" w:rsidR="00073052" w:rsidRDefault="009269C4">
      <w:pPr>
        <w:pStyle w:val="BodyText"/>
      </w:pPr>
      <w:r>
        <w:t>This SOP applies to all individuals associated with Aura Events &amp; Consulting, including but not limited to full-time employees, part-time staff, contractual workers, interns, volunteers, and temporary event-day staff. It covers all departments, including Leadership, Sales, Marketing, Finance, Operations, IT, Security, and Documentation &amp; Compliance.</w:t>
      </w:r>
    </w:p>
    <w:p w14:paraId="25266C2D" w14:textId="77777777" w:rsidR="00073052" w:rsidRDefault="009269C4">
      <w:pPr>
        <w:pStyle w:val="BodyText"/>
      </w:pPr>
      <w:r>
        <w:lastRenderedPageBreak/>
        <w:t>The scope encompasses:</w:t>
      </w:r>
    </w:p>
    <w:p w14:paraId="25266C2E" w14:textId="77777777" w:rsidR="00073052" w:rsidRDefault="009269C4">
      <w:pPr>
        <w:pStyle w:val="ListParagraph"/>
        <w:numPr>
          <w:ilvl w:val="0"/>
          <w:numId w:val="2"/>
        </w:numPr>
      </w:pPr>
      <w:r>
        <w:t>All AEC office premises (head office and any regional/satellite offices)</w:t>
      </w:r>
    </w:p>
    <w:p w14:paraId="25266C2F" w14:textId="77777777" w:rsidR="00073052" w:rsidRDefault="009269C4">
      <w:pPr>
        <w:pStyle w:val="ListParagraph"/>
        <w:numPr>
          <w:ilvl w:val="0"/>
          <w:numId w:val="2"/>
        </w:numPr>
      </w:pPr>
      <w:r>
        <w:t>Remote or hybrid work arrangements conducted on behalf of AEC</w:t>
      </w:r>
    </w:p>
    <w:p w14:paraId="25266C30" w14:textId="77777777" w:rsidR="00073052" w:rsidRDefault="009269C4">
      <w:pPr>
        <w:pStyle w:val="ListParagraph"/>
        <w:numPr>
          <w:ilvl w:val="0"/>
          <w:numId w:val="2"/>
        </w:numPr>
      </w:pPr>
      <w:r>
        <w:t>Off-site event locations where AEC business is actively conducted</w:t>
      </w:r>
    </w:p>
    <w:p w14:paraId="25266C31" w14:textId="77777777" w:rsidR="00073052" w:rsidRDefault="009269C4">
      <w:pPr>
        <w:pStyle w:val="ListParagraph"/>
        <w:numPr>
          <w:ilvl w:val="0"/>
          <w:numId w:val="2"/>
        </w:numPr>
      </w:pPr>
      <w:r>
        <w:t>All digital work environments, tools, and platforms used for AEC operations</w:t>
      </w:r>
    </w:p>
    <w:p w14:paraId="25266C32" w14:textId="77777777" w:rsidR="00073052" w:rsidRDefault="009269C4">
      <w:pPr>
        <w:pStyle w:val="BodyText"/>
      </w:pPr>
      <w:r>
        <w:t>Contractors and vendors operating on AEC premises or under AEC supervision during events are expected to adhere to the relevant provisions of this SOP, as outlined in their engagement agreements.</w:t>
      </w:r>
    </w:p>
    <w:p w14:paraId="25266C33"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C34" w14:textId="77777777" w:rsidR="00073052" w:rsidRDefault="009269C4">
            <w:pPr>
              <w:spacing w:before="120" w:after="120"/>
              <w:ind w:left="220"/>
            </w:pPr>
            <w:r>
              <w:rPr>
                <w:b/>
                <w:bCs/>
                <w:color w:val="C9A84C"/>
                <w:sz w:val="26"/>
                <w:szCs w:val="26"/>
              </w:rPr>
              <w:t xml:space="preserve">■  </w:t>
            </w:r>
            <w:r>
              <w:rPr>
                <w:b/>
                <w:bCs/>
                <w:color w:val="FFFFFF"/>
                <w:sz w:val="28"/>
                <w:szCs w:val="28"/>
              </w:rPr>
              <w:t>3. Definitions &amp; Abbreviations</w:t>
            </w:r>
          </w:p>
        </w:tc>
      </w:tr>
    </w:tbl>
    <w:p w14:paraId="25266C36"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73052" w14:paraId="25266C39" w14:textId="77777777">
        <w:tblPrEx>
          <w:tblCellMar>
            <w:top w:w="0" w:type="dxa"/>
            <w:bottom w:w="0" w:type="dxa"/>
          </w:tblCellMar>
        </w:tblPrEx>
        <w:trPr>
          <w:tblHeader/>
        </w:trPr>
        <w:tc>
          <w:tcPr>
            <w:tcW w:w="18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C37" w14:textId="77777777" w:rsidR="00073052" w:rsidRDefault="009269C4">
            <w:pPr>
              <w:spacing w:before="80" w:after="80"/>
              <w:jc w:val="center"/>
            </w:pPr>
            <w:r>
              <w:rPr>
                <w:b/>
                <w:bCs/>
                <w:color w:val="FFFFFF"/>
                <w:sz w:val="20"/>
                <w:szCs w:val="20"/>
              </w:rPr>
              <w:t>Abbreviation</w:t>
            </w:r>
          </w:p>
        </w:tc>
        <w:tc>
          <w:tcPr>
            <w:tcW w:w="756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C38" w14:textId="77777777" w:rsidR="00073052" w:rsidRDefault="009269C4">
            <w:pPr>
              <w:spacing w:before="80" w:after="80"/>
              <w:jc w:val="center"/>
            </w:pPr>
            <w:r>
              <w:rPr>
                <w:b/>
                <w:bCs/>
                <w:color w:val="FFFFFF"/>
                <w:sz w:val="20"/>
                <w:szCs w:val="20"/>
              </w:rPr>
              <w:t>Definition</w:t>
            </w:r>
          </w:p>
        </w:tc>
      </w:tr>
      <w:tr w:rsidR="00073052" w14:paraId="25266C3C" w14:textId="77777777">
        <w:tblPrEx>
          <w:tblCellMar>
            <w:top w:w="0" w:type="dxa"/>
            <w:bottom w:w="0" w:type="dxa"/>
          </w:tblCellMar>
        </w:tblPrEx>
        <w:tc>
          <w:tcPr>
            <w:tcW w:w="1800" w:type="dxa"/>
            <w:tcBorders>
              <w:top w:val="single" w:sz="4" w:space="0" w:color="C0A8E0"/>
              <w:left w:val="single" w:sz="4" w:space="0" w:color="C0A8E0"/>
              <w:bottom w:val="single" w:sz="4" w:space="0" w:color="C0A8E0"/>
              <w:right w:val="single" w:sz="4" w:space="0" w:color="C0A8E0"/>
            </w:tcBorders>
            <w:shd w:val="clear" w:color="auto" w:fill="F3EFFA"/>
          </w:tcPr>
          <w:p w14:paraId="25266C3A" w14:textId="77777777" w:rsidR="00073052" w:rsidRDefault="009269C4">
            <w:pPr>
              <w:spacing w:before="80" w:after="80"/>
            </w:pPr>
            <w:r>
              <w:rPr>
                <w:b/>
                <w:bCs/>
                <w:sz w:val="20"/>
                <w:szCs w:val="20"/>
              </w:rPr>
              <w:t>AEC</w:t>
            </w:r>
          </w:p>
        </w:tc>
        <w:tc>
          <w:tcPr>
            <w:tcW w:w="7560" w:type="dxa"/>
            <w:tcBorders>
              <w:top w:val="single" w:sz="4" w:space="0" w:color="C0A8E0"/>
              <w:left w:val="single" w:sz="4" w:space="0" w:color="C0A8E0"/>
              <w:bottom w:val="single" w:sz="4" w:space="0" w:color="C0A8E0"/>
              <w:right w:val="single" w:sz="4" w:space="0" w:color="C0A8E0"/>
            </w:tcBorders>
            <w:shd w:val="clear" w:color="auto" w:fill="FFFFFF"/>
          </w:tcPr>
          <w:p w14:paraId="25266C3B" w14:textId="77777777" w:rsidR="00073052" w:rsidRDefault="009269C4">
            <w:pPr>
              <w:spacing w:before="80" w:after="80"/>
            </w:pPr>
            <w:r>
              <w:rPr>
                <w:sz w:val="20"/>
                <w:szCs w:val="20"/>
              </w:rPr>
              <w:t>Aura Events &amp; Consulting — the company to which this SOP applies</w:t>
            </w:r>
          </w:p>
        </w:tc>
      </w:tr>
      <w:tr w:rsidR="00073052" w14:paraId="25266C3F" w14:textId="77777777">
        <w:tblPrEx>
          <w:tblCellMar>
            <w:top w:w="0" w:type="dxa"/>
            <w:bottom w:w="0" w:type="dxa"/>
          </w:tblCellMar>
        </w:tblPrEx>
        <w:tc>
          <w:tcPr>
            <w:tcW w:w="1800" w:type="dxa"/>
            <w:tcBorders>
              <w:top w:val="single" w:sz="4" w:space="0" w:color="C0A8E0"/>
              <w:left w:val="single" w:sz="4" w:space="0" w:color="C0A8E0"/>
              <w:bottom w:val="single" w:sz="4" w:space="0" w:color="C0A8E0"/>
              <w:right w:val="single" w:sz="4" w:space="0" w:color="C0A8E0"/>
            </w:tcBorders>
            <w:shd w:val="clear" w:color="auto" w:fill="F9F6FE"/>
          </w:tcPr>
          <w:p w14:paraId="25266C3D" w14:textId="77777777" w:rsidR="00073052" w:rsidRDefault="009269C4">
            <w:pPr>
              <w:spacing w:before="80" w:after="80"/>
            </w:pPr>
            <w:r>
              <w:rPr>
                <w:b/>
                <w:bCs/>
                <w:sz w:val="20"/>
                <w:szCs w:val="20"/>
              </w:rPr>
              <w:t>SOP</w:t>
            </w:r>
          </w:p>
        </w:tc>
        <w:tc>
          <w:tcPr>
            <w:tcW w:w="7560" w:type="dxa"/>
            <w:tcBorders>
              <w:top w:val="single" w:sz="4" w:space="0" w:color="C0A8E0"/>
              <w:left w:val="single" w:sz="4" w:space="0" w:color="C0A8E0"/>
              <w:bottom w:val="single" w:sz="4" w:space="0" w:color="C0A8E0"/>
              <w:right w:val="single" w:sz="4" w:space="0" w:color="C0A8E0"/>
            </w:tcBorders>
            <w:shd w:val="clear" w:color="auto" w:fill="F9F6FE"/>
          </w:tcPr>
          <w:p w14:paraId="25266C3E" w14:textId="77777777" w:rsidR="00073052" w:rsidRDefault="009269C4">
            <w:pPr>
              <w:spacing w:before="80" w:after="80"/>
            </w:pPr>
            <w:r>
              <w:rPr>
                <w:sz w:val="20"/>
                <w:szCs w:val="20"/>
              </w:rPr>
              <w:t>Standard Operating Procedure — a step-by-step instruction set for routine activities</w:t>
            </w:r>
          </w:p>
        </w:tc>
      </w:tr>
      <w:tr w:rsidR="00073052" w14:paraId="25266C42" w14:textId="77777777">
        <w:tblPrEx>
          <w:tblCellMar>
            <w:top w:w="0" w:type="dxa"/>
            <w:bottom w:w="0" w:type="dxa"/>
          </w:tblCellMar>
        </w:tblPrEx>
        <w:tc>
          <w:tcPr>
            <w:tcW w:w="1800" w:type="dxa"/>
            <w:tcBorders>
              <w:top w:val="single" w:sz="4" w:space="0" w:color="C0A8E0"/>
              <w:left w:val="single" w:sz="4" w:space="0" w:color="C0A8E0"/>
              <w:bottom w:val="single" w:sz="4" w:space="0" w:color="C0A8E0"/>
              <w:right w:val="single" w:sz="4" w:space="0" w:color="C0A8E0"/>
            </w:tcBorders>
            <w:shd w:val="clear" w:color="auto" w:fill="F3EFFA"/>
          </w:tcPr>
          <w:p w14:paraId="25266C40" w14:textId="77777777" w:rsidR="00073052" w:rsidRDefault="009269C4">
            <w:pPr>
              <w:spacing w:before="80" w:after="80"/>
            </w:pPr>
            <w:r>
              <w:rPr>
                <w:b/>
                <w:bCs/>
                <w:sz w:val="20"/>
                <w:szCs w:val="20"/>
              </w:rPr>
              <w:t>HR</w:t>
            </w:r>
          </w:p>
        </w:tc>
        <w:tc>
          <w:tcPr>
            <w:tcW w:w="7560" w:type="dxa"/>
            <w:tcBorders>
              <w:top w:val="single" w:sz="4" w:space="0" w:color="C0A8E0"/>
              <w:left w:val="single" w:sz="4" w:space="0" w:color="C0A8E0"/>
              <w:bottom w:val="single" w:sz="4" w:space="0" w:color="C0A8E0"/>
              <w:right w:val="single" w:sz="4" w:space="0" w:color="C0A8E0"/>
            </w:tcBorders>
            <w:shd w:val="clear" w:color="auto" w:fill="FFFFFF"/>
          </w:tcPr>
          <w:p w14:paraId="25266C41" w14:textId="77777777" w:rsidR="00073052" w:rsidRDefault="009269C4">
            <w:pPr>
              <w:spacing w:before="80" w:after="80"/>
            </w:pPr>
            <w:r>
              <w:rPr>
                <w:sz w:val="20"/>
                <w:szCs w:val="20"/>
              </w:rPr>
              <w:t>Human Resources — responsible for personnel management and employee welfare</w:t>
            </w:r>
          </w:p>
        </w:tc>
      </w:tr>
      <w:tr w:rsidR="00073052" w14:paraId="25266C45" w14:textId="77777777">
        <w:tblPrEx>
          <w:tblCellMar>
            <w:top w:w="0" w:type="dxa"/>
            <w:bottom w:w="0" w:type="dxa"/>
          </w:tblCellMar>
        </w:tblPrEx>
        <w:tc>
          <w:tcPr>
            <w:tcW w:w="1800" w:type="dxa"/>
            <w:tcBorders>
              <w:top w:val="single" w:sz="4" w:space="0" w:color="C0A8E0"/>
              <w:left w:val="single" w:sz="4" w:space="0" w:color="C0A8E0"/>
              <w:bottom w:val="single" w:sz="4" w:space="0" w:color="C0A8E0"/>
              <w:right w:val="single" w:sz="4" w:space="0" w:color="C0A8E0"/>
            </w:tcBorders>
            <w:shd w:val="clear" w:color="auto" w:fill="F9F6FE"/>
          </w:tcPr>
          <w:p w14:paraId="25266C43" w14:textId="77777777" w:rsidR="00073052" w:rsidRDefault="009269C4">
            <w:pPr>
              <w:spacing w:before="80" w:after="80"/>
            </w:pPr>
            <w:r>
              <w:rPr>
                <w:b/>
                <w:bCs/>
                <w:sz w:val="20"/>
                <w:szCs w:val="20"/>
              </w:rPr>
              <w:t>CEO</w:t>
            </w:r>
          </w:p>
        </w:tc>
        <w:tc>
          <w:tcPr>
            <w:tcW w:w="7560" w:type="dxa"/>
            <w:tcBorders>
              <w:top w:val="single" w:sz="4" w:space="0" w:color="C0A8E0"/>
              <w:left w:val="single" w:sz="4" w:space="0" w:color="C0A8E0"/>
              <w:bottom w:val="single" w:sz="4" w:space="0" w:color="C0A8E0"/>
              <w:right w:val="single" w:sz="4" w:space="0" w:color="C0A8E0"/>
            </w:tcBorders>
            <w:shd w:val="clear" w:color="auto" w:fill="F9F6FE"/>
          </w:tcPr>
          <w:p w14:paraId="25266C44" w14:textId="77777777" w:rsidR="00073052" w:rsidRDefault="009269C4">
            <w:pPr>
              <w:spacing w:before="80" w:after="80"/>
            </w:pPr>
            <w:r>
              <w:rPr>
                <w:sz w:val="20"/>
                <w:szCs w:val="20"/>
              </w:rPr>
              <w:t>Chief Executive Officer — the highest-ranking executive within AEC's management hierarchy</w:t>
            </w:r>
          </w:p>
        </w:tc>
      </w:tr>
      <w:tr w:rsidR="00073052" w14:paraId="25266C48" w14:textId="77777777">
        <w:tblPrEx>
          <w:tblCellMar>
            <w:top w:w="0" w:type="dxa"/>
            <w:bottom w:w="0" w:type="dxa"/>
          </w:tblCellMar>
        </w:tblPrEx>
        <w:tc>
          <w:tcPr>
            <w:tcW w:w="1800" w:type="dxa"/>
            <w:tcBorders>
              <w:top w:val="single" w:sz="4" w:space="0" w:color="C0A8E0"/>
              <w:left w:val="single" w:sz="4" w:space="0" w:color="C0A8E0"/>
              <w:bottom w:val="single" w:sz="4" w:space="0" w:color="C0A8E0"/>
              <w:right w:val="single" w:sz="4" w:space="0" w:color="C0A8E0"/>
            </w:tcBorders>
            <w:shd w:val="clear" w:color="auto" w:fill="F3EFFA"/>
          </w:tcPr>
          <w:p w14:paraId="25266C46" w14:textId="77777777" w:rsidR="00073052" w:rsidRDefault="009269C4">
            <w:pPr>
              <w:spacing w:before="80" w:after="80"/>
            </w:pPr>
            <w:r>
              <w:rPr>
                <w:b/>
                <w:bCs/>
                <w:sz w:val="20"/>
                <w:szCs w:val="20"/>
              </w:rPr>
              <w:t>KPI</w:t>
            </w:r>
          </w:p>
        </w:tc>
        <w:tc>
          <w:tcPr>
            <w:tcW w:w="7560" w:type="dxa"/>
            <w:tcBorders>
              <w:top w:val="single" w:sz="4" w:space="0" w:color="C0A8E0"/>
              <w:left w:val="single" w:sz="4" w:space="0" w:color="C0A8E0"/>
              <w:bottom w:val="single" w:sz="4" w:space="0" w:color="C0A8E0"/>
              <w:right w:val="single" w:sz="4" w:space="0" w:color="C0A8E0"/>
            </w:tcBorders>
            <w:shd w:val="clear" w:color="auto" w:fill="FFFFFF"/>
          </w:tcPr>
          <w:p w14:paraId="25266C47" w14:textId="77777777" w:rsidR="00073052" w:rsidRDefault="009269C4">
            <w:pPr>
              <w:spacing w:before="80" w:after="80"/>
            </w:pPr>
            <w:r>
              <w:rPr>
                <w:sz w:val="20"/>
                <w:szCs w:val="20"/>
              </w:rPr>
              <w:t>Key Performance Indicator — measurable values used to evaluate success against objectives</w:t>
            </w:r>
          </w:p>
        </w:tc>
      </w:tr>
      <w:tr w:rsidR="00073052" w14:paraId="25266C4B" w14:textId="77777777">
        <w:tblPrEx>
          <w:tblCellMar>
            <w:top w:w="0" w:type="dxa"/>
            <w:bottom w:w="0" w:type="dxa"/>
          </w:tblCellMar>
        </w:tblPrEx>
        <w:tc>
          <w:tcPr>
            <w:tcW w:w="1800" w:type="dxa"/>
            <w:tcBorders>
              <w:top w:val="single" w:sz="4" w:space="0" w:color="C0A8E0"/>
              <w:left w:val="single" w:sz="4" w:space="0" w:color="C0A8E0"/>
              <w:bottom w:val="single" w:sz="4" w:space="0" w:color="C0A8E0"/>
              <w:right w:val="single" w:sz="4" w:space="0" w:color="C0A8E0"/>
            </w:tcBorders>
            <w:shd w:val="clear" w:color="auto" w:fill="F9F6FE"/>
          </w:tcPr>
          <w:p w14:paraId="25266C49" w14:textId="77777777" w:rsidR="00073052" w:rsidRDefault="009269C4">
            <w:pPr>
              <w:spacing w:before="80" w:after="80"/>
            </w:pPr>
            <w:r>
              <w:rPr>
                <w:b/>
                <w:bCs/>
                <w:sz w:val="20"/>
                <w:szCs w:val="20"/>
              </w:rPr>
              <w:t>CRM</w:t>
            </w:r>
          </w:p>
        </w:tc>
        <w:tc>
          <w:tcPr>
            <w:tcW w:w="7560" w:type="dxa"/>
            <w:tcBorders>
              <w:top w:val="single" w:sz="4" w:space="0" w:color="C0A8E0"/>
              <w:left w:val="single" w:sz="4" w:space="0" w:color="C0A8E0"/>
              <w:bottom w:val="single" w:sz="4" w:space="0" w:color="C0A8E0"/>
              <w:right w:val="single" w:sz="4" w:space="0" w:color="C0A8E0"/>
            </w:tcBorders>
            <w:shd w:val="clear" w:color="auto" w:fill="F9F6FE"/>
          </w:tcPr>
          <w:p w14:paraId="25266C4A" w14:textId="77777777" w:rsidR="00073052" w:rsidRDefault="009269C4">
            <w:pPr>
              <w:spacing w:before="80" w:after="80"/>
            </w:pPr>
            <w:r>
              <w:rPr>
                <w:sz w:val="20"/>
                <w:szCs w:val="20"/>
              </w:rPr>
              <w:t>Customer Relationship Management — software/system for managing client interactions and data</w:t>
            </w:r>
          </w:p>
        </w:tc>
      </w:tr>
      <w:tr w:rsidR="00073052" w14:paraId="25266C4E" w14:textId="77777777">
        <w:tblPrEx>
          <w:tblCellMar>
            <w:top w:w="0" w:type="dxa"/>
            <w:bottom w:w="0" w:type="dxa"/>
          </w:tblCellMar>
        </w:tblPrEx>
        <w:tc>
          <w:tcPr>
            <w:tcW w:w="1800" w:type="dxa"/>
            <w:tcBorders>
              <w:top w:val="single" w:sz="4" w:space="0" w:color="C0A8E0"/>
              <w:left w:val="single" w:sz="4" w:space="0" w:color="C0A8E0"/>
              <w:bottom w:val="single" w:sz="4" w:space="0" w:color="C0A8E0"/>
              <w:right w:val="single" w:sz="4" w:space="0" w:color="C0A8E0"/>
            </w:tcBorders>
            <w:shd w:val="clear" w:color="auto" w:fill="F3EFFA"/>
          </w:tcPr>
          <w:p w14:paraId="25266C4C" w14:textId="77777777" w:rsidR="00073052" w:rsidRDefault="009269C4">
            <w:pPr>
              <w:spacing w:before="80" w:after="80"/>
            </w:pPr>
            <w:r>
              <w:rPr>
                <w:b/>
                <w:bCs/>
                <w:sz w:val="20"/>
                <w:szCs w:val="20"/>
              </w:rPr>
              <w:t>PKT</w:t>
            </w:r>
          </w:p>
        </w:tc>
        <w:tc>
          <w:tcPr>
            <w:tcW w:w="7560" w:type="dxa"/>
            <w:tcBorders>
              <w:top w:val="single" w:sz="4" w:space="0" w:color="C0A8E0"/>
              <w:left w:val="single" w:sz="4" w:space="0" w:color="C0A8E0"/>
              <w:bottom w:val="single" w:sz="4" w:space="0" w:color="C0A8E0"/>
              <w:right w:val="single" w:sz="4" w:space="0" w:color="C0A8E0"/>
            </w:tcBorders>
            <w:shd w:val="clear" w:color="auto" w:fill="FFFFFF"/>
          </w:tcPr>
          <w:p w14:paraId="25266C4D" w14:textId="77777777" w:rsidR="00073052" w:rsidRDefault="009269C4">
            <w:pPr>
              <w:spacing w:before="80" w:after="80"/>
            </w:pPr>
            <w:r>
              <w:rPr>
                <w:sz w:val="20"/>
                <w:szCs w:val="20"/>
              </w:rPr>
              <w:t>Pakistan Standard Time (UTC+5) — the time zone applicable to all AEC office schedules</w:t>
            </w:r>
          </w:p>
        </w:tc>
      </w:tr>
      <w:tr w:rsidR="00073052" w14:paraId="25266C51" w14:textId="77777777">
        <w:tblPrEx>
          <w:tblCellMar>
            <w:top w:w="0" w:type="dxa"/>
            <w:bottom w:w="0" w:type="dxa"/>
          </w:tblCellMar>
        </w:tblPrEx>
        <w:tc>
          <w:tcPr>
            <w:tcW w:w="1800" w:type="dxa"/>
            <w:tcBorders>
              <w:top w:val="single" w:sz="4" w:space="0" w:color="C0A8E0"/>
              <w:left w:val="single" w:sz="4" w:space="0" w:color="C0A8E0"/>
              <w:bottom w:val="single" w:sz="4" w:space="0" w:color="C0A8E0"/>
              <w:right w:val="single" w:sz="4" w:space="0" w:color="C0A8E0"/>
            </w:tcBorders>
            <w:shd w:val="clear" w:color="auto" w:fill="F9F6FE"/>
          </w:tcPr>
          <w:p w14:paraId="25266C4F" w14:textId="77777777" w:rsidR="00073052" w:rsidRDefault="009269C4">
            <w:pPr>
              <w:spacing w:before="80" w:after="80"/>
            </w:pPr>
            <w:r>
              <w:rPr>
                <w:b/>
                <w:bCs/>
                <w:sz w:val="20"/>
                <w:szCs w:val="20"/>
              </w:rPr>
              <w:t>MFA</w:t>
            </w:r>
          </w:p>
        </w:tc>
        <w:tc>
          <w:tcPr>
            <w:tcW w:w="7560" w:type="dxa"/>
            <w:tcBorders>
              <w:top w:val="single" w:sz="4" w:space="0" w:color="C0A8E0"/>
              <w:left w:val="single" w:sz="4" w:space="0" w:color="C0A8E0"/>
              <w:bottom w:val="single" w:sz="4" w:space="0" w:color="C0A8E0"/>
              <w:right w:val="single" w:sz="4" w:space="0" w:color="C0A8E0"/>
            </w:tcBorders>
            <w:shd w:val="clear" w:color="auto" w:fill="F9F6FE"/>
          </w:tcPr>
          <w:p w14:paraId="25266C50" w14:textId="77777777" w:rsidR="00073052" w:rsidRDefault="009269C4">
            <w:pPr>
              <w:spacing w:before="80" w:after="80"/>
            </w:pPr>
            <w:r>
              <w:rPr>
                <w:sz w:val="20"/>
                <w:szCs w:val="20"/>
              </w:rPr>
              <w:t>Multi-Factor Authentication — a security process requiring two or more verification methods</w:t>
            </w:r>
          </w:p>
        </w:tc>
      </w:tr>
      <w:tr w:rsidR="00073052" w14:paraId="25266C54" w14:textId="77777777">
        <w:tblPrEx>
          <w:tblCellMar>
            <w:top w:w="0" w:type="dxa"/>
            <w:bottom w:w="0" w:type="dxa"/>
          </w:tblCellMar>
        </w:tblPrEx>
        <w:tc>
          <w:tcPr>
            <w:tcW w:w="1800" w:type="dxa"/>
            <w:tcBorders>
              <w:top w:val="single" w:sz="4" w:space="0" w:color="C0A8E0"/>
              <w:left w:val="single" w:sz="4" w:space="0" w:color="C0A8E0"/>
              <w:bottom w:val="single" w:sz="4" w:space="0" w:color="C0A8E0"/>
              <w:right w:val="single" w:sz="4" w:space="0" w:color="C0A8E0"/>
            </w:tcBorders>
            <w:shd w:val="clear" w:color="auto" w:fill="F3EFFA"/>
          </w:tcPr>
          <w:p w14:paraId="25266C52" w14:textId="77777777" w:rsidR="00073052" w:rsidRDefault="009269C4">
            <w:pPr>
              <w:spacing w:before="80" w:after="80"/>
            </w:pPr>
            <w:r>
              <w:rPr>
                <w:b/>
                <w:bCs/>
                <w:sz w:val="20"/>
                <w:szCs w:val="20"/>
              </w:rPr>
              <w:t>PIP</w:t>
            </w:r>
          </w:p>
        </w:tc>
        <w:tc>
          <w:tcPr>
            <w:tcW w:w="7560" w:type="dxa"/>
            <w:tcBorders>
              <w:top w:val="single" w:sz="4" w:space="0" w:color="C0A8E0"/>
              <w:left w:val="single" w:sz="4" w:space="0" w:color="C0A8E0"/>
              <w:bottom w:val="single" w:sz="4" w:space="0" w:color="C0A8E0"/>
              <w:right w:val="single" w:sz="4" w:space="0" w:color="C0A8E0"/>
            </w:tcBorders>
            <w:shd w:val="clear" w:color="auto" w:fill="FFFFFF"/>
          </w:tcPr>
          <w:p w14:paraId="25266C53" w14:textId="77777777" w:rsidR="00073052" w:rsidRDefault="009269C4">
            <w:pPr>
              <w:spacing w:before="80" w:after="80"/>
            </w:pPr>
            <w:r>
              <w:rPr>
                <w:sz w:val="20"/>
                <w:szCs w:val="20"/>
              </w:rPr>
              <w:t>Performance Improvement Plan — a structured plan issued to employees under disciplinary review</w:t>
            </w:r>
          </w:p>
        </w:tc>
      </w:tr>
      <w:tr w:rsidR="00073052" w14:paraId="25266C57" w14:textId="77777777">
        <w:tblPrEx>
          <w:tblCellMar>
            <w:top w:w="0" w:type="dxa"/>
            <w:bottom w:w="0" w:type="dxa"/>
          </w:tblCellMar>
        </w:tblPrEx>
        <w:tc>
          <w:tcPr>
            <w:tcW w:w="1800" w:type="dxa"/>
            <w:tcBorders>
              <w:top w:val="single" w:sz="4" w:space="0" w:color="C0A8E0"/>
              <w:left w:val="single" w:sz="4" w:space="0" w:color="C0A8E0"/>
              <w:bottom w:val="single" w:sz="4" w:space="0" w:color="C0A8E0"/>
              <w:right w:val="single" w:sz="4" w:space="0" w:color="C0A8E0"/>
            </w:tcBorders>
            <w:shd w:val="clear" w:color="auto" w:fill="F9F6FE"/>
          </w:tcPr>
          <w:p w14:paraId="25266C55" w14:textId="77777777" w:rsidR="00073052" w:rsidRDefault="009269C4">
            <w:pPr>
              <w:spacing w:before="80" w:after="80"/>
            </w:pPr>
            <w:r>
              <w:rPr>
                <w:b/>
                <w:bCs/>
                <w:sz w:val="20"/>
                <w:szCs w:val="20"/>
              </w:rPr>
              <w:t>EAP</w:t>
            </w:r>
          </w:p>
        </w:tc>
        <w:tc>
          <w:tcPr>
            <w:tcW w:w="7560" w:type="dxa"/>
            <w:tcBorders>
              <w:top w:val="single" w:sz="4" w:space="0" w:color="C0A8E0"/>
              <w:left w:val="single" w:sz="4" w:space="0" w:color="C0A8E0"/>
              <w:bottom w:val="single" w:sz="4" w:space="0" w:color="C0A8E0"/>
              <w:right w:val="single" w:sz="4" w:space="0" w:color="C0A8E0"/>
            </w:tcBorders>
            <w:shd w:val="clear" w:color="auto" w:fill="F9F6FE"/>
          </w:tcPr>
          <w:p w14:paraId="25266C56" w14:textId="77777777" w:rsidR="00073052" w:rsidRDefault="009269C4">
            <w:pPr>
              <w:spacing w:before="80" w:after="80"/>
            </w:pPr>
            <w:r>
              <w:rPr>
                <w:sz w:val="20"/>
                <w:szCs w:val="20"/>
              </w:rPr>
              <w:t>Employee Assistance Program — a support service offering counseling and advisory resources</w:t>
            </w:r>
          </w:p>
        </w:tc>
      </w:tr>
      <w:tr w:rsidR="00073052" w14:paraId="25266C5A" w14:textId="77777777">
        <w:tblPrEx>
          <w:tblCellMar>
            <w:top w:w="0" w:type="dxa"/>
            <w:bottom w:w="0" w:type="dxa"/>
          </w:tblCellMar>
        </w:tblPrEx>
        <w:tc>
          <w:tcPr>
            <w:tcW w:w="1800" w:type="dxa"/>
            <w:tcBorders>
              <w:top w:val="single" w:sz="4" w:space="0" w:color="C0A8E0"/>
              <w:left w:val="single" w:sz="4" w:space="0" w:color="C0A8E0"/>
              <w:bottom w:val="single" w:sz="4" w:space="0" w:color="C0A8E0"/>
              <w:right w:val="single" w:sz="4" w:space="0" w:color="C0A8E0"/>
            </w:tcBorders>
            <w:shd w:val="clear" w:color="auto" w:fill="F3EFFA"/>
          </w:tcPr>
          <w:p w14:paraId="25266C58" w14:textId="77777777" w:rsidR="00073052" w:rsidRDefault="009269C4">
            <w:pPr>
              <w:spacing w:before="80" w:after="80"/>
            </w:pPr>
            <w:r>
              <w:rPr>
                <w:b/>
                <w:bCs/>
                <w:sz w:val="20"/>
                <w:szCs w:val="20"/>
              </w:rPr>
              <w:t>AEC-FRM</w:t>
            </w:r>
          </w:p>
        </w:tc>
        <w:tc>
          <w:tcPr>
            <w:tcW w:w="7560" w:type="dxa"/>
            <w:tcBorders>
              <w:top w:val="single" w:sz="4" w:space="0" w:color="C0A8E0"/>
              <w:left w:val="single" w:sz="4" w:space="0" w:color="C0A8E0"/>
              <w:bottom w:val="single" w:sz="4" w:space="0" w:color="C0A8E0"/>
              <w:right w:val="single" w:sz="4" w:space="0" w:color="C0A8E0"/>
            </w:tcBorders>
            <w:shd w:val="clear" w:color="auto" w:fill="FFFFFF"/>
          </w:tcPr>
          <w:p w14:paraId="25266C59" w14:textId="77777777" w:rsidR="00073052" w:rsidRDefault="009269C4">
            <w:pPr>
              <w:spacing w:before="80" w:after="80"/>
            </w:pPr>
            <w:r>
              <w:rPr>
                <w:sz w:val="20"/>
                <w:szCs w:val="20"/>
              </w:rPr>
              <w:t>AEC Form prefix — official internal forms referenced in this and related SOPs</w:t>
            </w:r>
          </w:p>
        </w:tc>
      </w:tr>
    </w:tbl>
    <w:p w14:paraId="25266C5B"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C5C" w14:textId="77777777" w:rsidR="00073052" w:rsidRDefault="009269C4">
            <w:pPr>
              <w:spacing w:before="120" w:after="120"/>
              <w:ind w:left="220"/>
            </w:pPr>
            <w:r>
              <w:rPr>
                <w:b/>
                <w:bCs/>
                <w:color w:val="C9A84C"/>
                <w:sz w:val="26"/>
                <w:szCs w:val="26"/>
              </w:rPr>
              <w:t xml:space="preserve">■  </w:t>
            </w:r>
            <w:r>
              <w:rPr>
                <w:b/>
                <w:bCs/>
                <w:color w:val="FFFFFF"/>
                <w:sz w:val="28"/>
                <w:szCs w:val="28"/>
              </w:rPr>
              <w:t>4. Office Timings, Attendance &amp; Punctuality</w:t>
            </w:r>
          </w:p>
        </w:tc>
      </w:tr>
    </w:tbl>
    <w:p w14:paraId="25266C5E" w14:textId="77777777" w:rsidR="00073052" w:rsidRDefault="00073052"/>
    <w:p w14:paraId="25266C5F" w14:textId="77777777" w:rsidR="00073052" w:rsidRDefault="009269C4">
      <w:pPr>
        <w:pStyle w:val="BodyText"/>
      </w:pPr>
      <w:r>
        <w:t>Consistent, predictable attendance is foundational to effective team coordination and client delivery. Aura Events &amp; Consulting operates in a deadline-intensive environment where each department's work directly impacts event outcomes. As such, this section establishes firm but fair expectations for all staff.</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61"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C60" w14:textId="77777777" w:rsidR="00073052" w:rsidRDefault="009269C4">
            <w:pPr>
              <w:spacing w:before="100" w:after="100"/>
              <w:ind w:left="220"/>
            </w:pPr>
            <w:r>
              <w:rPr>
                <w:b/>
                <w:bCs/>
                <w:color w:val="2D1B4E"/>
                <w:sz w:val="24"/>
                <w:szCs w:val="24"/>
              </w:rPr>
              <w:t>4.1 Standard Office Hours</w:t>
            </w:r>
          </w:p>
        </w:tc>
      </w:tr>
    </w:tbl>
    <w:p w14:paraId="25266C62"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073052" w14:paraId="25266C66" w14:textId="77777777">
        <w:tblPrEx>
          <w:tblCellMar>
            <w:top w:w="0" w:type="dxa"/>
            <w:bottom w:w="0" w:type="dxa"/>
          </w:tblCellMar>
        </w:tblPrEx>
        <w:trPr>
          <w:tblHeader/>
        </w:trPr>
        <w:tc>
          <w:tcPr>
            <w:tcW w:w="24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C63" w14:textId="77777777" w:rsidR="00073052" w:rsidRDefault="009269C4">
            <w:pPr>
              <w:spacing w:before="80" w:after="80"/>
              <w:jc w:val="center"/>
            </w:pPr>
            <w:r>
              <w:rPr>
                <w:b/>
                <w:bCs/>
                <w:color w:val="FFFFFF"/>
                <w:sz w:val="20"/>
                <w:szCs w:val="20"/>
              </w:rPr>
              <w:t>Day</w:t>
            </w:r>
          </w:p>
        </w:tc>
        <w:tc>
          <w:tcPr>
            <w:tcW w:w="336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C64" w14:textId="77777777" w:rsidR="00073052" w:rsidRDefault="009269C4">
            <w:pPr>
              <w:spacing w:before="80" w:after="80"/>
              <w:jc w:val="center"/>
            </w:pPr>
            <w:r>
              <w:rPr>
                <w:b/>
                <w:bCs/>
                <w:color w:val="FFFFFF"/>
                <w:sz w:val="20"/>
                <w:szCs w:val="20"/>
              </w:rPr>
              <w:t>Hours (PKT)</w:t>
            </w:r>
          </w:p>
        </w:tc>
        <w:tc>
          <w:tcPr>
            <w:tcW w:w="36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C65" w14:textId="77777777" w:rsidR="00073052" w:rsidRDefault="009269C4">
            <w:pPr>
              <w:spacing w:before="80" w:after="80"/>
              <w:jc w:val="center"/>
            </w:pPr>
            <w:r>
              <w:rPr>
                <w:b/>
                <w:bCs/>
                <w:color w:val="FFFFFF"/>
                <w:sz w:val="20"/>
                <w:szCs w:val="20"/>
              </w:rPr>
              <w:t>Notes</w:t>
            </w:r>
          </w:p>
        </w:tc>
      </w:tr>
      <w:tr w:rsidR="00073052" w14:paraId="25266C6A"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C67" w14:textId="77777777" w:rsidR="00073052" w:rsidRDefault="009269C4">
            <w:pPr>
              <w:spacing w:before="80" w:after="80"/>
            </w:pPr>
            <w:r>
              <w:rPr>
                <w:b/>
                <w:bCs/>
                <w:sz w:val="20"/>
                <w:szCs w:val="20"/>
              </w:rPr>
              <w:t>Monday – Friday</w:t>
            </w:r>
          </w:p>
        </w:tc>
        <w:tc>
          <w:tcPr>
            <w:tcW w:w="3360" w:type="dxa"/>
            <w:tcBorders>
              <w:top w:val="single" w:sz="4" w:space="0" w:color="C0A8E0"/>
              <w:left w:val="single" w:sz="4" w:space="0" w:color="C0A8E0"/>
              <w:bottom w:val="single" w:sz="4" w:space="0" w:color="C0A8E0"/>
              <w:right w:val="single" w:sz="4" w:space="0" w:color="C0A8E0"/>
            </w:tcBorders>
            <w:shd w:val="clear" w:color="auto" w:fill="FFFFFF"/>
          </w:tcPr>
          <w:p w14:paraId="25266C68" w14:textId="77777777" w:rsidR="00073052" w:rsidRDefault="009269C4">
            <w:pPr>
              <w:spacing w:before="80" w:after="80"/>
            </w:pPr>
            <w:r>
              <w:rPr>
                <w:sz w:val="20"/>
                <w:szCs w:val="20"/>
              </w:rPr>
              <w:t>9:00 AM – 6:00 PM</w:t>
            </w:r>
          </w:p>
        </w:tc>
        <w:tc>
          <w:tcPr>
            <w:tcW w:w="3600" w:type="dxa"/>
            <w:tcBorders>
              <w:top w:val="single" w:sz="4" w:space="0" w:color="C0A8E0"/>
              <w:left w:val="single" w:sz="4" w:space="0" w:color="C0A8E0"/>
              <w:bottom w:val="single" w:sz="4" w:space="0" w:color="C0A8E0"/>
              <w:right w:val="single" w:sz="4" w:space="0" w:color="C0A8E0"/>
            </w:tcBorders>
            <w:shd w:val="clear" w:color="auto" w:fill="F3EFFA"/>
          </w:tcPr>
          <w:p w14:paraId="25266C69" w14:textId="77777777" w:rsidR="00073052" w:rsidRDefault="009269C4">
            <w:pPr>
              <w:spacing w:before="80" w:after="80"/>
            </w:pPr>
            <w:r>
              <w:rPr>
                <w:sz w:val="20"/>
                <w:szCs w:val="20"/>
              </w:rPr>
              <w:t>Core operational hours for all departments</w:t>
            </w:r>
          </w:p>
        </w:tc>
      </w:tr>
      <w:tr w:rsidR="00073052" w14:paraId="25266C6E"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C6B" w14:textId="77777777" w:rsidR="00073052" w:rsidRDefault="009269C4">
            <w:pPr>
              <w:spacing w:before="80" w:after="80"/>
            </w:pPr>
            <w:r>
              <w:rPr>
                <w:b/>
                <w:bCs/>
                <w:sz w:val="20"/>
                <w:szCs w:val="20"/>
              </w:rPr>
              <w:t>Saturday</w:t>
            </w:r>
          </w:p>
        </w:tc>
        <w:tc>
          <w:tcPr>
            <w:tcW w:w="3360" w:type="dxa"/>
            <w:tcBorders>
              <w:top w:val="single" w:sz="4" w:space="0" w:color="C0A8E0"/>
              <w:left w:val="single" w:sz="4" w:space="0" w:color="C0A8E0"/>
              <w:bottom w:val="single" w:sz="4" w:space="0" w:color="C0A8E0"/>
              <w:right w:val="single" w:sz="4" w:space="0" w:color="C0A8E0"/>
            </w:tcBorders>
            <w:shd w:val="clear" w:color="auto" w:fill="F9F6FE"/>
          </w:tcPr>
          <w:p w14:paraId="25266C6C" w14:textId="77777777" w:rsidR="00073052" w:rsidRDefault="009269C4">
            <w:pPr>
              <w:spacing w:before="80" w:after="80"/>
            </w:pPr>
            <w:r>
              <w:rPr>
                <w:sz w:val="20"/>
                <w:szCs w:val="20"/>
              </w:rPr>
              <w:t>10:00 AM – 2:00 PM</w:t>
            </w:r>
          </w:p>
        </w:tc>
        <w:tc>
          <w:tcPr>
            <w:tcW w:w="3600" w:type="dxa"/>
            <w:tcBorders>
              <w:top w:val="single" w:sz="4" w:space="0" w:color="C0A8E0"/>
              <w:left w:val="single" w:sz="4" w:space="0" w:color="C0A8E0"/>
              <w:bottom w:val="single" w:sz="4" w:space="0" w:color="C0A8E0"/>
              <w:right w:val="single" w:sz="4" w:space="0" w:color="C0A8E0"/>
            </w:tcBorders>
            <w:shd w:val="clear" w:color="auto" w:fill="F9F6FE"/>
          </w:tcPr>
          <w:p w14:paraId="25266C6D" w14:textId="77777777" w:rsidR="00073052" w:rsidRDefault="009269C4">
            <w:pPr>
              <w:spacing w:before="80" w:after="80"/>
            </w:pPr>
            <w:r>
              <w:rPr>
                <w:sz w:val="20"/>
                <w:szCs w:val="20"/>
              </w:rPr>
              <w:t>During active event seasons only; confirmed weekly</w:t>
            </w:r>
          </w:p>
        </w:tc>
      </w:tr>
      <w:tr w:rsidR="00073052" w14:paraId="25266C72"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C6F" w14:textId="77777777" w:rsidR="00073052" w:rsidRDefault="009269C4">
            <w:pPr>
              <w:spacing w:before="80" w:after="80"/>
            </w:pPr>
            <w:r>
              <w:rPr>
                <w:b/>
                <w:bCs/>
                <w:sz w:val="20"/>
                <w:szCs w:val="20"/>
              </w:rPr>
              <w:t>Sunday</w:t>
            </w:r>
          </w:p>
        </w:tc>
        <w:tc>
          <w:tcPr>
            <w:tcW w:w="3360" w:type="dxa"/>
            <w:tcBorders>
              <w:top w:val="single" w:sz="4" w:space="0" w:color="C0A8E0"/>
              <w:left w:val="single" w:sz="4" w:space="0" w:color="C0A8E0"/>
              <w:bottom w:val="single" w:sz="4" w:space="0" w:color="C0A8E0"/>
              <w:right w:val="single" w:sz="4" w:space="0" w:color="C0A8E0"/>
            </w:tcBorders>
            <w:shd w:val="clear" w:color="auto" w:fill="FFFFFF"/>
          </w:tcPr>
          <w:p w14:paraId="25266C70" w14:textId="77777777" w:rsidR="00073052" w:rsidRDefault="009269C4">
            <w:pPr>
              <w:spacing w:before="80" w:after="80"/>
            </w:pPr>
            <w:r>
              <w:rPr>
                <w:sz w:val="20"/>
                <w:szCs w:val="20"/>
              </w:rPr>
              <w:t>Closed</w:t>
            </w:r>
          </w:p>
        </w:tc>
        <w:tc>
          <w:tcPr>
            <w:tcW w:w="3600" w:type="dxa"/>
            <w:tcBorders>
              <w:top w:val="single" w:sz="4" w:space="0" w:color="C0A8E0"/>
              <w:left w:val="single" w:sz="4" w:space="0" w:color="C0A8E0"/>
              <w:bottom w:val="single" w:sz="4" w:space="0" w:color="C0A8E0"/>
              <w:right w:val="single" w:sz="4" w:space="0" w:color="C0A8E0"/>
            </w:tcBorders>
            <w:shd w:val="clear" w:color="auto" w:fill="F3EFFA"/>
          </w:tcPr>
          <w:p w14:paraId="25266C71" w14:textId="77777777" w:rsidR="00073052" w:rsidRDefault="009269C4">
            <w:pPr>
              <w:spacing w:before="80" w:after="80"/>
            </w:pPr>
            <w:r>
              <w:rPr>
                <w:sz w:val="20"/>
                <w:szCs w:val="20"/>
              </w:rPr>
              <w:t>Except during event execution weeks (e.g., FutureFest Pakistan)</w:t>
            </w:r>
          </w:p>
        </w:tc>
      </w:tr>
      <w:tr w:rsidR="00073052" w14:paraId="25266C76"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C73" w14:textId="77777777" w:rsidR="00073052" w:rsidRDefault="009269C4">
            <w:pPr>
              <w:spacing w:before="80" w:after="80"/>
            </w:pPr>
            <w:r>
              <w:rPr>
                <w:b/>
                <w:bCs/>
                <w:sz w:val="20"/>
                <w:szCs w:val="20"/>
              </w:rPr>
              <w:t>Event Weeks</w:t>
            </w:r>
          </w:p>
        </w:tc>
        <w:tc>
          <w:tcPr>
            <w:tcW w:w="3360" w:type="dxa"/>
            <w:tcBorders>
              <w:top w:val="single" w:sz="4" w:space="0" w:color="C0A8E0"/>
              <w:left w:val="single" w:sz="4" w:space="0" w:color="C0A8E0"/>
              <w:bottom w:val="single" w:sz="4" w:space="0" w:color="C0A8E0"/>
              <w:right w:val="single" w:sz="4" w:space="0" w:color="C0A8E0"/>
            </w:tcBorders>
            <w:shd w:val="clear" w:color="auto" w:fill="F9F6FE"/>
          </w:tcPr>
          <w:p w14:paraId="25266C74" w14:textId="77777777" w:rsidR="00073052" w:rsidRDefault="009269C4">
            <w:pPr>
              <w:spacing w:before="80" w:after="80"/>
            </w:pPr>
            <w:r>
              <w:rPr>
                <w:sz w:val="20"/>
                <w:szCs w:val="20"/>
              </w:rPr>
              <w:t>Extended hours</w:t>
            </w:r>
          </w:p>
        </w:tc>
        <w:tc>
          <w:tcPr>
            <w:tcW w:w="3600" w:type="dxa"/>
            <w:tcBorders>
              <w:top w:val="single" w:sz="4" w:space="0" w:color="C0A8E0"/>
              <w:left w:val="single" w:sz="4" w:space="0" w:color="C0A8E0"/>
              <w:bottom w:val="single" w:sz="4" w:space="0" w:color="C0A8E0"/>
              <w:right w:val="single" w:sz="4" w:space="0" w:color="C0A8E0"/>
            </w:tcBorders>
            <w:shd w:val="clear" w:color="auto" w:fill="F9F6FE"/>
          </w:tcPr>
          <w:p w14:paraId="25266C75" w14:textId="77777777" w:rsidR="00073052" w:rsidRDefault="009269C4">
            <w:pPr>
              <w:spacing w:before="80" w:after="80"/>
            </w:pPr>
            <w:r>
              <w:rPr>
                <w:sz w:val="20"/>
                <w:szCs w:val="20"/>
              </w:rPr>
              <w:t>As communicated by CEO/Operations; compensated per HR policy</w:t>
            </w:r>
          </w:p>
        </w:tc>
      </w:tr>
    </w:tbl>
    <w:p w14:paraId="25266C77"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79"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C78" w14:textId="77777777" w:rsidR="00073052" w:rsidRDefault="009269C4">
            <w:pPr>
              <w:spacing w:before="100" w:after="100"/>
              <w:ind w:left="220"/>
            </w:pPr>
            <w:r>
              <w:rPr>
                <w:b/>
                <w:bCs/>
                <w:color w:val="2D1B4E"/>
                <w:sz w:val="24"/>
                <w:szCs w:val="24"/>
              </w:rPr>
              <w:t>4.2 Attendance Policy</w:t>
            </w:r>
          </w:p>
        </w:tc>
      </w:tr>
    </w:tbl>
    <w:p w14:paraId="25266C7A" w14:textId="77777777" w:rsidR="00073052" w:rsidRDefault="00073052"/>
    <w:p w14:paraId="25266C7B" w14:textId="77777777" w:rsidR="00073052" w:rsidRDefault="009269C4">
      <w:pPr>
        <w:pStyle w:val="BodyText"/>
      </w:pPr>
      <w:r>
        <w:t>Aura Events &amp; Consulting maintains accurate attendance records for all employees. Attendance is directly linked to payroll processing, leave calculations, and performance reviews. All employees must comply with the following:</w:t>
      </w:r>
    </w:p>
    <w:p w14:paraId="25266C7C" w14:textId="77777777" w:rsidR="00073052" w:rsidRDefault="009269C4">
      <w:pPr>
        <w:pStyle w:val="ListParagraph"/>
        <w:numPr>
          <w:ilvl w:val="0"/>
          <w:numId w:val="2"/>
        </w:numPr>
      </w:pPr>
      <w:r>
        <w:t>All employees must sign in using the Employee Attendance Register (Form AEC-FRM-001) upon arrival and sign out upon departure</w:t>
      </w:r>
    </w:p>
    <w:p w14:paraId="25266C7D" w14:textId="77777777" w:rsidR="00073052" w:rsidRDefault="009269C4">
      <w:pPr>
        <w:pStyle w:val="ListParagraph"/>
        <w:numPr>
          <w:ilvl w:val="0"/>
          <w:numId w:val="2"/>
        </w:numPr>
      </w:pPr>
      <w:r>
        <w:t>Late arrival after 9:15 AM will be formally recorded. Three or more late arrivals within a single calendar month will trigger a verbal warning from the immediate supervisor</w:t>
      </w:r>
    </w:p>
    <w:p w14:paraId="25266C7E" w14:textId="77777777" w:rsidR="00073052" w:rsidRDefault="009269C4">
      <w:pPr>
        <w:pStyle w:val="ListParagraph"/>
        <w:numPr>
          <w:ilvl w:val="0"/>
          <w:numId w:val="2"/>
        </w:numPr>
      </w:pPr>
      <w:r>
        <w:t>Where available, biometric or digital attendance systems must be used; manual registers serve as backup only</w:t>
      </w:r>
    </w:p>
    <w:p w14:paraId="25266C7F" w14:textId="77777777" w:rsidR="00073052" w:rsidRDefault="009269C4">
      <w:pPr>
        <w:pStyle w:val="ListParagraph"/>
        <w:numPr>
          <w:ilvl w:val="0"/>
          <w:numId w:val="2"/>
        </w:numPr>
      </w:pPr>
      <w:r>
        <w:t>Remote work attendance must be logged via the designated project management tool (e.g., Asana, Trello, or the approved AEC platform) with daily status updates posted by 9:30 AM</w:t>
      </w:r>
    </w:p>
    <w:p w14:paraId="25266C80" w14:textId="77777777" w:rsidR="00073052" w:rsidRDefault="009269C4">
      <w:pPr>
        <w:pStyle w:val="ListParagraph"/>
        <w:numPr>
          <w:ilvl w:val="0"/>
          <w:numId w:val="2"/>
        </w:numPr>
      </w:pPr>
      <w:r>
        <w:t>Event-day attendance for off-site assignments is tracked via the Operations Officer using AEC-FRM-001E (Event Attendance Register)</w:t>
      </w:r>
    </w:p>
    <w:p w14:paraId="25266C81" w14:textId="77777777" w:rsidR="00073052" w:rsidRDefault="009269C4">
      <w:pPr>
        <w:pStyle w:val="ListParagraph"/>
        <w:numPr>
          <w:ilvl w:val="0"/>
          <w:numId w:val="2"/>
        </w:numPr>
      </w:pPr>
      <w:r>
        <w:t>Any employee who is absent without notice for two consecutive working days without communication will be classified as Absent Without Leave (AWOL), and disciplinary proceedings may be initiated</w:t>
      </w:r>
    </w:p>
    <w:p w14:paraId="25266C82"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84"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C83" w14:textId="77777777" w:rsidR="00073052" w:rsidRDefault="009269C4">
            <w:pPr>
              <w:spacing w:before="100" w:after="100"/>
              <w:ind w:left="220"/>
            </w:pPr>
            <w:r>
              <w:rPr>
                <w:b/>
                <w:bCs/>
                <w:color w:val="2D1B4E"/>
                <w:sz w:val="24"/>
                <w:szCs w:val="24"/>
              </w:rPr>
              <w:t>4.3 Punctuality Standards</w:t>
            </w:r>
          </w:p>
        </w:tc>
      </w:tr>
    </w:tbl>
    <w:p w14:paraId="25266C85" w14:textId="77777777" w:rsidR="00073052" w:rsidRDefault="00073052"/>
    <w:p w14:paraId="25266C86" w14:textId="77777777" w:rsidR="00073052" w:rsidRDefault="009269C4">
      <w:pPr>
        <w:pStyle w:val="BodyText"/>
      </w:pPr>
      <w:r>
        <w:t>Punctuality reflects professionalism and directly impacts team morale and client confidence. The following standards apply:</w:t>
      </w:r>
    </w:p>
    <w:p w14:paraId="25266C87" w14:textId="77777777" w:rsidR="00073052" w:rsidRDefault="009269C4">
      <w:pPr>
        <w:pStyle w:val="ListParagraph"/>
        <w:numPr>
          <w:ilvl w:val="0"/>
          <w:numId w:val="2"/>
        </w:numPr>
      </w:pPr>
      <w:r>
        <w:t>Employees must be at their workstations and operationally ready by 9:00 AM</w:t>
      </w:r>
    </w:p>
    <w:p w14:paraId="25266C88" w14:textId="77777777" w:rsidR="00073052" w:rsidRDefault="009269C4">
      <w:pPr>
        <w:pStyle w:val="ListParagraph"/>
        <w:numPr>
          <w:ilvl w:val="0"/>
          <w:numId w:val="2"/>
        </w:numPr>
      </w:pPr>
      <w:r>
        <w:t>For client meetings, presentations, or investor pitches, all attending staff must arrive at least 15 minutes before the scheduled start time</w:t>
      </w:r>
    </w:p>
    <w:p w14:paraId="25266C89" w14:textId="77777777" w:rsidR="00073052" w:rsidRDefault="009269C4">
      <w:pPr>
        <w:pStyle w:val="ListParagraph"/>
        <w:numPr>
          <w:ilvl w:val="0"/>
          <w:numId w:val="2"/>
        </w:numPr>
      </w:pPr>
      <w:r>
        <w:t>For event site visits, event setup days, and FutureFest Pakistan execution days, staff must arrive no less than 30 minutes prior to scheduled commencement</w:t>
      </w:r>
    </w:p>
    <w:p w14:paraId="25266C8A" w14:textId="77777777" w:rsidR="00073052" w:rsidRDefault="009269C4">
      <w:pPr>
        <w:pStyle w:val="ListParagraph"/>
        <w:numPr>
          <w:ilvl w:val="0"/>
          <w:numId w:val="2"/>
        </w:numPr>
      </w:pPr>
      <w:r>
        <w:t>Repeated tardiness, even within permissible limits, will be addressed through informal counseling and then the formal disciplinary process described in Section 14</w:t>
      </w:r>
    </w:p>
    <w:p w14:paraId="25266C8B"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C8C" w14:textId="77777777" w:rsidR="00073052" w:rsidRDefault="009269C4">
            <w:pPr>
              <w:spacing w:before="120" w:after="120"/>
              <w:ind w:left="220"/>
            </w:pPr>
            <w:r>
              <w:rPr>
                <w:b/>
                <w:bCs/>
                <w:color w:val="C9A84C"/>
                <w:sz w:val="26"/>
                <w:szCs w:val="26"/>
              </w:rPr>
              <w:t xml:space="preserve">■  </w:t>
            </w:r>
            <w:r>
              <w:rPr>
                <w:b/>
                <w:bCs/>
                <w:color w:val="FFFFFF"/>
                <w:sz w:val="28"/>
                <w:szCs w:val="28"/>
              </w:rPr>
              <w:t>5. Leave Procedures</w:t>
            </w:r>
          </w:p>
        </w:tc>
      </w:tr>
    </w:tbl>
    <w:p w14:paraId="25266C8E" w14:textId="77777777" w:rsidR="00073052" w:rsidRDefault="00073052"/>
    <w:p w14:paraId="25266C8F" w14:textId="77777777" w:rsidR="00073052" w:rsidRDefault="009269C4">
      <w:pPr>
        <w:pStyle w:val="BodyText"/>
      </w:pPr>
      <w:r>
        <w:t>Aura Events &amp; Consulting recognizes the importance of employee well-being and work-life balance. Leave policies are designed to be equitable, transparent, and operationally sustainable. All leave requests must be handled through the formal process described below to ensure adequate coverage, especially during high-demand periods such as the FutureFest Pakistan planning and execution phase.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91"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C90" w14:textId="77777777" w:rsidR="00073052" w:rsidRDefault="009269C4">
            <w:pPr>
              <w:spacing w:before="100" w:after="100"/>
              <w:ind w:left="220"/>
            </w:pPr>
            <w:r>
              <w:rPr>
                <w:b/>
                <w:bCs/>
                <w:color w:val="2D1B4E"/>
                <w:sz w:val="24"/>
                <w:szCs w:val="24"/>
              </w:rPr>
              <w:t>5.1 Leave Entitlement Summary</w:t>
            </w:r>
          </w:p>
        </w:tc>
      </w:tr>
    </w:tbl>
    <w:p w14:paraId="25266C92"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560"/>
      </w:tblGrid>
      <w:tr w:rsidR="00073052" w14:paraId="25266C97" w14:textId="77777777">
        <w:tblPrEx>
          <w:tblCellMar>
            <w:top w:w="0" w:type="dxa"/>
            <w:bottom w:w="0" w:type="dxa"/>
          </w:tblCellMar>
        </w:tblPrEx>
        <w:trPr>
          <w:tblHeader/>
        </w:trPr>
        <w:tc>
          <w:tcPr>
            <w:tcW w:w="22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C93" w14:textId="77777777" w:rsidR="00073052" w:rsidRDefault="009269C4">
            <w:pPr>
              <w:spacing w:before="80" w:after="80"/>
              <w:jc w:val="center"/>
            </w:pPr>
            <w:r>
              <w:rPr>
                <w:b/>
                <w:bCs/>
                <w:color w:val="FFFFFF"/>
                <w:sz w:val="20"/>
                <w:szCs w:val="20"/>
              </w:rPr>
              <w:t>Leave Type</w:t>
            </w:r>
          </w:p>
        </w:tc>
        <w:tc>
          <w:tcPr>
            <w:tcW w:w="18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C94" w14:textId="77777777" w:rsidR="00073052" w:rsidRDefault="009269C4">
            <w:pPr>
              <w:spacing w:before="80" w:after="80"/>
              <w:jc w:val="center"/>
            </w:pPr>
            <w:r>
              <w:rPr>
                <w:b/>
                <w:bCs/>
                <w:color w:val="FFFFFF"/>
                <w:sz w:val="20"/>
                <w:szCs w:val="20"/>
              </w:rPr>
              <w:t>Annual Days</w:t>
            </w:r>
          </w:p>
        </w:tc>
        <w:tc>
          <w:tcPr>
            <w:tcW w:w="18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C95" w14:textId="77777777" w:rsidR="00073052" w:rsidRDefault="009269C4">
            <w:pPr>
              <w:spacing w:before="80" w:after="80"/>
              <w:jc w:val="center"/>
            </w:pPr>
            <w:r>
              <w:rPr>
                <w:b/>
                <w:bCs/>
                <w:color w:val="FFFFFF"/>
                <w:sz w:val="20"/>
                <w:szCs w:val="20"/>
              </w:rPr>
              <w:t>Notice Required</w:t>
            </w:r>
          </w:p>
        </w:tc>
        <w:tc>
          <w:tcPr>
            <w:tcW w:w="356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C96" w14:textId="77777777" w:rsidR="00073052" w:rsidRDefault="009269C4">
            <w:pPr>
              <w:spacing w:before="80" w:after="80"/>
              <w:jc w:val="center"/>
            </w:pPr>
            <w:r>
              <w:rPr>
                <w:b/>
                <w:bCs/>
                <w:color w:val="FFFFFF"/>
                <w:sz w:val="20"/>
                <w:szCs w:val="20"/>
              </w:rPr>
              <w:t>Approval Authority</w:t>
            </w:r>
          </w:p>
        </w:tc>
      </w:tr>
      <w:tr w:rsidR="00073052" w14:paraId="25266C9C" w14:textId="77777777">
        <w:tblPrEx>
          <w:tblCellMar>
            <w:top w:w="0" w:type="dxa"/>
            <w:bottom w:w="0" w:type="dxa"/>
          </w:tblCellMar>
        </w:tblPrEx>
        <w:tc>
          <w:tcPr>
            <w:tcW w:w="2200" w:type="dxa"/>
            <w:tcBorders>
              <w:top w:val="single" w:sz="4" w:space="0" w:color="C0A8E0"/>
              <w:left w:val="single" w:sz="4" w:space="0" w:color="C0A8E0"/>
              <w:bottom w:val="single" w:sz="4" w:space="0" w:color="C0A8E0"/>
              <w:right w:val="single" w:sz="4" w:space="0" w:color="C0A8E0"/>
            </w:tcBorders>
            <w:shd w:val="clear" w:color="auto" w:fill="F3EFFA"/>
          </w:tcPr>
          <w:p w14:paraId="25266C98" w14:textId="77777777" w:rsidR="00073052" w:rsidRDefault="009269C4">
            <w:pPr>
              <w:spacing w:before="80" w:after="80"/>
            </w:pPr>
            <w:r>
              <w:rPr>
                <w:b/>
                <w:bCs/>
                <w:sz w:val="20"/>
                <w:szCs w:val="20"/>
              </w:rPr>
              <w:t>Annual Leave</w:t>
            </w:r>
          </w:p>
        </w:tc>
        <w:tc>
          <w:tcPr>
            <w:tcW w:w="1800" w:type="dxa"/>
            <w:tcBorders>
              <w:top w:val="single" w:sz="4" w:space="0" w:color="C0A8E0"/>
              <w:left w:val="single" w:sz="4" w:space="0" w:color="C0A8E0"/>
              <w:bottom w:val="single" w:sz="4" w:space="0" w:color="C0A8E0"/>
              <w:right w:val="single" w:sz="4" w:space="0" w:color="C0A8E0"/>
            </w:tcBorders>
            <w:shd w:val="clear" w:color="auto" w:fill="FFFFFF"/>
          </w:tcPr>
          <w:p w14:paraId="25266C99" w14:textId="77777777" w:rsidR="00073052" w:rsidRDefault="009269C4">
            <w:pPr>
              <w:spacing w:before="80" w:after="80"/>
              <w:jc w:val="center"/>
            </w:pPr>
            <w:r>
              <w:rPr>
                <w:sz w:val="20"/>
                <w:szCs w:val="20"/>
              </w:rPr>
              <w:t>14 days</w:t>
            </w:r>
          </w:p>
        </w:tc>
        <w:tc>
          <w:tcPr>
            <w:tcW w:w="1800" w:type="dxa"/>
            <w:tcBorders>
              <w:top w:val="single" w:sz="4" w:space="0" w:color="C0A8E0"/>
              <w:left w:val="single" w:sz="4" w:space="0" w:color="C0A8E0"/>
              <w:bottom w:val="single" w:sz="4" w:space="0" w:color="C0A8E0"/>
              <w:right w:val="single" w:sz="4" w:space="0" w:color="C0A8E0"/>
            </w:tcBorders>
            <w:shd w:val="clear" w:color="auto" w:fill="F3EFFA"/>
          </w:tcPr>
          <w:p w14:paraId="25266C9A" w14:textId="77777777" w:rsidR="00073052" w:rsidRDefault="009269C4">
            <w:pPr>
              <w:spacing w:before="80" w:after="80"/>
            </w:pPr>
            <w:r>
              <w:rPr>
                <w:sz w:val="20"/>
                <w:szCs w:val="20"/>
              </w:rPr>
              <w:t>7 days advance</w:t>
            </w:r>
          </w:p>
        </w:tc>
        <w:tc>
          <w:tcPr>
            <w:tcW w:w="3560" w:type="dxa"/>
            <w:tcBorders>
              <w:top w:val="single" w:sz="4" w:space="0" w:color="C0A8E0"/>
              <w:left w:val="single" w:sz="4" w:space="0" w:color="C0A8E0"/>
              <w:bottom w:val="single" w:sz="4" w:space="0" w:color="C0A8E0"/>
              <w:right w:val="single" w:sz="4" w:space="0" w:color="C0A8E0"/>
            </w:tcBorders>
            <w:shd w:val="clear" w:color="auto" w:fill="FFFFFF"/>
          </w:tcPr>
          <w:p w14:paraId="25266C9B" w14:textId="77777777" w:rsidR="00073052" w:rsidRDefault="009269C4">
            <w:pPr>
              <w:spacing w:before="80" w:after="80"/>
            </w:pPr>
            <w:r>
              <w:rPr>
                <w:sz w:val="20"/>
                <w:szCs w:val="20"/>
              </w:rPr>
              <w:t>Supervisor + HR Manager</w:t>
            </w:r>
          </w:p>
        </w:tc>
      </w:tr>
      <w:tr w:rsidR="00073052" w14:paraId="25266CA1" w14:textId="77777777">
        <w:tblPrEx>
          <w:tblCellMar>
            <w:top w:w="0" w:type="dxa"/>
            <w:bottom w:w="0" w:type="dxa"/>
          </w:tblCellMar>
        </w:tblPrEx>
        <w:tc>
          <w:tcPr>
            <w:tcW w:w="2200" w:type="dxa"/>
            <w:tcBorders>
              <w:top w:val="single" w:sz="4" w:space="0" w:color="C0A8E0"/>
              <w:left w:val="single" w:sz="4" w:space="0" w:color="C0A8E0"/>
              <w:bottom w:val="single" w:sz="4" w:space="0" w:color="C0A8E0"/>
              <w:right w:val="single" w:sz="4" w:space="0" w:color="C0A8E0"/>
            </w:tcBorders>
            <w:shd w:val="clear" w:color="auto" w:fill="F9F6FE"/>
          </w:tcPr>
          <w:p w14:paraId="25266C9D" w14:textId="77777777" w:rsidR="00073052" w:rsidRDefault="009269C4">
            <w:pPr>
              <w:spacing w:before="80" w:after="80"/>
            </w:pPr>
            <w:r>
              <w:rPr>
                <w:b/>
                <w:bCs/>
                <w:sz w:val="20"/>
                <w:szCs w:val="20"/>
              </w:rPr>
              <w:t>Sick Leave</w:t>
            </w:r>
          </w:p>
        </w:tc>
        <w:tc>
          <w:tcPr>
            <w:tcW w:w="1800" w:type="dxa"/>
            <w:tcBorders>
              <w:top w:val="single" w:sz="4" w:space="0" w:color="C0A8E0"/>
              <w:left w:val="single" w:sz="4" w:space="0" w:color="C0A8E0"/>
              <w:bottom w:val="single" w:sz="4" w:space="0" w:color="C0A8E0"/>
              <w:right w:val="single" w:sz="4" w:space="0" w:color="C0A8E0"/>
            </w:tcBorders>
            <w:shd w:val="clear" w:color="auto" w:fill="F9F6FE"/>
          </w:tcPr>
          <w:p w14:paraId="25266C9E" w14:textId="77777777" w:rsidR="00073052" w:rsidRDefault="009269C4">
            <w:pPr>
              <w:spacing w:before="80" w:after="80"/>
              <w:jc w:val="center"/>
            </w:pPr>
            <w:r>
              <w:rPr>
                <w:sz w:val="20"/>
                <w:szCs w:val="20"/>
              </w:rPr>
              <w:t>10 days</w:t>
            </w:r>
          </w:p>
        </w:tc>
        <w:tc>
          <w:tcPr>
            <w:tcW w:w="1800" w:type="dxa"/>
            <w:tcBorders>
              <w:top w:val="single" w:sz="4" w:space="0" w:color="C0A8E0"/>
              <w:left w:val="single" w:sz="4" w:space="0" w:color="C0A8E0"/>
              <w:bottom w:val="single" w:sz="4" w:space="0" w:color="C0A8E0"/>
              <w:right w:val="single" w:sz="4" w:space="0" w:color="C0A8E0"/>
            </w:tcBorders>
            <w:shd w:val="clear" w:color="auto" w:fill="F9F6FE"/>
          </w:tcPr>
          <w:p w14:paraId="25266C9F" w14:textId="77777777" w:rsidR="00073052" w:rsidRDefault="009269C4">
            <w:pPr>
              <w:spacing w:before="80" w:after="80"/>
            </w:pPr>
            <w:r>
              <w:rPr>
                <w:sz w:val="20"/>
                <w:szCs w:val="20"/>
              </w:rPr>
              <w:t>Same day (by 9:30 AM)</w:t>
            </w:r>
          </w:p>
        </w:tc>
        <w:tc>
          <w:tcPr>
            <w:tcW w:w="3560" w:type="dxa"/>
            <w:tcBorders>
              <w:top w:val="single" w:sz="4" w:space="0" w:color="C0A8E0"/>
              <w:left w:val="single" w:sz="4" w:space="0" w:color="C0A8E0"/>
              <w:bottom w:val="single" w:sz="4" w:space="0" w:color="C0A8E0"/>
              <w:right w:val="single" w:sz="4" w:space="0" w:color="C0A8E0"/>
            </w:tcBorders>
            <w:shd w:val="clear" w:color="auto" w:fill="F9F6FE"/>
          </w:tcPr>
          <w:p w14:paraId="25266CA0" w14:textId="77777777" w:rsidR="00073052" w:rsidRDefault="009269C4">
            <w:pPr>
              <w:spacing w:before="80" w:after="80"/>
            </w:pPr>
            <w:r>
              <w:rPr>
                <w:sz w:val="20"/>
                <w:szCs w:val="20"/>
              </w:rPr>
              <w:t>HR Manager (med. cert. after 2 days)</w:t>
            </w:r>
          </w:p>
        </w:tc>
      </w:tr>
      <w:tr w:rsidR="00073052" w14:paraId="25266CA6" w14:textId="77777777">
        <w:tblPrEx>
          <w:tblCellMar>
            <w:top w:w="0" w:type="dxa"/>
            <w:bottom w:w="0" w:type="dxa"/>
          </w:tblCellMar>
        </w:tblPrEx>
        <w:tc>
          <w:tcPr>
            <w:tcW w:w="2200" w:type="dxa"/>
            <w:tcBorders>
              <w:top w:val="single" w:sz="4" w:space="0" w:color="C0A8E0"/>
              <w:left w:val="single" w:sz="4" w:space="0" w:color="C0A8E0"/>
              <w:bottom w:val="single" w:sz="4" w:space="0" w:color="C0A8E0"/>
              <w:right w:val="single" w:sz="4" w:space="0" w:color="C0A8E0"/>
            </w:tcBorders>
            <w:shd w:val="clear" w:color="auto" w:fill="F3EFFA"/>
          </w:tcPr>
          <w:p w14:paraId="25266CA2" w14:textId="77777777" w:rsidR="00073052" w:rsidRDefault="009269C4">
            <w:pPr>
              <w:spacing w:before="80" w:after="80"/>
            </w:pPr>
            <w:r>
              <w:rPr>
                <w:b/>
                <w:bCs/>
                <w:sz w:val="20"/>
                <w:szCs w:val="20"/>
              </w:rPr>
              <w:t>Casual Leave</w:t>
            </w:r>
          </w:p>
        </w:tc>
        <w:tc>
          <w:tcPr>
            <w:tcW w:w="1800" w:type="dxa"/>
            <w:tcBorders>
              <w:top w:val="single" w:sz="4" w:space="0" w:color="C0A8E0"/>
              <w:left w:val="single" w:sz="4" w:space="0" w:color="C0A8E0"/>
              <w:bottom w:val="single" w:sz="4" w:space="0" w:color="C0A8E0"/>
              <w:right w:val="single" w:sz="4" w:space="0" w:color="C0A8E0"/>
            </w:tcBorders>
            <w:shd w:val="clear" w:color="auto" w:fill="FFFFFF"/>
          </w:tcPr>
          <w:p w14:paraId="25266CA3" w14:textId="77777777" w:rsidR="00073052" w:rsidRDefault="009269C4">
            <w:pPr>
              <w:spacing w:before="80" w:after="80"/>
              <w:jc w:val="center"/>
            </w:pPr>
            <w:r>
              <w:rPr>
                <w:sz w:val="20"/>
                <w:szCs w:val="20"/>
              </w:rPr>
              <w:t>7 days</w:t>
            </w:r>
          </w:p>
        </w:tc>
        <w:tc>
          <w:tcPr>
            <w:tcW w:w="1800" w:type="dxa"/>
            <w:tcBorders>
              <w:top w:val="single" w:sz="4" w:space="0" w:color="C0A8E0"/>
              <w:left w:val="single" w:sz="4" w:space="0" w:color="C0A8E0"/>
              <w:bottom w:val="single" w:sz="4" w:space="0" w:color="C0A8E0"/>
              <w:right w:val="single" w:sz="4" w:space="0" w:color="C0A8E0"/>
            </w:tcBorders>
            <w:shd w:val="clear" w:color="auto" w:fill="F3EFFA"/>
          </w:tcPr>
          <w:p w14:paraId="25266CA4" w14:textId="77777777" w:rsidR="00073052" w:rsidRDefault="009269C4">
            <w:pPr>
              <w:spacing w:before="80" w:after="80"/>
            </w:pPr>
            <w:r>
              <w:rPr>
                <w:sz w:val="20"/>
                <w:szCs w:val="20"/>
              </w:rPr>
              <w:t>24 hours advance</w:t>
            </w:r>
          </w:p>
        </w:tc>
        <w:tc>
          <w:tcPr>
            <w:tcW w:w="3560" w:type="dxa"/>
            <w:tcBorders>
              <w:top w:val="single" w:sz="4" w:space="0" w:color="C0A8E0"/>
              <w:left w:val="single" w:sz="4" w:space="0" w:color="C0A8E0"/>
              <w:bottom w:val="single" w:sz="4" w:space="0" w:color="C0A8E0"/>
              <w:right w:val="single" w:sz="4" w:space="0" w:color="C0A8E0"/>
            </w:tcBorders>
            <w:shd w:val="clear" w:color="auto" w:fill="FFFFFF"/>
          </w:tcPr>
          <w:p w14:paraId="25266CA5" w14:textId="77777777" w:rsidR="00073052" w:rsidRDefault="009269C4">
            <w:pPr>
              <w:spacing w:before="80" w:after="80"/>
            </w:pPr>
            <w:r>
              <w:rPr>
                <w:sz w:val="20"/>
                <w:szCs w:val="20"/>
              </w:rPr>
              <w:t>Immediate Supervisor</w:t>
            </w:r>
          </w:p>
        </w:tc>
      </w:tr>
      <w:tr w:rsidR="00073052" w14:paraId="25266CAB" w14:textId="77777777">
        <w:tblPrEx>
          <w:tblCellMar>
            <w:top w:w="0" w:type="dxa"/>
            <w:bottom w:w="0" w:type="dxa"/>
          </w:tblCellMar>
        </w:tblPrEx>
        <w:tc>
          <w:tcPr>
            <w:tcW w:w="2200" w:type="dxa"/>
            <w:tcBorders>
              <w:top w:val="single" w:sz="4" w:space="0" w:color="C0A8E0"/>
              <w:left w:val="single" w:sz="4" w:space="0" w:color="C0A8E0"/>
              <w:bottom w:val="single" w:sz="4" w:space="0" w:color="C0A8E0"/>
              <w:right w:val="single" w:sz="4" w:space="0" w:color="C0A8E0"/>
            </w:tcBorders>
            <w:shd w:val="clear" w:color="auto" w:fill="F9F6FE"/>
          </w:tcPr>
          <w:p w14:paraId="25266CA7" w14:textId="77777777" w:rsidR="00073052" w:rsidRDefault="009269C4">
            <w:pPr>
              <w:spacing w:before="80" w:after="80"/>
            </w:pPr>
            <w:r>
              <w:rPr>
                <w:b/>
                <w:bCs/>
                <w:sz w:val="20"/>
                <w:szCs w:val="20"/>
              </w:rPr>
              <w:t>Maternity Leave</w:t>
            </w:r>
          </w:p>
        </w:tc>
        <w:tc>
          <w:tcPr>
            <w:tcW w:w="1800" w:type="dxa"/>
            <w:tcBorders>
              <w:top w:val="single" w:sz="4" w:space="0" w:color="C0A8E0"/>
              <w:left w:val="single" w:sz="4" w:space="0" w:color="C0A8E0"/>
              <w:bottom w:val="single" w:sz="4" w:space="0" w:color="C0A8E0"/>
              <w:right w:val="single" w:sz="4" w:space="0" w:color="C0A8E0"/>
            </w:tcBorders>
            <w:shd w:val="clear" w:color="auto" w:fill="F9F6FE"/>
          </w:tcPr>
          <w:p w14:paraId="25266CA8" w14:textId="77777777" w:rsidR="00073052" w:rsidRDefault="009269C4">
            <w:pPr>
              <w:spacing w:before="80" w:after="80"/>
              <w:jc w:val="center"/>
            </w:pPr>
            <w:r>
              <w:rPr>
                <w:sz w:val="20"/>
                <w:szCs w:val="20"/>
              </w:rPr>
              <w:t>90 days</w:t>
            </w:r>
          </w:p>
        </w:tc>
        <w:tc>
          <w:tcPr>
            <w:tcW w:w="1800" w:type="dxa"/>
            <w:tcBorders>
              <w:top w:val="single" w:sz="4" w:space="0" w:color="C0A8E0"/>
              <w:left w:val="single" w:sz="4" w:space="0" w:color="C0A8E0"/>
              <w:bottom w:val="single" w:sz="4" w:space="0" w:color="C0A8E0"/>
              <w:right w:val="single" w:sz="4" w:space="0" w:color="C0A8E0"/>
            </w:tcBorders>
            <w:shd w:val="clear" w:color="auto" w:fill="F9F6FE"/>
          </w:tcPr>
          <w:p w14:paraId="25266CA9" w14:textId="77777777" w:rsidR="00073052" w:rsidRDefault="009269C4">
            <w:pPr>
              <w:spacing w:before="80" w:after="80"/>
            </w:pPr>
            <w:r>
              <w:rPr>
                <w:sz w:val="20"/>
                <w:szCs w:val="20"/>
              </w:rPr>
              <w:t>30 days advance</w:t>
            </w:r>
          </w:p>
        </w:tc>
        <w:tc>
          <w:tcPr>
            <w:tcW w:w="3560" w:type="dxa"/>
            <w:tcBorders>
              <w:top w:val="single" w:sz="4" w:space="0" w:color="C0A8E0"/>
              <w:left w:val="single" w:sz="4" w:space="0" w:color="C0A8E0"/>
              <w:bottom w:val="single" w:sz="4" w:space="0" w:color="C0A8E0"/>
              <w:right w:val="single" w:sz="4" w:space="0" w:color="C0A8E0"/>
            </w:tcBorders>
            <w:shd w:val="clear" w:color="auto" w:fill="F9F6FE"/>
          </w:tcPr>
          <w:p w14:paraId="25266CAA" w14:textId="77777777" w:rsidR="00073052" w:rsidRDefault="009269C4">
            <w:pPr>
              <w:spacing w:before="80" w:after="80"/>
            </w:pPr>
            <w:r>
              <w:rPr>
                <w:sz w:val="20"/>
                <w:szCs w:val="20"/>
              </w:rPr>
              <w:t>HR Manager + CEO</w:t>
            </w:r>
          </w:p>
        </w:tc>
      </w:tr>
      <w:tr w:rsidR="00073052" w14:paraId="25266CB0" w14:textId="77777777">
        <w:tblPrEx>
          <w:tblCellMar>
            <w:top w:w="0" w:type="dxa"/>
            <w:bottom w:w="0" w:type="dxa"/>
          </w:tblCellMar>
        </w:tblPrEx>
        <w:tc>
          <w:tcPr>
            <w:tcW w:w="2200" w:type="dxa"/>
            <w:tcBorders>
              <w:top w:val="single" w:sz="4" w:space="0" w:color="C0A8E0"/>
              <w:left w:val="single" w:sz="4" w:space="0" w:color="C0A8E0"/>
              <w:bottom w:val="single" w:sz="4" w:space="0" w:color="C0A8E0"/>
              <w:right w:val="single" w:sz="4" w:space="0" w:color="C0A8E0"/>
            </w:tcBorders>
            <w:shd w:val="clear" w:color="auto" w:fill="F3EFFA"/>
          </w:tcPr>
          <w:p w14:paraId="25266CAC" w14:textId="77777777" w:rsidR="00073052" w:rsidRDefault="009269C4">
            <w:pPr>
              <w:spacing w:before="80" w:after="80"/>
            </w:pPr>
            <w:r>
              <w:rPr>
                <w:b/>
                <w:bCs/>
                <w:sz w:val="20"/>
                <w:szCs w:val="20"/>
              </w:rPr>
              <w:t>Paternity Leave</w:t>
            </w:r>
          </w:p>
        </w:tc>
        <w:tc>
          <w:tcPr>
            <w:tcW w:w="1800" w:type="dxa"/>
            <w:tcBorders>
              <w:top w:val="single" w:sz="4" w:space="0" w:color="C0A8E0"/>
              <w:left w:val="single" w:sz="4" w:space="0" w:color="C0A8E0"/>
              <w:bottom w:val="single" w:sz="4" w:space="0" w:color="C0A8E0"/>
              <w:right w:val="single" w:sz="4" w:space="0" w:color="C0A8E0"/>
            </w:tcBorders>
            <w:shd w:val="clear" w:color="auto" w:fill="FFFFFF"/>
          </w:tcPr>
          <w:p w14:paraId="25266CAD" w14:textId="77777777" w:rsidR="00073052" w:rsidRDefault="009269C4">
            <w:pPr>
              <w:spacing w:before="80" w:after="80"/>
              <w:jc w:val="center"/>
            </w:pPr>
            <w:r>
              <w:rPr>
                <w:sz w:val="20"/>
                <w:szCs w:val="20"/>
              </w:rPr>
              <w:t>7 days</w:t>
            </w:r>
          </w:p>
        </w:tc>
        <w:tc>
          <w:tcPr>
            <w:tcW w:w="1800" w:type="dxa"/>
            <w:tcBorders>
              <w:top w:val="single" w:sz="4" w:space="0" w:color="C0A8E0"/>
              <w:left w:val="single" w:sz="4" w:space="0" w:color="C0A8E0"/>
              <w:bottom w:val="single" w:sz="4" w:space="0" w:color="C0A8E0"/>
              <w:right w:val="single" w:sz="4" w:space="0" w:color="C0A8E0"/>
            </w:tcBorders>
            <w:shd w:val="clear" w:color="auto" w:fill="F3EFFA"/>
          </w:tcPr>
          <w:p w14:paraId="25266CAE" w14:textId="77777777" w:rsidR="00073052" w:rsidRDefault="009269C4">
            <w:pPr>
              <w:spacing w:before="80" w:after="80"/>
            </w:pPr>
            <w:r>
              <w:rPr>
                <w:sz w:val="20"/>
                <w:szCs w:val="20"/>
              </w:rPr>
              <w:t>14 days advance</w:t>
            </w:r>
          </w:p>
        </w:tc>
        <w:tc>
          <w:tcPr>
            <w:tcW w:w="3560" w:type="dxa"/>
            <w:tcBorders>
              <w:top w:val="single" w:sz="4" w:space="0" w:color="C0A8E0"/>
              <w:left w:val="single" w:sz="4" w:space="0" w:color="C0A8E0"/>
              <w:bottom w:val="single" w:sz="4" w:space="0" w:color="C0A8E0"/>
              <w:right w:val="single" w:sz="4" w:space="0" w:color="C0A8E0"/>
            </w:tcBorders>
            <w:shd w:val="clear" w:color="auto" w:fill="FFFFFF"/>
          </w:tcPr>
          <w:p w14:paraId="25266CAF" w14:textId="77777777" w:rsidR="00073052" w:rsidRDefault="009269C4">
            <w:pPr>
              <w:spacing w:before="80" w:after="80"/>
            </w:pPr>
            <w:r>
              <w:rPr>
                <w:sz w:val="20"/>
                <w:szCs w:val="20"/>
              </w:rPr>
              <w:t>HR Manager</w:t>
            </w:r>
          </w:p>
        </w:tc>
      </w:tr>
      <w:tr w:rsidR="00073052" w14:paraId="25266CB5" w14:textId="77777777">
        <w:tblPrEx>
          <w:tblCellMar>
            <w:top w:w="0" w:type="dxa"/>
            <w:bottom w:w="0" w:type="dxa"/>
          </w:tblCellMar>
        </w:tblPrEx>
        <w:tc>
          <w:tcPr>
            <w:tcW w:w="2200" w:type="dxa"/>
            <w:tcBorders>
              <w:top w:val="single" w:sz="4" w:space="0" w:color="C0A8E0"/>
              <w:left w:val="single" w:sz="4" w:space="0" w:color="C0A8E0"/>
              <w:bottom w:val="single" w:sz="4" w:space="0" w:color="C0A8E0"/>
              <w:right w:val="single" w:sz="4" w:space="0" w:color="C0A8E0"/>
            </w:tcBorders>
            <w:shd w:val="clear" w:color="auto" w:fill="F9F6FE"/>
          </w:tcPr>
          <w:p w14:paraId="25266CB1" w14:textId="77777777" w:rsidR="00073052" w:rsidRDefault="009269C4">
            <w:pPr>
              <w:spacing w:before="80" w:after="80"/>
            </w:pPr>
            <w:r>
              <w:rPr>
                <w:b/>
                <w:bCs/>
                <w:sz w:val="20"/>
                <w:szCs w:val="20"/>
              </w:rPr>
              <w:t>Bereavement Leave</w:t>
            </w:r>
          </w:p>
        </w:tc>
        <w:tc>
          <w:tcPr>
            <w:tcW w:w="1800" w:type="dxa"/>
            <w:tcBorders>
              <w:top w:val="single" w:sz="4" w:space="0" w:color="C0A8E0"/>
              <w:left w:val="single" w:sz="4" w:space="0" w:color="C0A8E0"/>
              <w:bottom w:val="single" w:sz="4" w:space="0" w:color="C0A8E0"/>
              <w:right w:val="single" w:sz="4" w:space="0" w:color="C0A8E0"/>
            </w:tcBorders>
            <w:shd w:val="clear" w:color="auto" w:fill="F9F6FE"/>
          </w:tcPr>
          <w:p w14:paraId="25266CB2" w14:textId="77777777" w:rsidR="00073052" w:rsidRDefault="009269C4">
            <w:pPr>
              <w:spacing w:before="80" w:after="80"/>
              <w:jc w:val="center"/>
            </w:pPr>
            <w:r>
              <w:rPr>
                <w:sz w:val="20"/>
                <w:szCs w:val="20"/>
              </w:rPr>
              <w:t>5 days</w:t>
            </w:r>
          </w:p>
        </w:tc>
        <w:tc>
          <w:tcPr>
            <w:tcW w:w="1800" w:type="dxa"/>
            <w:tcBorders>
              <w:top w:val="single" w:sz="4" w:space="0" w:color="C0A8E0"/>
              <w:left w:val="single" w:sz="4" w:space="0" w:color="C0A8E0"/>
              <w:bottom w:val="single" w:sz="4" w:space="0" w:color="C0A8E0"/>
              <w:right w:val="single" w:sz="4" w:space="0" w:color="C0A8E0"/>
            </w:tcBorders>
            <w:shd w:val="clear" w:color="auto" w:fill="F9F6FE"/>
          </w:tcPr>
          <w:p w14:paraId="25266CB3" w14:textId="77777777" w:rsidR="00073052" w:rsidRDefault="009269C4">
            <w:pPr>
              <w:spacing w:before="80" w:after="80"/>
            </w:pPr>
            <w:r>
              <w:rPr>
                <w:sz w:val="20"/>
                <w:szCs w:val="20"/>
              </w:rPr>
              <w:t>Immediate notification</w:t>
            </w:r>
          </w:p>
        </w:tc>
        <w:tc>
          <w:tcPr>
            <w:tcW w:w="3560" w:type="dxa"/>
            <w:tcBorders>
              <w:top w:val="single" w:sz="4" w:space="0" w:color="C0A8E0"/>
              <w:left w:val="single" w:sz="4" w:space="0" w:color="C0A8E0"/>
              <w:bottom w:val="single" w:sz="4" w:space="0" w:color="C0A8E0"/>
              <w:right w:val="single" w:sz="4" w:space="0" w:color="C0A8E0"/>
            </w:tcBorders>
            <w:shd w:val="clear" w:color="auto" w:fill="F9F6FE"/>
          </w:tcPr>
          <w:p w14:paraId="25266CB4" w14:textId="77777777" w:rsidR="00073052" w:rsidRDefault="009269C4">
            <w:pPr>
              <w:spacing w:before="80" w:after="80"/>
            </w:pPr>
            <w:r>
              <w:rPr>
                <w:sz w:val="20"/>
                <w:szCs w:val="20"/>
              </w:rPr>
              <w:t>HR Manager (with compassion)</w:t>
            </w:r>
          </w:p>
        </w:tc>
      </w:tr>
      <w:tr w:rsidR="00073052" w14:paraId="25266CBA" w14:textId="77777777">
        <w:tblPrEx>
          <w:tblCellMar>
            <w:top w:w="0" w:type="dxa"/>
            <w:bottom w:w="0" w:type="dxa"/>
          </w:tblCellMar>
        </w:tblPrEx>
        <w:tc>
          <w:tcPr>
            <w:tcW w:w="2200" w:type="dxa"/>
            <w:tcBorders>
              <w:top w:val="single" w:sz="4" w:space="0" w:color="C0A8E0"/>
              <w:left w:val="single" w:sz="4" w:space="0" w:color="C0A8E0"/>
              <w:bottom w:val="single" w:sz="4" w:space="0" w:color="C0A8E0"/>
              <w:right w:val="single" w:sz="4" w:space="0" w:color="C0A8E0"/>
            </w:tcBorders>
            <w:shd w:val="clear" w:color="auto" w:fill="F3EFFA"/>
          </w:tcPr>
          <w:p w14:paraId="25266CB6" w14:textId="77777777" w:rsidR="00073052" w:rsidRDefault="009269C4">
            <w:pPr>
              <w:spacing w:before="80" w:after="80"/>
            </w:pPr>
            <w:r>
              <w:rPr>
                <w:b/>
                <w:bCs/>
                <w:sz w:val="20"/>
                <w:szCs w:val="20"/>
              </w:rPr>
              <w:t>Unpaid Leave</w:t>
            </w:r>
          </w:p>
        </w:tc>
        <w:tc>
          <w:tcPr>
            <w:tcW w:w="1800" w:type="dxa"/>
            <w:tcBorders>
              <w:top w:val="single" w:sz="4" w:space="0" w:color="C0A8E0"/>
              <w:left w:val="single" w:sz="4" w:space="0" w:color="C0A8E0"/>
              <w:bottom w:val="single" w:sz="4" w:space="0" w:color="C0A8E0"/>
              <w:right w:val="single" w:sz="4" w:space="0" w:color="C0A8E0"/>
            </w:tcBorders>
            <w:shd w:val="clear" w:color="auto" w:fill="FFFFFF"/>
          </w:tcPr>
          <w:p w14:paraId="25266CB7" w14:textId="77777777" w:rsidR="00073052" w:rsidRDefault="009269C4">
            <w:pPr>
              <w:spacing w:before="80" w:after="80"/>
              <w:jc w:val="center"/>
            </w:pPr>
            <w:r>
              <w:rPr>
                <w:sz w:val="20"/>
                <w:szCs w:val="20"/>
              </w:rPr>
              <w:t>Case-by-case</w:t>
            </w:r>
          </w:p>
        </w:tc>
        <w:tc>
          <w:tcPr>
            <w:tcW w:w="1800" w:type="dxa"/>
            <w:tcBorders>
              <w:top w:val="single" w:sz="4" w:space="0" w:color="C0A8E0"/>
              <w:left w:val="single" w:sz="4" w:space="0" w:color="C0A8E0"/>
              <w:bottom w:val="single" w:sz="4" w:space="0" w:color="C0A8E0"/>
              <w:right w:val="single" w:sz="4" w:space="0" w:color="C0A8E0"/>
            </w:tcBorders>
            <w:shd w:val="clear" w:color="auto" w:fill="F3EFFA"/>
          </w:tcPr>
          <w:p w14:paraId="25266CB8" w14:textId="77777777" w:rsidR="00073052" w:rsidRDefault="009269C4">
            <w:pPr>
              <w:spacing w:before="80" w:after="80"/>
            </w:pPr>
            <w:r>
              <w:rPr>
                <w:sz w:val="20"/>
                <w:szCs w:val="20"/>
              </w:rPr>
              <w:t>14 days advance</w:t>
            </w:r>
          </w:p>
        </w:tc>
        <w:tc>
          <w:tcPr>
            <w:tcW w:w="3560" w:type="dxa"/>
            <w:tcBorders>
              <w:top w:val="single" w:sz="4" w:space="0" w:color="C0A8E0"/>
              <w:left w:val="single" w:sz="4" w:space="0" w:color="C0A8E0"/>
              <w:bottom w:val="single" w:sz="4" w:space="0" w:color="C0A8E0"/>
              <w:right w:val="single" w:sz="4" w:space="0" w:color="C0A8E0"/>
            </w:tcBorders>
            <w:shd w:val="clear" w:color="auto" w:fill="FFFFFF"/>
          </w:tcPr>
          <w:p w14:paraId="25266CB9" w14:textId="77777777" w:rsidR="00073052" w:rsidRDefault="009269C4">
            <w:pPr>
              <w:spacing w:before="80" w:after="80"/>
            </w:pPr>
            <w:r>
              <w:rPr>
                <w:sz w:val="20"/>
                <w:szCs w:val="20"/>
              </w:rPr>
              <w:t>CEO approval required</w:t>
            </w:r>
          </w:p>
        </w:tc>
      </w:tr>
      <w:tr w:rsidR="00073052" w14:paraId="25266CBF" w14:textId="77777777">
        <w:tblPrEx>
          <w:tblCellMar>
            <w:top w:w="0" w:type="dxa"/>
            <w:bottom w:w="0" w:type="dxa"/>
          </w:tblCellMar>
        </w:tblPrEx>
        <w:tc>
          <w:tcPr>
            <w:tcW w:w="2200" w:type="dxa"/>
            <w:tcBorders>
              <w:top w:val="single" w:sz="4" w:space="0" w:color="C0A8E0"/>
              <w:left w:val="single" w:sz="4" w:space="0" w:color="C0A8E0"/>
              <w:bottom w:val="single" w:sz="4" w:space="0" w:color="C0A8E0"/>
              <w:right w:val="single" w:sz="4" w:space="0" w:color="C0A8E0"/>
            </w:tcBorders>
            <w:shd w:val="clear" w:color="auto" w:fill="F9F6FE"/>
          </w:tcPr>
          <w:p w14:paraId="25266CBB" w14:textId="77777777" w:rsidR="00073052" w:rsidRDefault="009269C4">
            <w:pPr>
              <w:spacing w:before="80" w:after="80"/>
            </w:pPr>
            <w:r>
              <w:rPr>
                <w:b/>
                <w:bCs/>
                <w:sz w:val="20"/>
                <w:szCs w:val="20"/>
              </w:rPr>
              <w:t>Compensatory Leave</w:t>
            </w:r>
          </w:p>
        </w:tc>
        <w:tc>
          <w:tcPr>
            <w:tcW w:w="1800" w:type="dxa"/>
            <w:tcBorders>
              <w:top w:val="single" w:sz="4" w:space="0" w:color="C0A8E0"/>
              <w:left w:val="single" w:sz="4" w:space="0" w:color="C0A8E0"/>
              <w:bottom w:val="single" w:sz="4" w:space="0" w:color="C0A8E0"/>
              <w:right w:val="single" w:sz="4" w:space="0" w:color="C0A8E0"/>
            </w:tcBorders>
            <w:shd w:val="clear" w:color="auto" w:fill="F9F6FE"/>
          </w:tcPr>
          <w:p w14:paraId="25266CBC" w14:textId="77777777" w:rsidR="00073052" w:rsidRDefault="009269C4">
            <w:pPr>
              <w:spacing w:before="80" w:after="80"/>
              <w:jc w:val="center"/>
            </w:pPr>
            <w:r>
              <w:rPr>
                <w:sz w:val="20"/>
                <w:szCs w:val="20"/>
              </w:rPr>
              <w:t>Per overtime logged</w:t>
            </w:r>
          </w:p>
        </w:tc>
        <w:tc>
          <w:tcPr>
            <w:tcW w:w="1800" w:type="dxa"/>
            <w:tcBorders>
              <w:top w:val="single" w:sz="4" w:space="0" w:color="C0A8E0"/>
              <w:left w:val="single" w:sz="4" w:space="0" w:color="C0A8E0"/>
              <w:bottom w:val="single" w:sz="4" w:space="0" w:color="C0A8E0"/>
              <w:right w:val="single" w:sz="4" w:space="0" w:color="C0A8E0"/>
            </w:tcBorders>
            <w:shd w:val="clear" w:color="auto" w:fill="F9F6FE"/>
          </w:tcPr>
          <w:p w14:paraId="25266CBD" w14:textId="77777777" w:rsidR="00073052" w:rsidRDefault="009269C4">
            <w:pPr>
              <w:spacing w:before="80" w:after="80"/>
            </w:pPr>
            <w:r>
              <w:rPr>
                <w:sz w:val="20"/>
                <w:szCs w:val="20"/>
              </w:rPr>
              <w:t>48 hours advance</w:t>
            </w:r>
          </w:p>
        </w:tc>
        <w:tc>
          <w:tcPr>
            <w:tcW w:w="3560" w:type="dxa"/>
            <w:tcBorders>
              <w:top w:val="single" w:sz="4" w:space="0" w:color="C0A8E0"/>
              <w:left w:val="single" w:sz="4" w:space="0" w:color="C0A8E0"/>
              <w:bottom w:val="single" w:sz="4" w:space="0" w:color="C0A8E0"/>
              <w:right w:val="single" w:sz="4" w:space="0" w:color="C0A8E0"/>
            </w:tcBorders>
            <w:shd w:val="clear" w:color="auto" w:fill="F9F6FE"/>
          </w:tcPr>
          <w:p w14:paraId="25266CBE" w14:textId="77777777" w:rsidR="00073052" w:rsidRDefault="009269C4">
            <w:pPr>
              <w:spacing w:before="80" w:after="80"/>
            </w:pPr>
            <w:r>
              <w:rPr>
                <w:sz w:val="20"/>
                <w:szCs w:val="20"/>
              </w:rPr>
              <w:t>Supervisor + HR Manager</w:t>
            </w:r>
          </w:p>
        </w:tc>
      </w:tr>
    </w:tbl>
    <w:p w14:paraId="25266CC0"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C2"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CC1" w14:textId="77777777" w:rsidR="00073052" w:rsidRDefault="009269C4">
            <w:pPr>
              <w:spacing w:before="100" w:after="100"/>
              <w:ind w:left="220"/>
            </w:pPr>
            <w:r>
              <w:rPr>
                <w:b/>
                <w:bCs/>
                <w:color w:val="2D1B4E"/>
                <w:sz w:val="24"/>
                <w:szCs w:val="24"/>
              </w:rPr>
              <w:t>5.2 Leave Application Process</w:t>
            </w:r>
          </w:p>
        </w:tc>
      </w:tr>
    </w:tbl>
    <w:p w14:paraId="25266CC3" w14:textId="77777777" w:rsidR="00073052" w:rsidRDefault="00073052"/>
    <w:p w14:paraId="25266CC4" w14:textId="77777777" w:rsidR="00073052" w:rsidRDefault="009269C4">
      <w:pPr>
        <w:pStyle w:val="BodyText"/>
      </w:pPr>
      <w:r>
        <w:t>All leave requests must follow this standardized process to ensure proper coverage and record-keeping:</w:t>
      </w:r>
    </w:p>
    <w:p w14:paraId="25266CC5" w14:textId="77777777" w:rsidR="00073052" w:rsidRDefault="009269C4">
      <w:pPr>
        <w:pStyle w:val="ListParagraph"/>
        <w:numPr>
          <w:ilvl w:val="0"/>
          <w:numId w:val="3"/>
        </w:numPr>
      </w:pPr>
      <w:r>
        <w:t>Employee completes the Leave Request Form (AEC-FRM-002) with full details including leave type, dates, and reason</w:t>
      </w:r>
    </w:p>
    <w:p w14:paraId="25266CC6" w14:textId="77777777" w:rsidR="00073052" w:rsidRDefault="009269C4">
      <w:pPr>
        <w:pStyle w:val="ListParagraph"/>
        <w:numPr>
          <w:ilvl w:val="0"/>
          <w:numId w:val="3"/>
        </w:numPr>
      </w:pPr>
      <w:r>
        <w:t>Form is submitted to the immediate supervisor for initial review and approval</w:t>
      </w:r>
    </w:p>
    <w:p w14:paraId="25266CC7" w14:textId="77777777" w:rsidR="00073052" w:rsidRDefault="009269C4">
      <w:pPr>
        <w:pStyle w:val="ListParagraph"/>
        <w:numPr>
          <w:ilvl w:val="0"/>
          <w:numId w:val="3"/>
        </w:numPr>
      </w:pPr>
      <w:r>
        <w:t>Supervisor forwards approved form to the HR / Sales / Marketing Manager for final sign-off</w:t>
      </w:r>
    </w:p>
    <w:p w14:paraId="25266CC8" w14:textId="77777777" w:rsidR="00073052" w:rsidRDefault="009269C4">
      <w:pPr>
        <w:pStyle w:val="ListParagraph"/>
        <w:numPr>
          <w:ilvl w:val="0"/>
          <w:numId w:val="3"/>
        </w:numPr>
      </w:pPr>
      <w:r>
        <w:t>HR Manager updates the centralized Attendance &amp; Leave Register and notifies payroll</w:t>
      </w:r>
    </w:p>
    <w:p w14:paraId="25266CC9" w14:textId="77777777" w:rsidR="00073052" w:rsidRDefault="009269C4">
      <w:pPr>
        <w:pStyle w:val="ListParagraph"/>
        <w:numPr>
          <w:ilvl w:val="0"/>
          <w:numId w:val="3"/>
        </w:numPr>
      </w:pPr>
      <w:r>
        <w:t>Employee receives written confirmation of leave approval or rejection within 48 hours of submission</w:t>
      </w:r>
    </w:p>
    <w:p w14:paraId="25266CCA"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CD" w14:textId="77777777">
        <w:tblPrEx>
          <w:tblCellMar>
            <w:top w:w="0" w:type="dxa"/>
            <w:bottom w:w="0" w:type="dxa"/>
          </w:tblCellMar>
        </w:tblPrEx>
        <w:tc>
          <w:tcPr>
            <w:tcW w:w="9360" w:type="dxa"/>
            <w:tcBorders>
              <w:top w:val="none" w:sz="0" w:space="0" w:color="FFFFFF"/>
              <w:left w:val="single" w:sz="24" w:space="0" w:color="C9A84C"/>
              <w:bottom w:val="none" w:sz="0" w:space="0" w:color="FFFFFF"/>
              <w:right w:val="none" w:sz="0" w:space="0" w:color="FFFFFF"/>
            </w:tcBorders>
            <w:shd w:val="clear" w:color="auto" w:fill="FFFBE6"/>
          </w:tcPr>
          <w:p w14:paraId="25266CCB" w14:textId="77777777" w:rsidR="00073052" w:rsidRDefault="009269C4">
            <w:pPr>
              <w:spacing w:before="100" w:after="60"/>
              <w:ind w:left="200"/>
            </w:pPr>
            <w:r>
              <w:rPr>
                <w:b/>
                <w:bCs/>
                <w:color w:val="2D1B4E"/>
                <w:sz w:val="20"/>
                <w:szCs w:val="20"/>
              </w:rPr>
              <w:t>⚠</w:t>
            </w:r>
            <w:r>
              <w:rPr>
                <w:b/>
                <w:bCs/>
                <w:color w:val="2D1B4E"/>
                <w:sz w:val="20"/>
                <w:szCs w:val="20"/>
              </w:rPr>
              <w:t xml:space="preserve">  Important Notice — FutureFest Pakistan Event Season</w:t>
            </w:r>
          </w:p>
          <w:p w14:paraId="25266CCC" w14:textId="77777777" w:rsidR="00073052" w:rsidRDefault="009269C4">
            <w:pPr>
              <w:spacing w:after="100"/>
              <w:ind w:left="200"/>
            </w:pPr>
            <w:r>
              <w:rPr>
                <w:i/>
                <w:iCs/>
                <w:color w:val="2D1B4E"/>
                <w:sz w:val="20"/>
                <w:szCs w:val="20"/>
              </w:rPr>
              <w:t>During the 30-day blackout period before and during the FutureFest Pakistan event, all annual and casual leave requests are subject to CEO approval. Emergency and sick leave remain available per standard procedure. Staff with approved event-week leave may be offered compensatory arrangements at the CEO's discretion.</w:t>
            </w:r>
          </w:p>
        </w:tc>
      </w:tr>
    </w:tbl>
    <w:p w14:paraId="25266CCE"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D0"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CCF" w14:textId="77777777" w:rsidR="00073052" w:rsidRDefault="009269C4">
            <w:pPr>
              <w:spacing w:before="100" w:after="100"/>
              <w:ind w:left="220"/>
            </w:pPr>
            <w:r>
              <w:rPr>
                <w:b/>
                <w:bCs/>
                <w:color w:val="2D1B4E"/>
                <w:sz w:val="24"/>
                <w:szCs w:val="24"/>
              </w:rPr>
              <w:t>5.3 Emergency &amp; Unplanned Leave</w:t>
            </w:r>
          </w:p>
        </w:tc>
      </w:tr>
    </w:tbl>
    <w:p w14:paraId="25266CD1" w14:textId="77777777" w:rsidR="00073052" w:rsidRDefault="00073052"/>
    <w:p w14:paraId="25266CD2" w14:textId="77777777" w:rsidR="00073052" w:rsidRDefault="009269C4">
      <w:pPr>
        <w:pStyle w:val="ListParagraph"/>
        <w:numPr>
          <w:ilvl w:val="0"/>
          <w:numId w:val="2"/>
        </w:numPr>
      </w:pPr>
      <w:r>
        <w:t>Notify your immediate supervisor via phone call (not text message or email) within 2 hours of your scheduled shift start time</w:t>
      </w:r>
    </w:p>
    <w:p w14:paraId="25266CD3" w14:textId="77777777" w:rsidR="00073052" w:rsidRDefault="009269C4">
      <w:pPr>
        <w:pStyle w:val="ListParagraph"/>
        <w:numPr>
          <w:ilvl w:val="0"/>
          <w:numId w:val="2"/>
        </w:numPr>
      </w:pPr>
      <w:r>
        <w:t>Submit the formal leave application (AEC-FRM-002) within 48 hours of returning to work</w:t>
      </w:r>
    </w:p>
    <w:p w14:paraId="25266CD4" w14:textId="77777777" w:rsidR="00073052" w:rsidRDefault="009269C4">
      <w:pPr>
        <w:pStyle w:val="ListParagraph"/>
        <w:numPr>
          <w:ilvl w:val="0"/>
          <w:numId w:val="2"/>
        </w:numPr>
      </w:pPr>
      <w:r>
        <w:t>Medical certificate from a registered physician is mandatory for any sick leave exceeding 2 consecutive working days</w:t>
      </w:r>
    </w:p>
    <w:p w14:paraId="25266CD5" w14:textId="77777777" w:rsidR="00073052" w:rsidRDefault="009269C4">
      <w:pPr>
        <w:pStyle w:val="ListParagraph"/>
        <w:numPr>
          <w:ilvl w:val="0"/>
          <w:numId w:val="2"/>
        </w:numPr>
      </w:pPr>
      <w:r>
        <w:t>Failure to notify or submit documentation may result in the absent period being classified as unauthorized and subject to disciplinary action</w:t>
      </w:r>
    </w:p>
    <w:p w14:paraId="25266CD6"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CD7" w14:textId="77777777" w:rsidR="00073052" w:rsidRDefault="009269C4">
            <w:pPr>
              <w:spacing w:before="120" w:after="120"/>
              <w:ind w:left="220"/>
            </w:pPr>
            <w:r>
              <w:rPr>
                <w:b/>
                <w:bCs/>
                <w:color w:val="C9A84C"/>
                <w:sz w:val="26"/>
                <w:szCs w:val="26"/>
              </w:rPr>
              <w:t xml:space="preserve">■  </w:t>
            </w:r>
            <w:r>
              <w:rPr>
                <w:b/>
                <w:bCs/>
                <w:color w:val="FFFFFF"/>
                <w:sz w:val="28"/>
                <w:szCs w:val="28"/>
              </w:rPr>
              <w:t>6. Dress Code Standards</w:t>
            </w:r>
          </w:p>
        </w:tc>
      </w:tr>
    </w:tbl>
    <w:p w14:paraId="25266CD9" w14:textId="77777777" w:rsidR="00073052" w:rsidRDefault="00073052"/>
    <w:p w14:paraId="25266CDA" w14:textId="77777777" w:rsidR="00073052" w:rsidRDefault="009269C4">
      <w:pPr>
        <w:pStyle w:val="BodyText"/>
      </w:pPr>
      <w:r>
        <w:t>The appearance and presentation of AEC employees directly reflects the brand image of Aura Events &amp; Consulting, especially when representing the company at client meetings, event venues, or industry forums. A professional, consistent dress standard builds client trust and reinforces our brand identity.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DC"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CDB" w14:textId="77777777" w:rsidR="00073052" w:rsidRDefault="009269C4">
            <w:pPr>
              <w:spacing w:before="100" w:after="100"/>
              <w:ind w:left="220"/>
            </w:pPr>
            <w:r>
              <w:rPr>
                <w:b/>
                <w:bCs/>
                <w:color w:val="2D1B4E"/>
                <w:sz w:val="24"/>
                <w:szCs w:val="24"/>
              </w:rPr>
              <w:t>6.1 Office Dress Code by Context</w:t>
            </w:r>
          </w:p>
        </w:tc>
      </w:tr>
    </w:tbl>
    <w:p w14:paraId="25266CDD"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073052" w14:paraId="25266CE1" w14:textId="77777777">
        <w:tblPrEx>
          <w:tblCellMar>
            <w:top w:w="0" w:type="dxa"/>
            <w:bottom w:w="0" w:type="dxa"/>
          </w:tblCellMar>
        </w:tblPrEx>
        <w:trPr>
          <w:tblHeader/>
        </w:trPr>
        <w:tc>
          <w:tcPr>
            <w:tcW w:w="26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CDE" w14:textId="77777777" w:rsidR="00073052" w:rsidRDefault="009269C4">
            <w:pPr>
              <w:spacing w:before="80" w:after="80"/>
              <w:jc w:val="center"/>
            </w:pPr>
            <w:r>
              <w:rPr>
                <w:b/>
                <w:bCs/>
                <w:color w:val="FFFFFF"/>
                <w:sz w:val="20"/>
                <w:szCs w:val="20"/>
              </w:rPr>
              <w:t>Context</w:t>
            </w:r>
          </w:p>
        </w:tc>
        <w:tc>
          <w:tcPr>
            <w:tcW w:w="32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CDF" w14:textId="77777777" w:rsidR="00073052" w:rsidRDefault="009269C4">
            <w:pPr>
              <w:spacing w:before="80" w:after="80"/>
              <w:jc w:val="center"/>
            </w:pPr>
            <w:r>
              <w:rPr>
                <w:b/>
                <w:bCs/>
                <w:color w:val="FFFFFF"/>
                <w:sz w:val="20"/>
                <w:szCs w:val="20"/>
              </w:rPr>
              <w:t>Dress Standard</w:t>
            </w:r>
          </w:p>
        </w:tc>
        <w:tc>
          <w:tcPr>
            <w:tcW w:w="356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CE0" w14:textId="77777777" w:rsidR="00073052" w:rsidRDefault="009269C4">
            <w:pPr>
              <w:spacing w:before="80" w:after="80"/>
              <w:jc w:val="center"/>
            </w:pPr>
            <w:r>
              <w:rPr>
                <w:b/>
                <w:bCs/>
                <w:color w:val="FFFFFF"/>
                <w:sz w:val="20"/>
                <w:szCs w:val="20"/>
              </w:rPr>
              <w:t>Examples</w:t>
            </w:r>
          </w:p>
        </w:tc>
      </w:tr>
      <w:tr w:rsidR="00073052" w14:paraId="25266CE5" w14:textId="77777777">
        <w:tblPrEx>
          <w:tblCellMar>
            <w:top w:w="0" w:type="dxa"/>
            <w:bottom w:w="0" w:type="dxa"/>
          </w:tblCellMar>
        </w:tblPrEx>
        <w:tc>
          <w:tcPr>
            <w:tcW w:w="2600" w:type="dxa"/>
            <w:tcBorders>
              <w:top w:val="single" w:sz="4" w:space="0" w:color="C0A8E0"/>
              <w:left w:val="single" w:sz="4" w:space="0" w:color="C0A8E0"/>
              <w:bottom w:val="single" w:sz="4" w:space="0" w:color="C0A8E0"/>
              <w:right w:val="single" w:sz="4" w:space="0" w:color="C0A8E0"/>
            </w:tcBorders>
            <w:shd w:val="clear" w:color="auto" w:fill="F3EFFA"/>
          </w:tcPr>
          <w:p w14:paraId="25266CE2" w14:textId="77777777" w:rsidR="00073052" w:rsidRDefault="009269C4">
            <w:pPr>
              <w:spacing w:before="80" w:after="80"/>
            </w:pPr>
            <w:r>
              <w:rPr>
                <w:b/>
                <w:bCs/>
                <w:sz w:val="20"/>
                <w:szCs w:val="20"/>
              </w:rPr>
              <w:t>Regular Office Days</w:t>
            </w:r>
          </w:p>
        </w:tc>
        <w:tc>
          <w:tcPr>
            <w:tcW w:w="3200" w:type="dxa"/>
            <w:tcBorders>
              <w:top w:val="single" w:sz="4" w:space="0" w:color="C0A8E0"/>
              <w:left w:val="single" w:sz="4" w:space="0" w:color="C0A8E0"/>
              <w:bottom w:val="single" w:sz="4" w:space="0" w:color="C0A8E0"/>
              <w:right w:val="single" w:sz="4" w:space="0" w:color="C0A8E0"/>
            </w:tcBorders>
            <w:shd w:val="clear" w:color="auto" w:fill="FFFFFF"/>
          </w:tcPr>
          <w:p w14:paraId="25266CE3" w14:textId="77777777" w:rsidR="00073052" w:rsidRDefault="009269C4">
            <w:pPr>
              <w:spacing w:before="80" w:after="80"/>
            </w:pPr>
            <w:r>
              <w:rPr>
                <w:sz w:val="20"/>
                <w:szCs w:val="20"/>
              </w:rPr>
              <w:t>Business Casual</w:t>
            </w:r>
          </w:p>
        </w:tc>
        <w:tc>
          <w:tcPr>
            <w:tcW w:w="3560" w:type="dxa"/>
            <w:tcBorders>
              <w:top w:val="single" w:sz="4" w:space="0" w:color="C0A8E0"/>
              <w:left w:val="single" w:sz="4" w:space="0" w:color="C0A8E0"/>
              <w:bottom w:val="single" w:sz="4" w:space="0" w:color="C0A8E0"/>
              <w:right w:val="single" w:sz="4" w:space="0" w:color="C0A8E0"/>
            </w:tcBorders>
            <w:shd w:val="clear" w:color="auto" w:fill="F3EFFA"/>
          </w:tcPr>
          <w:p w14:paraId="25266CE4" w14:textId="77777777" w:rsidR="00073052" w:rsidRDefault="009269C4">
            <w:pPr>
              <w:spacing w:before="80" w:after="80"/>
            </w:pPr>
            <w:r>
              <w:rPr>
                <w:sz w:val="20"/>
                <w:szCs w:val="20"/>
              </w:rPr>
              <w:t>Chinos, formal shirts, blouses, modest skirts, formal shoes</w:t>
            </w:r>
          </w:p>
        </w:tc>
      </w:tr>
      <w:tr w:rsidR="00073052" w14:paraId="25266CE9" w14:textId="77777777">
        <w:tblPrEx>
          <w:tblCellMar>
            <w:top w:w="0" w:type="dxa"/>
            <w:bottom w:w="0" w:type="dxa"/>
          </w:tblCellMar>
        </w:tblPrEx>
        <w:tc>
          <w:tcPr>
            <w:tcW w:w="2600" w:type="dxa"/>
            <w:tcBorders>
              <w:top w:val="single" w:sz="4" w:space="0" w:color="C0A8E0"/>
              <w:left w:val="single" w:sz="4" w:space="0" w:color="C0A8E0"/>
              <w:bottom w:val="single" w:sz="4" w:space="0" w:color="C0A8E0"/>
              <w:right w:val="single" w:sz="4" w:space="0" w:color="C0A8E0"/>
            </w:tcBorders>
            <w:shd w:val="clear" w:color="auto" w:fill="F9F6FE"/>
          </w:tcPr>
          <w:p w14:paraId="25266CE6" w14:textId="77777777" w:rsidR="00073052" w:rsidRDefault="009269C4">
            <w:pPr>
              <w:spacing w:before="80" w:after="80"/>
            </w:pPr>
            <w:r>
              <w:rPr>
                <w:b/>
                <w:bCs/>
                <w:sz w:val="20"/>
                <w:szCs w:val="20"/>
              </w:rPr>
              <w:t>Client Meetings &amp; Pitches</w:t>
            </w:r>
          </w:p>
        </w:tc>
        <w:tc>
          <w:tcPr>
            <w:tcW w:w="3200" w:type="dxa"/>
            <w:tcBorders>
              <w:top w:val="single" w:sz="4" w:space="0" w:color="C0A8E0"/>
              <w:left w:val="single" w:sz="4" w:space="0" w:color="C0A8E0"/>
              <w:bottom w:val="single" w:sz="4" w:space="0" w:color="C0A8E0"/>
              <w:right w:val="single" w:sz="4" w:space="0" w:color="C0A8E0"/>
            </w:tcBorders>
            <w:shd w:val="clear" w:color="auto" w:fill="F9F6FE"/>
          </w:tcPr>
          <w:p w14:paraId="25266CE7" w14:textId="77777777" w:rsidR="00073052" w:rsidRDefault="009269C4">
            <w:pPr>
              <w:spacing w:before="80" w:after="80"/>
            </w:pPr>
            <w:r>
              <w:rPr>
                <w:sz w:val="20"/>
                <w:szCs w:val="20"/>
              </w:rPr>
              <w:t>Business Professional</w:t>
            </w:r>
          </w:p>
        </w:tc>
        <w:tc>
          <w:tcPr>
            <w:tcW w:w="3560" w:type="dxa"/>
            <w:tcBorders>
              <w:top w:val="single" w:sz="4" w:space="0" w:color="C0A8E0"/>
              <w:left w:val="single" w:sz="4" w:space="0" w:color="C0A8E0"/>
              <w:bottom w:val="single" w:sz="4" w:space="0" w:color="C0A8E0"/>
              <w:right w:val="single" w:sz="4" w:space="0" w:color="C0A8E0"/>
            </w:tcBorders>
            <w:shd w:val="clear" w:color="auto" w:fill="F9F6FE"/>
          </w:tcPr>
          <w:p w14:paraId="25266CE8" w14:textId="77777777" w:rsidR="00073052" w:rsidRDefault="009269C4">
            <w:pPr>
              <w:spacing w:before="80" w:after="80"/>
            </w:pPr>
            <w:r>
              <w:rPr>
                <w:sz w:val="20"/>
                <w:szCs w:val="20"/>
              </w:rPr>
              <w:t>Suits, formal dresses, ties (optional), polished formal shoes</w:t>
            </w:r>
          </w:p>
        </w:tc>
      </w:tr>
      <w:tr w:rsidR="00073052" w14:paraId="25266CED" w14:textId="77777777">
        <w:tblPrEx>
          <w:tblCellMar>
            <w:top w:w="0" w:type="dxa"/>
            <w:bottom w:w="0" w:type="dxa"/>
          </w:tblCellMar>
        </w:tblPrEx>
        <w:tc>
          <w:tcPr>
            <w:tcW w:w="2600" w:type="dxa"/>
            <w:tcBorders>
              <w:top w:val="single" w:sz="4" w:space="0" w:color="C0A8E0"/>
              <w:left w:val="single" w:sz="4" w:space="0" w:color="C0A8E0"/>
              <w:bottom w:val="single" w:sz="4" w:space="0" w:color="C0A8E0"/>
              <w:right w:val="single" w:sz="4" w:space="0" w:color="C0A8E0"/>
            </w:tcBorders>
            <w:shd w:val="clear" w:color="auto" w:fill="F3EFFA"/>
          </w:tcPr>
          <w:p w14:paraId="25266CEA" w14:textId="77777777" w:rsidR="00073052" w:rsidRDefault="009269C4">
            <w:pPr>
              <w:spacing w:before="80" w:after="80"/>
            </w:pPr>
            <w:r>
              <w:rPr>
                <w:b/>
                <w:bCs/>
                <w:sz w:val="20"/>
                <w:szCs w:val="20"/>
              </w:rPr>
              <w:t>FutureFest Pakistan Event Days</w:t>
            </w:r>
          </w:p>
        </w:tc>
        <w:tc>
          <w:tcPr>
            <w:tcW w:w="3200" w:type="dxa"/>
            <w:tcBorders>
              <w:top w:val="single" w:sz="4" w:space="0" w:color="C0A8E0"/>
              <w:left w:val="single" w:sz="4" w:space="0" w:color="C0A8E0"/>
              <w:bottom w:val="single" w:sz="4" w:space="0" w:color="C0A8E0"/>
              <w:right w:val="single" w:sz="4" w:space="0" w:color="C0A8E0"/>
            </w:tcBorders>
            <w:shd w:val="clear" w:color="auto" w:fill="FFFFFF"/>
          </w:tcPr>
          <w:p w14:paraId="25266CEB" w14:textId="77777777" w:rsidR="00073052" w:rsidRDefault="009269C4">
            <w:pPr>
              <w:spacing w:before="80" w:after="80"/>
            </w:pPr>
            <w:r>
              <w:rPr>
                <w:sz w:val="20"/>
                <w:szCs w:val="20"/>
              </w:rPr>
              <w:t>AEC Branded Uniform</w:t>
            </w:r>
          </w:p>
        </w:tc>
        <w:tc>
          <w:tcPr>
            <w:tcW w:w="3560" w:type="dxa"/>
            <w:tcBorders>
              <w:top w:val="single" w:sz="4" w:space="0" w:color="C0A8E0"/>
              <w:left w:val="single" w:sz="4" w:space="0" w:color="C0A8E0"/>
              <w:bottom w:val="single" w:sz="4" w:space="0" w:color="C0A8E0"/>
              <w:right w:val="single" w:sz="4" w:space="0" w:color="C0A8E0"/>
            </w:tcBorders>
            <w:shd w:val="clear" w:color="auto" w:fill="F3EFFA"/>
          </w:tcPr>
          <w:p w14:paraId="25266CEC" w14:textId="77777777" w:rsidR="00073052" w:rsidRDefault="009269C4">
            <w:pPr>
              <w:spacing w:before="80" w:after="80"/>
            </w:pPr>
            <w:r>
              <w:rPr>
                <w:sz w:val="20"/>
                <w:szCs w:val="20"/>
              </w:rPr>
              <w:t>AEC polo shirts, branded lanyards, event ID, formal trousers/skirts</w:t>
            </w:r>
          </w:p>
        </w:tc>
      </w:tr>
      <w:tr w:rsidR="00073052" w14:paraId="25266CF1" w14:textId="77777777">
        <w:tblPrEx>
          <w:tblCellMar>
            <w:top w:w="0" w:type="dxa"/>
            <w:bottom w:w="0" w:type="dxa"/>
          </w:tblCellMar>
        </w:tblPrEx>
        <w:tc>
          <w:tcPr>
            <w:tcW w:w="2600" w:type="dxa"/>
            <w:tcBorders>
              <w:top w:val="single" w:sz="4" w:space="0" w:color="C0A8E0"/>
              <w:left w:val="single" w:sz="4" w:space="0" w:color="C0A8E0"/>
              <w:bottom w:val="single" w:sz="4" w:space="0" w:color="C0A8E0"/>
              <w:right w:val="single" w:sz="4" w:space="0" w:color="C0A8E0"/>
            </w:tcBorders>
            <w:shd w:val="clear" w:color="auto" w:fill="F9F6FE"/>
          </w:tcPr>
          <w:p w14:paraId="25266CEE" w14:textId="77777777" w:rsidR="00073052" w:rsidRDefault="009269C4">
            <w:pPr>
              <w:spacing w:before="80" w:after="80"/>
            </w:pPr>
            <w:r>
              <w:rPr>
                <w:b/>
                <w:bCs/>
                <w:sz w:val="20"/>
                <w:szCs w:val="20"/>
              </w:rPr>
              <w:t>Site Visits / Venue Checks</w:t>
            </w:r>
          </w:p>
        </w:tc>
        <w:tc>
          <w:tcPr>
            <w:tcW w:w="3200" w:type="dxa"/>
            <w:tcBorders>
              <w:top w:val="single" w:sz="4" w:space="0" w:color="C0A8E0"/>
              <w:left w:val="single" w:sz="4" w:space="0" w:color="C0A8E0"/>
              <w:bottom w:val="single" w:sz="4" w:space="0" w:color="C0A8E0"/>
              <w:right w:val="single" w:sz="4" w:space="0" w:color="C0A8E0"/>
            </w:tcBorders>
            <w:shd w:val="clear" w:color="auto" w:fill="F9F6FE"/>
          </w:tcPr>
          <w:p w14:paraId="25266CEF" w14:textId="77777777" w:rsidR="00073052" w:rsidRDefault="009269C4">
            <w:pPr>
              <w:spacing w:before="80" w:after="80"/>
            </w:pPr>
            <w:r>
              <w:rPr>
                <w:sz w:val="20"/>
                <w:szCs w:val="20"/>
              </w:rPr>
              <w:t>Smart Casual + Safety</w:t>
            </w:r>
          </w:p>
        </w:tc>
        <w:tc>
          <w:tcPr>
            <w:tcW w:w="3560" w:type="dxa"/>
            <w:tcBorders>
              <w:top w:val="single" w:sz="4" w:space="0" w:color="C0A8E0"/>
              <w:left w:val="single" w:sz="4" w:space="0" w:color="C0A8E0"/>
              <w:bottom w:val="single" w:sz="4" w:space="0" w:color="C0A8E0"/>
              <w:right w:val="single" w:sz="4" w:space="0" w:color="C0A8E0"/>
            </w:tcBorders>
            <w:shd w:val="clear" w:color="auto" w:fill="F9F6FE"/>
          </w:tcPr>
          <w:p w14:paraId="25266CF0" w14:textId="77777777" w:rsidR="00073052" w:rsidRDefault="009269C4">
            <w:pPr>
              <w:spacing w:before="80" w:after="80"/>
            </w:pPr>
            <w:r>
              <w:rPr>
                <w:sz w:val="20"/>
                <w:szCs w:val="20"/>
              </w:rPr>
              <w:t>Neat casual with closed-toe shoes; hard hat/vest if required</w:t>
            </w:r>
          </w:p>
        </w:tc>
      </w:tr>
      <w:tr w:rsidR="00073052" w14:paraId="25266CF5" w14:textId="77777777">
        <w:tblPrEx>
          <w:tblCellMar>
            <w:top w:w="0" w:type="dxa"/>
            <w:bottom w:w="0" w:type="dxa"/>
          </w:tblCellMar>
        </w:tblPrEx>
        <w:tc>
          <w:tcPr>
            <w:tcW w:w="2600" w:type="dxa"/>
            <w:tcBorders>
              <w:top w:val="single" w:sz="4" w:space="0" w:color="C0A8E0"/>
              <w:left w:val="single" w:sz="4" w:space="0" w:color="C0A8E0"/>
              <w:bottom w:val="single" w:sz="4" w:space="0" w:color="C0A8E0"/>
              <w:right w:val="single" w:sz="4" w:space="0" w:color="C0A8E0"/>
            </w:tcBorders>
            <w:shd w:val="clear" w:color="auto" w:fill="F3EFFA"/>
          </w:tcPr>
          <w:p w14:paraId="25266CF2" w14:textId="77777777" w:rsidR="00073052" w:rsidRDefault="009269C4">
            <w:pPr>
              <w:spacing w:before="80" w:after="80"/>
            </w:pPr>
            <w:r>
              <w:rPr>
                <w:b/>
                <w:bCs/>
                <w:sz w:val="20"/>
                <w:szCs w:val="20"/>
              </w:rPr>
              <w:t>Casual Fridays</w:t>
            </w:r>
          </w:p>
        </w:tc>
        <w:tc>
          <w:tcPr>
            <w:tcW w:w="3200" w:type="dxa"/>
            <w:tcBorders>
              <w:top w:val="single" w:sz="4" w:space="0" w:color="C0A8E0"/>
              <w:left w:val="single" w:sz="4" w:space="0" w:color="C0A8E0"/>
              <w:bottom w:val="single" w:sz="4" w:space="0" w:color="C0A8E0"/>
              <w:right w:val="single" w:sz="4" w:space="0" w:color="C0A8E0"/>
            </w:tcBorders>
            <w:shd w:val="clear" w:color="auto" w:fill="FFFFFF"/>
          </w:tcPr>
          <w:p w14:paraId="25266CF3" w14:textId="77777777" w:rsidR="00073052" w:rsidRDefault="009269C4">
            <w:pPr>
              <w:spacing w:before="80" w:after="80"/>
            </w:pPr>
            <w:r>
              <w:rPr>
                <w:sz w:val="20"/>
                <w:szCs w:val="20"/>
              </w:rPr>
              <w:t>Smart Casual</w:t>
            </w:r>
          </w:p>
        </w:tc>
        <w:tc>
          <w:tcPr>
            <w:tcW w:w="3560" w:type="dxa"/>
            <w:tcBorders>
              <w:top w:val="single" w:sz="4" w:space="0" w:color="C0A8E0"/>
              <w:left w:val="single" w:sz="4" w:space="0" w:color="C0A8E0"/>
              <w:bottom w:val="single" w:sz="4" w:space="0" w:color="C0A8E0"/>
              <w:right w:val="single" w:sz="4" w:space="0" w:color="C0A8E0"/>
            </w:tcBorders>
            <w:shd w:val="clear" w:color="auto" w:fill="F3EFFA"/>
          </w:tcPr>
          <w:p w14:paraId="25266CF4" w14:textId="77777777" w:rsidR="00073052" w:rsidRDefault="009269C4">
            <w:pPr>
              <w:spacing w:before="80" w:after="80"/>
            </w:pPr>
            <w:r>
              <w:rPr>
                <w:sz w:val="20"/>
                <w:szCs w:val="20"/>
              </w:rPr>
              <w:t>Clean jeans, polo shirts, neat sneakers; no torn clothing or offensive graphics</w:t>
            </w:r>
          </w:p>
        </w:tc>
      </w:tr>
    </w:tbl>
    <w:p w14:paraId="25266CF6"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CF8"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CF7" w14:textId="77777777" w:rsidR="00073052" w:rsidRDefault="009269C4">
            <w:pPr>
              <w:spacing w:before="100" w:after="100"/>
              <w:ind w:left="220"/>
            </w:pPr>
            <w:r>
              <w:rPr>
                <w:b/>
                <w:bCs/>
                <w:color w:val="2D1B4E"/>
                <w:sz w:val="24"/>
                <w:szCs w:val="24"/>
              </w:rPr>
              <w:t>6.2 Grooming &amp; Appearance Standards</w:t>
            </w:r>
          </w:p>
        </w:tc>
      </w:tr>
    </w:tbl>
    <w:p w14:paraId="25266CF9" w14:textId="77777777" w:rsidR="00073052" w:rsidRDefault="00073052"/>
    <w:p w14:paraId="25266CFA" w14:textId="77777777" w:rsidR="00073052" w:rsidRDefault="009269C4">
      <w:pPr>
        <w:pStyle w:val="ListParagraph"/>
        <w:numPr>
          <w:ilvl w:val="0"/>
          <w:numId w:val="2"/>
        </w:numPr>
      </w:pPr>
      <w:r>
        <w:t>Maintain a neat, clean, and professionally appropriate appearance at all times during working hours</w:t>
      </w:r>
    </w:p>
    <w:p w14:paraId="25266CFB" w14:textId="77777777" w:rsidR="00073052" w:rsidRDefault="009269C4">
      <w:pPr>
        <w:pStyle w:val="ListParagraph"/>
        <w:numPr>
          <w:ilvl w:val="0"/>
          <w:numId w:val="2"/>
        </w:numPr>
      </w:pPr>
      <w:r>
        <w:t>Employee ID / name badges must be visible and worn at all times during office hours, events, and site visits</w:t>
      </w:r>
    </w:p>
    <w:p w14:paraId="25266CFC" w14:textId="77777777" w:rsidR="00073052" w:rsidRDefault="009269C4">
      <w:pPr>
        <w:pStyle w:val="ListParagraph"/>
        <w:numPr>
          <w:ilvl w:val="0"/>
          <w:numId w:val="2"/>
        </w:numPr>
      </w:pPr>
      <w:r>
        <w:t>AEC branded merchandise (lanyards, polo shirts, caps) must be worn during FutureFest Pakistan and all AEC-branded external events</w:t>
      </w:r>
    </w:p>
    <w:p w14:paraId="25266CFD" w14:textId="77777777" w:rsidR="00073052" w:rsidRDefault="009269C4">
      <w:pPr>
        <w:pStyle w:val="ListParagraph"/>
        <w:numPr>
          <w:ilvl w:val="0"/>
          <w:numId w:val="2"/>
        </w:numPr>
      </w:pPr>
      <w:r>
        <w:t>Excessive or distracting accessories that may compromise safety or professionalism at events are discouraged</w:t>
      </w:r>
    </w:p>
    <w:p w14:paraId="25266CFE" w14:textId="77777777" w:rsidR="00073052" w:rsidRDefault="009269C4">
      <w:pPr>
        <w:pStyle w:val="ListParagraph"/>
        <w:numPr>
          <w:ilvl w:val="0"/>
          <w:numId w:val="2"/>
        </w:numPr>
      </w:pPr>
      <w:r>
        <w:t>Any religious, cultural, or medical accommodations to the dress code will be respected upon HR notification</w:t>
      </w:r>
    </w:p>
    <w:p w14:paraId="25266CFF"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D00" w14:textId="77777777" w:rsidR="00073052" w:rsidRDefault="009269C4">
            <w:pPr>
              <w:spacing w:before="120" w:after="120"/>
              <w:ind w:left="220"/>
            </w:pPr>
            <w:r>
              <w:rPr>
                <w:b/>
                <w:bCs/>
                <w:color w:val="C9A84C"/>
                <w:sz w:val="26"/>
                <w:szCs w:val="26"/>
              </w:rPr>
              <w:t xml:space="preserve">■  </w:t>
            </w:r>
            <w:r>
              <w:rPr>
                <w:b/>
                <w:bCs/>
                <w:color w:val="FFFFFF"/>
                <w:sz w:val="28"/>
                <w:szCs w:val="28"/>
              </w:rPr>
              <w:t>7. Workplace Behavior &amp; Professional Conduct</w:t>
            </w:r>
          </w:p>
        </w:tc>
      </w:tr>
    </w:tbl>
    <w:p w14:paraId="25266D02" w14:textId="77777777" w:rsidR="00073052" w:rsidRDefault="00073052"/>
    <w:p w14:paraId="25266D03" w14:textId="77777777" w:rsidR="00073052" w:rsidRDefault="009269C4">
      <w:pPr>
        <w:pStyle w:val="BodyText"/>
      </w:pPr>
      <w:r>
        <w:t>Aura Events &amp; Consulting is committed to fostering a workplace culture that is respectful, inclusive, collaborative, and high-performing. Our team represents not just AEC, but the standards expected by prestigious clients such as FutureFest Pakistan. Every team member is an ambassador of our brand.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05"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D04" w14:textId="77777777" w:rsidR="00073052" w:rsidRDefault="009269C4">
            <w:pPr>
              <w:spacing w:before="100" w:after="100"/>
              <w:ind w:left="220"/>
            </w:pPr>
            <w:r>
              <w:rPr>
                <w:b/>
                <w:bCs/>
                <w:color w:val="2D1B4E"/>
                <w:sz w:val="24"/>
                <w:szCs w:val="24"/>
              </w:rPr>
              <w:t>7.1 Expected Behavioral Standards</w:t>
            </w:r>
          </w:p>
        </w:tc>
      </w:tr>
    </w:tbl>
    <w:p w14:paraId="25266D06" w14:textId="77777777" w:rsidR="00073052" w:rsidRDefault="00073052"/>
    <w:p w14:paraId="25266D07" w14:textId="77777777" w:rsidR="00073052" w:rsidRDefault="009269C4">
      <w:pPr>
        <w:pStyle w:val="BodyText"/>
      </w:pPr>
      <w:r>
        <w:t>All employees are expected to uphold the following behavioral standards consistently, whether working in the office, at event venues, in client meetings, or in digital communications:</w:t>
      </w:r>
    </w:p>
    <w:p w14:paraId="25266D08" w14:textId="77777777" w:rsidR="00073052" w:rsidRDefault="009269C4">
      <w:pPr>
        <w:pStyle w:val="ListParagraph"/>
        <w:numPr>
          <w:ilvl w:val="0"/>
          <w:numId w:val="2"/>
        </w:numPr>
      </w:pPr>
      <w:r>
        <w:t>Treat all colleagues, clients, vendors, visitors, and event attendees with dignity, courtesy, and respect at all times</w:t>
      </w:r>
    </w:p>
    <w:p w14:paraId="25266D09" w14:textId="77777777" w:rsidR="00073052" w:rsidRDefault="009269C4">
      <w:pPr>
        <w:pStyle w:val="ListParagraph"/>
        <w:numPr>
          <w:ilvl w:val="0"/>
          <w:numId w:val="2"/>
        </w:numPr>
      </w:pPr>
      <w:r>
        <w:t>Maintain a positive, solution-oriented, and collaborative attitude, particularly during high-stress event preparation periods</w:t>
      </w:r>
    </w:p>
    <w:p w14:paraId="25266D0A" w14:textId="77777777" w:rsidR="00073052" w:rsidRDefault="009269C4">
      <w:pPr>
        <w:pStyle w:val="ListParagraph"/>
        <w:numPr>
          <w:ilvl w:val="0"/>
          <w:numId w:val="2"/>
        </w:numPr>
      </w:pPr>
      <w:r>
        <w:t>Respect and celebrate cultural, ethnic, and religious diversity — especially critical when managing large-scale events like FutureFest Pakistan with thousands of diverse attendees</w:t>
      </w:r>
    </w:p>
    <w:p w14:paraId="25266D0B" w14:textId="77777777" w:rsidR="00073052" w:rsidRDefault="009269C4">
      <w:pPr>
        <w:pStyle w:val="ListParagraph"/>
        <w:numPr>
          <w:ilvl w:val="0"/>
          <w:numId w:val="2"/>
        </w:numPr>
      </w:pPr>
      <w:r>
        <w:t>Demonstrate punctuality and reliability; honor commitments to teammates and clients</w:t>
      </w:r>
    </w:p>
    <w:p w14:paraId="25266D0C" w14:textId="77777777" w:rsidR="00073052" w:rsidRDefault="009269C4">
      <w:pPr>
        <w:pStyle w:val="ListParagraph"/>
        <w:numPr>
          <w:ilvl w:val="0"/>
          <w:numId w:val="2"/>
        </w:numPr>
      </w:pPr>
      <w:r>
        <w:t>Communicate proactively and transparently within the team; escalate concerns promptly through proper channels</w:t>
      </w:r>
    </w:p>
    <w:p w14:paraId="25266D0D" w14:textId="77777777" w:rsidR="00073052" w:rsidRDefault="009269C4">
      <w:pPr>
        <w:pStyle w:val="ListParagraph"/>
        <w:numPr>
          <w:ilvl w:val="0"/>
          <w:numId w:val="2"/>
        </w:numPr>
      </w:pPr>
      <w:r>
        <w:t>Personal phone calls and non-work social media use during core hours (9 AM – 6 PM) must be limited; use designated break areas for personal calls</w:t>
      </w:r>
    </w:p>
    <w:p w14:paraId="25266D0E" w14:textId="77777777" w:rsidR="00073052" w:rsidRDefault="009269C4">
      <w:pPr>
        <w:pStyle w:val="ListParagraph"/>
        <w:numPr>
          <w:ilvl w:val="0"/>
          <w:numId w:val="2"/>
        </w:numPr>
      </w:pPr>
      <w:r>
        <w:t>Maintain confidentiality of all client information, vendor agreements, financial data, and internal discussions</w:t>
      </w:r>
    </w:p>
    <w:p w14:paraId="25266D0F"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11"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D10" w14:textId="77777777" w:rsidR="00073052" w:rsidRDefault="009269C4">
            <w:pPr>
              <w:spacing w:before="100" w:after="100"/>
              <w:ind w:left="220"/>
            </w:pPr>
            <w:r>
              <w:rPr>
                <w:b/>
                <w:bCs/>
                <w:color w:val="2D1B4E"/>
                <w:sz w:val="24"/>
                <w:szCs w:val="24"/>
              </w:rPr>
              <w:t>7.2 Zero-Tolerance Conduct (Prohibited Behaviors)</w:t>
            </w:r>
          </w:p>
        </w:tc>
      </w:tr>
    </w:tbl>
    <w:p w14:paraId="25266D12" w14:textId="77777777" w:rsidR="00073052" w:rsidRDefault="00073052"/>
    <w:p w14:paraId="25266D13" w14:textId="77777777" w:rsidR="00073052" w:rsidRDefault="009269C4">
      <w:pPr>
        <w:pStyle w:val="BodyText"/>
      </w:pPr>
      <w:r>
        <w:t>The following behaviors are strictly prohibited at all AEC premises, events, and in all work-related communications. Violations will result in immediate disciplinary action, up to and including termination:</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73052" w14:paraId="25266D16" w14:textId="77777777">
        <w:tblPrEx>
          <w:tblCellMar>
            <w:top w:w="0" w:type="dxa"/>
            <w:bottom w:w="0" w:type="dxa"/>
          </w:tblCellMar>
        </w:tblPrEx>
        <w:trPr>
          <w:tblHeader/>
        </w:trPr>
        <w:tc>
          <w:tcPr>
            <w:tcW w:w="36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D14" w14:textId="77777777" w:rsidR="00073052" w:rsidRDefault="009269C4">
            <w:pPr>
              <w:spacing w:before="80" w:after="80"/>
              <w:jc w:val="center"/>
            </w:pPr>
            <w:r>
              <w:rPr>
                <w:b/>
                <w:bCs/>
                <w:color w:val="FFFFFF"/>
                <w:sz w:val="20"/>
                <w:szCs w:val="20"/>
              </w:rPr>
              <w:t>Prohibited Behavior</w:t>
            </w:r>
          </w:p>
        </w:tc>
        <w:tc>
          <w:tcPr>
            <w:tcW w:w="576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D15" w14:textId="77777777" w:rsidR="00073052" w:rsidRDefault="009269C4">
            <w:pPr>
              <w:spacing w:before="80" w:after="80"/>
              <w:jc w:val="center"/>
            </w:pPr>
            <w:r>
              <w:rPr>
                <w:b/>
                <w:bCs/>
                <w:color w:val="FFFFFF"/>
                <w:sz w:val="20"/>
                <w:szCs w:val="20"/>
              </w:rPr>
              <w:t>Details &amp; Consequences</w:t>
            </w:r>
          </w:p>
        </w:tc>
      </w:tr>
      <w:tr w:rsidR="00073052" w14:paraId="25266D19"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3EFFA"/>
          </w:tcPr>
          <w:p w14:paraId="25266D17" w14:textId="77777777" w:rsidR="00073052" w:rsidRDefault="009269C4">
            <w:pPr>
              <w:spacing w:before="80" w:after="80"/>
            </w:pPr>
            <w:r>
              <w:rPr>
                <w:b/>
                <w:bCs/>
                <w:sz w:val="20"/>
                <w:szCs w:val="20"/>
              </w:rPr>
              <w:t>Harassment &amp; Discrimination</w:t>
            </w:r>
          </w:p>
        </w:tc>
        <w:tc>
          <w:tcPr>
            <w:tcW w:w="5760" w:type="dxa"/>
            <w:tcBorders>
              <w:top w:val="single" w:sz="4" w:space="0" w:color="C0A8E0"/>
              <w:left w:val="single" w:sz="4" w:space="0" w:color="C0A8E0"/>
              <w:bottom w:val="single" w:sz="4" w:space="0" w:color="C0A8E0"/>
              <w:right w:val="single" w:sz="4" w:space="0" w:color="C0A8E0"/>
            </w:tcBorders>
            <w:shd w:val="clear" w:color="auto" w:fill="FFFFFF"/>
          </w:tcPr>
          <w:p w14:paraId="25266D18" w14:textId="77777777" w:rsidR="00073052" w:rsidRDefault="009269C4">
            <w:pPr>
              <w:spacing w:before="80" w:after="80"/>
            </w:pPr>
            <w:r>
              <w:rPr>
                <w:sz w:val="20"/>
                <w:szCs w:val="20"/>
              </w:rPr>
              <w:t>Any form of sexual, racial, religious, or other harassment or discrimination. Zero tolerance; immediate investigation.</w:t>
            </w:r>
          </w:p>
        </w:tc>
      </w:tr>
      <w:tr w:rsidR="00073052" w14:paraId="25266D1C"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9F6FE"/>
          </w:tcPr>
          <w:p w14:paraId="25266D1A" w14:textId="77777777" w:rsidR="00073052" w:rsidRDefault="009269C4">
            <w:pPr>
              <w:spacing w:before="80" w:after="80"/>
            </w:pPr>
            <w:r>
              <w:rPr>
                <w:b/>
                <w:bCs/>
                <w:sz w:val="20"/>
                <w:szCs w:val="20"/>
              </w:rPr>
              <w:t>Bullying &amp; Intimidation</w:t>
            </w:r>
          </w:p>
        </w:tc>
        <w:tc>
          <w:tcPr>
            <w:tcW w:w="5760" w:type="dxa"/>
            <w:tcBorders>
              <w:top w:val="single" w:sz="4" w:space="0" w:color="C0A8E0"/>
              <w:left w:val="single" w:sz="4" w:space="0" w:color="C0A8E0"/>
              <w:bottom w:val="single" w:sz="4" w:space="0" w:color="C0A8E0"/>
              <w:right w:val="single" w:sz="4" w:space="0" w:color="C0A8E0"/>
            </w:tcBorders>
            <w:shd w:val="clear" w:color="auto" w:fill="F9F6FE"/>
          </w:tcPr>
          <w:p w14:paraId="25266D1B" w14:textId="77777777" w:rsidR="00073052" w:rsidRDefault="009269C4">
            <w:pPr>
              <w:spacing w:before="80" w:after="80"/>
            </w:pPr>
            <w:r>
              <w:rPr>
                <w:sz w:val="20"/>
                <w:szCs w:val="20"/>
              </w:rPr>
              <w:t>Verbal, physical, or cyber-bullying of colleagues or event staff. Formal complaint process applies.</w:t>
            </w:r>
          </w:p>
        </w:tc>
      </w:tr>
      <w:tr w:rsidR="00073052" w14:paraId="25266D1F"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3EFFA"/>
          </w:tcPr>
          <w:p w14:paraId="25266D1D" w14:textId="77777777" w:rsidR="00073052" w:rsidRDefault="009269C4">
            <w:pPr>
              <w:spacing w:before="80" w:after="80"/>
            </w:pPr>
            <w:r>
              <w:rPr>
                <w:b/>
                <w:bCs/>
                <w:sz w:val="20"/>
                <w:szCs w:val="20"/>
              </w:rPr>
              <w:t>Substance Abuse</w:t>
            </w:r>
          </w:p>
        </w:tc>
        <w:tc>
          <w:tcPr>
            <w:tcW w:w="5760" w:type="dxa"/>
            <w:tcBorders>
              <w:top w:val="single" w:sz="4" w:space="0" w:color="C0A8E0"/>
              <w:left w:val="single" w:sz="4" w:space="0" w:color="C0A8E0"/>
              <w:bottom w:val="single" w:sz="4" w:space="0" w:color="C0A8E0"/>
              <w:right w:val="single" w:sz="4" w:space="0" w:color="C0A8E0"/>
            </w:tcBorders>
            <w:shd w:val="clear" w:color="auto" w:fill="FFFFFF"/>
          </w:tcPr>
          <w:p w14:paraId="25266D1E" w14:textId="77777777" w:rsidR="00073052" w:rsidRDefault="009269C4">
            <w:pPr>
              <w:spacing w:before="80" w:after="80"/>
            </w:pPr>
            <w:r>
              <w:rPr>
                <w:sz w:val="20"/>
                <w:szCs w:val="20"/>
              </w:rPr>
              <w:t>Consumption of alcohol or use of illegal drugs on AEC premises or event sites. Immediate suspension pending investigation.</w:t>
            </w:r>
          </w:p>
        </w:tc>
      </w:tr>
      <w:tr w:rsidR="00073052" w14:paraId="25266D22"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9F6FE"/>
          </w:tcPr>
          <w:p w14:paraId="25266D20" w14:textId="77777777" w:rsidR="00073052" w:rsidRDefault="009269C4">
            <w:pPr>
              <w:spacing w:before="80" w:after="80"/>
            </w:pPr>
            <w:r>
              <w:rPr>
                <w:b/>
                <w:bCs/>
                <w:sz w:val="20"/>
                <w:szCs w:val="20"/>
              </w:rPr>
              <w:t>Confidentiality Breach</w:t>
            </w:r>
          </w:p>
        </w:tc>
        <w:tc>
          <w:tcPr>
            <w:tcW w:w="5760" w:type="dxa"/>
            <w:tcBorders>
              <w:top w:val="single" w:sz="4" w:space="0" w:color="C0A8E0"/>
              <w:left w:val="single" w:sz="4" w:space="0" w:color="C0A8E0"/>
              <w:bottom w:val="single" w:sz="4" w:space="0" w:color="C0A8E0"/>
              <w:right w:val="single" w:sz="4" w:space="0" w:color="C0A8E0"/>
            </w:tcBorders>
            <w:shd w:val="clear" w:color="auto" w:fill="F9F6FE"/>
          </w:tcPr>
          <w:p w14:paraId="25266D21" w14:textId="77777777" w:rsidR="00073052" w:rsidRDefault="009269C4">
            <w:pPr>
              <w:spacing w:before="80" w:after="80"/>
            </w:pPr>
            <w:r>
              <w:rPr>
                <w:sz w:val="20"/>
                <w:szCs w:val="20"/>
              </w:rPr>
              <w:t>Unauthorized disclosure of client data, company financials, or FutureFest Pakistan strategic plans. May include legal action.</w:t>
            </w:r>
          </w:p>
        </w:tc>
      </w:tr>
      <w:tr w:rsidR="00073052" w14:paraId="25266D25"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3EFFA"/>
          </w:tcPr>
          <w:p w14:paraId="25266D23" w14:textId="77777777" w:rsidR="00073052" w:rsidRDefault="009269C4">
            <w:pPr>
              <w:spacing w:before="80" w:after="80"/>
            </w:pPr>
            <w:r>
              <w:rPr>
                <w:b/>
                <w:bCs/>
                <w:sz w:val="20"/>
                <w:szCs w:val="20"/>
              </w:rPr>
              <w:t>Theft or Fraud</w:t>
            </w:r>
          </w:p>
        </w:tc>
        <w:tc>
          <w:tcPr>
            <w:tcW w:w="5760" w:type="dxa"/>
            <w:tcBorders>
              <w:top w:val="single" w:sz="4" w:space="0" w:color="C0A8E0"/>
              <w:left w:val="single" w:sz="4" w:space="0" w:color="C0A8E0"/>
              <w:bottom w:val="single" w:sz="4" w:space="0" w:color="C0A8E0"/>
              <w:right w:val="single" w:sz="4" w:space="0" w:color="C0A8E0"/>
            </w:tcBorders>
            <w:shd w:val="clear" w:color="auto" w:fill="FFFFFF"/>
          </w:tcPr>
          <w:p w14:paraId="25266D24" w14:textId="77777777" w:rsidR="00073052" w:rsidRDefault="009269C4">
            <w:pPr>
              <w:spacing w:before="80" w:after="80"/>
            </w:pPr>
            <w:r>
              <w:rPr>
                <w:sz w:val="20"/>
                <w:szCs w:val="20"/>
              </w:rPr>
              <w:t>Misappropriation of company funds, equipment, or client assets. Immediate termination and possible prosecution.</w:t>
            </w:r>
          </w:p>
        </w:tc>
      </w:tr>
      <w:tr w:rsidR="00073052" w14:paraId="25266D28"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9F6FE"/>
          </w:tcPr>
          <w:p w14:paraId="25266D26" w14:textId="77777777" w:rsidR="00073052" w:rsidRDefault="009269C4">
            <w:pPr>
              <w:spacing w:before="80" w:after="80"/>
            </w:pPr>
            <w:r>
              <w:rPr>
                <w:b/>
                <w:bCs/>
                <w:sz w:val="20"/>
                <w:szCs w:val="20"/>
              </w:rPr>
              <w:t>Offensive Language</w:t>
            </w:r>
          </w:p>
        </w:tc>
        <w:tc>
          <w:tcPr>
            <w:tcW w:w="5760" w:type="dxa"/>
            <w:tcBorders>
              <w:top w:val="single" w:sz="4" w:space="0" w:color="C0A8E0"/>
              <w:left w:val="single" w:sz="4" w:space="0" w:color="C0A8E0"/>
              <w:bottom w:val="single" w:sz="4" w:space="0" w:color="C0A8E0"/>
              <w:right w:val="single" w:sz="4" w:space="0" w:color="C0A8E0"/>
            </w:tcBorders>
            <w:shd w:val="clear" w:color="auto" w:fill="F9F6FE"/>
          </w:tcPr>
          <w:p w14:paraId="25266D27" w14:textId="77777777" w:rsidR="00073052" w:rsidRDefault="009269C4">
            <w:pPr>
              <w:spacing w:before="80" w:after="80"/>
            </w:pPr>
            <w:r>
              <w:rPr>
                <w:sz w:val="20"/>
                <w:szCs w:val="20"/>
              </w:rPr>
              <w:t>Use of abusive, offensive, or inappropriate language directed at any individual. Progressive discipline applies.</w:t>
            </w:r>
          </w:p>
        </w:tc>
      </w:tr>
      <w:tr w:rsidR="00073052" w14:paraId="25266D2B"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3EFFA"/>
          </w:tcPr>
          <w:p w14:paraId="25266D29" w14:textId="77777777" w:rsidR="00073052" w:rsidRDefault="009269C4">
            <w:pPr>
              <w:spacing w:before="80" w:after="80"/>
            </w:pPr>
            <w:r>
              <w:rPr>
                <w:b/>
                <w:bCs/>
                <w:sz w:val="20"/>
                <w:szCs w:val="20"/>
              </w:rPr>
              <w:t>Unauthorized Business Activity</w:t>
            </w:r>
          </w:p>
        </w:tc>
        <w:tc>
          <w:tcPr>
            <w:tcW w:w="5760" w:type="dxa"/>
            <w:tcBorders>
              <w:top w:val="single" w:sz="4" w:space="0" w:color="C0A8E0"/>
              <w:left w:val="single" w:sz="4" w:space="0" w:color="C0A8E0"/>
              <w:bottom w:val="single" w:sz="4" w:space="0" w:color="C0A8E0"/>
              <w:right w:val="single" w:sz="4" w:space="0" w:color="C0A8E0"/>
            </w:tcBorders>
            <w:shd w:val="clear" w:color="auto" w:fill="FFFFFF"/>
          </w:tcPr>
          <w:p w14:paraId="25266D2A" w14:textId="77777777" w:rsidR="00073052" w:rsidRDefault="009269C4">
            <w:pPr>
              <w:spacing w:before="80" w:after="80"/>
            </w:pPr>
            <w:r>
              <w:rPr>
                <w:sz w:val="20"/>
                <w:szCs w:val="20"/>
              </w:rPr>
              <w:t>Running personal business ventures during AEC work hours using AEC resources. Written warning to termination.</w:t>
            </w:r>
          </w:p>
        </w:tc>
      </w:tr>
      <w:tr w:rsidR="00073052" w14:paraId="25266D2E"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9F6FE"/>
          </w:tcPr>
          <w:p w14:paraId="25266D2C" w14:textId="77777777" w:rsidR="00073052" w:rsidRDefault="009269C4">
            <w:pPr>
              <w:spacing w:before="80" w:after="80"/>
            </w:pPr>
            <w:r>
              <w:rPr>
                <w:b/>
                <w:bCs/>
                <w:sz w:val="20"/>
                <w:szCs w:val="20"/>
              </w:rPr>
              <w:t>Deliberate Property Damage</w:t>
            </w:r>
          </w:p>
        </w:tc>
        <w:tc>
          <w:tcPr>
            <w:tcW w:w="5760" w:type="dxa"/>
            <w:tcBorders>
              <w:top w:val="single" w:sz="4" w:space="0" w:color="C0A8E0"/>
              <w:left w:val="single" w:sz="4" w:space="0" w:color="C0A8E0"/>
              <w:bottom w:val="single" w:sz="4" w:space="0" w:color="C0A8E0"/>
              <w:right w:val="single" w:sz="4" w:space="0" w:color="C0A8E0"/>
            </w:tcBorders>
            <w:shd w:val="clear" w:color="auto" w:fill="F9F6FE"/>
          </w:tcPr>
          <w:p w14:paraId="25266D2D" w14:textId="77777777" w:rsidR="00073052" w:rsidRDefault="009269C4">
            <w:pPr>
              <w:spacing w:before="80" w:after="80"/>
            </w:pPr>
            <w:r>
              <w:rPr>
                <w:sz w:val="20"/>
                <w:szCs w:val="20"/>
              </w:rPr>
              <w:t>Intentional damage to AEC, client, or event venue property. Full cost recovery and potential termination.</w:t>
            </w:r>
          </w:p>
        </w:tc>
      </w:tr>
    </w:tbl>
    <w:p w14:paraId="25266D2F"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31"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D30" w14:textId="77777777" w:rsidR="00073052" w:rsidRDefault="009269C4">
            <w:pPr>
              <w:spacing w:before="100" w:after="100"/>
              <w:ind w:left="220"/>
            </w:pPr>
            <w:r>
              <w:rPr>
                <w:b/>
                <w:bCs/>
                <w:color w:val="2D1B4E"/>
                <w:sz w:val="24"/>
                <w:szCs w:val="24"/>
              </w:rPr>
              <w:t>7.3 Conflict of Interest Policy</w:t>
            </w:r>
          </w:p>
        </w:tc>
      </w:tr>
    </w:tbl>
    <w:p w14:paraId="25266D32" w14:textId="77777777" w:rsidR="00073052" w:rsidRDefault="00073052"/>
    <w:p w14:paraId="25266D33" w14:textId="77777777" w:rsidR="00073052" w:rsidRDefault="009269C4">
      <w:pPr>
        <w:pStyle w:val="BodyText"/>
      </w:pPr>
      <w:r>
        <w:t>Employees must disclose any actual or potential conflict of interest to their immediate supervisor and the HR Manager. A conflict of interest exists when an employee's personal, financial, or professional interests could compromise their objectivity, integrity, or loyalty to AEC. This includes:</w:t>
      </w:r>
    </w:p>
    <w:p w14:paraId="25266D34" w14:textId="77777777" w:rsidR="00073052" w:rsidRDefault="009269C4">
      <w:pPr>
        <w:pStyle w:val="ListParagraph"/>
        <w:numPr>
          <w:ilvl w:val="0"/>
          <w:numId w:val="2"/>
        </w:numPr>
      </w:pPr>
      <w:r>
        <w:t>Working for or being engaged by AEC competitors without written CEO approval</w:t>
      </w:r>
    </w:p>
    <w:p w14:paraId="25266D35" w14:textId="77777777" w:rsidR="00073052" w:rsidRDefault="009269C4">
      <w:pPr>
        <w:pStyle w:val="ListParagraph"/>
        <w:numPr>
          <w:ilvl w:val="0"/>
          <w:numId w:val="2"/>
        </w:numPr>
      </w:pPr>
      <w:r>
        <w:t>Accepting gifts, commissions, or financial benefits from vendors or clients without disclosure</w:t>
      </w:r>
    </w:p>
    <w:p w14:paraId="25266D36" w14:textId="77777777" w:rsidR="00073052" w:rsidRDefault="009269C4">
      <w:pPr>
        <w:pStyle w:val="ListParagraph"/>
        <w:numPr>
          <w:ilvl w:val="0"/>
          <w:numId w:val="2"/>
        </w:numPr>
      </w:pPr>
      <w:r>
        <w:t>Having a financial stake in any vendor, supplier, or partner organization engaged by AEC</w:t>
      </w:r>
    </w:p>
    <w:p w14:paraId="25266D37" w14:textId="77777777" w:rsidR="00073052" w:rsidRDefault="009269C4">
      <w:pPr>
        <w:pStyle w:val="ListParagraph"/>
        <w:numPr>
          <w:ilvl w:val="0"/>
          <w:numId w:val="2"/>
        </w:numPr>
      </w:pPr>
      <w:r>
        <w:t>Using AEC's confidential information for personal financial gain</w:t>
      </w:r>
    </w:p>
    <w:p w14:paraId="25266D38"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3A"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D39" w14:textId="77777777" w:rsidR="00073052" w:rsidRDefault="009269C4">
            <w:pPr>
              <w:spacing w:before="100" w:after="100"/>
              <w:ind w:left="220"/>
            </w:pPr>
            <w:r>
              <w:rPr>
                <w:b/>
                <w:bCs/>
                <w:color w:val="2D1B4E"/>
                <w:sz w:val="24"/>
                <w:szCs w:val="24"/>
              </w:rPr>
              <w:t>7.4 Social Media &amp; Digital Conduct</w:t>
            </w:r>
          </w:p>
        </w:tc>
      </w:tr>
    </w:tbl>
    <w:p w14:paraId="25266D3B" w14:textId="77777777" w:rsidR="00073052" w:rsidRDefault="00073052"/>
    <w:p w14:paraId="25266D3C" w14:textId="77777777" w:rsidR="00073052" w:rsidRDefault="009269C4">
      <w:pPr>
        <w:pStyle w:val="BodyText"/>
      </w:pPr>
      <w:r>
        <w:t>Employees who maintain personal social media profiles must ensure that their online conduct does not negatively reflect on Aura Events &amp; Consulting or FutureFest Pakistan. The following guidelines apply:</w:t>
      </w:r>
    </w:p>
    <w:p w14:paraId="25266D3D" w14:textId="77777777" w:rsidR="00073052" w:rsidRDefault="009269C4">
      <w:pPr>
        <w:pStyle w:val="ListParagraph"/>
        <w:numPr>
          <w:ilvl w:val="0"/>
          <w:numId w:val="2"/>
        </w:numPr>
      </w:pPr>
      <w:r>
        <w:t>Do not share confidential information, internal communications, or event logistics on any personal social media platform</w:t>
      </w:r>
    </w:p>
    <w:p w14:paraId="25266D3E" w14:textId="77777777" w:rsidR="00073052" w:rsidRDefault="009269C4">
      <w:pPr>
        <w:pStyle w:val="ListParagraph"/>
        <w:numPr>
          <w:ilvl w:val="0"/>
          <w:numId w:val="2"/>
        </w:numPr>
      </w:pPr>
      <w:r>
        <w:t>Do not make disparaging remarks about AEC, clients (including FutureFest Pakistan), vendors, or colleagues online</w:t>
      </w:r>
    </w:p>
    <w:p w14:paraId="25266D3F" w14:textId="77777777" w:rsidR="00073052" w:rsidRDefault="009269C4">
      <w:pPr>
        <w:pStyle w:val="ListParagraph"/>
        <w:numPr>
          <w:ilvl w:val="0"/>
          <w:numId w:val="2"/>
        </w:numPr>
      </w:pPr>
      <w:r>
        <w:t>Clearly identify personal opinions as your own when discussing any topic related to the events industry</w:t>
      </w:r>
    </w:p>
    <w:p w14:paraId="25266D40" w14:textId="77777777" w:rsidR="00073052" w:rsidRDefault="009269C4">
      <w:pPr>
        <w:pStyle w:val="ListParagraph"/>
        <w:numPr>
          <w:ilvl w:val="0"/>
          <w:numId w:val="2"/>
        </w:numPr>
      </w:pPr>
      <w:r>
        <w:t>Official AEC social media accounts are managed exclusively by the Marketing team; never post on behalf of AEC without authorization</w:t>
      </w:r>
    </w:p>
    <w:p w14:paraId="25266D41" w14:textId="77777777" w:rsidR="00073052" w:rsidRDefault="009269C4">
      <w:pPr>
        <w:pStyle w:val="ListParagraph"/>
        <w:numPr>
          <w:ilvl w:val="0"/>
          <w:numId w:val="2"/>
        </w:numPr>
      </w:pPr>
      <w:r>
        <w:t>Positive, professional posts about working at AEC or event achievements are encouraged with team approval</w:t>
      </w:r>
    </w:p>
    <w:p w14:paraId="25266D42"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D43" w14:textId="77777777" w:rsidR="00073052" w:rsidRDefault="009269C4">
            <w:pPr>
              <w:spacing w:before="120" w:after="120"/>
              <w:ind w:left="220"/>
            </w:pPr>
            <w:r>
              <w:rPr>
                <w:b/>
                <w:bCs/>
                <w:color w:val="C9A84C"/>
                <w:sz w:val="26"/>
                <w:szCs w:val="26"/>
              </w:rPr>
              <w:t xml:space="preserve">■  </w:t>
            </w:r>
            <w:r>
              <w:rPr>
                <w:b/>
                <w:bCs/>
                <w:color w:val="FFFFFF"/>
                <w:sz w:val="28"/>
                <w:szCs w:val="28"/>
              </w:rPr>
              <w:t>8. Cleanliness &amp; Hygiene Standards</w:t>
            </w:r>
          </w:p>
        </w:tc>
      </w:tr>
    </w:tbl>
    <w:p w14:paraId="25266D45" w14:textId="77777777" w:rsidR="00073052" w:rsidRDefault="00073052"/>
    <w:p w14:paraId="25266D46" w14:textId="77777777" w:rsidR="00073052" w:rsidRDefault="009269C4">
      <w:pPr>
        <w:pStyle w:val="BodyText"/>
      </w:pPr>
      <w:r>
        <w:t>A clean, organized, and hygienic office environment promotes employee health, boosts productivity, and creates a positive impression on visiting clients and vendors. Given that AEC regularly hosts client briefings and creative sessions in its offices, maintaining exemplary cleanliness is a professional imperative.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48"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D47" w14:textId="77777777" w:rsidR="00073052" w:rsidRDefault="009269C4">
            <w:pPr>
              <w:spacing w:before="100" w:after="100"/>
              <w:ind w:left="220"/>
            </w:pPr>
            <w:r>
              <w:rPr>
                <w:b/>
                <w:bCs/>
                <w:color w:val="2D1B4E"/>
                <w:sz w:val="24"/>
                <w:szCs w:val="24"/>
              </w:rPr>
              <w:t>8.1 Individual Workstation Standards</w:t>
            </w:r>
          </w:p>
        </w:tc>
      </w:tr>
    </w:tbl>
    <w:p w14:paraId="25266D49" w14:textId="77777777" w:rsidR="00073052" w:rsidRDefault="00073052"/>
    <w:p w14:paraId="25266D4A" w14:textId="77777777" w:rsidR="00073052" w:rsidRDefault="009269C4">
      <w:pPr>
        <w:pStyle w:val="ListParagraph"/>
        <w:numPr>
          <w:ilvl w:val="0"/>
          <w:numId w:val="2"/>
        </w:numPr>
      </w:pPr>
      <w:r>
        <w:t>Each employee is personally responsible for maintaining a clean, organized, and clutter-free workstation</w:t>
      </w:r>
    </w:p>
    <w:p w14:paraId="25266D4B" w14:textId="77777777" w:rsidR="00073052" w:rsidRDefault="009269C4">
      <w:pPr>
        <w:pStyle w:val="ListParagraph"/>
        <w:numPr>
          <w:ilvl w:val="0"/>
          <w:numId w:val="2"/>
        </w:numPr>
      </w:pPr>
      <w:r>
        <w:t>Clean Desk Policy: All confidential documents, contracts, and client files must be secured in designated folders or locked cabinets at the end of each workday</w:t>
      </w:r>
    </w:p>
    <w:p w14:paraId="25266D4C" w14:textId="77777777" w:rsidR="00073052" w:rsidRDefault="009269C4">
      <w:pPr>
        <w:pStyle w:val="ListParagraph"/>
        <w:numPr>
          <w:ilvl w:val="0"/>
          <w:numId w:val="2"/>
        </w:numPr>
      </w:pPr>
      <w:r>
        <w:t>Personal food and beverages are only permitted in the designated pantry/kitchen area; no food or drinks at workstations except sealed water bottles</w:t>
      </w:r>
    </w:p>
    <w:p w14:paraId="25266D4D" w14:textId="77777777" w:rsidR="00073052" w:rsidRDefault="009269C4">
      <w:pPr>
        <w:pStyle w:val="ListParagraph"/>
        <w:numPr>
          <w:ilvl w:val="0"/>
          <w:numId w:val="2"/>
        </w:numPr>
      </w:pPr>
      <w:r>
        <w:t>Electronic cables and peripherals must be organized and not create trip hazards</w:t>
      </w:r>
    </w:p>
    <w:p w14:paraId="25266D4E" w14:textId="77777777" w:rsidR="00073052" w:rsidRDefault="009269C4">
      <w:pPr>
        <w:pStyle w:val="ListParagraph"/>
        <w:numPr>
          <w:ilvl w:val="0"/>
          <w:numId w:val="2"/>
        </w:numPr>
      </w:pPr>
      <w:r>
        <w:t>Dispose of waste in appropriate bins; do not leave any trash on desks or common surfaces</w:t>
      </w:r>
    </w:p>
    <w:p w14:paraId="25266D4F"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51"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D50" w14:textId="77777777" w:rsidR="00073052" w:rsidRDefault="009269C4">
            <w:pPr>
              <w:spacing w:before="100" w:after="100"/>
              <w:ind w:left="220"/>
            </w:pPr>
            <w:r>
              <w:rPr>
                <w:b/>
                <w:bCs/>
                <w:color w:val="2D1B4E"/>
                <w:sz w:val="24"/>
                <w:szCs w:val="24"/>
              </w:rPr>
              <w:t>8.2 Office Common Areas &amp; Facilities</w:t>
            </w:r>
          </w:p>
        </w:tc>
      </w:tr>
    </w:tbl>
    <w:p w14:paraId="25266D52"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73052" w14:paraId="25266D56" w14:textId="77777777">
        <w:tblPrEx>
          <w:tblCellMar>
            <w:top w:w="0" w:type="dxa"/>
            <w:bottom w:w="0" w:type="dxa"/>
          </w:tblCellMar>
        </w:tblPrEx>
        <w:trPr>
          <w:tblHeader/>
        </w:trPr>
        <w:tc>
          <w:tcPr>
            <w:tcW w:w="2400" w:type="dxa"/>
            <w:tcBorders>
              <w:top w:val="single" w:sz="4" w:space="0" w:color="C0A8E0"/>
              <w:left w:val="single" w:sz="4" w:space="0" w:color="C0A8E0"/>
              <w:bottom w:val="single" w:sz="4" w:space="0" w:color="C0A8E0"/>
              <w:right w:val="single" w:sz="4" w:space="0" w:color="C0A8E0"/>
            </w:tcBorders>
            <w:shd w:val="clear" w:color="auto" w:fill="1565C0"/>
            <w:vAlign w:val="center"/>
          </w:tcPr>
          <w:p w14:paraId="25266D53" w14:textId="77777777" w:rsidR="00073052" w:rsidRDefault="009269C4">
            <w:pPr>
              <w:spacing w:before="80" w:after="80"/>
              <w:jc w:val="center"/>
            </w:pPr>
            <w:r>
              <w:rPr>
                <w:b/>
                <w:bCs/>
                <w:color w:val="FFFFFF"/>
                <w:sz w:val="20"/>
                <w:szCs w:val="20"/>
              </w:rPr>
              <w:t>Area</w:t>
            </w:r>
          </w:p>
        </w:tc>
        <w:tc>
          <w:tcPr>
            <w:tcW w:w="3480" w:type="dxa"/>
            <w:tcBorders>
              <w:top w:val="single" w:sz="4" w:space="0" w:color="C0A8E0"/>
              <w:left w:val="single" w:sz="4" w:space="0" w:color="C0A8E0"/>
              <w:bottom w:val="single" w:sz="4" w:space="0" w:color="C0A8E0"/>
              <w:right w:val="single" w:sz="4" w:space="0" w:color="C0A8E0"/>
            </w:tcBorders>
            <w:shd w:val="clear" w:color="auto" w:fill="1565C0"/>
            <w:vAlign w:val="center"/>
          </w:tcPr>
          <w:p w14:paraId="25266D54" w14:textId="77777777" w:rsidR="00073052" w:rsidRDefault="009269C4">
            <w:pPr>
              <w:spacing w:before="80" w:after="80"/>
              <w:jc w:val="center"/>
            </w:pPr>
            <w:r>
              <w:rPr>
                <w:b/>
                <w:bCs/>
                <w:color w:val="FFFFFF"/>
                <w:sz w:val="20"/>
                <w:szCs w:val="20"/>
              </w:rPr>
              <w:t>Responsibility</w:t>
            </w:r>
          </w:p>
        </w:tc>
        <w:tc>
          <w:tcPr>
            <w:tcW w:w="3480" w:type="dxa"/>
            <w:tcBorders>
              <w:top w:val="single" w:sz="4" w:space="0" w:color="C0A8E0"/>
              <w:left w:val="single" w:sz="4" w:space="0" w:color="C0A8E0"/>
              <w:bottom w:val="single" w:sz="4" w:space="0" w:color="C0A8E0"/>
              <w:right w:val="single" w:sz="4" w:space="0" w:color="C0A8E0"/>
            </w:tcBorders>
            <w:shd w:val="clear" w:color="auto" w:fill="1565C0"/>
            <w:vAlign w:val="center"/>
          </w:tcPr>
          <w:p w14:paraId="25266D55" w14:textId="77777777" w:rsidR="00073052" w:rsidRDefault="009269C4">
            <w:pPr>
              <w:spacing w:before="80" w:after="80"/>
              <w:jc w:val="center"/>
            </w:pPr>
            <w:r>
              <w:rPr>
                <w:b/>
                <w:bCs/>
                <w:color w:val="FFFFFF"/>
                <w:sz w:val="20"/>
                <w:szCs w:val="20"/>
              </w:rPr>
              <w:t>Frequency</w:t>
            </w:r>
          </w:p>
        </w:tc>
      </w:tr>
      <w:tr w:rsidR="00073052" w14:paraId="25266D5A"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D57" w14:textId="77777777" w:rsidR="00073052" w:rsidRDefault="009269C4">
            <w:pPr>
              <w:spacing w:before="80" w:after="80"/>
            </w:pPr>
            <w:r>
              <w:rPr>
                <w:b/>
                <w:bCs/>
                <w:sz w:val="20"/>
                <w:szCs w:val="20"/>
              </w:rPr>
              <w:t>Workstations</w:t>
            </w:r>
          </w:p>
        </w:tc>
        <w:tc>
          <w:tcPr>
            <w:tcW w:w="3480" w:type="dxa"/>
            <w:tcBorders>
              <w:top w:val="single" w:sz="4" w:space="0" w:color="C0A8E0"/>
              <w:left w:val="single" w:sz="4" w:space="0" w:color="C0A8E0"/>
              <w:bottom w:val="single" w:sz="4" w:space="0" w:color="C0A8E0"/>
              <w:right w:val="single" w:sz="4" w:space="0" w:color="C0A8E0"/>
            </w:tcBorders>
            <w:shd w:val="clear" w:color="auto" w:fill="FFFFFF"/>
          </w:tcPr>
          <w:p w14:paraId="25266D58" w14:textId="77777777" w:rsidR="00073052" w:rsidRDefault="009269C4">
            <w:pPr>
              <w:spacing w:before="80" w:after="80"/>
            </w:pPr>
            <w:r>
              <w:rPr>
                <w:sz w:val="20"/>
                <w:szCs w:val="20"/>
              </w:rPr>
              <w:t>Individual employee</w:t>
            </w:r>
          </w:p>
        </w:tc>
        <w:tc>
          <w:tcPr>
            <w:tcW w:w="3480" w:type="dxa"/>
            <w:tcBorders>
              <w:top w:val="single" w:sz="4" w:space="0" w:color="C0A8E0"/>
              <w:left w:val="single" w:sz="4" w:space="0" w:color="C0A8E0"/>
              <w:bottom w:val="single" w:sz="4" w:space="0" w:color="C0A8E0"/>
              <w:right w:val="single" w:sz="4" w:space="0" w:color="C0A8E0"/>
            </w:tcBorders>
            <w:shd w:val="clear" w:color="auto" w:fill="F3EFFA"/>
          </w:tcPr>
          <w:p w14:paraId="25266D59" w14:textId="77777777" w:rsidR="00073052" w:rsidRDefault="009269C4">
            <w:pPr>
              <w:spacing w:before="80" w:after="80"/>
            </w:pPr>
            <w:r>
              <w:rPr>
                <w:sz w:val="20"/>
                <w:szCs w:val="20"/>
              </w:rPr>
              <w:t>Daily — end of day</w:t>
            </w:r>
          </w:p>
        </w:tc>
      </w:tr>
      <w:tr w:rsidR="00073052" w14:paraId="25266D5E"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D5B" w14:textId="77777777" w:rsidR="00073052" w:rsidRDefault="009269C4">
            <w:pPr>
              <w:spacing w:before="80" w:after="80"/>
            </w:pPr>
            <w:r>
              <w:rPr>
                <w:b/>
                <w:bCs/>
                <w:sz w:val="20"/>
                <w:szCs w:val="20"/>
              </w:rPr>
              <w:t>Meeting Rooms</w:t>
            </w:r>
          </w:p>
        </w:tc>
        <w:tc>
          <w:tcPr>
            <w:tcW w:w="3480" w:type="dxa"/>
            <w:tcBorders>
              <w:top w:val="single" w:sz="4" w:space="0" w:color="C0A8E0"/>
              <w:left w:val="single" w:sz="4" w:space="0" w:color="C0A8E0"/>
              <w:bottom w:val="single" w:sz="4" w:space="0" w:color="C0A8E0"/>
              <w:right w:val="single" w:sz="4" w:space="0" w:color="C0A8E0"/>
            </w:tcBorders>
            <w:shd w:val="clear" w:color="auto" w:fill="F9F6FE"/>
          </w:tcPr>
          <w:p w14:paraId="25266D5C" w14:textId="77777777" w:rsidR="00073052" w:rsidRDefault="009269C4">
            <w:pPr>
              <w:spacing w:before="80" w:after="80"/>
            </w:pPr>
            <w:r>
              <w:rPr>
                <w:sz w:val="20"/>
                <w:szCs w:val="20"/>
              </w:rPr>
              <w:t>Last user + Office Support Staff</w:t>
            </w:r>
          </w:p>
        </w:tc>
        <w:tc>
          <w:tcPr>
            <w:tcW w:w="3480" w:type="dxa"/>
            <w:tcBorders>
              <w:top w:val="single" w:sz="4" w:space="0" w:color="C0A8E0"/>
              <w:left w:val="single" w:sz="4" w:space="0" w:color="C0A8E0"/>
              <w:bottom w:val="single" w:sz="4" w:space="0" w:color="C0A8E0"/>
              <w:right w:val="single" w:sz="4" w:space="0" w:color="C0A8E0"/>
            </w:tcBorders>
            <w:shd w:val="clear" w:color="auto" w:fill="F9F6FE"/>
          </w:tcPr>
          <w:p w14:paraId="25266D5D" w14:textId="77777777" w:rsidR="00073052" w:rsidRDefault="009269C4">
            <w:pPr>
              <w:spacing w:before="80" w:after="80"/>
            </w:pPr>
            <w:r>
              <w:rPr>
                <w:sz w:val="20"/>
                <w:szCs w:val="20"/>
              </w:rPr>
              <w:t>After every use</w:t>
            </w:r>
          </w:p>
        </w:tc>
      </w:tr>
      <w:tr w:rsidR="00073052" w14:paraId="25266D62"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D5F" w14:textId="77777777" w:rsidR="00073052" w:rsidRDefault="009269C4">
            <w:pPr>
              <w:spacing w:before="80" w:after="80"/>
            </w:pPr>
            <w:r>
              <w:rPr>
                <w:b/>
                <w:bCs/>
                <w:sz w:val="20"/>
                <w:szCs w:val="20"/>
              </w:rPr>
              <w:t>Kitchen / Pantry</w:t>
            </w:r>
          </w:p>
        </w:tc>
        <w:tc>
          <w:tcPr>
            <w:tcW w:w="3480" w:type="dxa"/>
            <w:tcBorders>
              <w:top w:val="single" w:sz="4" w:space="0" w:color="C0A8E0"/>
              <w:left w:val="single" w:sz="4" w:space="0" w:color="C0A8E0"/>
              <w:bottom w:val="single" w:sz="4" w:space="0" w:color="C0A8E0"/>
              <w:right w:val="single" w:sz="4" w:space="0" w:color="C0A8E0"/>
            </w:tcBorders>
            <w:shd w:val="clear" w:color="auto" w:fill="FFFFFF"/>
          </w:tcPr>
          <w:p w14:paraId="25266D60" w14:textId="77777777" w:rsidR="00073052" w:rsidRDefault="009269C4">
            <w:pPr>
              <w:spacing w:before="80" w:after="80"/>
            </w:pPr>
            <w:r>
              <w:rPr>
                <w:sz w:val="20"/>
                <w:szCs w:val="20"/>
              </w:rPr>
              <w:t>All staff (shared); Office Support Staff</w:t>
            </w:r>
          </w:p>
        </w:tc>
        <w:tc>
          <w:tcPr>
            <w:tcW w:w="3480" w:type="dxa"/>
            <w:tcBorders>
              <w:top w:val="single" w:sz="4" w:space="0" w:color="C0A8E0"/>
              <w:left w:val="single" w:sz="4" w:space="0" w:color="C0A8E0"/>
              <w:bottom w:val="single" w:sz="4" w:space="0" w:color="C0A8E0"/>
              <w:right w:val="single" w:sz="4" w:space="0" w:color="C0A8E0"/>
            </w:tcBorders>
            <w:shd w:val="clear" w:color="auto" w:fill="F3EFFA"/>
          </w:tcPr>
          <w:p w14:paraId="25266D61" w14:textId="77777777" w:rsidR="00073052" w:rsidRDefault="009269C4">
            <w:pPr>
              <w:spacing w:before="80" w:after="80"/>
            </w:pPr>
            <w:r>
              <w:rPr>
                <w:sz w:val="20"/>
                <w:szCs w:val="20"/>
              </w:rPr>
              <w:t>After every use; deep clean weekly</w:t>
            </w:r>
          </w:p>
        </w:tc>
      </w:tr>
      <w:tr w:rsidR="00073052" w14:paraId="25266D66"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D63" w14:textId="77777777" w:rsidR="00073052" w:rsidRDefault="009269C4">
            <w:pPr>
              <w:spacing w:before="80" w:after="80"/>
            </w:pPr>
            <w:r>
              <w:rPr>
                <w:b/>
                <w:bCs/>
                <w:sz w:val="20"/>
                <w:szCs w:val="20"/>
              </w:rPr>
              <w:t>Restrooms</w:t>
            </w:r>
          </w:p>
        </w:tc>
        <w:tc>
          <w:tcPr>
            <w:tcW w:w="3480" w:type="dxa"/>
            <w:tcBorders>
              <w:top w:val="single" w:sz="4" w:space="0" w:color="C0A8E0"/>
              <w:left w:val="single" w:sz="4" w:space="0" w:color="C0A8E0"/>
              <w:bottom w:val="single" w:sz="4" w:space="0" w:color="C0A8E0"/>
              <w:right w:val="single" w:sz="4" w:space="0" w:color="C0A8E0"/>
            </w:tcBorders>
            <w:shd w:val="clear" w:color="auto" w:fill="F9F6FE"/>
          </w:tcPr>
          <w:p w14:paraId="25266D64" w14:textId="77777777" w:rsidR="00073052" w:rsidRDefault="009269C4">
            <w:pPr>
              <w:spacing w:before="80" w:after="80"/>
            </w:pPr>
            <w:r>
              <w:rPr>
                <w:sz w:val="20"/>
                <w:szCs w:val="20"/>
              </w:rPr>
              <w:t>Operations Officer to arrange cleaning</w:t>
            </w:r>
          </w:p>
        </w:tc>
        <w:tc>
          <w:tcPr>
            <w:tcW w:w="3480" w:type="dxa"/>
            <w:tcBorders>
              <w:top w:val="single" w:sz="4" w:space="0" w:color="C0A8E0"/>
              <w:left w:val="single" w:sz="4" w:space="0" w:color="C0A8E0"/>
              <w:bottom w:val="single" w:sz="4" w:space="0" w:color="C0A8E0"/>
              <w:right w:val="single" w:sz="4" w:space="0" w:color="C0A8E0"/>
            </w:tcBorders>
            <w:shd w:val="clear" w:color="auto" w:fill="F9F6FE"/>
          </w:tcPr>
          <w:p w14:paraId="25266D65" w14:textId="77777777" w:rsidR="00073052" w:rsidRDefault="009269C4">
            <w:pPr>
              <w:spacing w:before="80" w:after="80"/>
            </w:pPr>
            <w:r>
              <w:rPr>
                <w:sz w:val="20"/>
                <w:szCs w:val="20"/>
              </w:rPr>
              <w:t>Twice daily; deep clean weekly</w:t>
            </w:r>
          </w:p>
        </w:tc>
      </w:tr>
      <w:tr w:rsidR="00073052" w14:paraId="25266D6A"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D67" w14:textId="77777777" w:rsidR="00073052" w:rsidRDefault="009269C4">
            <w:pPr>
              <w:spacing w:before="80" w:after="80"/>
            </w:pPr>
            <w:r>
              <w:rPr>
                <w:b/>
                <w:bCs/>
                <w:sz w:val="20"/>
                <w:szCs w:val="20"/>
              </w:rPr>
              <w:t>Reception &amp; Lobby</w:t>
            </w:r>
          </w:p>
        </w:tc>
        <w:tc>
          <w:tcPr>
            <w:tcW w:w="3480" w:type="dxa"/>
            <w:tcBorders>
              <w:top w:val="single" w:sz="4" w:space="0" w:color="C0A8E0"/>
              <w:left w:val="single" w:sz="4" w:space="0" w:color="C0A8E0"/>
              <w:bottom w:val="single" w:sz="4" w:space="0" w:color="C0A8E0"/>
              <w:right w:val="single" w:sz="4" w:space="0" w:color="C0A8E0"/>
            </w:tcBorders>
            <w:shd w:val="clear" w:color="auto" w:fill="FFFFFF"/>
          </w:tcPr>
          <w:p w14:paraId="25266D68" w14:textId="77777777" w:rsidR="00073052" w:rsidRDefault="009269C4">
            <w:pPr>
              <w:spacing w:before="80" w:after="80"/>
            </w:pPr>
            <w:r>
              <w:rPr>
                <w:sz w:val="20"/>
                <w:szCs w:val="20"/>
              </w:rPr>
              <w:t>Office Support / Reception Staff</w:t>
            </w:r>
          </w:p>
        </w:tc>
        <w:tc>
          <w:tcPr>
            <w:tcW w:w="3480" w:type="dxa"/>
            <w:tcBorders>
              <w:top w:val="single" w:sz="4" w:space="0" w:color="C0A8E0"/>
              <w:left w:val="single" w:sz="4" w:space="0" w:color="C0A8E0"/>
              <w:bottom w:val="single" w:sz="4" w:space="0" w:color="C0A8E0"/>
              <w:right w:val="single" w:sz="4" w:space="0" w:color="C0A8E0"/>
            </w:tcBorders>
            <w:shd w:val="clear" w:color="auto" w:fill="F3EFFA"/>
          </w:tcPr>
          <w:p w14:paraId="25266D69" w14:textId="77777777" w:rsidR="00073052" w:rsidRDefault="009269C4">
            <w:pPr>
              <w:spacing w:before="80" w:after="80"/>
            </w:pPr>
            <w:r>
              <w:rPr>
                <w:sz w:val="20"/>
                <w:szCs w:val="20"/>
              </w:rPr>
              <w:t>Morning and afternoon check</w:t>
            </w:r>
          </w:p>
        </w:tc>
      </w:tr>
      <w:tr w:rsidR="00073052" w14:paraId="25266D6E"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D6B" w14:textId="77777777" w:rsidR="00073052" w:rsidRDefault="009269C4">
            <w:pPr>
              <w:spacing w:before="80" w:after="80"/>
            </w:pPr>
            <w:r>
              <w:rPr>
                <w:b/>
                <w:bCs/>
                <w:sz w:val="20"/>
                <w:szCs w:val="20"/>
              </w:rPr>
              <w:t>Event Storage Area</w:t>
            </w:r>
          </w:p>
        </w:tc>
        <w:tc>
          <w:tcPr>
            <w:tcW w:w="3480" w:type="dxa"/>
            <w:tcBorders>
              <w:top w:val="single" w:sz="4" w:space="0" w:color="C0A8E0"/>
              <w:left w:val="single" w:sz="4" w:space="0" w:color="C0A8E0"/>
              <w:bottom w:val="single" w:sz="4" w:space="0" w:color="C0A8E0"/>
              <w:right w:val="single" w:sz="4" w:space="0" w:color="C0A8E0"/>
            </w:tcBorders>
            <w:shd w:val="clear" w:color="auto" w:fill="F9F6FE"/>
          </w:tcPr>
          <w:p w14:paraId="25266D6C" w14:textId="77777777" w:rsidR="00073052" w:rsidRDefault="009269C4">
            <w:pPr>
              <w:spacing w:before="80" w:after="80"/>
            </w:pPr>
            <w:r>
              <w:rPr>
                <w:sz w:val="20"/>
                <w:szCs w:val="20"/>
              </w:rPr>
              <w:t>Operations Officer</w:t>
            </w:r>
          </w:p>
        </w:tc>
        <w:tc>
          <w:tcPr>
            <w:tcW w:w="3480" w:type="dxa"/>
            <w:tcBorders>
              <w:top w:val="single" w:sz="4" w:space="0" w:color="C0A8E0"/>
              <w:left w:val="single" w:sz="4" w:space="0" w:color="C0A8E0"/>
              <w:bottom w:val="single" w:sz="4" w:space="0" w:color="C0A8E0"/>
              <w:right w:val="single" w:sz="4" w:space="0" w:color="C0A8E0"/>
            </w:tcBorders>
            <w:shd w:val="clear" w:color="auto" w:fill="F9F6FE"/>
          </w:tcPr>
          <w:p w14:paraId="25266D6D" w14:textId="77777777" w:rsidR="00073052" w:rsidRDefault="009269C4">
            <w:pPr>
              <w:spacing w:before="80" w:after="80"/>
            </w:pPr>
            <w:r>
              <w:rPr>
                <w:sz w:val="20"/>
                <w:szCs w:val="20"/>
              </w:rPr>
              <w:t>After each event load-in/load-out</w:t>
            </w:r>
          </w:p>
        </w:tc>
      </w:tr>
    </w:tbl>
    <w:p w14:paraId="25266D6F" w14:textId="77777777" w:rsidR="00073052" w:rsidRDefault="00073052"/>
    <w:p w14:paraId="25266D70" w14:textId="77777777" w:rsidR="00073052" w:rsidRDefault="009269C4">
      <w:pPr>
        <w:pStyle w:val="ListParagraph"/>
        <w:numPr>
          <w:ilvl w:val="0"/>
          <w:numId w:val="2"/>
        </w:numPr>
      </w:pPr>
      <w:r>
        <w:t>Event materials, props, staging samples, and branded merchandise must be stored in labeled storage zones, clearly marked with event name and retrieval date</w:t>
      </w:r>
    </w:p>
    <w:p w14:paraId="25266D71" w14:textId="77777777" w:rsidR="00073052" w:rsidRDefault="009269C4">
      <w:pPr>
        <w:pStyle w:val="ListParagraph"/>
        <w:numPr>
          <w:ilvl w:val="0"/>
          <w:numId w:val="2"/>
        </w:numPr>
      </w:pPr>
      <w:r>
        <w:t>Weekly deep cleaning is arranged and supervised by the Operations Officer; all staff must vacate storage areas during deep cleans</w:t>
      </w:r>
    </w:p>
    <w:p w14:paraId="25266D72" w14:textId="77777777" w:rsidR="00073052" w:rsidRDefault="009269C4">
      <w:pPr>
        <w:pStyle w:val="ListParagraph"/>
        <w:numPr>
          <w:ilvl w:val="0"/>
          <w:numId w:val="2"/>
        </w:numPr>
      </w:pPr>
      <w:r>
        <w:t>Report any maintenance issues (broken fixtures, leaks, faulty equipment) to the Operations Officer immediately via WhatsApp or email</w:t>
      </w:r>
    </w:p>
    <w:p w14:paraId="25266D73" w14:textId="77777777" w:rsidR="00073052" w:rsidRDefault="009269C4">
      <w:pPr>
        <w:pStyle w:val="ListParagraph"/>
        <w:numPr>
          <w:ilvl w:val="0"/>
          <w:numId w:val="2"/>
        </w:numPr>
      </w:pPr>
      <w:r>
        <w:t>During the FutureFest Pakistan execution phase, enhanced cleaning protocols will be implemented at event venues in accordance with venue management requirements</w:t>
      </w:r>
    </w:p>
    <w:p w14:paraId="25266D74"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76"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D75" w14:textId="77777777" w:rsidR="00073052" w:rsidRDefault="009269C4">
            <w:pPr>
              <w:spacing w:before="100" w:after="100"/>
              <w:ind w:left="220"/>
            </w:pPr>
            <w:r>
              <w:rPr>
                <w:b/>
                <w:bCs/>
                <w:color w:val="2D1B4E"/>
                <w:sz w:val="24"/>
                <w:szCs w:val="24"/>
              </w:rPr>
              <w:t>8.3 Health &amp; Wellness in the Workplace</w:t>
            </w:r>
          </w:p>
        </w:tc>
      </w:tr>
    </w:tbl>
    <w:p w14:paraId="25266D77" w14:textId="77777777" w:rsidR="00073052" w:rsidRDefault="00073052"/>
    <w:p w14:paraId="25266D78" w14:textId="77777777" w:rsidR="00073052" w:rsidRDefault="009269C4">
      <w:pPr>
        <w:pStyle w:val="BodyText"/>
      </w:pPr>
      <w:r>
        <w:t>AEC is committed to maintaining a healthy workplace environment. The following wellness standards apply:</w:t>
      </w:r>
    </w:p>
    <w:p w14:paraId="25266D79" w14:textId="77777777" w:rsidR="00073052" w:rsidRDefault="009269C4">
      <w:pPr>
        <w:pStyle w:val="ListParagraph"/>
        <w:numPr>
          <w:ilvl w:val="0"/>
          <w:numId w:val="2"/>
        </w:numPr>
      </w:pPr>
      <w:r>
        <w:t>Employees experiencing infectious illnesses (flu, COVID-19 symptoms, etc.) must work from home or take sick leave to prevent workplace transmission</w:t>
      </w:r>
    </w:p>
    <w:p w14:paraId="25266D7A" w14:textId="77777777" w:rsidR="00073052" w:rsidRDefault="009269C4">
      <w:pPr>
        <w:pStyle w:val="ListParagraph"/>
        <w:numPr>
          <w:ilvl w:val="0"/>
          <w:numId w:val="2"/>
        </w:numPr>
      </w:pPr>
      <w:r>
        <w:t>Hand sanitizers are available at entry points, meeting rooms, and kitchen areas; use is encouraged</w:t>
      </w:r>
    </w:p>
    <w:p w14:paraId="25266D7B" w14:textId="77777777" w:rsidR="00073052" w:rsidRDefault="009269C4">
      <w:pPr>
        <w:pStyle w:val="ListParagraph"/>
        <w:numPr>
          <w:ilvl w:val="0"/>
          <w:numId w:val="2"/>
        </w:numPr>
      </w:pPr>
      <w:r>
        <w:t>Air conditioning filters and ventilation systems are checked quarterly by the Operations Officer</w:t>
      </w:r>
    </w:p>
    <w:p w14:paraId="25266D7C" w14:textId="77777777" w:rsidR="00073052" w:rsidRDefault="009269C4">
      <w:pPr>
        <w:pStyle w:val="ListParagraph"/>
        <w:numPr>
          <w:ilvl w:val="0"/>
          <w:numId w:val="2"/>
        </w:numPr>
      </w:pPr>
      <w:r>
        <w:t>Ergonomic workstation guidelines are available from HR; employees with ergonomic concerns should request a workstation assessment</w:t>
      </w:r>
    </w:p>
    <w:p w14:paraId="25266D7D"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D7E" w14:textId="77777777" w:rsidR="00073052" w:rsidRDefault="009269C4">
            <w:pPr>
              <w:spacing w:before="120" w:after="120"/>
              <w:ind w:left="220"/>
            </w:pPr>
            <w:r>
              <w:rPr>
                <w:b/>
                <w:bCs/>
                <w:color w:val="C9A84C"/>
                <w:sz w:val="26"/>
                <w:szCs w:val="26"/>
              </w:rPr>
              <w:t xml:space="preserve">■  </w:t>
            </w:r>
            <w:r>
              <w:rPr>
                <w:b/>
                <w:bCs/>
                <w:color w:val="FFFFFF"/>
                <w:sz w:val="28"/>
                <w:szCs w:val="28"/>
              </w:rPr>
              <w:t>9. Meeting Protocols</w:t>
            </w:r>
          </w:p>
        </w:tc>
      </w:tr>
    </w:tbl>
    <w:p w14:paraId="25266D80" w14:textId="77777777" w:rsidR="00073052" w:rsidRDefault="00073052"/>
    <w:p w14:paraId="25266D81" w14:textId="77777777" w:rsidR="00073052" w:rsidRDefault="009269C4">
      <w:pPr>
        <w:pStyle w:val="BodyText"/>
      </w:pPr>
      <w:r>
        <w:t>Meetings are the primary mechanism through which Aura Events &amp; Consulting aligns strategy, tracks event progress, resolves issues, and communicates with clients. Given the complex, multi-departmental nature of delivering FutureFest Pakistan, disciplined meeting management is essential to operational success. These protocols ensure that every meeting produces clear outcomes.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83"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D82" w14:textId="77777777" w:rsidR="00073052" w:rsidRDefault="009269C4">
            <w:pPr>
              <w:spacing w:before="100" w:after="100"/>
              <w:ind w:left="220"/>
            </w:pPr>
            <w:r>
              <w:rPr>
                <w:b/>
                <w:bCs/>
                <w:color w:val="2D1B4E"/>
                <w:sz w:val="24"/>
                <w:szCs w:val="24"/>
              </w:rPr>
              <w:t>9.1 Internal Meetings</w:t>
            </w:r>
          </w:p>
        </w:tc>
      </w:tr>
    </w:tbl>
    <w:p w14:paraId="25266D84" w14:textId="77777777" w:rsidR="00073052" w:rsidRDefault="00073052"/>
    <w:p w14:paraId="25266D85" w14:textId="77777777" w:rsidR="00073052" w:rsidRDefault="009269C4">
      <w:pPr>
        <w:pStyle w:val="ListParagraph"/>
        <w:numPr>
          <w:ilvl w:val="0"/>
          <w:numId w:val="2"/>
        </w:numPr>
      </w:pPr>
      <w:r>
        <w:t>All formal internal meetings must have a pre-circulated written agenda sent to all attendees at least 24 hours in advance (email or project management platform)</w:t>
      </w:r>
    </w:p>
    <w:p w14:paraId="25266D86" w14:textId="77777777" w:rsidR="00073052" w:rsidRDefault="009269C4">
      <w:pPr>
        <w:pStyle w:val="ListParagraph"/>
        <w:numPr>
          <w:ilvl w:val="0"/>
          <w:numId w:val="2"/>
        </w:numPr>
      </w:pPr>
      <w:r>
        <w:t>The Meeting Minutes Template (AEC-FRM-009) must be completed by the designated minute-taker during every formal meeting</w:t>
      </w:r>
    </w:p>
    <w:p w14:paraId="25266D87" w14:textId="77777777" w:rsidR="00073052" w:rsidRDefault="009269C4">
      <w:pPr>
        <w:pStyle w:val="ListParagraph"/>
        <w:numPr>
          <w:ilvl w:val="0"/>
          <w:numId w:val="2"/>
        </w:numPr>
      </w:pPr>
      <w:r>
        <w:t>All meetings should start and end at the scheduled time; meetings that cannot conclude within 60 minutes must be pre-approved by the presiding manager</w:t>
      </w:r>
    </w:p>
    <w:p w14:paraId="25266D88" w14:textId="77777777" w:rsidR="00073052" w:rsidRDefault="009269C4">
      <w:pPr>
        <w:pStyle w:val="ListParagraph"/>
        <w:numPr>
          <w:ilvl w:val="0"/>
          <w:numId w:val="2"/>
        </w:numPr>
      </w:pPr>
      <w:r>
        <w:t>Action items arising from meetings must be documented with: a specific action description, the name of the responsible owner, and a clear deadline</w:t>
      </w:r>
    </w:p>
    <w:p w14:paraId="25266D89" w14:textId="77777777" w:rsidR="00073052" w:rsidRDefault="009269C4">
      <w:pPr>
        <w:pStyle w:val="ListParagraph"/>
        <w:numPr>
          <w:ilvl w:val="0"/>
          <w:numId w:val="2"/>
        </w:numPr>
      </w:pPr>
      <w:r>
        <w:t>All mobile phones must be on silent or vibrate mode during meetings; stepping out for urgent calls is permitted but should be minimized</w:t>
      </w:r>
    </w:p>
    <w:p w14:paraId="25266D8A" w14:textId="77777777" w:rsidR="00073052" w:rsidRDefault="009269C4">
      <w:pPr>
        <w:pStyle w:val="ListParagraph"/>
        <w:numPr>
          <w:ilvl w:val="0"/>
          <w:numId w:val="2"/>
        </w:numPr>
      </w:pPr>
      <w:r>
        <w:t>Meeting minutes must be distributed to all attendees within 24 hours of meeting conclusion for review and sign-off</w:t>
      </w:r>
    </w:p>
    <w:p w14:paraId="25266D8B"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8D"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D8C" w14:textId="77777777" w:rsidR="00073052" w:rsidRDefault="009269C4">
            <w:pPr>
              <w:spacing w:before="100" w:after="100"/>
              <w:ind w:left="220"/>
            </w:pPr>
            <w:r>
              <w:rPr>
                <w:b/>
                <w:bCs/>
                <w:color w:val="2D1B4E"/>
                <w:sz w:val="24"/>
                <w:szCs w:val="24"/>
              </w:rPr>
              <w:t>9.2 Client Meetings &amp; External Engagements</w:t>
            </w:r>
          </w:p>
        </w:tc>
      </w:tr>
    </w:tbl>
    <w:p w14:paraId="25266D8E" w14:textId="77777777" w:rsidR="00073052" w:rsidRDefault="00073052"/>
    <w:p w14:paraId="25266D8F" w14:textId="77777777" w:rsidR="00073052" w:rsidRDefault="009269C4">
      <w:pPr>
        <w:pStyle w:val="BodyText"/>
      </w:pPr>
      <w:r>
        <w:t>Client-facing meetings require heightened preparation and professionalism. The following protocols apply:</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73052" w14:paraId="25266D92" w14:textId="77777777">
        <w:tblPrEx>
          <w:tblCellMar>
            <w:top w:w="0" w:type="dxa"/>
            <w:bottom w:w="0" w:type="dxa"/>
          </w:tblCellMar>
        </w:tblPrEx>
        <w:trPr>
          <w:tblHeader/>
        </w:trPr>
        <w:tc>
          <w:tcPr>
            <w:tcW w:w="28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D90" w14:textId="77777777" w:rsidR="00073052" w:rsidRDefault="009269C4">
            <w:pPr>
              <w:spacing w:before="80" w:after="80"/>
              <w:jc w:val="center"/>
            </w:pPr>
            <w:r>
              <w:rPr>
                <w:b/>
                <w:bCs/>
                <w:color w:val="FFFFFF"/>
                <w:sz w:val="20"/>
                <w:szCs w:val="20"/>
              </w:rPr>
              <w:t>Stage</w:t>
            </w:r>
          </w:p>
        </w:tc>
        <w:tc>
          <w:tcPr>
            <w:tcW w:w="656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D91" w14:textId="77777777" w:rsidR="00073052" w:rsidRDefault="009269C4">
            <w:pPr>
              <w:spacing w:before="80" w:after="80"/>
              <w:jc w:val="center"/>
            </w:pPr>
            <w:r>
              <w:rPr>
                <w:b/>
                <w:bCs/>
                <w:color w:val="FFFFFF"/>
                <w:sz w:val="20"/>
                <w:szCs w:val="20"/>
              </w:rPr>
              <w:t>Protocol</w:t>
            </w:r>
          </w:p>
        </w:tc>
      </w:tr>
      <w:tr w:rsidR="00073052" w14:paraId="25266D95"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3EFFA"/>
          </w:tcPr>
          <w:p w14:paraId="25266D93" w14:textId="77777777" w:rsidR="00073052" w:rsidRDefault="009269C4">
            <w:pPr>
              <w:spacing w:before="80" w:after="80"/>
            </w:pPr>
            <w:r>
              <w:rPr>
                <w:b/>
                <w:bCs/>
                <w:sz w:val="20"/>
                <w:szCs w:val="20"/>
              </w:rPr>
              <w:t>Pre-Meeting Preparation</w:t>
            </w:r>
          </w:p>
        </w:tc>
        <w:tc>
          <w:tcPr>
            <w:tcW w:w="6560" w:type="dxa"/>
            <w:tcBorders>
              <w:top w:val="single" w:sz="4" w:space="0" w:color="C0A8E0"/>
              <w:left w:val="single" w:sz="4" w:space="0" w:color="C0A8E0"/>
              <w:bottom w:val="single" w:sz="4" w:space="0" w:color="C0A8E0"/>
              <w:right w:val="single" w:sz="4" w:space="0" w:color="C0A8E0"/>
            </w:tcBorders>
            <w:shd w:val="clear" w:color="auto" w:fill="FFFFFF"/>
          </w:tcPr>
          <w:p w14:paraId="25266D94" w14:textId="77777777" w:rsidR="00073052" w:rsidRDefault="009269C4">
            <w:pPr>
              <w:spacing w:before="80" w:after="80"/>
            </w:pPr>
            <w:r>
              <w:rPr>
                <w:sz w:val="20"/>
                <w:szCs w:val="20"/>
              </w:rPr>
              <w:t>Prepare a written meeting brief with client background, agenda, and key discussion points. Circulate internally 24 hours before.</w:t>
            </w:r>
          </w:p>
        </w:tc>
      </w:tr>
      <w:tr w:rsidR="00073052" w14:paraId="25266D98"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D96" w14:textId="77777777" w:rsidR="00073052" w:rsidRDefault="009269C4">
            <w:pPr>
              <w:spacing w:before="80" w:after="80"/>
            </w:pPr>
            <w:r>
              <w:rPr>
                <w:b/>
                <w:bCs/>
                <w:sz w:val="20"/>
                <w:szCs w:val="20"/>
              </w:rPr>
              <w:t>Dress Code</w:t>
            </w:r>
          </w:p>
        </w:tc>
        <w:tc>
          <w:tcPr>
            <w:tcW w:w="6560" w:type="dxa"/>
            <w:tcBorders>
              <w:top w:val="single" w:sz="4" w:space="0" w:color="C0A8E0"/>
              <w:left w:val="single" w:sz="4" w:space="0" w:color="C0A8E0"/>
              <w:bottom w:val="single" w:sz="4" w:space="0" w:color="C0A8E0"/>
              <w:right w:val="single" w:sz="4" w:space="0" w:color="C0A8E0"/>
            </w:tcBorders>
            <w:shd w:val="clear" w:color="auto" w:fill="F9F6FE"/>
          </w:tcPr>
          <w:p w14:paraId="25266D97" w14:textId="77777777" w:rsidR="00073052" w:rsidRDefault="009269C4">
            <w:pPr>
              <w:spacing w:before="80" w:after="80"/>
            </w:pPr>
            <w:r>
              <w:rPr>
                <w:sz w:val="20"/>
                <w:szCs w:val="20"/>
              </w:rPr>
              <w:t>Business Professional mandatory for all client meetings, including virtual calls (visible upper half).</w:t>
            </w:r>
          </w:p>
        </w:tc>
      </w:tr>
      <w:tr w:rsidR="00073052" w14:paraId="25266D9B"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3EFFA"/>
          </w:tcPr>
          <w:p w14:paraId="25266D99" w14:textId="77777777" w:rsidR="00073052" w:rsidRDefault="009269C4">
            <w:pPr>
              <w:spacing w:before="80" w:after="80"/>
            </w:pPr>
            <w:r>
              <w:rPr>
                <w:b/>
                <w:bCs/>
                <w:sz w:val="20"/>
                <w:szCs w:val="20"/>
              </w:rPr>
              <w:t>Arrival</w:t>
            </w:r>
          </w:p>
        </w:tc>
        <w:tc>
          <w:tcPr>
            <w:tcW w:w="6560" w:type="dxa"/>
            <w:tcBorders>
              <w:top w:val="single" w:sz="4" w:space="0" w:color="C0A8E0"/>
              <w:left w:val="single" w:sz="4" w:space="0" w:color="C0A8E0"/>
              <w:bottom w:val="single" w:sz="4" w:space="0" w:color="C0A8E0"/>
              <w:right w:val="single" w:sz="4" w:space="0" w:color="C0A8E0"/>
            </w:tcBorders>
            <w:shd w:val="clear" w:color="auto" w:fill="FFFFFF"/>
          </w:tcPr>
          <w:p w14:paraId="25266D9A" w14:textId="77777777" w:rsidR="00073052" w:rsidRDefault="009269C4">
            <w:pPr>
              <w:spacing w:before="80" w:after="80"/>
            </w:pPr>
            <w:r>
              <w:rPr>
                <w:sz w:val="20"/>
                <w:szCs w:val="20"/>
              </w:rPr>
              <w:t>All AEC attendees must arrive at the meeting location (physical or virtual lobby) at least 15 minutes before the start time.</w:t>
            </w:r>
          </w:p>
        </w:tc>
      </w:tr>
      <w:tr w:rsidR="00073052" w14:paraId="25266D9E"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D9C" w14:textId="77777777" w:rsidR="00073052" w:rsidRDefault="009269C4">
            <w:pPr>
              <w:spacing w:before="80" w:after="80"/>
            </w:pPr>
            <w:r>
              <w:rPr>
                <w:b/>
                <w:bCs/>
                <w:sz w:val="20"/>
                <w:szCs w:val="20"/>
              </w:rPr>
              <w:t>Documentation</w:t>
            </w:r>
          </w:p>
        </w:tc>
        <w:tc>
          <w:tcPr>
            <w:tcW w:w="6560" w:type="dxa"/>
            <w:tcBorders>
              <w:top w:val="single" w:sz="4" w:space="0" w:color="C0A8E0"/>
              <w:left w:val="single" w:sz="4" w:space="0" w:color="C0A8E0"/>
              <w:bottom w:val="single" w:sz="4" w:space="0" w:color="C0A8E0"/>
              <w:right w:val="single" w:sz="4" w:space="0" w:color="C0A8E0"/>
            </w:tcBorders>
            <w:shd w:val="clear" w:color="auto" w:fill="F9F6FE"/>
          </w:tcPr>
          <w:p w14:paraId="25266D9D" w14:textId="77777777" w:rsidR="00073052" w:rsidRDefault="009269C4">
            <w:pPr>
              <w:spacing w:before="80" w:after="80"/>
            </w:pPr>
            <w:r>
              <w:rPr>
                <w:sz w:val="20"/>
                <w:szCs w:val="20"/>
              </w:rPr>
              <w:t>Meeting minutes must be shared with the client within 24 hours of the meeting via the CRM system or email.</w:t>
            </w:r>
          </w:p>
        </w:tc>
      </w:tr>
      <w:tr w:rsidR="00073052" w14:paraId="25266DA1"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3EFFA"/>
          </w:tcPr>
          <w:p w14:paraId="25266D9F" w14:textId="77777777" w:rsidR="00073052" w:rsidRDefault="009269C4">
            <w:pPr>
              <w:spacing w:before="80" w:after="80"/>
            </w:pPr>
            <w:r>
              <w:rPr>
                <w:b/>
                <w:bCs/>
                <w:sz w:val="20"/>
                <w:szCs w:val="20"/>
              </w:rPr>
              <w:t>Follow-Up Actions</w:t>
            </w:r>
          </w:p>
        </w:tc>
        <w:tc>
          <w:tcPr>
            <w:tcW w:w="6560" w:type="dxa"/>
            <w:tcBorders>
              <w:top w:val="single" w:sz="4" w:space="0" w:color="C0A8E0"/>
              <w:left w:val="single" w:sz="4" w:space="0" w:color="C0A8E0"/>
              <w:bottom w:val="single" w:sz="4" w:space="0" w:color="C0A8E0"/>
              <w:right w:val="single" w:sz="4" w:space="0" w:color="C0A8E0"/>
            </w:tcBorders>
            <w:shd w:val="clear" w:color="auto" w:fill="FFFFFF"/>
          </w:tcPr>
          <w:p w14:paraId="25266DA0" w14:textId="77777777" w:rsidR="00073052" w:rsidRDefault="009269C4">
            <w:pPr>
              <w:spacing w:before="80" w:after="80"/>
            </w:pPr>
            <w:r>
              <w:rPr>
                <w:sz w:val="20"/>
                <w:szCs w:val="20"/>
              </w:rPr>
              <w:t>All agreed action items are logged in the CRM and tracked in weekly sales/project review meetings.</w:t>
            </w:r>
          </w:p>
        </w:tc>
      </w:tr>
      <w:tr w:rsidR="00073052" w14:paraId="25266DA4"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DA2" w14:textId="77777777" w:rsidR="00073052" w:rsidRDefault="009269C4">
            <w:pPr>
              <w:spacing w:before="80" w:after="80"/>
            </w:pPr>
            <w:r>
              <w:rPr>
                <w:b/>
                <w:bCs/>
                <w:sz w:val="20"/>
                <w:szCs w:val="20"/>
              </w:rPr>
              <w:t>FutureFest Pitches</w:t>
            </w:r>
          </w:p>
        </w:tc>
        <w:tc>
          <w:tcPr>
            <w:tcW w:w="6560" w:type="dxa"/>
            <w:tcBorders>
              <w:top w:val="single" w:sz="4" w:space="0" w:color="C0A8E0"/>
              <w:left w:val="single" w:sz="4" w:space="0" w:color="C0A8E0"/>
              <w:bottom w:val="single" w:sz="4" w:space="0" w:color="C0A8E0"/>
              <w:right w:val="single" w:sz="4" w:space="0" w:color="C0A8E0"/>
            </w:tcBorders>
            <w:shd w:val="clear" w:color="auto" w:fill="F9F6FE"/>
          </w:tcPr>
          <w:p w14:paraId="25266DA3" w14:textId="77777777" w:rsidR="00073052" w:rsidRDefault="009269C4">
            <w:pPr>
              <w:spacing w:before="80" w:after="80"/>
            </w:pPr>
            <w:r>
              <w:rPr>
                <w:sz w:val="20"/>
                <w:szCs w:val="20"/>
              </w:rPr>
              <w:t>Presentations for FutureFest Pakistan require CEO review and approval before delivery. Practice sessions mandatory.</w:t>
            </w:r>
          </w:p>
        </w:tc>
      </w:tr>
    </w:tbl>
    <w:p w14:paraId="25266DA5"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A7"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DA6" w14:textId="77777777" w:rsidR="00073052" w:rsidRDefault="009269C4">
            <w:pPr>
              <w:spacing w:before="100" w:after="100"/>
              <w:ind w:left="220"/>
            </w:pPr>
            <w:r>
              <w:rPr>
                <w:b/>
                <w:bCs/>
                <w:color w:val="2D1B4E"/>
                <w:sz w:val="24"/>
                <w:szCs w:val="24"/>
              </w:rPr>
              <w:t>9.3 Event Planning Meetings Schedule</w:t>
            </w:r>
          </w:p>
        </w:tc>
      </w:tr>
    </w:tbl>
    <w:p w14:paraId="25266DA8"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073052" w14:paraId="25266DAC" w14:textId="77777777">
        <w:tblPrEx>
          <w:tblCellMar>
            <w:top w:w="0" w:type="dxa"/>
            <w:bottom w:w="0" w:type="dxa"/>
          </w:tblCellMar>
        </w:tblPrEx>
        <w:trPr>
          <w:tblHeader/>
        </w:trPr>
        <w:tc>
          <w:tcPr>
            <w:tcW w:w="24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DA9" w14:textId="77777777" w:rsidR="00073052" w:rsidRDefault="009269C4">
            <w:pPr>
              <w:spacing w:before="80" w:after="80"/>
              <w:jc w:val="center"/>
            </w:pPr>
            <w:r>
              <w:rPr>
                <w:b/>
                <w:bCs/>
                <w:color w:val="FFFFFF"/>
                <w:sz w:val="20"/>
                <w:szCs w:val="20"/>
              </w:rPr>
              <w:t>Meeting Type</w:t>
            </w:r>
          </w:p>
        </w:tc>
        <w:tc>
          <w:tcPr>
            <w:tcW w:w="24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DAA" w14:textId="77777777" w:rsidR="00073052" w:rsidRDefault="009269C4">
            <w:pPr>
              <w:spacing w:before="80" w:after="80"/>
              <w:jc w:val="center"/>
            </w:pPr>
            <w:r>
              <w:rPr>
                <w:b/>
                <w:bCs/>
                <w:color w:val="FFFFFF"/>
                <w:sz w:val="20"/>
                <w:szCs w:val="20"/>
              </w:rPr>
              <w:t>Frequency</w:t>
            </w:r>
          </w:p>
        </w:tc>
        <w:tc>
          <w:tcPr>
            <w:tcW w:w="456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DAB" w14:textId="77777777" w:rsidR="00073052" w:rsidRDefault="009269C4">
            <w:pPr>
              <w:spacing w:before="80" w:after="80"/>
              <w:jc w:val="center"/>
            </w:pPr>
            <w:r>
              <w:rPr>
                <w:b/>
                <w:bCs/>
                <w:color w:val="FFFFFF"/>
                <w:sz w:val="20"/>
                <w:szCs w:val="20"/>
              </w:rPr>
              <w:t>Key Agenda Items</w:t>
            </w:r>
          </w:p>
        </w:tc>
      </w:tr>
      <w:tr w:rsidR="00073052" w14:paraId="25266DB0"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DAD" w14:textId="77777777" w:rsidR="00073052" w:rsidRDefault="009269C4">
            <w:pPr>
              <w:spacing w:before="80" w:after="80"/>
            </w:pPr>
            <w:r>
              <w:rPr>
                <w:b/>
                <w:bCs/>
                <w:sz w:val="20"/>
                <w:szCs w:val="20"/>
              </w:rPr>
              <w:t>Cross-Department Planning</w:t>
            </w:r>
          </w:p>
        </w:tc>
        <w:tc>
          <w:tcPr>
            <w:tcW w:w="2400" w:type="dxa"/>
            <w:tcBorders>
              <w:top w:val="single" w:sz="4" w:space="0" w:color="C0A8E0"/>
              <w:left w:val="single" w:sz="4" w:space="0" w:color="C0A8E0"/>
              <w:bottom w:val="single" w:sz="4" w:space="0" w:color="C0A8E0"/>
              <w:right w:val="single" w:sz="4" w:space="0" w:color="C0A8E0"/>
            </w:tcBorders>
            <w:shd w:val="clear" w:color="auto" w:fill="FFFFFF"/>
          </w:tcPr>
          <w:p w14:paraId="25266DAE" w14:textId="77777777" w:rsidR="00073052" w:rsidRDefault="009269C4">
            <w:pPr>
              <w:spacing w:before="80" w:after="80"/>
            </w:pPr>
            <w:r>
              <w:rPr>
                <w:sz w:val="20"/>
                <w:szCs w:val="20"/>
              </w:rPr>
              <w:t>Weekly (Mondays)</w:t>
            </w:r>
          </w:p>
        </w:tc>
        <w:tc>
          <w:tcPr>
            <w:tcW w:w="4560" w:type="dxa"/>
            <w:tcBorders>
              <w:top w:val="single" w:sz="4" w:space="0" w:color="C0A8E0"/>
              <w:left w:val="single" w:sz="4" w:space="0" w:color="C0A8E0"/>
              <w:bottom w:val="single" w:sz="4" w:space="0" w:color="C0A8E0"/>
              <w:right w:val="single" w:sz="4" w:space="0" w:color="C0A8E0"/>
            </w:tcBorders>
            <w:shd w:val="clear" w:color="auto" w:fill="F3EFFA"/>
          </w:tcPr>
          <w:p w14:paraId="25266DAF" w14:textId="77777777" w:rsidR="00073052" w:rsidRDefault="009269C4">
            <w:pPr>
              <w:spacing w:before="80" w:after="80"/>
            </w:pPr>
            <w:r>
              <w:rPr>
                <w:sz w:val="20"/>
                <w:szCs w:val="20"/>
              </w:rPr>
              <w:t>Event timeline review, department updates, risk flags, resource allocation</w:t>
            </w:r>
          </w:p>
        </w:tc>
      </w:tr>
      <w:tr w:rsidR="00073052" w14:paraId="25266DB4"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DB1" w14:textId="77777777" w:rsidR="00073052" w:rsidRDefault="009269C4">
            <w:pPr>
              <w:spacing w:before="80" w:after="80"/>
            </w:pPr>
            <w:r>
              <w:rPr>
                <w:b/>
                <w:bCs/>
                <w:sz w:val="20"/>
                <w:szCs w:val="20"/>
              </w:rPr>
              <w:t>Daily Stand-Up</w:t>
            </w:r>
          </w:p>
        </w:tc>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DB2" w14:textId="77777777" w:rsidR="00073052" w:rsidRDefault="009269C4">
            <w:pPr>
              <w:spacing w:before="80" w:after="80"/>
            </w:pPr>
            <w:r>
              <w:rPr>
                <w:sz w:val="20"/>
                <w:szCs w:val="20"/>
              </w:rPr>
              <w:t>Daily (Event Week)</w:t>
            </w:r>
          </w:p>
        </w:tc>
        <w:tc>
          <w:tcPr>
            <w:tcW w:w="4560" w:type="dxa"/>
            <w:tcBorders>
              <w:top w:val="single" w:sz="4" w:space="0" w:color="C0A8E0"/>
              <w:left w:val="single" w:sz="4" w:space="0" w:color="C0A8E0"/>
              <w:bottom w:val="single" w:sz="4" w:space="0" w:color="C0A8E0"/>
              <w:right w:val="single" w:sz="4" w:space="0" w:color="C0A8E0"/>
            </w:tcBorders>
            <w:shd w:val="clear" w:color="auto" w:fill="F9F6FE"/>
          </w:tcPr>
          <w:p w14:paraId="25266DB3" w14:textId="77777777" w:rsidR="00073052" w:rsidRDefault="009269C4">
            <w:pPr>
              <w:spacing w:before="80" w:after="80"/>
            </w:pPr>
            <w:r>
              <w:rPr>
                <w:sz w:val="20"/>
                <w:szCs w:val="20"/>
              </w:rPr>
              <w:t>15-minute max: what was done, what's next, any blockers</w:t>
            </w:r>
          </w:p>
        </w:tc>
      </w:tr>
      <w:tr w:rsidR="00073052" w14:paraId="25266DB8"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DB5" w14:textId="77777777" w:rsidR="00073052" w:rsidRDefault="009269C4">
            <w:pPr>
              <w:spacing w:before="80" w:after="80"/>
            </w:pPr>
            <w:r>
              <w:rPr>
                <w:b/>
                <w:bCs/>
                <w:sz w:val="20"/>
                <w:szCs w:val="20"/>
              </w:rPr>
              <w:t>Vendor Coordination</w:t>
            </w:r>
          </w:p>
        </w:tc>
        <w:tc>
          <w:tcPr>
            <w:tcW w:w="2400" w:type="dxa"/>
            <w:tcBorders>
              <w:top w:val="single" w:sz="4" w:space="0" w:color="C0A8E0"/>
              <w:left w:val="single" w:sz="4" w:space="0" w:color="C0A8E0"/>
              <w:bottom w:val="single" w:sz="4" w:space="0" w:color="C0A8E0"/>
              <w:right w:val="single" w:sz="4" w:space="0" w:color="C0A8E0"/>
            </w:tcBorders>
            <w:shd w:val="clear" w:color="auto" w:fill="FFFFFF"/>
          </w:tcPr>
          <w:p w14:paraId="25266DB6" w14:textId="77777777" w:rsidR="00073052" w:rsidRDefault="009269C4">
            <w:pPr>
              <w:spacing w:before="80" w:after="80"/>
            </w:pPr>
            <w:r>
              <w:rPr>
                <w:sz w:val="20"/>
                <w:szCs w:val="20"/>
              </w:rPr>
              <w:t>Bi-weekly</w:t>
            </w:r>
          </w:p>
        </w:tc>
        <w:tc>
          <w:tcPr>
            <w:tcW w:w="4560" w:type="dxa"/>
            <w:tcBorders>
              <w:top w:val="single" w:sz="4" w:space="0" w:color="C0A8E0"/>
              <w:left w:val="single" w:sz="4" w:space="0" w:color="C0A8E0"/>
              <w:bottom w:val="single" w:sz="4" w:space="0" w:color="C0A8E0"/>
              <w:right w:val="single" w:sz="4" w:space="0" w:color="C0A8E0"/>
            </w:tcBorders>
            <w:shd w:val="clear" w:color="auto" w:fill="F3EFFA"/>
          </w:tcPr>
          <w:p w14:paraId="25266DB7" w14:textId="77777777" w:rsidR="00073052" w:rsidRDefault="009269C4">
            <w:pPr>
              <w:spacing w:before="80" w:after="80"/>
            </w:pPr>
            <w:r>
              <w:rPr>
                <w:sz w:val="20"/>
                <w:szCs w:val="20"/>
              </w:rPr>
              <w:t>Vendor deliverable status, logistics, payments due, issue resolution</w:t>
            </w:r>
          </w:p>
        </w:tc>
      </w:tr>
      <w:tr w:rsidR="00073052" w14:paraId="25266DBC"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DB9" w14:textId="77777777" w:rsidR="00073052" w:rsidRDefault="009269C4">
            <w:pPr>
              <w:spacing w:before="80" w:after="80"/>
            </w:pPr>
            <w:r>
              <w:rPr>
                <w:b/>
                <w:bCs/>
                <w:sz w:val="20"/>
                <w:szCs w:val="20"/>
              </w:rPr>
              <w:t>Post-Event Debrief</w:t>
            </w:r>
          </w:p>
        </w:tc>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DBA" w14:textId="77777777" w:rsidR="00073052" w:rsidRDefault="009269C4">
            <w:pPr>
              <w:spacing w:before="80" w:after="80"/>
            </w:pPr>
            <w:r>
              <w:rPr>
                <w:sz w:val="20"/>
                <w:szCs w:val="20"/>
              </w:rPr>
              <w:t>Within 72 hrs of event</w:t>
            </w:r>
          </w:p>
        </w:tc>
        <w:tc>
          <w:tcPr>
            <w:tcW w:w="4560" w:type="dxa"/>
            <w:tcBorders>
              <w:top w:val="single" w:sz="4" w:space="0" w:color="C0A8E0"/>
              <w:left w:val="single" w:sz="4" w:space="0" w:color="C0A8E0"/>
              <w:bottom w:val="single" w:sz="4" w:space="0" w:color="C0A8E0"/>
              <w:right w:val="single" w:sz="4" w:space="0" w:color="C0A8E0"/>
            </w:tcBorders>
            <w:shd w:val="clear" w:color="auto" w:fill="F9F6FE"/>
          </w:tcPr>
          <w:p w14:paraId="25266DBB" w14:textId="77777777" w:rsidR="00073052" w:rsidRDefault="009269C4">
            <w:pPr>
              <w:spacing w:before="80" w:after="80"/>
            </w:pPr>
            <w:r>
              <w:rPr>
                <w:sz w:val="20"/>
                <w:szCs w:val="20"/>
              </w:rPr>
              <w:t>What worked, what failed, lessons learned, client feedback, financial reconciliation</w:t>
            </w:r>
          </w:p>
        </w:tc>
      </w:tr>
      <w:tr w:rsidR="00073052" w14:paraId="25266DC0"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DBD" w14:textId="77777777" w:rsidR="00073052" w:rsidRDefault="009269C4">
            <w:pPr>
              <w:spacing w:before="80" w:after="80"/>
            </w:pPr>
            <w:r>
              <w:rPr>
                <w:b/>
                <w:bCs/>
                <w:sz w:val="20"/>
                <w:szCs w:val="20"/>
              </w:rPr>
              <w:t>Management Review</w:t>
            </w:r>
          </w:p>
        </w:tc>
        <w:tc>
          <w:tcPr>
            <w:tcW w:w="2400" w:type="dxa"/>
            <w:tcBorders>
              <w:top w:val="single" w:sz="4" w:space="0" w:color="C0A8E0"/>
              <w:left w:val="single" w:sz="4" w:space="0" w:color="C0A8E0"/>
              <w:bottom w:val="single" w:sz="4" w:space="0" w:color="C0A8E0"/>
              <w:right w:val="single" w:sz="4" w:space="0" w:color="C0A8E0"/>
            </w:tcBorders>
            <w:shd w:val="clear" w:color="auto" w:fill="FFFFFF"/>
          </w:tcPr>
          <w:p w14:paraId="25266DBE" w14:textId="77777777" w:rsidR="00073052" w:rsidRDefault="009269C4">
            <w:pPr>
              <w:spacing w:before="80" w:after="80"/>
            </w:pPr>
            <w:r>
              <w:rPr>
                <w:sz w:val="20"/>
                <w:szCs w:val="20"/>
              </w:rPr>
              <w:t>Monthly</w:t>
            </w:r>
          </w:p>
        </w:tc>
        <w:tc>
          <w:tcPr>
            <w:tcW w:w="4560" w:type="dxa"/>
            <w:tcBorders>
              <w:top w:val="single" w:sz="4" w:space="0" w:color="C0A8E0"/>
              <w:left w:val="single" w:sz="4" w:space="0" w:color="C0A8E0"/>
              <w:bottom w:val="single" w:sz="4" w:space="0" w:color="C0A8E0"/>
              <w:right w:val="single" w:sz="4" w:space="0" w:color="C0A8E0"/>
            </w:tcBorders>
            <w:shd w:val="clear" w:color="auto" w:fill="F3EFFA"/>
          </w:tcPr>
          <w:p w14:paraId="25266DBF" w14:textId="77777777" w:rsidR="00073052" w:rsidRDefault="009269C4">
            <w:pPr>
              <w:spacing w:before="80" w:after="80"/>
            </w:pPr>
            <w:r>
              <w:rPr>
                <w:sz w:val="20"/>
                <w:szCs w:val="20"/>
              </w:rPr>
              <w:t>KPI review, financial update, HR matters, strategic planning</w:t>
            </w:r>
          </w:p>
        </w:tc>
      </w:tr>
    </w:tbl>
    <w:p w14:paraId="25266DC1"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DC2" w14:textId="77777777" w:rsidR="00073052" w:rsidRDefault="009269C4">
            <w:pPr>
              <w:spacing w:before="120" w:after="120"/>
              <w:ind w:left="220"/>
            </w:pPr>
            <w:r>
              <w:rPr>
                <w:b/>
                <w:bCs/>
                <w:color w:val="C9A84C"/>
                <w:sz w:val="26"/>
                <w:szCs w:val="26"/>
              </w:rPr>
              <w:t xml:space="preserve">■  </w:t>
            </w:r>
            <w:r>
              <w:rPr>
                <w:b/>
                <w:bCs/>
                <w:color w:val="FFFFFF"/>
                <w:sz w:val="28"/>
                <w:szCs w:val="28"/>
              </w:rPr>
              <w:t>10. Use of Office Equipment &amp; Resources</w:t>
            </w:r>
          </w:p>
        </w:tc>
      </w:tr>
    </w:tbl>
    <w:p w14:paraId="25266DC4" w14:textId="77777777" w:rsidR="00073052" w:rsidRDefault="00073052"/>
    <w:p w14:paraId="25266DC5" w14:textId="77777777" w:rsidR="00073052" w:rsidRDefault="009269C4">
      <w:pPr>
        <w:pStyle w:val="BodyText"/>
      </w:pPr>
      <w:r>
        <w:t>Company-owned equipment and resources are vital assets that enable Aura Events &amp; Consulting to deliver high-quality events and business operations. Responsible stewardship of these assets is the collective responsibility of all AEC employees. Misuse, negligence, or unauthorized use of company resources will result in disciplinary action and potential financial liability.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C7"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DC6" w14:textId="77777777" w:rsidR="00073052" w:rsidRDefault="009269C4">
            <w:pPr>
              <w:spacing w:before="100" w:after="100"/>
              <w:ind w:left="220"/>
            </w:pPr>
            <w:r>
              <w:rPr>
                <w:b/>
                <w:bCs/>
                <w:color w:val="2D1B4E"/>
                <w:sz w:val="24"/>
                <w:szCs w:val="24"/>
              </w:rPr>
              <w:t>10.1 General Equipment Use Policy</w:t>
            </w:r>
          </w:p>
        </w:tc>
      </w:tr>
    </w:tbl>
    <w:p w14:paraId="25266DC8" w14:textId="77777777" w:rsidR="00073052" w:rsidRDefault="00073052"/>
    <w:p w14:paraId="25266DC9" w14:textId="77777777" w:rsidR="00073052" w:rsidRDefault="009269C4">
      <w:pPr>
        <w:pStyle w:val="ListParagraph"/>
        <w:numPr>
          <w:ilvl w:val="0"/>
          <w:numId w:val="2"/>
        </w:numPr>
      </w:pPr>
      <w:r>
        <w:t>All office equipment including laptops, cameras, projectors, PA systems, printers, and vehicles are exclusively for legitimate AEC business use</w:t>
      </w:r>
    </w:p>
    <w:p w14:paraId="25266DCA" w14:textId="77777777" w:rsidR="00073052" w:rsidRDefault="009269C4">
      <w:pPr>
        <w:pStyle w:val="ListParagraph"/>
        <w:numPr>
          <w:ilvl w:val="0"/>
          <w:numId w:val="2"/>
        </w:numPr>
      </w:pPr>
      <w:r>
        <w:t>Equipment checkout must be logged using the Asset Register maintained by the IT Manager (Form AEC-FRM-006)</w:t>
      </w:r>
    </w:p>
    <w:p w14:paraId="25266DCB" w14:textId="77777777" w:rsidR="00073052" w:rsidRDefault="009269C4">
      <w:pPr>
        <w:pStyle w:val="ListParagraph"/>
        <w:numPr>
          <w:ilvl w:val="0"/>
          <w:numId w:val="2"/>
        </w:numPr>
      </w:pPr>
      <w:r>
        <w:t>Any equipment malfunction, damage, or loss must be reported to the IT Manager within 2 hours of discovery</w:t>
      </w:r>
    </w:p>
    <w:p w14:paraId="25266DCC" w14:textId="77777777" w:rsidR="00073052" w:rsidRDefault="009269C4">
      <w:pPr>
        <w:pStyle w:val="ListParagraph"/>
        <w:numPr>
          <w:ilvl w:val="0"/>
          <w:numId w:val="2"/>
        </w:numPr>
      </w:pPr>
      <w:r>
        <w:t>Do not install unauthorized software, applications, or browser extensions on company-issued devices</w:t>
      </w:r>
    </w:p>
    <w:p w14:paraId="25266DCD" w14:textId="77777777" w:rsidR="00073052" w:rsidRDefault="009269C4">
      <w:pPr>
        <w:pStyle w:val="ListParagraph"/>
        <w:numPr>
          <w:ilvl w:val="0"/>
          <w:numId w:val="2"/>
        </w:numPr>
      </w:pPr>
      <w:r>
        <w:t>Company devices must be protected with strong passwords or biometric authentication at all times; share credentials only with CEO authorization</w:t>
      </w:r>
    </w:p>
    <w:p w14:paraId="25266DCE" w14:textId="77777777" w:rsidR="00073052" w:rsidRDefault="009269C4">
      <w:pPr>
        <w:pStyle w:val="ListParagraph"/>
        <w:numPr>
          <w:ilvl w:val="0"/>
          <w:numId w:val="2"/>
        </w:numPr>
      </w:pPr>
      <w:r>
        <w:t>Projectors, AV equipment, and professional cameras must be reserved via the shared resource calendar at least 48 hours in advance for internal use</w:t>
      </w:r>
    </w:p>
    <w:p w14:paraId="25266DCF"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D1"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DD0" w14:textId="77777777" w:rsidR="00073052" w:rsidRDefault="009269C4">
            <w:pPr>
              <w:spacing w:before="100" w:after="100"/>
              <w:ind w:left="220"/>
            </w:pPr>
            <w:r>
              <w:rPr>
                <w:b/>
                <w:bCs/>
                <w:color w:val="2D1B4E"/>
                <w:sz w:val="24"/>
                <w:szCs w:val="24"/>
              </w:rPr>
              <w:t>10.2 Equipment Inventory &amp; Asset Categories</w:t>
            </w:r>
          </w:p>
        </w:tc>
      </w:tr>
    </w:tbl>
    <w:p w14:paraId="25266DD2"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560"/>
      </w:tblGrid>
      <w:tr w:rsidR="00073052" w14:paraId="25266DD7" w14:textId="77777777">
        <w:tblPrEx>
          <w:tblCellMar>
            <w:top w:w="0" w:type="dxa"/>
            <w:bottom w:w="0" w:type="dxa"/>
          </w:tblCellMar>
        </w:tblPrEx>
        <w:trPr>
          <w:tblHeader/>
        </w:trPr>
        <w:tc>
          <w:tcPr>
            <w:tcW w:w="22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DD3" w14:textId="77777777" w:rsidR="00073052" w:rsidRDefault="009269C4">
            <w:pPr>
              <w:spacing w:before="80" w:after="80"/>
              <w:jc w:val="center"/>
            </w:pPr>
            <w:r>
              <w:rPr>
                <w:b/>
                <w:bCs/>
                <w:color w:val="FFFFFF"/>
                <w:sz w:val="20"/>
                <w:szCs w:val="20"/>
              </w:rPr>
              <w:t>Category</w:t>
            </w:r>
          </w:p>
        </w:tc>
        <w:tc>
          <w:tcPr>
            <w:tcW w:w="22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DD4" w14:textId="77777777" w:rsidR="00073052" w:rsidRDefault="009269C4">
            <w:pPr>
              <w:spacing w:before="80" w:after="80"/>
              <w:jc w:val="center"/>
            </w:pPr>
            <w:r>
              <w:rPr>
                <w:b/>
                <w:bCs/>
                <w:color w:val="FFFFFF"/>
                <w:sz w:val="20"/>
                <w:szCs w:val="20"/>
              </w:rPr>
              <w:t>Items</w:t>
            </w:r>
          </w:p>
        </w:tc>
        <w:tc>
          <w:tcPr>
            <w:tcW w:w="24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DD5" w14:textId="77777777" w:rsidR="00073052" w:rsidRDefault="009269C4">
            <w:pPr>
              <w:spacing w:before="80" w:after="80"/>
              <w:jc w:val="center"/>
            </w:pPr>
            <w:r>
              <w:rPr>
                <w:b/>
                <w:bCs/>
                <w:color w:val="FFFFFF"/>
                <w:sz w:val="20"/>
                <w:szCs w:val="20"/>
              </w:rPr>
              <w:t>Managed By</w:t>
            </w:r>
          </w:p>
        </w:tc>
        <w:tc>
          <w:tcPr>
            <w:tcW w:w="256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DD6" w14:textId="77777777" w:rsidR="00073052" w:rsidRDefault="009269C4">
            <w:pPr>
              <w:spacing w:before="80" w:after="80"/>
              <w:jc w:val="center"/>
            </w:pPr>
            <w:r>
              <w:rPr>
                <w:b/>
                <w:bCs/>
                <w:color w:val="FFFFFF"/>
                <w:sz w:val="20"/>
                <w:szCs w:val="20"/>
              </w:rPr>
              <w:t>Reservation Required</w:t>
            </w:r>
          </w:p>
        </w:tc>
      </w:tr>
      <w:tr w:rsidR="00073052" w14:paraId="25266DDC" w14:textId="77777777">
        <w:tblPrEx>
          <w:tblCellMar>
            <w:top w:w="0" w:type="dxa"/>
            <w:bottom w:w="0" w:type="dxa"/>
          </w:tblCellMar>
        </w:tblPrEx>
        <w:tc>
          <w:tcPr>
            <w:tcW w:w="2200" w:type="dxa"/>
            <w:tcBorders>
              <w:top w:val="single" w:sz="4" w:space="0" w:color="C0A8E0"/>
              <w:left w:val="single" w:sz="4" w:space="0" w:color="C0A8E0"/>
              <w:bottom w:val="single" w:sz="4" w:space="0" w:color="C0A8E0"/>
              <w:right w:val="single" w:sz="4" w:space="0" w:color="C0A8E0"/>
            </w:tcBorders>
            <w:shd w:val="clear" w:color="auto" w:fill="F3EFFA"/>
          </w:tcPr>
          <w:p w14:paraId="25266DD8" w14:textId="77777777" w:rsidR="00073052" w:rsidRDefault="009269C4">
            <w:pPr>
              <w:spacing w:before="80" w:after="80"/>
            </w:pPr>
            <w:r>
              <w:rPr>
                <w:b/>
                <w:bCs/>
                <w:sz w:val="20"/>
                <w:szCs w:val="20"/>
              </w:rPr>
              <w:t>IT Equipment</w:t>
            </w:r>
          </w:p>
        </w:tc>
        <w:tc>
          <w:tcPr>
            <w:tcW w:w="2200" w:type="dxa"/>
            <w:tcBorders>
              <w:top w:val="single" w:sz="4" w:space="0" w:color="C0A8E0"/>
              <w:left w:val="single" w:sz="4" w:space="0" w:color="C0A8E0"/>
              <w:bottom w:val="single" w:sz="4" w:space="0" w:color="C0A8E0"/>
              <w:right w:val="single" w:sz="4" w:space="0" w:color="C0A8E0"/>
            </w:tcBorders>
            <w:shd w:val="clear" w:color="auto" w:fill="FFFFFF"/>
          </w:tcPr>
          <w:p w14:paraId="25266DD9" w14:textId="77777777" w:rsidR="00073052" w:rsidRDefault="009269C4">
            <w:pPr>
              <w:spacing w:before="80" w:after="80"/>
            </w:pPr>
            <w:r>
              <w:rPr>
                <w:sz w:val="20"/>
                <w:szCs w:val="20"/>
              </w:rPr>
              <w:t>Laptops, desktops, tablets, phones</w:t>
            </w:r>
          </w:p>
        </w:tc>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DDA" w14:textId="77777777" w:rsidR="00073052" w:rsidRDefault="009269C4">
            <w:pPr>
              <w:spacing w:before="80" w:after="80"/>
            </w:pPr>
            <w:r>
              <w:rPr>
                <w:sz w:val="20"/>
                <w:szCs w:val="20"/>
              </w:rPr>
              <w:t>IT Manager</w:t>
            </w:r>
          </w:p>
        </w:tc>
        <w:tc>
          <w:tcPr>
            <w:tcW w:w="2560" w:type="dxa"/>
            <w:tcBorders>
              <w:top w:val="single" w:sz="4" w:space="0" w:color="C0A8E0"/>
              <w:left w:val="single" w:sz="4" w:space="0" w:color="C0A8E0"/>
              <w:bottom w:val="single" w:sz="4" w:space="0" w:color="C0A8E0"/>
              <w:right w:val="single" w:sz="4" w:space="0" w:color="C0A8E0"/>
            </w:tcBorders>
            <w:shd w:val="clear" w:color="auto" w:fill="FFFFFF"/>
          </w:tcPr>
          <w:p w14:paraId="25266DDB" w14:textId="77777777" w:rsidR="00073052" w:rsidRDefault="009269C4">
            <w:pPr>
              <w:spacing w:before="80" w:after="80"/>
            </w:pPr>
            <w:r>
              <w:rPr>
                <w:sz w:val="20"/>
                <w:szCs w:val="20"/>
              </w:rPr>
              <w:t>24 hrs for shared devices</w:t>
            </w:r>
          </w:p>
        </w:tc>
      </w:tr>
      <w:tr w:rsidR="00073052" w14:paraId="25266DE1" w14:textId="77777777">
        <w:tblPrEx>
          <w:tblCellMar>
            <w:top w:w="0" w:type="dxa"/>
            <w:bottom w:w="0" w:type="dxa"/>
          </w:tblCellMar>
        </w:tblPrEx>
        <w:tc>
          <w:tcPr>
            <w:tcW w:w="2200" w:type="dxa"/>
            <w:tcBorders>
              <w:top w:val="single" w:sz="4" w:space="0" w:color="C0A8E0"/>
              <w:left w:val="single" w:sz="4" w:space="0" w:color="C0A8E0"/>
              <w:bottom w:val="single" w:sz="4" w:space="0" w:color="C0A8E0"/>
              <w:right w:val="single" w:sz="4" w:space="0" w:color="C0A8E0"/>
            </w:tcBorders>
            <w:shd w:val="clear" w:color="auto" w:fill="F9F6FE"/>
          </w:tcPr>
          <w:p w14:paraId="25266DDD" w14:textId="77777777" w:rsidR="00073052" w:rsidRDefault="009269C4">
            <w:pPr>
              <w:spacing w:before="80" w:after="80"/>
            </w:pPr>
            <w:r>
              <w:rPr>
                <w:b/>
                <w:bCs/>
                <w:sz w:val="20"/>
                <w:szCs w:val="20"/>
              </w:rPr>
              <w:t>AV &amp; Presentation</w:t>
            </w:r>
          </w:p>
        </w:tc>
        <w:tc>
          <w:tcPr>
            <w:tcW w:w="2200" w:type="dxa"/>
            <w:tcBorders>
              <w:top w:val="single" w:sz="4" w:space="0" w:color="C0A8E0"/>
              <w:left w:val="single" w:sz="4" w:space="0" w:color="C0A8E0"/>
              <w:bottom w:val="single" w:sz="4" w:space="0" w:color="C0A8E0"/>
              <w:right w:val="single" w:sz="4" w:space="0" w:color="C0A8E0"/>
            </w:tcBorders>
            <w:shd w:val="clear" w:color="auto" w:fill="F9F6FE"/>
          </w:tcPr>
          <w:p w14:paraId="25266DDE" w14:textId="77777777" w:rsidR="00073052" w:rsidRDefault="009269C4">
            <w:pPr>
              <w:spacing w:before="80" w:after="80"/>
            </w:pPr>
            <w:r>
              <w:rPr>
                <w:sz w:val="20"/>
                <w:szCs w:val="20"/>
              </w:rPr>
              <w:t>Projectors, screens, speakers</w:t>
            </w:r>
          </w:p>
        </w:tc>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DDF" w14:textId="77777777" w:rsidR="00073052" w:rsidRDefault="009269C4">
            <w:pPr>
              <w:spacing w:before="80" w:after="80"/>
            </w:pPr>
            <w:r>
              <w:rPr>
                <w:sz w:val="20"/>
                <w:szCs w:val="20"/>
              </w:rPr>
              <w:t>IT Manager</w:t>
            </w:r>
          </w:p>
        </w:tc>
        <w:tc>
          <w:tcPr>
            <w:tcW w:w="2560" w:type="dxa"/>
            <w:tcBorders>
              <w:top w:val="single" w:sz="4" w:space="0" w:color="C0A8E0"/>
              <w:left w:val="single" w:sz="4" w:space="0" w:color="C0A8E0"/>
              <w:bottom w:val="single" w:sz="4" w:space="0" w:color="C0A8E0"/>
              <w:right w:val="single" w:sz="4" w:space="0" w:color="C0A8E0"/>
            </w:tcBorders>
            <w:shd w:val="clear" w:color="auto" w:fill="F9F6FE"/>
          </w:tcPr>
          <w:p w14:paraId="25266DE0" w14:textId="77777777" w:rsidR="00073052" w:rsidRDefault="009269C4">
            <w:pPr>
              <w:spacing w:before="80" w:after="80"/>
            </w:pPr>
            <w:r>
              <w:rPr>
                <w:sz w:val="20"/>
                <w:szCs w:val="20"/>
              </w:rPr>
              <w:t>48 hrs in advance</w:t>
            </w:r>
          </w:p>
        </w:tc>
      </w:tr>
      <w:tr w:rsidR="00073052" w14:paraId="25266DE6" w14:textId="77777777">
        <w:tblPrEx>
          <w:tblCellMar>
            <w:top w:w="0" w:type="dxa"/>
            <w:bottom w:w="0" w:type="dxa"/>
          </w:tblCellMar>
        </w:tblPrEx>
        <w:tc>
          <w:tcPr>
            <w:tcW w:w="2200" w:type="dxa"/>
            <w:tcBorders>
              <w:top w:val="single" w:sz="4" w:space="0" w:color="C0A8E0"/>
              <w:left w:val="single" w:sz="4" w:space="0" w:color="C0A8E0"/>
              <w:bottom w:val="single" w:sz="4" w:space="0" w:color="C0A8E0"/>
              <w:right w:val="single" w:sz="4" w:space="0" w:color="C0A8E0"/>
            </w:tcBorders>
            <w:shd w:val="clear" w:color="auto" w:fill="F3EFFA"/>
          </w:tcPr>
          <w:p w14:paraId="25266DE2" w14:textId="77777777" w:rsidR="00073052" w:rsidRDefault="009269C4">
            <w:pPr>
              <w:spacing w:before="80" w:after="80"/>
            </w:pPr>
            <w:r>
              <w:rPr>
                <w:b/>
                <w:bCs/>
                <w:sz w:val="20"/>
                <w:szCs w:val="20"/>
              </w:rPr>
              <w:t>Photography/Video</w:t>
            </w:r>
          </w:p>
        </w:tc>
        <w:tc>
          <w:tcPr>
            <w:tcW w:w="2200" w:type="dxa"/>
            <w:tcBorders>
              <w:top w:val="single" w:sz="4" w:space="0" w:color="C0A8E0"/>
              <w:left w:val="single" w:sz="4" w:space="0" w:color="C0A8E0"/>
              <w:bottom w:val="single" w:sz="4" w:space="0" w:color="C0A8E0"/>
              <w:right w:val="single" w:sz="4" w:space="0" w:color="C0A8E0"/>
            </w:tcBorders>
            <w:shd w:val="clear" w:color="auto" w:fill="FFFFFF"/>
          </w:tcPr>
          <w:p w14:paraId="25266DE3" w14:textId="77777777" w:rsidR="00073052" w:rsidRDefault="009269C4">
            <w:pPr>
              <w:spacing w:before="80" w:after="80"/>
            </w:pPr>
            <w:r>
              <w:rPr>
                <w:sz w:val="20"/>
                <w:szCs w:val="20"/>
              </w:rPr>
              <w:t>DSLR cameras, lenses, tripods</w:t>
            </w:r>
          </w:p>
        </w:tc>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DE4" w14:textId="77777777" w:rsidR="00073052" w:rsidRDefault="009269C4">
            <w:pPr>
              <w:spacing w:before="80" w:after="80"/>
            </w:pPr>
            <w:r>
              <w:rPr>
                <w:sz w:val="20"/>
                <w:szCs w:val="20"/>
              </w:rPr>
              <w:t>Marketing Manager</w:t>
            </w:r>
          </w:p>
        </w:tc>
        <w:tc>
          <w:tcPr>
            <w:tcW w:w="2560" w:type="dxa"/>
            <w:tcBorders>
              <w:top w:val="single" w:sz="4" w:space="0" w:color="C0A8E0"/>
              <w:left w:val="single" w:sz="4" w:space="0" w:color="C0A8E0"/>
              <w:bottom w:val="single" w:sz="4" w:space="0" w:color="C0A8E0"/>
              <w:right w:val="single" w:sz="4" w:space="0" w:color="C0A8E0"/>
            </w:tcBorders>
            <w:shd w:val="clear" w:color="auto" w:fill="FFFFFF"/>
          </w:tcPr>
          <w:p w14:paraId="25266DE5" w14:textId="77777777" w:rsidR="00073052" w:rsidRDefault="009269C4">
            <w:pPr>
              <w:spacing w:before="80" w:after="80"/>
            </w:pPr>
            <w:r>
              <w:rPr>
                <w:sz w:val="20"/>
                <w:szCs w:val="20"/>
              </w:rPr>
              <w:t>48 hrs in advance</w:t>
            </w:r>
          </w:p>
        </w:tc>
      </w:tr>
      <w:tr w:rsidR="00073052" w14:paraId="25266DEB" w14:textId="77777777">
        <w:tblPrEx>
          <w:tblCellMar>
            <w:top w:w="0" w:type="dxa"/>
            <w:bottom w:w="0" w:type="dxa"/>
          </w:tblCellMar>
        </w:tblPrEx>
        <w:tc>
          <w:tcPr>
            <w:tcW w:w="2200" w:type="dxa"/>
            <w:tcBorders>
              <w:top w:val="single" w:sz="4" w:space="0" w:color="C0A8E0"/>
              <w:left w:val="single" w:sz="4" w:space="0" w:color="C0A8E0"/>
              <w:bottom w:val="single" w:sz="4" w:space="0" w:color="C0A8E0"/>
              <w:right w:val="single" w:sz="4" w:space="0" w:color="C0A8E0"/>
            </w:tcBorders>
            <w:shd w:val="clear" w:color="auto" w:fill="F9F6FE"/>
          </w:tcPr>
          <w:p w14:paraId="25266DE7" w14:textId="77777777" w:rsidR="00073052" w:rsidRDefault="009269C4">
            <w:pPr>
              <w:spacing w:before="80" w:after="80"/>
            </w:pPr>
            <w:r>
              <w:rPr>
                <w:b/>
                <w:bCs/>
                <w:sz w:val="20"/>
                <w:szCs w:val="20"/>
              </w:rPr>
              <w:t>Event Equipment</w:t>
            </w:r>
          </w:p>
        </w:tc>
        <w:tc>
          <w:tcPr>
            <w:tcW w:w="2200" w:type="dxa"/>
            <w:tcBorders>
              <w:top w:val="single" w:sz="4" w:space="0" w:color="C0A8E0"/>
              <w:left w:val="single" w:sz="4" w:space="0" w:color="C0A8E0"/>
              <w:bottom w:val="single" w:sz="4" w:space="0" w:color="C0A8E0"/>
              <w:right w:val="single" w:sz="4" w:space="0" w:color="C0A8E0"/>
            </w:tcBorders>
            <w:shd w:val="clear" w:color="auto" w:fill="F9F6FE"/>
          </w:tcPr>
          <w:p w14:paraId="25266DE8" w14:textId="77777777" w:rsidR="00073052" w:rsidRDefault="009269C4">
            <w:pPr>
              <w:spacing w:before="80" w:after="80"/>
            </w:pPr>
            <w:r>
              <w:rPr>
                <w:sz w:val="20"/>
                <w:szCs w:val="20"/>
              </w:rPr>
              <w:t>Staging, lighting rigs, draping</w:t>
            </w:r>
          </w:p>
        </w:tc>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DE9" w14:textId="77777777" w:rsidR="00073052" w:rsidRDefault="009269C4">
            <w:pPr>
              <w:spacing w:before="80" w:after="80"/>
            </w:pPr>
            <w:r>
              <w:rPr>
                <w:sz w:val="20"/>
                <w:szCs w:val="20"/>
              </w:rPr>
              <w:t>Operations Officer</w:t>
            </w:r>
          </w:p>
        </w:tc>
        <w:tc>
          <w:tcPr>
            <w:tcW w:w="2560" w:type="dxa"/>
            <w:tcBorders>
              <w:top w:val="single" w:sz="4" w:space="0" w:color="C0A8E0"/>
              <w:left w:val="single" w:sz="4" w:space="0" w:color="C0A8E0"/>
              <w:bottom w:val="single" w:sz="4" w:space="0" w:color="C0A8E0"/>
              <w:right w:val="single" w:sz="4" w:space="0" w:color="C0A8E0"/>
            </w:tcBorders>
            <w:shd w:val="clear" w:color="auto" w:fill="F9F6FE"/>
          </w:tcPr>
          <w:p w14:paraId="25266DEA" w14:textId="77777777" w:rsidR="00073052" w:rsidRDefault="009269C4">
            <w:pPr>
              <w:spacing w:before="80" w:after="80"/>
            </w:pPr>
            <w:r>
              <w:rPr>
                <w:sz w:val="20"/>
                <w:szCs w:val="20"/>
              </w:rPr>
              <w:t>72 hrs + CEO approval</w:t>
            </w:r>
          </w:p>
        </w:tc>
      </w:tr>
      <w:tr w:rsidR="00073052" w14:paraId="25266DF0" w14:textId="77777777">
        <w:tblPrEx>
          <w:tblCellMar>
            <w:top w:w="0" w:type="dxa"/>
            <w:bottom w:w="0" w:type="dxa"/>
          </w:tblCellMar>
        </w:tblPrEx>
        <w:tc>
          <w:tcPr>
            <w:tcW w:w="2200" w:type="dxa"/>
            <w:tcBorders>
              <w:top w:val="single" w:sz="4" w:space="0" w:color="C0A8E0"/>
              <w:left w:val="single" w:sz="4" w:space="0" w:color="C0A8E0"/>
              <w:bottom w:val="single" w:sz="4" w:space="0" w:color="C0A8E0"/>
              <w:right w:val="single" w:sz="4" w:space="0" w:color="C0A8E0"/>
            </w:tcBorders>
            <w:shd w:val="clear" w:color="auto" w:fill="F3EFFA"/>
          </w:tcPr>
          <w:p w14:paraId="25266DEC" w14:textId="77777777" w:rsidR="00073052" w:rsidRDefault="009269C4">
            <w:pPr>
              <w:spacing w:before="80" w:after="80"/>
            </w:pPr>
            <w:r>
              <w:rPr>
                <w:b/>
                <w:bCs/>
                <w:sz w:val="20"/>
                <w:szCs w:val="20"/>
              </w:rPr>
              <w:t>Office Furniture</w:t>
            </w:r>
          </w:p>
        </w:tc>
        <w:tc>
          <w:tcPr>
            <w:tcW w:w="2200" w:type="dxa"/>
            <w:tcBorders>
              <w:top w:val="single" w:sz="4" w:space="0" w:color="C0A8E0"/>
              <w:left w:val="single" w:sz="4" w:space="0" w:color="C0A8E0"/>
              <w:bottom w:val="single" w:sz="4" w:space="0" w:color="C0A8E0"/>
              <w:right w:val="single" w:sz="4" w:space="0" w:color="C0A8E0"/>
            </w:tcBorders>
            <w:shd w:val="clear" w:color="auto" w:fill="FFFFFF"/>
          </w:tcPr>
          <w:p w14:paraId="25266DED" w14:textId="77777777" w:rsidR="00073052" w:rsidRDefault="009269C4">
            <w:pPr>
              <w:spacing w:before="80" w:after="80"/>
            </w:pPr>
            <w:r>
              <w:rPr>
                <w:sz w:val="20"/>
                <w:szCs w:val="20"/>
              </w:rPr>
              <w:t>Chairs, tables, whiteboards</w:t>
            </w:r>
          </w:p>
        </w:tc>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DEE" w14:textId="77777777" w:rsidR="00073052" w:rsidRDefault="009269C4">
            <w:pPr>
              <w:spacing w:before="80" w:after="80"/>
            </w:pPr>
            <w:r>
              <w:rPr>
                <w:sz w:val="20"/>
                <w:szCs w:val="20"/>
              </w:rPr>
              <w:t>Operations Officer</w:t>
            </w:r>
          </w:p>
        </w:tc>
        <w:tc>
          <w:tcPr>
            <w:tcW w:w="2560" w:type="dxa"/>
            <w:tcBorders>
              <w:top w:val="single" w:sz="4" w:space="0" w:color="C0A8E0"/>
              <w:left w:val="single" w:sz="4" w:space="0" w:color="C0A8E0"/>
              <w:bottom w:val="single" w:sz="4" w:space="0" w:color="C0A8E0"/>
              <w:right w:val="single" w:sz="4" w:space="0" w:color="C0A8E0"/>
            </w:tcBorders>
            <w:shd w:val="clear" w:color="auto" w:fill="FFFFFF"/>
          </w:tcPr>
          <w:p w14:paraId="25266DEF" w14:textId="77777777" w:rsidR="00073052" w:rsidRDefault="009269C4">
            <w:pPr>
              <w:spacing w:before="80" w:after="80"/>
            </w:pPr>
            <w:r>
              <w:rPr>
                <w:sz w:val="20"/>
                <w:szCs w:val="20"/>
              </w:rPr>
              <w:t>48 hrs for relocation</w:t>
            </w:r>
          </w:p>
        </w:tc>
      </w:tr>
      <w:tr w:rsidR="00073052" w14:paraId="25266DF5" w14:textId="77777777">
        <w:tblPrEx>
          <w:tblCellMar>
            <w:top w:w="0" w:type="dxa"/>
            <w:bottom w:w="0" w:type="dxa"/>
          </w:tblCellMar>
        </w:tblPrEx>
        <w:tc>
          <w:tcPr>
            <w:tcW w:w="2200" w:type="dxa"/>
            <w:tcBorders>
              <w:top w:val="single" w:sz="4" w:space="0" w:color="C0A8E0"/>
              <w:left w:val="single" w:sz="4" w:space="0" w:color="C0A8E0"/>
              <w:bottom w:val="single" w:sz="4" w:space="0" w:color="C0A8E0"/>
              <w:right w:val="single" w:sz="4" w:space="0" w:color="C0A8E0"/>
            </w:tcBorders>
            <w:shd w:val="clear" w:color="auto" w:fill="F9F6FE"/>
          </w:tcPr>
          <w:p w14:paraId="25266DF1" w14:textId="77777777" w:rsidR="00073052" w:rsidRDefault="009269C4">
            <w:pPr>
              <w:spacing w:before="80" w:after="80"/>
            </w:pPr>
            <w:r>
              <w:rPr>
                <w:b/>
                <w:bCs/>
                <w:sz w:val="20"/>
                <w:szCs w:val="20"/>
              </w:rPr>
              <w:t>Company Vehicle(s)</w:t>
            </w:r>
          </w:p>
        </w:tc>
        <w:tc>
          <w:tcPr>
            <w:tcW w:w="2200" w:type="dxa"/>
            <w:tcBorders>
              <w:top w:val="single" w:sz="4" w:space="0" w:color="C0A8E0"/>
              <w:left w:val="single" w:sz="4" w:space="0" w:color="C0A8E0"/>
              <w:bottom w:val="single" w:sz="4" w:space="0" w:color="C0A8E0"/>
              <w:right w:val="single" w:sz="4" w:space="0" w:color="C0A8E0"/>
            </w:tcBorders>
            <w:shd w:val="clear" w:color="auto" w:fill="F9F6FE"/>
          </w:tcPr>
          <w:p w14:paraId="25266DF2" w14:textId="77777777" w:rsidR="00073052" w:rsidRDefault="009269C4">
            <w:pPr>
              <w:spacing w:before="80" w:after="80"/>
            </w:pPr>
            <w:r>
              <w:rPr>
                <w:sz w:val="20"/>
                <w:szCs w:val="20"/>
              </w:rPr>
              <w:t>Official AEC transport</w:t>
            </w:r>
          </w:p>
        </w:tc>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DF3" w14:textId="77777777" w:rsidR="00073052" w:rsidRDefault="009269C4">
            <w:pPr>
              <w:spacing w:before="80" w:after="80"/>
            </w:pPr>
            <w:r>
              <w:rPr>
                <w:sz w:val="20"/>
                <w:szCs w:val="20"/>
              </w:rPr>
              <w:t>Operations Officer</w:t>
            </w:r>
          </w:p>
        </w:tc>
        <w:tc>
          <w:tcPr>
            <w:tcW w:w="2560" w:type="dxa"/>
            <w:tcBorders>
              <w:top w:val="single" w:sz="4" w:space="0" w:color="C0A8E0"/>
              <w:left w:val="single" w:sz="4" w:space="0" w:color="C0A8E0"/>
              <w:bottom w:val="single" w:sz="4" w:space="0" w:color="C0A8E0"/>
              <w:right w:val="single" w:sz="4" w:space="0" w:color="C0A8E0"/>
            </w:tcBorders>
            <w:shd w:val="clear" w:color="auto" w:fill="F9F6FE"/>
          </w:tcPr>
          <w:p w14:paraId="25266DF4" w14:textId="77777777" w:rsidR="00073052" w:rsidRDefault="009269C4">
            <w:pPr>
              <w:spacing w:before="80" w:after="80"/>
            </w:pPr>
            <w:r>
              <w:rPr>
                <w:sz w:val="20"/>
                <w:szCs w:val="20"/>
              </w:rPr>
              <w:t>24 hrs + Driver log</w:t>
            </w:r>
          </w:p>
        </w:tc>
      </w:tr>
    </w:tbl>
    <w:p w14:paraId="25266DF6"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DF8"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DF7" w14:textId="77777777" w:rsidR="00073052" w:rsidRDefault="009269C4">
            <w:pPr>
              <w:spacing w:before="100" w:after="100"/>
              <w:ind w:left="220"/>
            </w:pPr>
            <w:r>
              <w:rPr>
                <w:b/>
                <w:bCs/>
                <w:color w:val="2D1B4E"/>
                <w:sz w:val="24"/>
                <w:szCs w:val="24"/>
              </w:rPr>
              <w:t>10.3 Printing, Stationery &amp; Consumables</w:t>
            </w:r>
          </w:p>
        </w:tc>
      </w:tr>
    </w:tbl>
    <w:p w14:paraId="25266DF9" w14:textId="77777777" w:rsidR="00073052" w:rsidRDefault="00073052"/>
    <w:p w14:paraId="25266DFA" w14:textId="77777777" w:rsidR="00073052" w:rsidRDefault="009269C4">
      <w:pPr>
        <w:pStyle w:val="ListParagraph"/>
        <w:numPr>
          <w:ilvl w:val="0"/>
          <w:numId w:val="2"/>
        </w:numPr>
      </w:pPr>
      <w:r>
        <w:t>Printing must be restricted to business-essential documents; practice double-sided printing to minimize paper waste</w:t>
      </w:r>
    </w:p>
    <w:p w14:paraId="25266DFB" w14:textId="77777777" w:rsidR="00073052" w:rsidRDefault="009269C4">
      <w:pPr>
        <w:pStyle w:val="ListParagraph"/>
        <w:numPr>
          <w:ilvl w:val="0"/>
          <w:numId w:val="2"/>
        </w:numPr>
      </w:pPr>
      <w:r>
        <w:t>Color printing for client-facing materials requires supervisor approval for print runs exceeding 20 pages</w:t>
      </w:r>
    </w:p>
    <w:p w14:paraId="25266DFC" w14:textId="77777777" w:rsidR="00073052" w:rsidRDefault="009269C4">
      <w:pPr>
        <w:pStyle w:val="ListParagraph"/>
        <w:numPr>
          <w:ilvl w:val="0"/>
          <w:numId w:val="2"/>
        </w:numPr>
      </w:pPr>
      <w:r>
        <w:t>Stationery requests must be submitted to the Operations Officer via Form AEC-FRM-007 and will be fulfilled weekly</w:t>
      </w:r>
    </w:p>
    <w:p w14:paraId="25266DFD" w14:textId="77777777" w:rsidR="00073052" w:rsidRDefault="009269C4">
      <w:pPr>
        <w:pStyle w:val="ListParagraph"/>
        <w:numPr>
          <w:ilvl w:val="0"/>
          <w:numId w:val="2"/>
        </w:numPr>
      </w:pPr>
      <w:r>
        <w:t>Personal printing on company equipment is not permitted</w:t>
      </w:r>
    </w:p>
    <w:p w14:paraId="25266DFE"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DFF" w14:textId="77777777" w:rsidR="00073052" w:rsidRDefault="009269C4">
            <w:pPr>
              <w:spacing w:before="120" w:after="120"/>
              <w:ind w:left="220"/>
            </w:pPr>
            <w:r>
              <w:rPr>
                <w:b/>
                <w:bCs/>
                <w:color w:val="C9A84C"/>
                <w:sz w:val="26"/>
                <w:szCs w:val="26"/>
              </w:rPr>
              <w:t xml:space="preserve">■  </w:t>
            </w:r>
            <w:r>
              <w:rPr>
                <w:b/>
                <w:bCs/>
                <w:color w:val="FFFFFF"/>
                <w:sz w:val="28"/>
                <w:szCs w:val="28"/>
              </w:rPr>
              <w:t>11. Shared Spaces Usage Rules</w:t>
            </w:r>
          </w:p>
        </w:tc>
      </w:tr>
    </w:tbl>
    <w:p w14:paraId="25266E01" w14:textId="77777777" w:rsidR="00073052" w:rsidRDefault="00073052"/>
    <w:p w14:paraId="25266E02" w14:textId="77777777" w:rsidR="00073052" w:rsidRDefault="009269C4">
      <w:pPr>
        <w:pStyle w:val="BodyText"/>
      </w:pPr>
      <w:r>
        <w:t>Shared office spaces are a valuable collective resource. Their effective management directly impacts employee productivity, collaboration quality, and the professional impression conveyed to clients and visitors. All AEC employees share equal responsibility for maintaining shared spaces.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04"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E03" w14:textId="77777777" w:rsidR="00073052" w:rsidRDefault="009269C4">
            <w:pPr>
              <w:spacing w:before="100" w:after="100"/>
              <w:ind w:left="220"/>
            </w:pPr>
            <w:r>
              <w:rPr>
                <w:b/>
                <w:bCs/>
                <w:color w:val="2D1B4E"/>
                <w:sz w:val="24"/>
                <w:szCs w:val="24"/>
              </w:rPr>
              <w:t>11.1 Meeting Room Booking &amp; Usage</w:t>
            </w:r>
          </w:p>
        </w:tc>
      </w:tr>
    </w:tbl>
    <w:p w14:paraId="25266E05" w14:textId="77777777" w:rsidR="00073052" w:rsidRDefault="00073052"/>
    <w:p w14:paraId="25266E06" w14:textId="77777777" w:rsidR="00073052" w:rsidRDefault="009269C4">
      <w:pPr>
        <w:pStyle w:val="ListParagraph"/>
        <w:numPr>
          <w:ilvl w:val="0"/>
          <w:numId w:val="2"/>
        </w:numPr>
      </w:pPr>
      <w:r>
        <w:t>All meeting rooms must be booked through the centralized calendar system (Google Calendar/Microsoft Outlook) before use</w:t>
      </w:r>
    </w:p>
    <w:p w14:paraId="25266E07" w14:textId="77777777" w:rsidR="00073052" w:rsidRDefault="009269C4">
      <w:pPr>
        <w:pStyle w:val="ListParagraph"/>
        <w:numPr>
          <w:ilvl w:val="0"/>
          <w:numId w:val="2"/>
        </w:numPr>
      </w:pPr>
      <w:r>
        <w:t>Bookings made and then not utilized should be released immediately so other team members can use the space</w:t>
      </w:r>
    </w:p>
    <w:p w14:paraId="25266E08" w14:textId="77777777" w:rsidR="00073052" w:rsidRDefault="009269C4">
      <w:pPr>
        <w:pStyle w:val="ListParagraph"/>
        <w:numPr>
          <w:ilvl w:val="0"/>
          <w:numId w:val="2"/>
        </w:numPr>
      </w:pPr>
      <w:r>
        <w:t>Meeting rooms must be returned to their original configuration (chairs, furniture, AV settings) immediately after use</w:t>
      </w:r>
    </w:p>
    <w:p w14:paraId="25266E09" w14:textId="77777777" w:rsidR="00073052" w:rsidRDefault="009269C4">
      <w:pPr>
        <w:pStyle w:val="ListParagraph"/>
        <w:numPr>
          <w:ilvl w:val="0"/>
          <w:numId w:val="2"/>
        </w:numPr>
      </w:pPr>
      <w:r>
        <w:t>Whiteboards must be erased and any posted materials removed unless pre-approved for retention</w:t>
      </w:r>
    </w:p>
    <w:p w14:paraId="25266E0A" w14:textId="77777777" w:rsidR="00073052" w:rsidRDefault="009269C4">
      <w:pPr>
        <w:pStyle w:val="ListParagraph"/>
        <w:numPr>
          <w:ilvl w:val="0"/>
          <w:numId w:val="2"/>
        </w:numPr>
      </w:pPr>
      <w:r>
        <w:t>Food is permitted in meeting rooms only when client hospitality is formally being provided; all food must be cleaned up immediately after</w:t>
      </w:r>
    </w:p>
    <w:p w14:paraId="25266E0B"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0D"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E0C" w14:textId="77777777" w:rsidR="00073052" w:rsidRDefault="009269C4">
            <w:pPr>
              <w:spacing w:before="100" w:after="100"/>
              <w:ind w:left="220"/>
            </w:pPr>
            <w:r>
              <w:rPr>
                <w:b/>
                <w:bCs/>
                <w:color w:val="2D1B4E"/>
                <w:sz w:val="24"/>
                <w:szCs w:val="24"/>
              </w:rPr>
              <w:t>11.2 Quiet Zones &amp; Focus Hours</w:t>
            </w:r>
          </w:p>
        </w:tc>
      </w:tr>
    </w:tbl>
    <w:p w14:paraId="25266E0E" w14:textId="77777777" w:rsidR="00073052" w:rsidRDefault="00073052"/>
    <w:p w14:paraId="25266E0F" w14:textId="77777777" w:rsidR="00073052" w:rsidRDefault="009269C4">
      <w:pPr>
        <w:pStyle w:val="BodyText"/>
      </w:pPr>
      <w:r>
        <w:t>To support deep work and creative output — both critical during the intensive FutureFest Pakistan planning phase — AEC designates focus hours during which noise levels must be minimized:</w:t>
      </w:r>
    </w:p>
    <w:p w14:paraId="25266E10" w14:textId="77777777" w:rsidR="00073052" w:rsidRDefault="009269C4">
      <w:pPr>
        <w:pStyle w:val="ListParagraph"/>
        <w:numPr>
          <w:ilvl w:val="0"/>
          <w:numId w:val="2"/>
        </w:numPr>
      </w:pPr>
      <w:r>
        <w:t>Quiet zone hours: 10:00 AM – 12:00 PM (morning focus) and 2:30 PM – 4:30 PM (afternoon focus) on weekdays</w:t>
      </w:r>
    </w:p>
    <w:p w14:paraId="25266E11" w14:textId="77777777" w:rsidR="00073052" w:rsidRDefault="009269C4">
      <w:pPr>
        <w:pStyle w:val="ListParagraph"/>
        <w:numPr>
          <w:ilvl w:val="0"/>
          <w:numId w:val="2"/>
        </w:numPr>
      </w:pPr>
      <w:r>
        <w:t>During quiet hours, keep conversations low; avoid speakerphone calls at workstations; use headphones for audio content</w:t>
      </w:r>
    </w:p>
    <w:p w14:paraId="25266E12" w14:textId="77777777" w:rsidR="00073052" w:rsidRDefault="009269C4">
      <w:pPr>
        <w:pStyle w:val="ListParagraph"/>
        <w:numPr>
          <w:ilvl w:val="0"/>
          <w:numId w:val="2"/>
        </w:numPr>
      </w:pPr>
      <w:r>
        <w:t>Team huddles and informal discussions during focus hours should be relocated to a meeting room or designated collaboration zone</w:t>
      </w:r>
    </w:p>
    <w:p w14:paraId="25266E13" w14:textId="77777777" w:rsidR="00073052" w:rsidRDefault="009269C4">
      <w:pPr>
        <w:pStyle w:val="ListParagraph"/>
        <w:numPr>
          <w:ilvl w:val="0"/>
          <w:numId w:val="2"/>
        </w:numPr>
      </w:pPr>
      <w:r>
        <w:t>Emergency project discussions may override quiet hours with manager authorization</w:t>
      </w:r>
    </w:p>
    <w:p w14:paraId="25266E14"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16"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E15" w14:textId="77777777" w:rsidR="00073052" w:rsidRDefault="009269C4">
            <w:pPr>
              <w:spacing w:before="100" w:after="100"/>
              <w:ind w:left="220"/>
            </w:pPr>
            <w:r>
              <w:rPr>
                <w:b/>
                <w:bCs/>
                <w:color w:val="2D1B4E"/>
                <w:sz w:val="24"/>
                <w:szCs w:val="24"/>
              </w:rPr>
              <w:t>11.3 Event Storage &amp; Sample Areas</w:t>
            </w:r>
          </w:p>
        </w:tc>
      </w:tr>
    </w:tbl>
    <w:p w14:paraId="25266E17" w14:textId="77777777" w:rsidR="00073052" w:rsidRDefault="00073052"/>
    <w:p w14:paraId="25266E18" w14:textId="77777777" w:rsidR="00073052" w:rsidRDefault="009269C4">
      <w:pPr>
        <w:pStyle w:val="ListParagraph"/>
        <w:numPr>
          <w:ilvl w:val="0"/>
          <w:numId w:val="2"/>
        </w:numPr>
      </w:pPr>
      <w:r>
        <w:t>All event materials, props, branded items, and staging samples stored in the office must be clearly labeled with: Event Name, Department, Owner, and Expected Retrieval Date</w:t>
      </w:r>
    </w:p>
    <w:p w14:paraId="25266E19" w14:textId="77777777" w:rsidR="00073052" w:rsidRDefault="009269C4">
      <w:pPr>
        <w:pStyle w:val="ListParagraph"/>
        <w:numPr>
          <w:ilvl w:val="0"/>
          <w:numId w:val="2"/>
        </w:numPr>
      </w:pPr>
      <w:r>
        <w:t>Items not clearly labeled will be relocated to a holding area and the Operations Officer will identify the owner</w:t>
      </w:r>
    </w:p>
    <w:p w14:paraId="25266E1A" w14:textId="77777777" w:rsidR="00073052" w:rsidRDefault="009269C4">
      <w:pPr>
        <w:pStyle w:val="ListParagraph"/>
        <w:numPr>
          <w:ilvl w:val="0"/>
          <w:numId w:val="2"/>
        </w:numPr>
      </w:pPr>
      <w:r>
        <w:t>No personal belongings may be stored in event storage areas</w:t>
      </w:r>
    </w:p>
    <w:p w14:paraId="25266E1B" w14:textId="77777777" w:rsidR="00073052" w:rsidRDefault="009269C4">
      <w:pPr>
        <w:pStyle w:val="ListParagraph"/>
        <w:numPr>
          <w:ilvl w:val="0"/>
          <w:numId w:val="2"/>
        </w:numPr>
      </w:pPr>
      <w:r>
        <w:t>Fragile or high-value items (AV equipment, lighting fixtures) must be stored in designated locked cabinets</w:t>
      </w:r>
    </w:p>
    <w:p w14:paraId="25266E1C" w14:textId="77777777" w:rsidR="00073052" w:rsidRDefault="009269C4">
      <w:pPr>
        <w:pStyle w:val="ListParagraph"/>
        <w:numPr>
          <w:ilvl w:val="0"/>
          <w:numId w:val="2"/>
        </w:numPr>
      </w:pPr>
      <w:r>
        <w:t>After FutureFest Pakistan, all event materials must be returned, inventoried, and stored within 5 business days of event conclusion</w:t>
      </w:r>
    </w:p>
    <w:p w14:paraId="25266E1D"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1F"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E1E" w14:textId="77777777" w:rsidR="00073052" w:rsidRDefault="009269C4">
            <w:pPr>
              <w:spacing w:before="100" w:after="100"/>
              <w:ind w:left="220"/>
            </w:pPr>
            <w:r>
              <w:rPr>
                <w:b/>
                <w:bCs/>
                <w:color w:val="2D1B4E"/>
                <w:sz w:val="24"/>
                <w:szCs w:val="24"/>
              </w:rPr>
              <w:t>11.4 Parking &amp; Building Access</w:t>
            </w:r>
          </w:p>
        </w:tc>
      </w:tr>
    </w:tbl>
    <w:p w14:paraId="25266E20" w14:textId="77777777" w:rsidR="00073052" w:rsidRDefault="00073052"/>
    <w:p w14:paraId="25266E21" w14:textId="77777777" w:rsidR="00073052" w:rsidRDefault="009269C4">
      <w:pPr>
        <w:pStyle w:val="ListParagraph"/>
        <w:numPr>
          <w:ilvl w:val="0"/>
          <w:numId w:val="2"/>
        </w:numPr>
      </w:pPr>
      <w:r>
        <w:t>Office parking spaces are allocated on a first-come, first-served basis for employees; designated parking bays for clients are reserved at all times</w:t>
      </w:r>
    </w:p>
    <w:p w14:paraId="25266E22" w14:textId="77777777" w:rsidR="00073052" w:rsidRDefault="009269C4">
      <w:pPr>
        <w:pStyle w:val="ListParagraph"/>
        <w:numPr>
          <w:ilvl w:val="0"/>
          <w:numId w:val="2"/>
        </w:numPr>
      </w:pPr>
      <w:r>
        <w:t>Employees must display their AEC vehicle pass visibly on their dashboard</w:t>
      </w:r>
    </w:p>
    <w:p w14:paraId="25266E23" w14:textId="77777777" w:rsidR="00073052" w:rsidRDefault="009269C4">
      <w:pPr>
        <w:pStyle w:val="ListParagraph"/>
        <w:numPr>
          <w:ilvl w:val="0"/>
          <w:numId w:val="2"/>
        </w:numPr>
      </w:pPr>
      <w:r>
        <w:t>Building access security cards must not be shared; lost or stolen cards must be reported to the IT/Security Manager immediately</w:t>
      </w:r>
    </w:p>
    <w:p w14:paraId="25266E24" w14:textId="77777777" w:rsidR="00073052" w:rsidRDefault="009269C4">
      <w:pPr>
        <w:pStyle w:val="ListParagraph"/>
        <w:numPr>
          <w:ilvl w:val="0"/>
          <w:numId w:val="2"/>
        </w:numPr>
      </w:pPr>
      <w:r>
        <w:t>Visitors must register at reception (Form AEC-FRM-010) and be escorted by the AEC employee they are visiting at all times</w:t>
      </w:r>
    </w:p>
    <w:p w14:paraId="25266E25" w14:textId="77777777" w:rsidR="00073052" w:rsidRDefault="009269C4">
      <w:pPr>
        <w:pStyle w:val="ListParagraph"/>
        <w:numPr>
          <w:ilvl w:val="0"/>
          <w:numId w:val="2"/>
        </w:numPr>
      </w:pPr>
      <w:r>
        <w:t>After-hours office access requires written authorization from the CEO or a designated manager</w:t>
      </w:r>
    </w:p>
    <w:p w14:paraId="25266E26"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E27" w14:textId="77777777" w:rsidR="00073052" w:rsidRDefault="009269C4">
            <w:pPr>
              <w:spacing w:before="120" w:after="120"/>
              <w:ind w:left="220"/>
            </w:pPr>
            <w:r>
              <w:rPr>
                <w:b/>
                <w:bCs/>
                <w:color w:val="C9A84C"/>
                <w:sz w:val="26"/>
                <w:szCs w:val="26"/>
              </w:rPr>
              <w:t xml:space="preserve">■  </w:t>
            </w:r>
            <w:r>
              <w:rPr>
                <w:b/>
                <w:bCs/>
                <w:color w:val="FFFFFF"/>
                <w:sz w:val="28"/>
                <w:szCs w:val="28"/>
              </w:rPr>
              <w:t>12. Employee Responsibilities &amp; Reporting Lines</w:t>
            </w:r>
          </w:p>
        </w:tc>
      </w:tr>
    </w:tbl>
    <w:p w14:paraId="25266E29" w14:textId="77777777" w:rsidR="00073052" w:rsidRDefault="00073052"/>
    <w:p w14:paraId="25266E2A" w14:textId="77777777" w:rsidR="00073052" w:rsidRDefault="009269C4">
      <w:pPr>
        <w:pStyle w:val="BodyText"/>
      </w:pPr>
      <w:r>
        <w:t>Clear roles, responsibilities, and reporting lines are the structural foundation of operational accountability at Aura Events &amp; Consulting. Understanding who is responsible for what — and who to report to for guidance, approvals, and escalations — ensures efficient workflows and avoids confusion, especially during high-pressure event delivery phases like FutureFest Pakistan.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2C"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E2B" w14:textId="77777777" w:rsidR="00073052" w:rsidRDefault="009269C4">
            <w:pPr>
              <w:spacing w:before="100" w:after="100"/>
              <w:ind w:left="220"/>
            </w:pPr>
            <w:r>
              <w:rPr>
                <w:b/>
                <w:bCs/>
                <w:color w:val="2D1B4E"/>
                <w:sz w:val="24"/>
                <w:szCs w:val="24"/>
              </w:rPr>
              <w:t>12.1 General Employee Responsibilities</w:t>
            </w:r>
          </w:p>
        </w:tc>
      </w:tr>
    </w:tbl>
    <w:p w14:paraId="25266E2D" w14:textId="77777777" w:rsidR="00073052" w:rsidRDefault="00073052"/>
    <w:p w14:paraId="25266E2E" w14:textId="77777777" w:rsidR="00073052" w:rsidRDefault="009269C4">
      <w:pPr>
        <w:pStyle w:val="BodyText"/>
      </w:pPr>
      <w:r>
        <w:t>Every member of the AEC team, regardless of role or seniority, is expected to fulfill the following responsibilities:</w:t>
      </w:r>
    </w:p>
    <w:p w14:paraId="25266E2F" w14:textId="77777777" w:rsidR="00073052" w:rsidRDefault="009269C4">
      <w:pPr>
        <w:pStyle w:val="ListParagraph"/>
        <w:numPr>
          <w:ilvl w:val="0"/>
          <w:numId w:val="2"/>
        </w:numPr>
      </w:pPr>
      <w:r>
        <w:t>Deliver assigned tasks and projects within agreed deadlines, communicating any risk of delay proactively and in advance</w:t>
      </w:r>
    </w:p>
    <w:p w14:paraId="25266E30" w14:textId="77777777" w:rsidR="00073052" w:rsidRDefault="009269C4">
      <w:pPr>
        <w:pStyle w:val="ListParagraph"/>
        <w:numPr>
          <w:ilvl w:val="0"/>
          <w:numId w:val="2"/>
        </w:numPr>
      </w:pPr>
      <w:r>
        <w:t>Attend all mandatory meetings, training sessions, briefings, and event planning workshops as directed</w:t>
      </w:r>
    </w:p>
    <w:p w14:paraId="25266E31" w14:textId="77777777" w:rsidR="00073052" w:rsidRDefault="009269C4">
      <w:pPr>
        <w:pStyle w:val="ListParagraph"/>
        <w:numPr>
          <w:ilvl w:val="0"/>
          <w:numId w:val="2"/>
        </w:numPr>
      </w:pPr>
      <w:r>
        <w:t>Report workplace incidents, safety hazards, policy violations, or compliance concerns through the appropriate channel without fear of retaliation</w:t>
      </w:r>
    </w:p>
    <w:p w14:paraId="25266E32" w14:textId="77777777" w:rsidR="00073052" w:rsidRDefault="009269C4">
      <w:pPr>
        <w:pStyle w:val="ListParagraph"/>
        <w:numPr>
          <w:ilvl w:val="0"/>
          <w:numId w:val="2"/>
        </w:numPr>
      </w:pPr>
      <w:r>
        <w:t>Maintain strict confidentiality over all client information, business strategies, vendor agreements, and internal financials</w:t>
      </w:r>
    </w:p>
    <w:p w14:paraId="25266E33" w14:textId="77777777" w:rsidR="00073052" w:rsidRDefault="009269C4">
      <w:pPr>
        <w:pStyle w:val="ListParagraph"/>
        <w:numPr>
          <w:ilvl w:val="0"/>
          <w:numId w:val="2"/>
        </w:numPr>
      </w:pPr>
      <w:r>
        <w:t>Represent Aura Events &amp; Consulting professionally in all interactions — in person, on calls, in written communications, and on social media</w:t>
      </w:r>
    </w:p>
    <w:p w14:paraId="25266E34" w14:textId="77777777" w:rsidR="00073052" w:rsidRDefault="009269C4">
      <w:pPr>
        <w:pStyle w:val="ListParagraph"/>
        <w:numPr>
          <w:ilvl w:val="0"/>
          <w:numId w:val="2"/>
        </w:numPr>
      </w:pPr>
      <w:r>
        <w:t>Complete all required compliance training, including this SOP acknowledgment, within 5 business days of joining or of any SOP update</w:t>
      </w:r>
    </w:p>
    <w:p w14:paraId="25266E35" w14:textId="77777777" w:rsidR="00073052" w:rsidRDefault="009269C4">
      <w:pPr>
        <w:pStyle w:val="ListParagraph"/>
        <w:numPr>
          <w:ilvl w:val="0"/>
          <w:numId w:val="2"/>
        </w:numPr>
      </w:pPr>
      <w:r>
        <w:t>Proactively seek feedback, continuously improve skills, and contribute ideas to improve AEC operations and event quality</w:t>
      </w:r>
    </w:p>
    <w:p w14:paraId="25266E36"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38"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E37" w14:textId="77777777" w:rsidR="00073052" w:rsidRDefault="009269C4">
            <w:pPr>
              <w:spacing w:before="100" w:after="100"/>
              <w:ind w:left="220"/>
            </w:pPr>
            <w:r>
              <w:rPr>
                <w:b/>
                <w:bCs/>
                <w:color w:val="2D1B4E"/>
                <w:sz w:val="24"/>
                <w:szCs w:val="24"/>
              </w:rPr>
              <w:t>12.2 Organizational Structure &amp; Reporting Hierarchy</w:t>
            </w:r>
          </w:p>
        </w:tc>
      </w:tr>
    </w:tbl>
    <w:p w14:paraId="25266E39" w14:textId="77777777" w:rsidR="00073052" w:rsidRDefault="00073052"/>
    <w:p w14:paraId="25266E3A" w14:textId="77777777" w:rsidR="00073052" w:rsidRDefault="009269C4">
      <w:pPr>
        <w:pStyle w:val="BodyText"/>
      </w:pPr>
      <w:r>
        <w:t>The following table defines the reporting structure within Aura Events &amp; Consulting. All task delegation, approvals, and escalations must follow this hierarchy:</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073052" w14:paraId="25266E3E" w14:textId="77777777">
        <w:tblPrEx>
          <w:tblCellMar>
            <w:top w:w="0" w:type="dxa"/>
            <w:bottom w:w="0" w:type="dxa"/>
          </w:tblCellMar>
        </w:tblPrEx>
        <w:trPr>
          <w:tblHeader/>
        </w:trPr>
        <w:tc>
          <w:tcPr>
            <w:tcW w:w="28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E3B" w14:textId="77777777" w:rsidR="00073052" w:rsidRDefault="009269C4">
            <w:pPr>
              <w:spacing w:before="80" w:after="80"/>
              <w:jc w:val="center"/>
            </w:pPr>
            <w:r>
              <w:rPr>
                <w:b/>
                <w:bCs/>
                <w:color w:val="FFFFFF"/>
                <w:sz w:val="20"/>
                <w:szCs w:val="20"/>
              </w:rPr>
              <w:t>Position / Role</w:t>
            </w:r>
          </w:p>
        </w:tc>
        <w:tc>
          <w:tcPr>
            <w:tcW w:w="28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E3C" w14:textId="77777777" w:rsidR="00073052" w:rsidRDefault="009269C4">
            <w:pPr>
              <w:spacing w:before="80" w:after="80"/>
              <w:jc w:val="center"/>
            </w:pPr>
            <w:r>
              <w:rPr>
                <w:b/>
                <w:bCs/>
                <w:color w:val="FFFFFF"/>
                <w:sz w:val="20"/>
                <w:szCs w:val="20"/>
              </w:rPr>
              <w:t>Reports To</w:t>
            </w:r>
          </w:p>
        </w:tc>
        <w:tc>
          <w:tcPr>
            <w:tcW w:w="376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E3D" w14:textId="77777777" w:rsidR="00073052" w:rsidRDefault="009269C4">
            <w:pPr>
              <w:spacing w:before="80" w:after="80"/>
              <w:jc w:val="center"/>
            </w:pPr>
            <w:r>
              <w:rPr>
                <w:b/>
                <w:bCs/>
                <w:color w:val="FFFFFF"/>
                <w:sz w:val="20"/>
                <w:szCs w:val="20"/>
              </w:rPr>
              <w:t>Primary Responsibilities</w:t>
            </w:r>
          </w:p>
        </w:tc>
      </w:tr>
      <w:tr w:rsidR="00073052" w14:paraId="25266E42"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3EFFA"/>
          </w:tcPr>
          <w:p w14:paraId="25266E3F" w14:textId="77777777" w:rsidR="00073052" w:rsidRDefault="009269C4">
            <w:pPr>
              <w:spacing w:before="80" w:after="80"/>
            </w:pPr>
            <w:r>
              <w:rPr>
                <w:b/>
                <w:bCs/>
                <w:sz w:val="20"/>
                <w:szCs w:val="20"/>
              </w:rPr>
              <w:t>Owner</w:t>
            </w:r>
          </w:p>
        </w:tc>
        <w:tc>
          <w:tcPr>
            <w:tcW w:w="2800" w:type="dxa"/>
            <w:tcBorders>
              <w:top w:val="single" w:sz="4" w:space="0" w:color="C0A8E0"/>
              <w:left w:val="single" w:sz="4" w:space="0" w:color="C0A8E0"/>
              <w:bottom w:val="single" w:sz="4" w:space="0" w:color="C0A8E0"/>
              <w:right w:val="single" w:sz="4" w:space="0" w:color="C0A8E0"/>
            </w:tcBorders>
            <w:shd w:val="clear" w:color="auto" w:fill="FFFFFF"/>
          </w:tcPr>
          <w:p w14:paraId="25266E40" w14:textId="77777777" w:rsidR="00073052" w:rsidRDefault="009269C4">
            <w:pPr>
              <w:spacing w:before="80" w:after="80"/>
            </w:pPr>
            <w:r>
              <w:rPr>
                <w:sz w:val="20"/>
                <w:szCs w:val="20"/>
              </w:rPr>
              <w:t>Board / Stakeholders</w:t>
            </w:r>
          </w:p>
        </w:tc>
        <w:tc>
          <w:tcPr>
            <w:tcW w:w="3760" w:type="dxa"/>
            <w:tcBorders>
              <w:top w:val="single" w:sz="4" w:space="0" w:color="C0A8E0"/>
              <w:left w:val="single" w:sz="4" w:space="0" w:color="C0A8E0"/>
              <w:bottom w:val="single" w:sz="4" w:space="0" w:color="C0A8E0"/>
              <w:right w:val="single" w:sz="4" w:space="0" w:color="C0A8E0"/>
            </w:tcBorders>
            <w:shd w:val="clear" w:color="auto" w:fill="F3EFFA"/>
          </w:tcPr>
          <w:p w14:paraId="25266E41" w14:textId="77777777" w:rsidR="00073052" w:rsidRDefault="009269C4">
            <w:pPr>
              <w:spacing w:before="80" w:after="80"/>
            </w:pPr>
            <w:r>
              <w:rPr>
                <w:sz w:val="20"/>
                <w:szCs w:val="20"/>
              </w:rPr>
              <w:t>Strategic direction, final authority, investor relations</w:t>
            </w:r>
          </w:p>
        </w:tc>
      </w:tr>
      <w:tr w:rsidR="00073052" w14:paraId="25266E46"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E43" w14:textId="77777777" w:rsidR="00073052" w:rsidRDefault="009269C4">
            <w:pPr>
              <w:spacing w:before="80" w:after="80"/>
            </w:pPr>
            <w:r>
              <w:rPr>
                <w:b/>
                <w:bCs/>
                <w:sz w:val="20"/>
                <w:szCs w:val="20"/>
              </w:rPr>
              <w:t>Chief Executive Officer (CEO)</w:t>
            </w:r>
          </w:p>
        </w:tc>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E44" w14:textId="77777777" w:rsidR="00073052" w:rsidRDefault="009269C4">
            <w:pPr>
              <w:spacing w:before="80" w:after="80"/>
            </w:pPr>
            <w:r>
              <w:rPr>
                <w:sz w:val="20"/>
                <w:szCs w:val="20"/>
              </w:rPr>
              <w:t>Owner</w:t>
            </w:r>
          </w:p>
        </w:tc>
        <w:tc>
          <w:tcPr>
            <w:tcW w:w="3760" w:type="dxa"/>
            <w:tcBorders>
              <w:top w:val="single" w:sz="4" w:space="0" w:color="C0A8E0"/>
              <w:left w:val="single" w:sz="4" w:space="0" w:color="C0A8E0"/>
              <w:bottom w:val="single" w:sz="4" w:space="0" w:color="C0A8E0"/>
              <w:right w:val="single" w:sz="4" w:space="0" w:color="C0A8E0"/>
            </w:tcBorders>
            <w:shd w:val="clear" w:color="auto" w:fill="F9F6FE"/>
          </w:tcPr>
          <w:p w14:paraId="25266E45" w14:textId="77777777" w:rsidR="00073052" w:rsidRDefault="009269C4">
            <w:pPr>
              <w:spacing w:before="80" w:after="80"/>
            </w:pPr>
            <w:r>
              <w:rPr>
                <w:sz w:val="20"/>
                <w:szCs w:val="20"/>
              </w:rPr>
              <w:t>Operational leadership, client relationships, staff management, final approvals</w:t>
            </w:r>
          </w:p>
        </w:tc>
      </w:tr>
      <w:tr w:rsidR="00073052" w14:paraId="25266E4A"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3EFFA"/>
          </w:tcPr>
          <w:p w14:paraId="25266E47" w14:textId="77777777" w:rsidR="00073052" w:rsidRDefault="009269C4">
            <w:pPr>
              <w:spacing w:before="80" w:after="80"/>
            </w:pPr>
            <w:r>
              <w:rPr>
                <w:b/>
                <w:bCs/>
                <w:sz w:val="20"/>
                <w:szCs w:val="20"/>
              </w:rPr>
              <w:t>HR / Sales / Marketing Manager</w:t>
            </w:r>
          </w:p>
        </w:tc>
        <w:tc>
          <w:tcPr>
            <w:tcW w:w="2800" w:type="dxa"/>
            <w:tcBorders>
              <w:top w:val="single" w:sz="4" w:space="0" w:color="C0A8E0"/>
              <w:left w:val="single" w:sz="4" w:space="0" w:color="C0A8E0"/>
              <w:bottom w:val="single" w:sz="4" w:space="0" w:color="C0A8E0"/>
              <w:right w:val="single" w:sz="4" w:space="0" w:color="C0A8E0"/>
            </w:tcBorders>
            <w:shd w:val="clear" w:color="auto" w:fill="FFFFFF"/>
          </w:tcPr>
          <w:p w14:paraId="25266E48" w14:textId="77777777" w:rsidR="00073052" w:rsidRDefault="009269C4">
            <w:pPr>
              <w:spacing w:before="80" w:after="80"/>
            </w:pPr>
            <w:r>
              <w:rPr>
                <w:sz w:val="20"/>
                <w:szCs w:val="20"/>
              </w:rPr>
              <w:t>CEO</w:t>
            </w:r>
          </w:p>
        </w:tc>
        <w:tc>
          <w:tcPr>
            <w:tcW w:w="3760" w:type="dxa"/>
            <w:tcBorders>
              <w:top w:val="single" w:sz="4" w:space="0" w:color="C0A8E0"/>
              <w:left w:val="single" w:sz="4" w:space="0" w:color="C0A8E0"/>
              <w:bottom w:val="single" w:sz="4" w:space="0" w:color="C0A8E0"/>
              <w:right w:val="single" w:sz="4" w:space="0" w:color="C0A8E0"/>
            </w:tcBorders>
            <w:shd w:val="clear" w:color="auto" w:fill="F3EFFA"/>
          </w:tcPr>
          <w:p w14:paraId="25266E49" w14:textId="77777777" w:rsidR="00073052" w:rsidRDefault="009269C4">
            <w:pPr>
              <w:spacing w:before="80" w:after="80"/>
            </w:pPr>
            <w:r>
              <w:rPr>
                <w:sz w:val="20"/>
                <w:szCs w:val="20"/>
              </w:rPr>
              <w:t>People management, sales pipeline, marketing campaigns, talent acquisition</w:t>
            </w:r>
          </w:p>
        </w:tc>
      </w:tr>
      <w:tr w:rsidR="00073052" w14:paraId="25266E4E"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E4B" w14:textId="77777777" w:rsidR="00073052" w:rsidRDefault="009269C4">
            <w:pPr>
              <w:spacing w:before="80" w:after="80"/>
            </w:pPr>
            <w:r>
              <w:rPr>
                <w:b/>
                <w:bCs/>
                <w:sz w:val="20"/>
                <w:szCs w:val="20"/>
              </w:rPr>
              <w:t>Finance Director</w:t>
            </w:r>
          </w:p>
        </w:tc>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E4C" w14:textId="77777777" w:rsidR="00073052" w:rsidRDefault="009269C4">
            <w:pPr>
              <w:spacing w:before="80" w:after="80"/>
            </w:pPr>
            <w:r>
              <w:rPr>
                <w:sz w:val="20"/>
                <w:szCs w:val="20"/>
              </w:rPr>
              <w:t>CEO</w:t>
            </w:r>
          </w:p>
        </w:tc>
        <w:tc>
          <w:tcPr>
            <w:tcW w:w="3760" w:type="dxa"/>
            <w:tcBorders>
              <w:top w:val="single" w:sz="4" w:space="0" w:color="C0A8E0"/>
              <w:left w:val="single" w:sz="4" w:space="0" w:color="C0A8E0"/>
              <w:bottom w:val="single" w:sz="4" w:space="0" w:color="C0A8E0"/>
              <w:right w:val="single" w:sz="4" w:space="0" w:color="C0A8E0"/>
            </w:tcBorders>
            <w:shd w:val="clear" w:color="auto" w:fill="F9F6FE"/>
          </w:tcPr>
          <w:p w14:paraId="25266E4D" w14:textId="77777777" w:rsidR="00073052" w:rsidRDefault="009269C4">
            <w:pPr>
              <w:spacing w:before="80" w:after="80"/>
            </w:pPr>
            <w:r>
              <w:rPr>
                <w:sz w:val="20"/>
                <w:szCs w:val="20"/>
              </w:rPr>
              <w:t>Budgeting, payroll, expense management, financial reporting</w:t>
            </w:r>
          </w:p>
        </w:tc>
      </w:tr>
      <w:tr w:rsidR="00073052" w14:paraId="25266E52"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3EFFA"/>
          </w:tcPr>
          <w:p w14:paraId="25266E4F" w14:textId="77777777" w:rsidR="00073052" w:rsidRDefault="009269C4">
            <w:pPr>
              <w:spacing w:before="80" w:after="80"/>
            </w:pPr>
            <w:r>
              <w:rPr>
                <w:b/>
                <w:bCs/>
                <w:sz w:val="20"/>
                <w:szCs w:val="20"/>
              </w:rPr>
              <w:t>IT Manager</w:t>
            </w:r>
          </w:p>
        </w:tc>
        <w:tc>
          <w:tcPr>
            <w:tcW w:w="2800" w:type="dxa"/>
            <w:tcBorders>
              <w:top w:val="single" w:sz="4" w:space="0" w:color="C0A8E0"/>
              <w:left w:val="single" w:sz="4" w:space="0" w:color="C0A8E0"/>
              <w:bottom w:val="single" w:sz="4" w:space="0" w:color="C0A8E0"/>
              <w:right w:val="single" w:sz="4" w:space="0" w:color="C0A8E0"/>
            </w:tcBorders>
            <w:shd w:val="clear" w:color="auto" w:fill="FFFFFF"/>
          </w:tcPr>
          <w:p w14:paraId="25266E50" w14:textId="77777777" w:rsidR="00073052" w:rsidRDefault="009269C4">
            <w:pPr>
              <w:spacing w:before="80" w:after="80"/>
            </w:pPr>
            <w:r>
              <w:rPr>
                <w:sz w:val="20"/>
                <w:szCs w:val="20"/>
              </w:rPr>
              <w:t>CEO</w:t>
            </w:r>
          </w:p>
        </w:tc>
        <w:tc>
          <w:tcPr>
            <w:tcW w:w="3760" w:type="dxa"/>
            <w:tcBorders>
              <w:top w:val="single" w:sz="4" w:space="0" w:color="C0A8E0"/>
              <w:left w:val="single" w:sz="4" w:space="0" w:color="C0A8E0"/>
              <w:bottom w:val="single" w:sz="4" w:space="0" w:color="C0A8E0"/>
              <w:right w:val="single" w:sz="4" w:space="0" w:color="C0A8E0"/>
            </w:tcBorders>
            <w:shd w:val="clear" w:color="auto" w:fill="F3EFFA"/>
          </w:tcPr>
          <w:p w14:paraId="25266E51" w14:textId="77777777" w:rsidR="00073052" w:rsidRDefault="009269C4">
            <w:pPr>
              <w:spacing w:before="80" w:after="80"/>
            </w:pPr>
            <w:r>
              <w:rPr>
                <w:sz w:val="20"/>
                <w:szCs w:val="20"/>
              </w:rPr>
              <w:t>Technology infrastructure, cybersecurity, equipment management, digital tools</w:t>
            </w:r>
          </w:p>
        </w:tc>
      </w:tr>
      <w:tr w:rsidR="00073052" w14:paraId="25266E56"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E53" w14:textId="77777777" w:rsidR="00073052" w:rsidRDefault="009269C4">
            <w:pPr>
              <w:spacing w:before="80" w:after="80"/>
            </w:pPr>
            <w:r>
              <w:rPr>
                <w:b/>
                <w:bCs/>
                <w:sz w:val="20"/>
                <w:szCs w:val="20"/>
              </w:rPr>
              <w:t>Security Manager</w:t>
            </w:r>
          </w:p>
        </w:tc>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E54" w14:textId="77777777" w:rsidR="00073052" w:rsidRDefault="009269C4">
            <w:pPr>
              <w:spacing w:before="80" w:after="80"/>
            </w:pPr>
            <w:r>
              <w:rPr>
                <w:sz w:val="20"/>
                <w:szCs w:val="20"/>
              </w:rPr>
              <w:t>CEO</w:t>
            </w:r>
          </w:p>
        </w:tc>
        <w:tc>
          <w:tcPr>
            <w:tcW w:w="3760" w:type="dxa"/>
            <w:tcBorders>
              <w:top w:val="single" w:sz="4" w:space="0" w:color="C0A8E0"/>
              <w:left w:val="single" w:sz="4" w:space="0" w:color="C0A8E0"/>
              <w:bottom w:val="single" w:sz="4" w:space="0" w:color="C0A8E0"/>
              <w:right w:val="single" w:sz="4" w:space="0" w:color="C0A8E0"/>
            </w:tcBorders>
            <w:shd w:val="clear" w:color="auto" w:fill="F9F6FE"/>
          </w:tcPr>
          <w:p w14:paraId="25266E55" w14:textId="77777777" w:rsidR="00073052" w:rsidRDefault="009269C4">
            <w:pPr>
              <w:spacing w:before="80" w:after="80"/>
            </w:pPr>
            <w:r>
              <w:rPr>
                <w:sz w:val="20"/>
                <w:szCs w:val="20"/>
              </w:rPr>
              <w:t>Physical security, event safety protocols, access control, incident response</w:t>
            </w:r>
          </w:p>
        </w:tc>
      </w:tr>
      <w:tr w:rsidR="00073052" w14:paraId="25266E5A"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3EFFA"/>
          </w:tcPr>
          <w:p w14:paraId="25266E57" w14:textId="77777777" w:rsidR="00073052" w:rsidRDefault="009269C4">
            <w:pPr>
              <w:spacing w:before="80" w:after="80"/>
            </w:pPr>
            <w:r>
              <w:rPr>
                <w:b/>
                <w:bCs/>
                <w:sz w:val="20"/>
                <w:szCs w:val="20"/>
              </w:rPr>
              <w:t>Documentation &amp; Compliance Coordinator</w:t>
            </w:r>
          </w:p>
        </w:tc>
        <w:tc>
          <w:tcPr>
            <w:tcW w:w="2800" w:type="dxa"/>
            <w:tcBorders>
              <w:top w:val="single" w:sz="4" w:space="0" w:color="C0A8E0"/>
              <w:left w:val="single" w:sz="4" w:space="0" w:color="C0A8E0"/>
              <w:bottom w:val="single" w:sz="4" w:space="0" w:color="C0A8E0"/>
              <w:right w:val="single" w:sz="4" w:space="0" w:color="C0A8E0"/>
            </w:tcBorders>
            <w:shd w:val="clear" w:color="auto" w:fill="FFFFFF"/>
          </w:tcPr>
          <w:p w14:paraId="25266E58" w14:textId="77777777" w:rsidR="00073052" w:rsidRDefault="009269C4">
            <w:pPr>
              <w:spacing w:before="80" w:after="80"/>
            </w:pPr>
            <w:r>
              <w:rPr>
                <w:sz w:val="20"/>
                <w:szCs w:val="20"/>
              </w:rPr>
              <w:t>CEO</w:t>
            </w:r>
          </w:p>
        </w:tc>
        <w:tc>
          <w:tcPr>
            <w:tcW w:w="3760" w:type="dxa"/>
            <w:tcBorders>
              <w:top w:val="single" w:sz="4" w:space="0" w:color="C0A8E0"/>
              <w:left w:val="single" w:sz="4" w:space="0" w:color="C0A8E0"/>
              <w:bottom w:val="single" w:sz="4" w:space="0" w:color="C0A8E0"/>
              <w:right w:val="single" w:sz="4" w:space="0" w:color="C0A8E0"/>
            </w:tcBorders>
            <w:shd w:val="clear" w:color="auto" w:fill="F3EFFA"/>
          </w:tcPr>
          <w:p w14:paraId="25266E59" w14:textId="77777777" w:rsidR="00073052" w:rsidRDefault="009269C4">
            <w:pPr>
              <w:spacing w:before="80" w:after="80"/>
            </w:pPr>
            <w:r>
              <w:rPr>
                <w:sz w:val="20"/>
                <w:szCs w:val="20"/>
              </w:rPr>
              <w:t>SOP maintenance, document control register, policy reviews, compliance tracking</w:t>
            </w:r>
          </w:p>
        </w:tc>
      </w:tr>
      <w:tr w:rsidR="00073052" w14:paraId="25266E5E"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E5B" w14:textId="77777777" w:rsidR="00073052" w:rsidRDefault="009269C4">
            <w:pPr>
              <w:spacing w:before="80" w:after="80"/>
            </w:pPr>
            <w:r>
              <w:rPr>
                <w:b/>
                <w:bCs/>
                <w:sz w:val="20"/>
                <w:szCs w:val="20"/>
              </w:rPr>
              <w:t>Supervisor</w:t>
            </w:r>
          </w:p>
        </w:tc>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E5C" w14:textId="77777777" w:rsidR="00073052" w:rsidRDefault="009269C4">
            <w:pPr>
              <w:spacing w:before="80" w:after="80"/>
            </w:pPr>
            <w:r>
              <w:rPr>
                <w:sz w:val="20"/>
                <w:szCs w:val="20"/>
              </w:rPr>
              <w:t>HR / Sales / Marketing Manager</w:t>
            </w:r>
          </w:p>
        </w:tc>
        <w:tc>
          <w:tcPr>
            <w:tcW w:w="3760" w:type="dxa"/>
            <w:tcBorders>
              <w:top w:val="single" w:sz="4" w:space="0" w:color="C0A8E0"/>
              <w:left w:val="single" w:sz="4" w:space="0" w:color="C0A8E0"/>
              <w:bottom w:val="single" w:sz="4" w:space="0" w:color="C0A8E0"/>
              <w:right w:val="single" w:sz="4" w:space="0" w:color="C0A8E0"/>
            </w:tcBorders>
            <w:shd w:val="clear" w:color="auto" w:fill="F9F6FE"/>
          </w:tcPr>
          <w:p w14:paraId="25266E5D" w14:textId="77777777" w:rsidR="00073052" w:rsidRDefault="009269C4">
            <w:pPr>
              <w:spacing w:before="80" w:after="80"/>
            </w:pPr>
            <w:r>
              <w:rPr>
                <w:sz w:val="20"/>
                <w:szCs w:val="20"/>
              </w:rPr>
              <w:t>Day-to-day team management, task coordination, performance monitoring</w:t>
            </w:r>
          </w:p>
        </w:tc>
      </w:tr>
      <w:tr w:rsidR="00073052" w14:paraId="25266E62"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3EFFA"/>
          </w:tcPr>
          <w:p w14:paraId="25266E5F" w14:textId="77777777" w:rsidR="00073052" w:rsidRDefault="009269C4">
            <w:pPr>
              <w:spacing w:before="80" w:after="80"/>
            </w:pPr>
            <w:r>
              <w:rPr>
                <w:b/>
                <w:bCs/>
                <w:sz w:val="20"/>
                <w:szCs w:val="20"/>
              </w:rPr>
              <w:t>Sales Executive</w:t>
            </w:r>
          </w:p>
        </w:tc>
        <w:tc>
          <w:tcPr>
            <w:tcW w:w="2800" w:type="dxa"/>
            <w:tcBorders>
              <w:top w:val="single" w:sz="4" w:space="0" w:color="C0A8E0"/>
              <w:left w:val="single" w:sz="4" w:space="0" w:color="C0A8E0"/>
              <w:bottom w:val="single" w:sz="4" w:space="0" w:color="C0A8E0"/>
              <w:right w:val="single" w:sz="4" w:space="0" w:color="C0A8E0"/>
            </w:tcBorders>
            <w:shd w:val="clear" w:color="auto" w:fill="FFFFFF"/>
          </w:tcPr>
          <w:p w14:paraId="25266E60" w14:textId="77777777" w:rsidR="00073052" w:rsidRDefault="009269C4">
            <w:pPr>
              <w:spacing w:before="80" w:after="80"/>
            </w:pPr>
            <w:r>
              <w:rPr>
                <w:sz w:val="20"/>
                <w:szCs w:val="20"/>
              </w:rPr>
              <w:t>HR / Sales / Marketing Manager</w:t>
            </w:r>
          </w:p>
        </w:tc>
        <w:tc>
          <w:tcPr>
            <w:tcW w:w="3760" w:type="dxa"/>
            <w:tcBorders>
              <w:top w:val="single" w:sz="4" w:space="0" w:color="C0A8E0"/>
              <w:left w:val="single" w:sz="4" w:space="0" w:color="C0A8E0"/>
              <w:bottom w:val="single" w:sz="4" w:space="0" w:color="C0A8E0"/>
              <w:right w:val="single" w:sz="4" w:space="0" w:color="C0A8E0"/>
            </w:tcBorders>
            <w:shd w:val="clear" w:color="auto" w:fill="F3EFFA"/>
          </w:tcPr>
          <w:p w14:paraId="25266E61" w14:textId="77777777" w:rsidR="00073052" w:rsidRDefault="009269C4">
            <w:pPr>
              <w:spacing w:before="80" w:after="80"/>
            </w:pPr>
            <w:r>
              <w:rPr>
                <w:sz w:val="20"/>
                <w:szCs w:val="20"/>
              </w:rPr>
              <w:t>Client acquisition, proposals, follow-up, CRM management, pitch presentations</w:t>
            </w:r>
          </w:p>
        </w:tc>
      </w:tr>
      <w:tr w:rsidR="00073052" w14:paraId="25266E66"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E63" w14:textId="77777777" w:rsidR="00073052" w:rsidRDefault="009269C4">
            <w:pPr>
              <w:spacing w:before="80" w:after="80"/>
            </w:pPr>
            <w:r>
              <w:rPr>
                <w:b/>
                <w:bCs/>
                <w:sz w:val="20"/>
                <w:szCs w:val="20"/>
              </w:rPr>
              <w:t>Marketing Executive</w:t>
            </w:r>
          </w:p>
        </w:tc>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E64" w14:textId="77777777" w:rsidR="00073052" w:rsidRDefault="009269C4">
            <w:pPr>
              <w:spacing w:before="80" w:after="80"/>
            </w:pPr>
            <w:r>
              <w:rPr>
                <w:sz w:val="20"/>
                <w:szCs w:val="20"/>
              </w:rPr>
              <w:t>HR / Sales / Marketing Manager</w:t>
            </w:r>
          </w:p>
        </w:tc>
        <w:tc>
          <w:tcPr>
            <w:tcW w:w="3760" w:type="dxa"/>
            <w:tcBorders>
              <w:top w:val="single" w:sz="4" w:space="0" w:color="C0A8E0"/>
              <w:left w:val="single" w:sz="4" w:space="0" w:color="C0A8E0"/>
              <w:bottom w:val="single" w:sz="4" w:space="0" w:color="C0A8E0"/>
              <w:right w:val="single" w:sz="4" w:space="0" w:color="C0A8E0"/>
            </w:tcBorders>
            <w:shd w:val="clear" w:color="auto" w:fill="F9F6FE"/>
          </w:tcPr>
          <w:p w14:paraId="25266E65" w14:textId="77777777" w:rsidR="00073052" w:rsidRDefault="009269C4">
            <w:pPr>
              <w:spacing w:before="80" w:after="80"/>
            </w:pPr>
            <w:r>
              <w:rPr>
                <w:sz w:val="20"/>
                <w:szCs w:val="20"/>
              </w:rPr>
              <w:t>Brand content, social media, event promotion, FutureFest Pakistan campaigns</w:t>
            </w:r>
          </w:p>
        </w:tc>
      </w:tr>
      <w:tr w:rsidR="00073052" w14:paraId="25266E6A"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3EFFA"/>
          </w:tcPr>
          <w:p w14:paraId="25266E67" w14:textId="77777777" w:rsidR="00073052" w:rsidRDefault="009269C4">
            <w:pPr>
              <w:spacing w:before="80" w:after="80"/>
            </w:pPr>
            <w:r>
              <w:rPr>
                <w:b/>
                <w:bCs/>
                <w:sz w:val="20"/>
                <w:szCs w:val="20"/>
              </w:rPr>
              <w:t>Operations Officer</w:t>
            </w:r>
          </w:p>
        </w:tc>
        <w:tc>
          <w:tcPr>
            <w:tcW w:w="2800" w:type="dxa"/>
            <w:tcBorders>
              <w:top w:val="single" w:sz="4" w:space="0" w:color="C0A8E0"/>
              <w:left w:val="single" w:sz="4" w:space="0" w:color="C0A8E0"/>
              <w:bottom w:val="single" w:sz="4" w:space="0" w:color="C0A8E0"/>
              <w:right w:val="single" w:sz="4" w:space="0" w:color="C0A8E0"/>
            </w:tcBorders>
            <w:shd w:val="clear" w:color="auto" w:fill="FFFFFF"/>
          </w:tcPr>
          <w:p w14:paraId="25266E68" w14:textId="77777777" w:rsidR="00073052" w:rsidRDefault="009269C4">
            <w:pPr>
              <w:spacing w:before="80" w:after="80"/>
            </w:pPr>
            <w:r>
              <w:rPr>
                <w:sz w:val="20"/>
                <w:szCs w:val="20"/>
              </w:rPr>
              <w:t>Supervisor</w:t>
            </w:r>
          </w:p>
        </w:tc>
        <w:tc>
          <w:tcPr>
            <w:tcW w:w="3760" w:type="dxa"/>
            <w:tcBorders>
              <w:top w:val="single" w:sz="4" w:space="0" w:color="C0A8E0"/>
              <w:left w:val="single" w:sz="4" w:space="0" w:color="C0A8E0"/>
              <w:bottom w:val="single" w:sz="4" w:space="0" w:color="C0A8E0"/>
              <w:right w:val="single" w:sz="4" w:space="0" w:color="C0A8E0"/>
            </w:tcBorders>
            <w:shd w:val="clear" w:color="auto" w:fill="F3EFFA"/>
          </w:tcPr>
          <w:p w14:paraId="25266E69" w14:textId="77777777" w:rsidR="00073052" w:rsidRDefault="009269C4">
            <w:pPr>
              <w:spacing w:before="80" w:after="80"/>
            </w:pPr>
            <w:r>
              <w:rPr>
                <w:sz w:val="20"/>
                <w:szCs w:val="20"/>
              </w:rPr>
              <w:t>Venue logistics, vendor coordination, equipment management, event-day execution</w:t>
            </w:r>
          </w:p>
        </w:tc>
      </w:tr>
      <w:tr w:rsidR="00073052" w14:paraId="25266E6E" w14:textId="77777777">
        <w:tblPrEx>
          <w:tblCellMar>
            <w:top w:w="0" w:type="dxa"/>
            <w:bottom w:w="0" w:type="dxa"/>
          </w:tblCellMar>
        </w:tblPrEx>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E6B" w14:textId="77777777" w:rsidR="00073052" w:rsidRDefault="009269C4">
            <w:pPr>
              <w:spacing w:before="80" w:after="80"/>
            </w:pPr>
            <w:r>
              <w:rPr>
                <w:b/>
                <w:bCs/>
                <w:sz w:val="20"/>
                <w:szCs w:val="20"/>
              </w:rPr>
              <w:t>Interns / Temporary Staff</w:t>
            </w:r>
          </w:p>
        </w:tc>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E6C" w14:textId="77777777" w:rsidR="00073052" w:rsidRDefault="009269C4">
            <w:pPr>
              <w:spacing w:before="80" w:after="80"/>
            </w:pPr>
            <w:r>
              <w:rPr>
                <w:sz w:val="20"/>
                <w:szCs w:val="20"/>
              </w:rPr>
              <w:t>Respective Department Manager</w:t>
            </w:r>
          </w:p>
        </w:tc>
        <w:tc>
          <w:tcPr>
            <w:tcW w:w="3760" w:type="dxa"/>
            <w:tcBorders>
              <w:top w:val="single" w:sz="4" w:space="0" w:color="C0A8E0"/>
              <w:left w:val="single" w:sz="4" w:space="0" w:color="C0A8E0"/>
              <w:bottom w:val="single" w:sz="4" w:space="0" w:color="C0A8E0"/>
              <w:right w:val="single" w:sz="4" w:space="0" w:color="C0A8E0"/>
            </w:tcBorders>
            <w:shd w:val="clear" w:color="auto" w:fill="F9F6FE"/>
          </w:tcPr>
          <w:p w14:paraId="25266E6D" w14:textId="77777777" w:rsidR="00073052" w:rsidRDefault="009269C4">
            <w:pPr>
              <w:spacing w:before="80" w:after="80"/>
            </w:pPr>
            <w:r>
              <w:rPr>
                <w:sz w:val="20"/>
                <w:szCs w:val="20"/>
              </w:rPr>
              <w:t>Project support, assigned tasks; supervised at all times during event operations</w:t>
            </w:r>
          </w:p>
        </w:tc>
      </w:tr>
    </w:tbl>
    <w:p w14:paraId="25266E6F"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71"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E70" w14:textId="77777777" w:rsidR="00073052" w:rsidRDefault="009269C4">
            <w:pPr>
              <w:spacing w:before="100" w:after="100"/>
              <w:ind w:left="220"/>
            </w:pPr>
            <w:r>
              <w:rPr>
                <w:b/>
                <w:bCs/>
                <w:color w:val="2D1B4E"/>
                <w:sz w:val="24"/>
                <w:szCs w:val="24"/>
              </w:rPr>
              <w:t>12.3 Key Authorization &amp; Approval Rights</w:t>
            </w:r>
          </w:p>
        </w:tc>
      </w:tr>
    </w:tbl>
    <w:p w14:paraId="25266E72"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073052" w14:paraId="25266E76" w14:textId="77777777">
        <w:tblPrEx>
          <w:tblCellMar>
            <w:top w:w="0" w:type="dxa"/>
            <w:bottom w:w="0" w:type="dxa"/>
          </w:tblCellMar>
        </w:tblPrEx>
        <w:trPr>
          <w:tblHeader/>
        </w:trPr>
        <w:tc>
          <w:tcPr>
            <w:tcW w:w="36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E73" w14:textId="77777777" w:rsidR="00073052" w:rsidRDefault="009269C4">
            <w:pPr>
              <w:spacing w:before="80" w:after="80"/>
              <w:jc w:val="center"/>
            </w:pPr>
            <w:r>
              <w:rPr>
                <w:b/>
                <w:bCs/>
                <w:color w:val="FFFFFF"/>
                <w:sz w:val="20"/>
                <w:szCs w:val="20"/>
              </w:rPr>
              <w:t>Activity Requiring Authorization</w:t>
            </w:r>
          </w:p>
        </w:tc>
        <w:tc>
          <w:tcPr>
            <w:tcW w:w="288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E74" w14:textId="77777777" w:rsidR="00073052" w:rsidRDefault="009269C4">
            <w:pPr>
              <w:spacing w:before="80" w:after="80"/>
              <w:jc w:val="center"/>
            </w:pPr>
            <w:r>
              <w:rPr>
                <w:b/>
                <w:bCs/>
                <w:color w:val="FFFFFF"/>
                <w:sz w:val="20"/>
                <w:szCs w:val="20"/>
              </w:rPr>
              <w:t>Minimum Approver</w:t>
            </w:r>
          </w:p>
        </w:tc>
        <w:tc>
          <w:tcPr>
            <w:tcW w:w="288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E75" w14:textId="77777777" w:rsidR="00073052" w:rsidRDefault="009269C4">
            <w:pPr>
              <w:spacing w:before="80" w:after="80"/>
              <w:jc w:val="center"/>
            </w:pPr>
            <w:r>
              <w:rPr>
                <w:b/>
                <w:bCs/>
                <w:color w:val="FFFFFF"/>
                <w:sz w:val="20"/>
                <w:szCs w:val="20"/>
              </w:rPr>
              <w:t>Supporting Document</w:t>
            </w:r>
          </w:p>
        </w:tc>
      </w:tr>
      <w:tr w:rsidR="00073052" w14:paraId="25266E7A"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3EFFA"/>
          </w:tcPr>
          <w:p w14:paraId="25266E77" w14:textId="77777777" w:rsidR="00073052" w:rsidRDefault="009269C4">
            <w:pPr>
              <w:spacing w:before="80" w:after="80"/>
            </w:pPr>
            <w:r>
              <w:rPr>
                <w:b/>
                <w:bCs/>
                <w:sz w:val="20"/>
                <w:szCs w:val="20"/>
              </w:rPr>
              <w:t>Hiring new employees</w:t>
            </w:r>
          </w:p>
        </w:tc>
        <w:tc>
          <w:tcPr>
            <w:tcW w:w="2880" w:type="dxa"/>
            <w:tcBorders>
              <w:top w:val="single" w:sz="4" w:space="0" w:color="C0A8E0"/>
              <w:left w:val="single" w:sz="4" w:space="0" w:color="C0A8E0"/>
              <w:bottom w:val="single" w:sz="4" w:space="0" w:color="C0A8E0"/>
              <w:right w:val="single" w:sz="4" w:space="0" w:color="C0A8E0"/>
            </w:tcBorders>
            <w:shd w:val="clear" w:color="auto" w:fill="FFFFFF"/>
          </w:tcPr>
          <w:p w14:paraId="25266E78" w14:textId="77777777" w:rsidR="00073052" w:rsidRDefault="009269C4">
            <w:pPr>
              <w:spacing w:before="80" w:after="80"/>
            </w:pPr>
            <w:r>
              <w:rPr>
                <w:sz w:val="20"/>
                <w:szCs w:val="20"/>
              </w:rPr>
              <w:t>CEO</w:t>
            </w:r>
          </w:p>
        </w:tc>
        <w:tc>
          <w:tcPr>
            <w:tcW w:w="2880" w:type="dxa"/>
            <w:tcBorders>
              <w:top w:val="single" w:sz="4" w:space="0" w:color="C0A8E0"/>
              <w:left w:val="single" w:sz="4" w:space="0" w:color="C0A8E0"/>
              <w:bottom w:val="single" w:sz="4" w:space="0" w:color="C0A8E0"/>
              <w:right w:val="single" w:sz="4" w:space="0" w:color="C0A8E0"/>
            </w:tcBorders>
            <w:shd w:val="clear" w:color="auto" w:fill="F3EFFA"/>
          </w:tcPr>
          <w:p w14:paraId="25266E79" w14:textId="77777777" w:rsidR="00073052" w:rsidRDefault="009269C4">
            <w:pPr>
              <w:spacing w:before="80" w:after="80"/>
            </w:pPr>
            <w:r>
              <w:rPr>
                <w:sz w:val="20"/>
                <w:szCs w:val="20"/>
              </w:rPr>
              <w:t>AEC-FRM-HR-001 Recruitment Form</w:t>
            </w:r>
          </w:p>
        </w:tc>
      </w:tr>
      <w:tr w:rsidR="00073052" w14:paraId="25266E7E"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9F6FE"/>
          </w:tcPr>
          <w:p w14:paraId="25266E7B" w14:textId="77777777" w:rsidR="00073052" w:rsidRDefault="009269C4">
            <w:pPr>
              <w:spacing w:before="80" w:after="80"/>
            </w:pPr>
            <w:r>
              <w:rPr>
                <w:b/>
                <w:bCs/>
                <w:sz w:val="20"/>
                <w:szCs w:val="20"/>
              </w:rPr>
              <w:t>Expenses above PKR 10,000</w:t>
            </w:r>
          </w:p>
        </w:tc>
        <w:tc>
          <w:tcPr>
            <w:tcW w:w="2880" w:type="dxa"/>
            <w:tcBorders>
              <w:top w:val="single" w:sz="4" w:space="0" w:color="C0A8E0"/>
              <w:left w:val="single" w:sz="4" w:space="0" w:color="C0A8E0"/>
              <w:bottom w:val="single" w:sz="4" w:space="0" w:color="C0A8E0"/>
              <w:right w:val="single" w:sz="4" w:space="0" w:color="C0A8E0"/>
            </w:tcBorders>
            <w:shd w:val="clear" w:color="auto" w:fill="F9F6FE"/>
          </w:tcPr>
          <w:p w14:paraId="25266E7C" w14:textId="77777777" w:rsidR="00073052" w:rsidRDefault="009269C4">
            <w:pPr>
              <w:spacing w:before="80" w:after="80"/>
            </w:pPr>
            <w:r>
              <w:rPr>
                <w:sz w:val="20"/>
                <w:szCs w:val="20"/>
              </w:rPr>
              <w:t>Finance Director</w:t>
            </w:r>
          </w:p>
        </w:tc>
        <w:tc>
          <w:tcPr>
            <w:tcW w:w="2880" w:type="dxa"/>
            <w:tcBorders>
              <w:top w:val="single" w:sz="4" w:space="0" w:color="C0A8E0"/>
              <w:left w:val="single" w:sz="4" w:space="0" w:color="C0A8E0"/>
              <w:bottom w:val="single" w:sz="4" w:space="0" w:color="C0A8E0"/>
              <w:right w:val="single" w:sz="4" w:space="0" w:color="C0A8E0"/>
            </w:tcBorders>
            <w:shd w:val="clear" w:color="auto" w:fill="F9F6FE"/>
          </w:tcPr>
          <w:p w14:paraId="25266E7D" w14:textId="77777777" w:rsidR="00073052" w:rsidRDefault="009269C4">
            <w:pPr>
              <w:spacing w:before="80" w:after="80"/>
            </w:pPr>
            <w:r>
              <w:rPr>
                <w:sz w:val="20"/>
                <w:szCs w:val="20"/>
              </w:rPr>
              <w:t>AEC-FRM-FIN-002 Expense Claim</w:t>
            </w:r>
          </w:p>
        </w:tc>
      </w:tr>
      <w:tr w:rsidR="00073052" w14:paraId="25266E82"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3EFFA"/>
          </w:tcPr>
          <w:p w14:paraId="25266E7F" w14:textId="77777777" w:rsidR="00073052" w:rsidRDefault="009269C4">
            <w:pPr>
              <w:spacing w:before="80" w:after="80"/>
            </w:pPr>
            <w:r>
              <w:rPr>
                <w:b/>
                <w:bCs/>
                <w:sz w:val="20"/>
                <w:szCs w:val="20"/>
              </w:rPr>
              <w:t>Vendor contracts &amp; agreements</w:t>
            </w:r>
          </w:p>
        </w:tc>
        <w:tc>
          <w:tcPr>
            <w:tcW w:w="2880" w:type="dxa"/>
            <w:tcBorders>
              <w:top w:val="single" w:sz="4" w:space="0" w:color="C0A8E0"/>
              <w:left w:val="single" w:sz="4" w:space="0" w:color="C0A8E0"/>
              <w:bottom w:val="single" w:sz="4" w:space="0" w:color="C0A8E0"/>
              <w:right w:val="single" w:sz="4" w:space="0" w:color="C0A8E0"/>
            </w:tcBorders>
            <w:shd w:val="clear" w:color="auto" w:fill="FFFFFF"/>
          </w:tcPr>
          <w:p w14:paraId="25266E80" w14:textId="77777777" w:rsidR="00073052" w:rsidRDefault="009269C4">
            <w:pPr>
              <w:spacing w:before="80" w:after="80"/>
            </w:pPr>
            <w:r>
              <w:rPr>
                <w:sz w:val="20"/>
                <w:szCs w:val="20"/>
              </w:rPr>
              <w:t>CEO</w:t>
            </w:r>
          </w:p>
        </w:tc>
        <w:tc>
          <w:tcPr>
            <w:tcW w:w="2880" w:type="dxa"/>
            <w:tcBorders>
              <w:top w:val="single" w:sz="4" w:space="0" w:color="C0A8E0"/>
              <w:left w:val="single" w:sz="4" w:space="0" w:color="C0A8E0"/>
              <w:bottom w:val="single" w:sz="4" w:space="0" w:color="C0A8E0"/>
              <w:right w:val="single" w:sz="4" w:space="0" w:color="C0A8E0"/>
            </w:tcBorders>
            <w:shd w:val="clear" w:color="auto" w:fill="F3EFFA"/>
          </w:tcPr>
          <w:p w14:paraId="25266E81" w14:textId="77777777" w:rsidR="00073052" w:rsidRDefault="009269C4">
            <w:pPr>
              <w:spacing w:before="80" w:after="80"/>
            </w:pPr>
            <w:r>
              <w:rPr>
                <w:sz w:val="20"/>
                <w:szCs w:val="20"/>
              </w:rPr>
              <w:t>AEC-FRM-OPS-005 Vendor Agreement</w:t>
            </w:r>
          </w:p>
        </w:tc>
      </w:tr>
      <w:tr w:rsidR="00073052" w14:paraId="25266E86"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9F6FE"/>
          </w:tcPr>
          <w:p w14:paraId="25266E83" w14:textId="77777777" w:rsidR="00073052" w:rsidRDefault="009269C4">
            <w:pPr>
              <w:spacing w:before="80" w:after="80"/>
            </w:pPr>
            <w:r>
              <w:rPr>
                <w:b/>
                <w:bCs/>
                <w:sz w:val="20"/>
                <w:szCs w:val="20"/>
              </w:rPr>
              <w:t>Client proposals above PKR 500,000</w:t>
            </w:r>
          </w:p>
        </w:tc>
        <w:tc>
          <w:tcPr>
            <w:tcW w:w="2880" w:type="dxa"/>
            <w:tcBorders>
              <w:top w:val="single" w:sz="4" w:space="0" w:color="C0A8E0"/>
              <w:left w:val="single" w:sz="4" w:space="0" w:color="C0A8E0"/>
              <w:bottom w:val="single" w:sz="4" w:space="0" w:color="C0A8E0"/>
              <w:right w:val="single" w:sz="4" w:space="0" w:color="C0A8E0"/>
            </w:tcBorders>
            <w:shd w:val="clear" w:color="auto" w:fill="F9F6FE"/>
          </w:tcPr>
          <w:p w14:paraId="25266E84" w14:textId="77777777" w:rsidR="00073052" w:rsidRDefault="009269C4">
            <w:pPr>
              <w:spacing w:before="80" w:after="80"/>
            </w:pPr>
            <w:r>
              <w:rPr>
                <w:sz w:val="20"/>
                <w:szCs w:val="20"/>
              </w:rPr>
              <w:t>CEO</w:t>
            </w:r>
          </w:p>
        </w:tc>
        <w:tc>
          <w:tcPr>
            <w:tcW w:w="2880" w:type="dxa"/>
            <w:tcBorders>
              <w:top w:val="single" w:sz="4" w:space="0" w:color="C0A8E0"/>
              <w:left w:val="single" w:sz="4" w:space="0" w:color="C0A8E0"/>
              <w:bottom w:val="single" w:sz="4" w:space="0" w:color="C0A8E0"/>
              <w:right w:val="single" w:sz="4" w:space="0" w:color="C0A8E0"/>
            </w:tcBorders>
            <w:shd w:val="clear" w:color="auto" w:fill="F9F6FE"/>
          </w:tcPr>
          <w:p w14:paraId="25266E85" w14:textId="77777777" w:rsidR="00073052" w:rsidRDefault="009269C4">
            <w:pPr>
              <w:spacing w:before="80" w:after="80"/>
            </w:pPr>
            <w:r>
              <w:rPr>
                <w:sz w:val="20"/>
                <w:szCs w:val="20"/>
              </w:rPr>
              <w:t>AEC-FRM-SALES-003 Proposal Form</w:t>
            </w:r>
          </w:p>
        </w:tc>
      </w:tr>
      <w:tr w:rsidR="00073052" w14:paraId="25266E8A"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3EFFA"/>
          </w:tcPr>
          <w:p w14:paraId="25266E87" w14:textId="77777777" w:rsidR="00073052" w:rsidRDefault="009269C4">
            <w:pPr>
              <w:spacing w:before="80" w:after="80"/>
            </w:pPr>
            <w:r>
              <w:rPr>
                <w:b/>
                <w:bCs/>
                <w:sz w:val="20"/>
                <w:szCs w:val="20"/>
              </w:rPr>
              <w:t>Extended/emergency leave during event season</w:t>
            </w:r>
          </w:p>
        </w:tc>
        <w:tc>
          <w:tcPr>
            <w:tcW w:w="2880" w:type="dxa"/>
            <w:tcBorders>
              <w:top w:val="single" w:sz="4" w:space="0" w:color="C0A8E0"/>
              <w:left w:val="single" w:sz="4" w:space="0" w:color="C0A8E0"/>
              <w:bottom w:val="single" w:sz="4" w:space="0" w:color="C0A8E0"/>
              <w:right w:val="single" w:sz="4" w:space="0" w:color="C0A8E0"/>
            </w:tcBorders>
            <w:shd w:val="clear" w:color="auto" w:fill="FFFFFF"/>
          </w:tcPr>
          <w:p w14:paraId="25266E88" w14:textId="77777777" w:rsidR="00073052" w:rsidRDefault="009269C4">
            <w:pPr>
              <w:spacing w:before="80" w:after="80"/>
            </w:pPr>
            <w:r>
              <w:rPr>
                <w:sz w:val="20"/>
                <w:szCs w:val="20"/>
              </w:rPr>
              <w:t>CEO</w:t>
            </w:r>
          </w:p>
        </w:tc>
        <w:tc>
          <w:tcPr>
            <w:tcW w:w="2880" w:type="dxa"/>
            <w:tcBorders>
              <w:top w:val="single" w:sz="4" w:space="0" w:color="C0A8E0"/>
              <w:left w:val="single" w:sz="4" w:space="0" w:color="C0A8E0"/>
              <w:bottom w:val="single" w:sz="4" w:space="0" w:color="C0A8E0"/>
              <w:right w:val="single" w:sz="4" w:space="0" w:color="C0A8E0"/>
            </w:tcBorders>
            <w:shd w:val="clear" w:color="auto" w:fill="F3EFFA"/>
          </w:tcPr>
          <w:p w14:paraId="25266E89" w14:textId="77777777" w:rsidR="00073052" w:rsidRDefault="009269C4">
            <w:pPr>
              <w:spacing w:before="80" w:after="80"/>
            </w:pPr>
            <w:r>
              <w:rPr>
                <w:sz w:val="20"/>
                <w:szCs w:val="20"/>
              </w:rPr>
              <w:t>AEC-FRM-002 Leave Request</w:t>
            </w:r>
          </w:p>
        </w:tc>
      </w:tr>
      <w:tr w:rsidR="00073052" w14:paraId="25266E8E"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9F6FE"/>
          </w:tcPr>
          <w:p w14:paraId="25266E8B" w14:textId="77777777" w:rsidR="00073052" w:rsidRDefault="009269C4">
            <w:pPr>
              <w:spacing w:before="80" w:after="80"/>
            </w:pPr>
            <w:r>
              <w:rPr>
                <w:b/>
                <w:bCs/>
                <w:sz w:val="20"/>
                <w:szCs w:val="20"/>
              </w:rPr>
              <w:t>After-hours office access</w:t>
            </w:r>
          </w:p>
        </w:tc>
        <w:tc>
          <w:tcPr>
            <w:tcW w:w="2880" w:type="dxa"/>
            <w:tcBorders>
              <w:top w:val="single" w:sz="4" w:space="0" w:color="C0A8E0"/>
              <w:left w:val="single" w:sz="4" w:space="0" w:color="C0A8E0"/>
              <w:bottom w:val="single" w:sz="4" w:space="0" w:color="C0A8E0"/>
              <w:right w:val="single" w:sz="4" w:space="0" w:color="C0A8E0"/>
            </w:tcBorders>
            <w:shd w:val="clear" w:color="auto" w:fill="F9F6FE"/>
          </w:tcPr>
          <w:p w14:paraId="25266E8C" w14:textId="77777777" w:rsidR="00073052" w:rsidRDefault="009269C4">
            <w:pPr>
              <w:spacing w:before="80" w:after="80"/>
            </w:pPr>
            <w:r>
              <w:rPr>
                <w:sz w:val="20"/>
                <w:szCs w:val="20"/>
              </w:rPr>
              <w:t>Designated Manager</w:t>
            </w:r>
          </w:p>
        </w:tc>
        <w:tc>
          <w:tcPr>
            <w:tcW w:w="2880" w:type="dxa"/>
            <w:tcBorders>
              <w:top w:val="single" w:sz="4" w:space="0" w:color="C0A8E0"/>
              <w:left w:val="single" w:sz="4" w:space="0" w:color="C0A8E0"/>
              <w:bottom w:val="single" w:sz="4" w:space="0" w:color="C0A8E0"/>
              <w:right w:val="single" w:sz="4" w:space="0" w:color="C0A8E0"/>
            </w:tcBorders>
            <w:shd w:val="clear" w:color="auto" w:fill="F9F6FE"/>
          </w:tcPr>
          <w:p w14:paraId="25266E8D" w14:textId="77777777" w:rsidR="00073052" w:rsidRDefault="009269C4">
            <w:pPr>
              <w:spacing w:before="80" w:after="80"/>
            </w:pPr>
            <w:r>
              <w:rPr>
                <w:sz w:val="20"/>
                <w:szCs w:val="20"/>
              </w:rPr>
              <w:t>Written approval email on record</w:t>
            </w:r>
          </w:p>
        </w:tc>
      </w:tr>
      <w:tr w:rsidR="00073052" w14:paraId="25266E92" w14:textId="77777777">
        <w:tblPrEx>
          <w:tblCellMar>
            <w:top w:w="0" w:type="dxa"/>
            <w:bottom w:w="0" w:type="dxa"/>
          </w:tblCellMar>
        </w:tblPrEx>
        <w:tc>
          <w:tcPr>
            <w:tcW w:w="3600" w:type="dxa"/>
            <w:tcBorders>
              <w:top w:val="single" w:sz="4" w:space="0" w:color="C0A8E0"/>
              <w:left w:val="single" w:sz="4" w:space="0" w:color="C0A8E0"/>
              <w:bottom w:val="single" w:sz="4" w:space="0" w:color="C0A8E0"/>
              <w:right w:val="single" w:sz="4" w:space="0" w:color="C0A8E0"/>
            </w:tcBorders>
            <w:shd w:val="clear" w:color="auto" w:fill="F3EFFA"/>
          </w:tcPr>
          <w:p w14:paraId="25266E8F" w14:textId="77777777" w:rsidR="00073052" w:rsidRDefault="009269C4">
            <w:pPr>
              <w:spacing w:before="80" w:after="80"/>
            </w:pPr>
            <w:r>
              <w:rPr>
                <w:b/>
                <w:bCs/>
                <w:sz w:val="20"/>
                <w:szCs w:val="20"/>
              </w:rPr>
              <w:t>Social media posts on behalf of AEC</w:t>
            </w:r>
          </w:p>
        </w:tc>
        <w:tc>
          <w:tcPr>
            <w:tcW w:w="2880" w:type="dxa"/>
            <w:tcBorders>
              <w:top w:val="single" w:sz="4" w:space="0" w:color="C0A8E0"/>
              <w:left w:val="single" w:sz="4" w:space="0" w:color="C0A8E0"/>
              <w:bottom w:val="single" w:sz="4" w:space="0" w:color="C0A8E0"/>
              <w:right w:val="single" w:sz="4" w:space="0" w:color="C0A8E0"/>
            </w:tcBorders>
            <w:shd w:val="clear" w:color="auto" w:fill="FFFFFF"/>
          </w:tcPr>
          <w:p w14:paraId="25266E90" w14:textId="77777777" w:rsidR="00073052" w:rsidRDefault="009269C4">
            <w:pPr>
              <w:spacing w:before="80" w:after="80"/>
            </w:pPr>
            <w:r>
              <w:rPr>
                <w:sz w:val="20"/>
                <w:szCs w:val="20"/>
              </w:rPr>
              <w:t>Marketing Manager</w:t>
            </w:r>
          </w:p>
        </w:tc>
        <w:tc>
          <w:tcPr>
            <w:tcW w:w="2880" w:type="dxa"/>
            <w:tcBorders>
              <w:top w:val="single" w:sz="4" w:space="0" w:color="C0A8E0"/>
              <w:left w:val="single" w:sz="4" w:space="0" w:color="C0A8E0"/>
              <w:bottom w:val="single" w:sz="4" w:space="0" w:color="C0A8E0"/>
              <w:right w:val="single" w:sz="4" w:space="0" w:color="C0A8E0"/>
            </w:tcBorders>
            <w:shd w:val="clear" w:color="auto" w:fill="F3EFFA"/>
          </w:tcPr>
          <w:p w14:paraId="25266E91" w14:textId="77777777" w:rsidR="00073052" w:rsidRDefault="009269C4">
            <w:pPr>
              <w:spacing w:before="80" w:after="80"/>
            </w:pPr>
            <w:r>
              <w:rPr>
                <w:sz w:val="20"/>
                <w:szCs w:val="20"/>
              </w:rPr>
              <w:t>Content Approval Form AEC-FRM-MKT-001</w:t>
            </w:r>
          </w:p>
        </w:tc>
      </w:tr>
    </w:tbl>
    <w:p w14:paraId="25266E93"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E94" w14:textId="77777777" w:rsidR="00073052" w:rsidRDefault="009269C4">
            <w:pPr>
              <w:spacing w:before="120" w:after="120"/>
              <w:ind w:left="220"/>
            </w:pPr>
            <w:r>
              <w:rPr>
                <w:b/>
                <w:bCs/>
                <w:color w:val="C9A84C"/>
                <w:sz w:val="26"/>
                <w:szCs w:val="26"/>
              </w:rPr>
              <w:t xml:space="preserve">■  </w:t>
            </w:r>
            <w:r>
              <w:rPr>
                <w:b/>
                <w:bCs/>
                <w:color w:val="FFFFFF"/>
                <w:sz w:val="28"/>
                <w:szCs w:val="28"/>
              </w:rPr>
              <w:t>13. Escalation Procedures</w:t>
            </w:r>
          </w:p>
        </w:tc>
      </w:tr>
    </w:tbl>
    <w:p w14:paraId="25266E96" w14:textId="77777777" w:rsidR="00073052" w:rsidRDefault="00073052"/>
    <w:p w14:paraId="25266E97" w14:textId="77777777" w:rsidR="00073052" w:rsidRDefault="009269C4">
      <w:pPr>
        <w:pStyle w:val="BodyText"/>
      </w:pPr>
      <w:r>
        <w:t>An effective escalation framework is critical to resolving issues swiftly without allowing them to snowball into operational crises — especially important when managing a complex, multi-vendor event like FutureFest Pakistan. AEC's escalation process ensures every concern reaches the right authority within defined timeframes.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99"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E98" w14:textId="77777777" w:rsidR="00073052" w:rsidRDefault="009269C4">
            <w:pPr>
              <w:spacing w:before="100" w:after="100"/>
              <w:ind w:left="220"/>
            </w:pPr>
            <w:r>
              <w:rPr>
                <w:b/>
                <w:bCs/>
                <w:color w:val="2D1B4E"/>
                <w:sz w:val="24"/>
                <w:szCs w:val="24"/>
              </w:rPr>
              <w:t>13.1 Escalation Levels &amp; Response Timeframes</w:t>
            </w:r>
          </w:p>
        </w:tc>
      </w:tr>
    </w:tbl>
    <w:p w14:paraId="25266E9A"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1680"/>
        <w:gridCol w:w="1680"/>
      </w:tblGrid>
      <w:tr w:rsidR="00073052" w14:paraId="25266EA0" w14:textId="77777777">
        <w:tblPrEx>
          <w:tblCellMar>
            <w:top w:w="0" w:type="dxa"/>
            <w:bottom w:w="0" w:type="dxa"/>
          </w:tblCellMar>
        </w:tblPrEx>
        <w:trPr>
          <w:tblHeader/>
        </w:trPr>
        <w:tc>
          <w:tcPr>
            <w:tcW w:w="12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E9B" w14:textId="77777777" w:rsidR="00073052" w:rsidRDefault="009269C4">
            <w:pPr>
              <w:spacing w:before="80" w:after="80"/>
              <w:jc w:val="center"/>
            </w:pPr>
            <w:r>
              <w:rPr>
                <w:b/>
                <w:bCs/>
                <w:color w:val="FFFFFF"/>
                <w:sz w:val="20"/>
                <w:szCs w:val="20"/>
              </w:rPr>
              <w:t>Level</w:t>
            </w:r>
          </w:p>
        </w:tc>
        <w:tc>
          <w:tcPr>
            <w:tcW w:w="24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E9C" w14:textId="77777777" w:rsidR="00073052" w:rsidRDefault="009269C4">
            <w:pPr>
              <w:spacing w:before="80" w:after="80"/>
              <w:jc w:val="center"/>
            </w:pPr>
            <w:r>
              <w:rPr>
                <w:b/>
                <w:bCs/>
                <w:color w:val="FFFFFF"/>
                <w:sz w:val="20"/>
                <w:szCs w:val="20"/>
              </w:rPr>
              <w:t>Authority</w:t>
            </w:r>
          </w:p>
        </w:tc>
        <w:tc>
          <w:tcPr>
            <w:tcW w:w="24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E9D" w14:textId="77777777" w:rsidR="00073052" w:rsidRDefault="009269C4">
            <w:pPr>
              <w:spacing w:before="80" w:after="80"/>
              <w:jc w:val="center"/>
            </w:pPr>
            <w:r>
              <w:rPr>
                <w:b/>
                <w:bCs/>
                <w:color w:val="FFFFFF"/>
                <w:sz w:val="20"/>
                <w:szCs w:val="20"/>
              </w:rPr>
              <w:t>Issue Types</w:t>
            </w:r>
          </w:p>
        </w:tc>
        <w:tc>
          <w:tcPr>
            <w:tcW w:w="168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E9E" w14:textId="77777777" w:rsidR="00073052" w:rsidRDefault="009269C4">
            <w:pPr>
              <w:spacing w:before="80" w:after="80"/>
              <w:jc w:val="center"/>
            </w:pPr>
            <w:r>
              <w:rPr>
                <w:b/>
                <w:bCs/>
                <w:color w:val="FFFFFF"/>
                <w:sz w:val="20"/>
                <w:szCs w:val="20"/>
              </w:rPr>
              <w:t>Response Time</w:t>
            </w:r>
          </w:p>
        </w:tc>
        <w:tc>
          <w:tcPr>
            <w:tcW w:w="168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E9F" w14:textId="77777777" w:rsidR="00073052" w:rsidRDefault="009269C4">
            <w:pPr>
              <w:spacing w:before="80" w:after="80"/>
              <w:jc w:val="center"/>
            </w:pPr>
            <w:r>
              <w:rPr>
                <w:b/>
                <w:bCs/>
                <w:color w:val="FFFFFF"/>
                <w:sz w:val="20"/>
                <w:szCs w:val="20"/>
              </w:rPr>
              <w:t>Escalation Trigger</w:t>
            </w:r>
          </w:p>
        </w:tc>
      </w:tr>
      <w:tr w:rsidR="00073052" w14:paraId="25266EA6" w14:textId="77777777">
        <w:tblPrEx>
          <w:tblCellMar>
            <w:top w:w="0" w:type="dxa"/>
            <w:bottom w:w="0" w:type="dxa"/>
          </w:tblCellMar>
        </w:tblPrEx>
        <w:tc>
          <w:tcPr>
            <w:tcW w:w="1200" w:type="dxa"/>
            <w:tcBorders>
              <w:top w:val="single" w:sz="4" w:space="0" w:color="C0A8E0"/>
              <w:left w:val="single" w:sz="4" w:space="0" w:color="C0A8E0"/>
              <w:bottom w:val="single" w:sz="4" w:space="0" w:color="C0A8E0"/>
              <w:right w:val="single" w:sz="4" w:space="0" w:color="C0A8E0"/>
            </w:tcBorders>
            <w:shd w:val="clear" w:color="auto" w:fill="F3EFFA"/>
          </w:tcPr>
          <w:p w14:paraId="25266EA1" w14:textId="77777777" w:rsidR="00073052" w:rsidRDefault="009269C4">
            <w:pPr>
              <w:spacing w:before="80" w:after="80"/>
              <w:jc w:val="center"/>
            </w:pPr>
            <w:r>
              <w:rPr>
                <w:b/>
                <w:bCs/>
                <w:sz w:val="20"/>
                <w:szCs w:val="20"/>
              </w:rPr>
              <w:t>1</w:t>
            </w:r>
          </w:p>
        </w:tc>
        <w:tc>
          <w:tcPr>
            <w:tcW w:w="2400" w:type="dxa"/>
            <w:tcBorders>
              <w:top w:val="single" w:sz="4" w:space="0" w:color="C0A8E0"/>
              <w:left w:val="single" w:sz="4" w:space="0" w:color="C0A8E0"/>
              <w:bottom w:val="single" w:sz="4" w:space="0" w:color="C0A8E0"/>
              <w:right w:val="single" w:sz="4" w:space="0" w:color="C0A8E0"/>
            </w:tcBorders>
            <w:shd w:val="clear" w:color="auto" w:fill="FFFFFF"/>
          </w:tcPr>
          <w:p w14:paraId="25266EA2" w14:textId="77777777" w:rsidR="00073052" w:rsidRDefault="009269C4">
            <w:pPr>
              <w:spacing w:before="80" w:after="80"/>
            </w:pPr>
            <w:r>
              <w:rPr>
                <w:sz w:val="20"/>
                <w:szCs w:val="20"/>
              </w:rPr>
              <w:t>Immediate Supervisor</w:t>
            </w:r>
          </w:p>
        </w:tc>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EA3" w14:textId="77777777" w:rsidR="00073052" w:rsidRDefault="009269C4">
            <w:pPr>
              <w:spacing w:before="80" w:after="80"/>
            </w:pPr>
            <w:r>
              <w:rPr>
                <w:sz w:val="20"/>
                <w:szCs w:val="20"/>
              </w:rPr>
              <w:t>Task delays, minor conduct, team conflicts, resource gaps</w:t>
            </w:r>
          </w:p>
        </w:tc>
        <w:tc>
          <w:tcPr>
            <w:tcW w:w="1680" w:type="dxa"/>
            <w:tcBorders>
              <w:top w:val="single" w:sz="4" w:space="0" w:color="C0A8E0"/>
              <w:left w:val="single" w:sz="4" w:space="0" w:color="C0A8E0"/>
              <w:bottom w:val="single" w:sz="4" w:space="0" w:color="C0A8E0"/>
              <w:right w:val="single" w:sz="4" w:space="0" w:color="C0A8E0"/>
            </w:tcBorders>
            <w:shd w:val="clear" w:color="auto" w:fill="FFFFFF"/>
          </w:tcPr>
          <w:p w14:paraId="25266EA4" w14:textId="77777777" w:rsidR="00073052" w:rsidRDefault="009269C4">
            <w:pPr>
              <w:spacing w:before="80" w:after="80"/>
            </w:pPr>
            <w:r>
              <w:rPr>
                <w:sz w:val="20"/>
                <w:szCs w:val="20"/>
              </w:rPr>
              <w:t>Within 4 hours</w:t>
            </w:r>
          </w:p>
        </w:tc>
        <w:tc>
          <w:tcPr>
            <w:tcW w:w="1680" w:type="dxa"/>
            <w:tcBorders>
              <w:top w:val="single" w:sz="4" w:space="0" w:color="C0A8E0"/>
              <w:left w:val="single" w:sz="4" w:space="0" w:color="C0A8E0"/>
              <w:bottom w:val="single" w:sz="4" w:space="0" w:color="C0A8E0"/>
              <w:right w:val="single" w:sz="4" w:space="0" w:color="C0A8E0"/>
            </w:tcBorders>
            <w:shd w:val="clear" w:color="auto" w:fill="F3EFFA"/>
          </w:tcPr>
          <w:p w14:paraId="25266EA5" w14:textId="77777777" w:rsidR="00073052" w:rsidRDefault="009269C4">
            <w:pPr>
              <w:spacing w:before="80" w:after="80"/>
            </w:pPr>
            <w:r>
              <w:rPr>
                <w:sz w:val="20"/>
                <w:szCs w:val="20"/>
              </w:rPr>
              <w:t>Daily issue cannot self-resolve</w:t>
            </w:r>
          </w:p>
        </w:tc>
      </w:tr>
      <w:tr w:rsidR="00073052" w14:paraId="25266EAC" w14:textId="77777777">
        <w:tblPrEx>
          <w:tblCellMar>
            <w:top w:w="0" w:type="dxa"/>
            <w:bottom w:w="0" w:type="dxa"/>
          </w:tblCellMar>
        </w:tblPrEx>
        <w:tc>
          <w:tcPr>
            <w:tcW w:w="1200" w:type="dxa"/>
            <w:tcBorders>
              <w:top w:val="single" w:sz="4" w:space="0" w:color="C0A8E0"/>
              <w:left w:val="single" w:sz="4" w:space="0" w:color="C0A8E0"/>
              <w:bottom w:val="single" w:sz="4" w:space="0" w:color="C0A8E0"/>
              <w:right w:val="single" w:sz="4" w:space="0" w:color="C0A8E0"/>
            </w:tcBorders>
            <w:shd w:val="clear" w:color="auto" w:fill="F9F6FE"/>
          </w:tcPr>
          <w:p w14:paraId="25266EA7" w14:textId="77777777" w:rsidR="00073052" w:rsidRDefault="009269C4">
            <w:pPr>
              <w:spacing w:before="80" w:after="80"/>
              <w:jc w:val="center"/>
            </w:pPr>
            <w:r>
              <w:rPr>
                <w:b/>
                <w:bCs/>
                <w:sz w:val="20"/>
                <w:szCs w:val="20"/>
              </w:rPr>
              <w:t>2</w:t>
            </w:r>
          </w:p>
        </w:tc>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EA8" w14:textId="77777777" w:rsidR="00073052" w:rsidRDefault="009269C4">
            <w:pPr>
              <w:spacing w:before="80" w:after="80"/>
            </w:pPr>
            <w:r>
              <w:rPr>
                <w:sz w:val="20"/>
                <w:szCs w:val="20"/>
              </w:rPr>
              <w:t>Department Manager (HR/Finance/IT/Ops)</w:t>
            </w:r>
          </w:p>
        </w:tc>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EA9" w14:textId="77777777" w:rsidR="00073052" w:rsidRDefault="009269C4">
            <w:pPr>
              <w:spacing w:before="80" w:after="80"/>
            </w:pPr>
            <w:r>
              <w:rPr>
                <w:sz w:val="20"/>
                <w:szCs w:val="20"/>
              </w:rPr>
              <w:t>Repeated issues, client complaints, HR matters, financial anomalies</w:t>
            </w:r>
          </w:p>
        </w:tc>
        <w:tc>
          <w:tcPr>
            <w:tcW w:w="1680" w:type="dxa"/>
            <w:tcBorders>
              <w:top w:val="single" w:sz="4" w:space="0" w:color="C0A8E0"/>
              <w:left w:val="single" w:sz="4" w:space="0" w:color="C0A8E0"/>
              <w:bottom w:val="single" w:sz="4" w:space="0" w:color="C0A8E0"/>
              <w:right w:val="single" w:sz="4" w:space="0" w:color="C0A8E0"/>
            </w:tcBorders>
            <w:shd w:val="clear" w:color="auto" w:fill="F9F6FE"/>
          </w:tcPr>
          <w:p w14:paraId="25266EAA" w14:textId="77777777" w:rsidR="00073052" w:rsidRDefault="009269C4">
            <w:pPr>
              <w:spacing w:before="80" w:after="80"/>
            </w:pPr>
            <w:r>
              <w:rPr>
                <w:sz w:val="20"/>
                <w:szCs w:val="20"/>
              </w:rPr>
              <w:t>Within 24 hours</w:t>
            </w:r>
          </w:p>
        </w:tc>
        <w:tc>
          <w:tcPr>
            <w:tcW w:w="1680" w:type="dxa"/>
            <w:tcBorders>
              <w:top w:val="single" w:sz="4" w:space="0" w:color="C0A8E0"/>
              <w:left w:val="single" w:sz="4" w:space="0" w:color="C0A8E0"/>
              <w:bottom w:val="single" w:sz="4" w:space="0" w:color="C0A8E0"/>
              <w:right w:val="single" w:sz="4" w:space="0" w:color="C0A8E0"/>
            </w:tcBorders>
            <w:shd w:val="clear" w:color="auto" w:fill="F9F6FE"/>
          </w:tcPr>
          <w:p w14:paraId="25266EAB" w14:textId="77777777" w:rsidR="00073052" w:rsidRDefault="009269C4">
            <w:pPr>
              <w:spacing w:before="80" w:after="80"/>
            </w:pPr>
            <w:r>
              <w:rPr>
                <w:sz w:val="20"/>
                <w:szCs w:val="20"/>
              </w:rPr>
              <w:t>Level 1 unresolved after 8 hours</w:t>
            </w:r>
          </w:p>
        </w:tc>
      </w:tr>
      <w:tr w:rsidR="00073052" w14:paraId="25266EB2" w14:textId="77777777">
        <w:tblPrEx>
          <w:tblCellMar>
            <w:top w:w="0" w:type="dxa"/>
            <w:bottom w:w="0" w:type="dxa"/>
          </w:tblCellMar>
        </w:tblPrEx>
        <w:tc>
          <w:tcPr>
            <w:tcW w:w="1200" w:type="dxa"/>
            <w:tcBorders>
              <w:top w:val="single" w:sz="4" w:space="0" w:color="C0A8E0"/>
              <w:left w:val="single" w:sz="4" w:space="0" w:color="C0A8E0"/>
              <w:bottom w:val="single" w:sz="4" w:space="0" w:color="C0A8E0"/>
              <w:right w:val="single" w:sz="4" w:space="0" w:color="C0A8E0"/>
            </w:tcBorders>
            <w:shd w:val="clear" w:color="auto" w:fill="F3EFFA"/>
          </w:tcPr>
          <w:p w14:paraId="25266EAD" w14:textId="77777777" w:rsidR="00073052" w:rsidRDefault="009269C4">
            <w:pPr>
              <w:spacing w:before="80" w:after="80"/>
              <w:jc w:val="center"/>
            </w:pPr>
            <w:r>
              <w:rPr>
                <w:b/>
                <w:bCs/>
                <w:sz w:val="20"/>
                <w:szCs w:val="20"/>
              </w:rPr>
              <w:t>3</w:t>
            </w:r>
          </w:p>
        </w:tc>
        <w:tc>
          <w:tcPr>
            <w:tcW w:w="2400" w:type="dxa"/>
            <w:tcBorders>
              <w:top w:val="single" w:sz="4" w:space="0" w:color="C0A8E0"/>
              <w:left w:val="single" w:sz="4" w:space="0" w:color="C0A8E0"/>
              <w:bottom w:val="single" w:sz="4" w:space="0" w:color="C0A8E0"/>
              <w:right w:val="single" w:sz="4" w:space="0" w:color="C0A8E0"/>
            </w:tcBorders>
            <w:shd w:val="clear" w:color="auto" w:fill="FFFFFF"/>
          </w:tcPr>
          <w:p w14:paraId="25266EAE" w14:textId="77777777" w:rsidR="00073052" w:rsidRDefault="009269C4">
            <w:pPr>
              <w:spacing w:before="80" w:after="80"/>
            </w:pPr>
            <w:r>
              <w:rPr>
                <w:sz w:val="20"/>
                <w:szCs w:val="20"/>
              </w:rPr>
              <w:t>CEO</w:t>
            </w:r>
          </w:p>
        </w:tc>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EAF" w14:textId="77777777" w:rsidR="00073052" w:rsidRDefault="009269C4">
            <w:pPr>
              <w:spacing w:before="80" w:after="80"/>
            </w:pPr>
            <w:r>
              <w:rPr>
                <w:sz w:val="20"/>
                <w:szCs w:val="20"/>
              </w:rPr>
              <w:t>Strategic risks, senior personnel matters, client relationship threats, legal issues</w:t>
            </w:r>
          </w:p>
        </w:tc>
        <w:tc>
          <w:tcPr>
            <w:tcW w:w="1680" w:type="dxa"/>
            <w:tcBorders>
              <w:top w:val="single" w:sz="4" w:space="0" w:color="C0A8E0"/>
              <w:left w:val="single" w:sz="4" w:space="0" w:color="C0A8E0"/>
              <w:bottom w:val="single" w:sz="4" w:space="0" w:color="C0A8E0"/>
              <w:right w:val="single" w:sz="4" w:space="0" w:color="C0A8E0"/>
            </w:tcBorders>
            <w:shd w:val="clear" w:color="auto" w:fill="FFFFFF"/>
          </w:tcPr>
          <w:p w14:paraId="25266EB0" w14:textId="77777777" w:rsidR="00073052" w:rsidRDefault="009269C4">
            <w:pPr>
              <w:spacing w:before="80" w:after="80"/>
            </w:pPr>
            <w:r>
              <w:rPr>
                <w:sz w:val="20"/>
                <w:szCs w:val="20"/>
              </w:rPr>
              <w:t>Within 48 hours</w:t>
            </w:r>
          </w:p>
        </w:tc>
        <w:tc>
          <w:tcPr>
            <w:tcW w:w="1680" w:type="dxa"/>
            <w:tcBorders>
              <w:top w:val="single" w:sz="4" w:space="0" w:color="C0A8E0"/>
              <w:left w:val="single" w:sz="4" w:space="0" w:color="C0A8E0"/>
              <w:bottom w:val="single" w:sz="4" w:space="0" w:color="C0A8E0"/>
              <w:right w:val="single" w:sz="4" w:space="0" w:color="C0A8E0"/>
            </w:tcBorders>
            <w:shd w:val="clear" w:color="auto" w:fill="F3EFFA"/>
          </w:tcPr>
          <w:p w14:paraId="25266EB1" w14:textId="77777777" w:rsidR="00073052" w:rsidRDefault="009269C4">
            <w:pPr>
              <w:spacing w:before="80" w:after="80"/>
            </w:pPr>
            <w:r>
              <w:rPr>
                <w:sz w:val="20"/>
                <w:szCs w:val="20"/>
              </w:rPr>
              <w:t>Level 2 unresolved or major impact</w:t>
            </w:r>
          </w:p>
        </w:tc>
      </w:tr>
      <w:tr w:rsidR="00073052" w14:paraId="25266EB8" w14:textId="77777777">
        <w:tblPrEx>
          <w:tblCellMar>
            <w:top w:w="0" w:type="dxa"/>
            <w:bottom w:w="0" w:type="dxa"/>
          </w:tblCellMar>
        </w:tblPrEx>
        <w:tc>
          <w:tcPr>
            <w:tcW w:w="1200" w:type="dxa"/>
            <w:tcBorders>
              <w:top w:val="single" w:sz="4" w:space="0" w:color="C0A8E0"/>
              <w:left w:val="single" w:sz="4" w:space="0" w:color="C0A8E0"/>
              <w:bottom w:val="single" w:sz="4" w:space="0" w:color="C0A8E0"/>
              <w:right w:val="single" w:sz="4" w:space="0" w:color="C0A8E0"/>
            </w:tcBorders>
            <w:shd w:val="clear" w:color="auto" w:fill="F9F6FE"/>
          </w:tcPr>
          <w:p w14:paraId="25266EB3" w14:textId="77777777" w:rsidR="00073052" w:rsidRDefault="009269C4">
            <w:pPr>
              <w:spacing w:before="80" w:after="80"/>
              <w:jc w:val="center"/>
            </w:pPr>
            <w:r>
              <w:rPr>
                <w:b/>
                <w:bCs/>
                <w:sz w:val="20"/>
                <w:szCs w:val="20"/>
              </w:rPr>
              <w:t>4</w:t>
            </w:r>
          </w:p>
        </w:tc>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EB4" w14:textId="77777777" w:rsidR="00073052" w:rsidRDefault="009269C4">
            <w:pPr>
              <w:spacing w:before="80" w:after="80"/>
            </w:pPr>
            <w:r>
              <w:rPr>
                <w:sz w:val="20"/>
                <w:szCs w:val="20"/>
              </w:rPr>
              <w:t>Owner</w:t>
            </w:r>
          </w:p>
        </w:tc>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EB5" w14:textId="77777777" w:rsidR="00073052" w:rsidRDefault="009269C4">
            <w:pPr>
              <w:spacing w:before="80" w:after="80"/>
            </w:pPr>
            <w:r>
              <w:rPr>
                <w:sz w:val="20"/>
                <w:szCs w:val="20"/>
              </w:rPr>
              <w:t>Organizational crises, governance failures, major legal/financial exposure</w:t>
            </w:r>
          </w:p>
        </w:tc>
        <w:tc>
          <w:tcPr>
            <w:tcW w:w="1680" w:type="dxa"/>
            <w:tcBorders>
              <w:top w:val="single" w:sz="4" w:space="0" w:color="C0A8E0"/>
              <w:left w:val="single" w:sz="4" w:space="0" w:color="C0A8E0"/>
              <w:bottom w:val="single" w:sz="4" w:space="0" w:color="C0A8E0"/>
              <w:right w:val="single" w:sz="4" w:space="0" w:color="C0A8E0"/>
            </w:tcBorders>
            <w:shd w:val="clear" w:color="auto" w:fill="F9F6FE"/>
          </w:tcPr>
          <w:p w14:paraId="25266EB6" w14:textId="77777777" w:rsidR="00073052" w:rsidRDefault="009269C4">
            <w:pPr>
              <w:spacing w:before="80" w:after="80"/>
            </w:pPr>
            <w:r>
              <w:rPr>
                <w:sz w:val="20"/>
                <w:szCs w:val="20"/>
              </w:rPr>
              <w:t>Within 72 hours</w:t>
            </w:r>
          </w:p>
        </w:tc>
        <w:tc>
          <w:tcPr>
            <w:tcW w:w="1680" w:type="dxa"/>
            <w:tcBorders>
              <w:top w:val="single" w:sz="4" w:space="0" w:color="C0A8E0"/>
              <w:left w:val="single" w:sz="4" w:space="0" w:color="C0A8E0"/>
              <w:bottom w:val="single" w:sz="4" w:space="0" w:color="C0A8E0"/>
              <w:right w:val="single" w:sz="4" w:space="0" w:color="C0A8E0"/>
            </w:tcBorders>
            <w:shd w:val="clear" w:color="auto" w:fill="F9F6FE"/>
          </w:tcPr>
          <w:p w14:paraId="25266EB7" w14:textId="77777777" w:rsidR="00073052" w:rsidRDefault="009269C4">
            <w:pPr>
              <w:spacing w:before="80" w:after="80"/>
            </w:pPr>
            <w:r>
              <w:rPr>
                <w:sz w:val="20"/>
                <w:szCs w:val="20"/>
              </w:rPr>
              <w:t>Level 3 unresolved or emergency</w:t>
            </w:r>
          </w:p>
        </w:tc>
      </w:tr>
    </w:tbl>
    <w:p w14:paraId="25266EB9"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BB"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EBA" w14:textId="77777777" w:rsidR="00073052" w:rsidRDefault="009269C4">
            <w:pPr>
              <w:spacing w:before="100" w:after="100"/>
              <w:ind w:left="220"/>
            </w:pPr>
            <w:r>
              <w:rPr>
                <w:b/>
                <w:bCs/>
                <w:color w:val="2D1B4E"/>
                <w:sz w:val="24"/>
                <w:szCs w:val="24"/>
              </w:rPr>
              <w:t>13.2 Escalation Process — Step by Step</w:t>
            </w:r>
          </w:p>
        </w:tc>
      </w:tr>
    </w:tbl>
    <w:p w14:paraId="25266EBC" w14:textId="77777777" w:rsidR="00073052" w:rsidRDefault="00073052"/>
    <w:p w14:paraId="25266EBD" w14:textId="77777777" w:rsidR="00073052" w:rsidRDefault="009269C4">
      <w:pPr>
        <w:pStyle w:val="ListParagraph"/>
        <w:numPr>
          <w:ilvl w:val="0"/>
          <w:numId w:val="4"/>
        </w:numPr>
      </w:pPr>
      <w:r>
        <w:t>Identify the issue clearly: document what happened, when, who was involved, and what impact it has or may have on operations or the FutureFest Pakistan project</w:t>
      </w:r>
    </w:p>
    <w:p w14:paraId="25266EBE" w14:textId="77777777" w:rsidR="00073052" w:rsidRDefault="009269C4">
      <w:pPr>
        <w:pStyle w:val="ListParagraph"/>
        <w:numPr>
          <w:ilvl w:val="0"/>
          <w:numId w:val="4"/>
        </w:numPr>
      </w:pPr>
      <w:r>
        <w:t>Attempt resolution at the lowest possible level first; use best judgment and available resources before escalating</w:t>
      </w:r>
    </w:p>
    <w:p w14:paraId="25266EBF" w14:textId="77777777" w:rsidR="00073052" w:rsidRDefault="009269C4">
      <w:pPr>
        <w:pStyle w:val="ListParagraph"/>
        <w:numPr>
          <w:ilvl w:val="0"/>
          <w:numId w:val="4"/>
        </w:numPr>
      </w:pPr>
      <w:r>
        <w:t>If unresolved within the defined timeframe, escalate in writing (email or formal memo) to the next level of authority</w:t>
      </w:r>
    </w:p>
    <w:p w14:paraId="25266EC0" w14:textId="77777777" w:rsidR="00073052" w:rsidRDefault="009269C4">
      <w:pPr>
        <w:pStyle w:val="ListParagraph"/>
        <w:numPr>
          <w:ilvl w:val="0"/>
          <w:numId w:val="4"/>
        </w:numPr>
      </w:pPr>
      <w:r>
        <w:t>Every escalation communication must include: issue description, timeline of events, actions already taken, and proposed resolution or support needed</w:t>
      </w:r>
    </w:p>
    <w:p w14:paraId="25266EC1" w14:textId="77777777" w:rsidR="00073052" w:rsidRDefault="009269C4">
      <w:pPr>
        <w:pStyle w:val="ListParagraph"/>
        <w:numPr>
          <w:ilvl w:val="0"/>
          <w:numId w:val="4"/>
        </w:numPr>
      </w:pPr>
      <w:r>
        <w:t>The receiving authority must acknowledge receipt within 2 hours and provide a resolution update within the defined response timeframe</w:t>
      </w:r>
    </w:p>
    <w:p w14:paraId="25266EC2" w14:textId="77777777" w:rsidR="00073052" w:rsidRDefault="009269C4">
      <w:pPr>
        <w:pStyle w:val="ListParagraph"/>
        <w:numPr>
          <w:ilvl w:val="0"/>
          <w:numId w:val="4"/>
        </w:numPr>
      </w:pPr>
      <w:r>
        <w:t>All escalations are logged in the Escalation &amp; Incident Register (AEC-REG-013) maintained by the Documentation &amp; Compliance Coordinator</w:t>
      </w:r>
    </w:p>
    <w:p w14:paraId="25266EC3" w14:textId="77777777" w:rsidR="00073052" w:rsidRDefault="009269C4">
      <w:pPr>
        <w:pStyle w:val="ListParagraph"/>
        <w:numPr>
          <w:ilvl w:val="0"/>
          <w:numId w:val="4"/>
        </w:numPr>
      </w:pPr>
      <w:r>
        <w:t>Anti-retaliation protection: No employee will face adverse action for raising a legitimate concern in good faith. Retaliation is itself grounds for disciplinary action</w:t>
      </w:r>
    </w:p>
    <w:p w14:paraId="25266EC4"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C6"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EC5" w14:textId="77777777" w:rsidR="00073052" w:rsidRDefault="009269C4">
            <w:pPr>
              <w:spacing w:before="100" w:after="100"/>
              <w:ind w:left="220"/>
            </w:pPr>
            <w:r>
              <w:rPr>
                <w:b/>
                <w:bCs/>
                <w:color w:val="2D1B4E"/>
                <w:sz w:val="24"/>
                <w:szCs w:val="24"/>
              </w:rPr>
              <w:t>13.3 Special Escalation — FutureFest Pakistan Event Operations</w:t>
            </w:r>
          </w:p>
        </w:tc>
      </w:tr>
    </w:tbl>
    <w:p w14:paraId="25266EC7" w14:textId="77777777" w:rsidR="00073052" w:rsidRDefault="00073052"/>
    <w:p w14:paraId="25266EC8" w14:textId="77777777" w:rsidR="00073052" w:rsidRDefault="009269C4">
      <w:pPr>
        <w:pStyle w:val="BodyText"/>
      </w:pPr>
      <w:r>
        <w:t>During active FutureFest Pakistan event execution, a dedicated on-site escalation protocol is in place due to the real-time, high-stakes nature of live event management:</w:t>
      </w:r>
    </w:p>
    <w:p w14:paraId="25266EC9" w14:textId="77777777" w:rsidR="00073052" w:rsidRDefault="009269C4">
      <w:pPr>
        <w:pStyle w:val="ListParagraph"/>
        <w:numPr>
          <w:ilvl w:val="0"/>
          <w:numId w:val="2"/>
        </w:numPr>
      </w:pPr>
      <w:r>
        <w:t>A designated Event Operations Commander (Operations Officer or senior supervisor) serves as the first point of escalation for all on-site issues during event execution</w:t>
      </w:r>
    </w:p>
    <w:p w14:paraId="25266ECA" w14:textId="77777777" w:rsidR="00073052" w:rsidRDefault="009269C4">
      <w:pPr>
        <w:pStyle w:val="ListParagraph"/>
        <w:numPr>
          <w:ilvl w:val="0"/>
          <w:numId w:val="2"/>
        </w:numPr>
      </w:pPr>
      <w:r>
        <w:t>A 24/7 WhatsApp Operations Group is maintained with all department leads and the CEO during the event week for rapid escalation</w:t>
      </w:r>
    </w:p>
    <w:p w14:paraId="25266ECB" w14:textId="77777777" w:rsidR="00073052" w:rsidRDefault="009269C4">
      <w:pPr>
        <w:pStyle w:val="ListParagraph"/>
        <w:numPr>
          <w:ilvl w:val="0"/>
          <w:numId w:val="2"/>
        </w:numPr>
      </w:pPr>
      <w:r>
        <w:t>Critical incidents (medical emergencies, security threats, major equipment failure) are escalated directly to the CEO and Security Manager simultaneously</w:t>
      </w:r>
    </w:p>
    <w:p w14:paraId="25266ECC" w14:textId="77777777" w:rsidR="00073052" w:rsidRDefault="009269C4">
      <w:pPr>
        <w:pStyle w:val="ListParagraph"/>
        <w:numPr>
          <w:ilvl w:val="0"/>
          <w:numId w:val="2"/>
        </w:numPr>
      </w:pPr>
      <w:r>
        <w:t>All on-site escalations are logged in real time using the Event Incident Report (AEC-FRM-013E)</w:t>
      </w:r>
    </w:p>
    <w:p w14:paraId="25266ECD"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ECE" w14:textId="77777777" w:rsidR="00073052" w:rsidRDefault="009269C4">
            <w:pPr>
              <w:spacing w:before="120" w:after="120"/>
              <w:ind w:left="220"/>
            </w:pPr>
            <w:r>
              <w:rPr>
                <w:b/>
                <w:bCs/>
                <w:color w:val="C9A84C"/>
                <w:sz w:val="26"/>
                <w:szCs w:val="26"/>
              </w:rPr>
              <w:t xml:space="preserve">■  </w:t>
            </w:r>
            <w:r>
              <w:rPr>
                <w:b/>
                <w:bCs/>
                <w:color w:val="FFFFFF"/>
                <w:sz w:val="28"/>
                <w:szCs w:val="28"/>
              </w:rPr>
              <w:t>14. Disciplinary Process</w:t>
            </w:r>
          </w:p>
        </w:tc>
      </w:tr>
    </w:tbl>
    <w:p w14:paraId="25266ED0" w14:textId="77777777" w:rsidR="00073052" w:rsidRDefault="00073052"/>
    <w:p w14:paraId="25266ED1" w14:textId="77777777" w:rsidR="00073052" w:rsidRDefault="009269C4">
      <w:pPr>
        <w:pStyle w:val="BodyText"/>
      </w:pPr>
      <w:r>
        <w:t>Aura Events &amp; Consulting is committed to maintaining a high standard of professional conduct and operational integrity. The disciplinary process is designed to be fair, transparent, consistent, and constructive. Its primary goal is to correct behavior and improve performance, not to punish. However, for serious violations, swift and firm action is required to protect employees, clients, and the organization.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D3"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ED2" w14:textId="77777777" w:rsidR="00073052" w:rsidRDefault="009269C4">
            <w:pPr>
              <w:spacing w:before="100" w:after="100"/>
              <w:ind w:left="220"/>
            </w:pPr>
            <w:r>
              <w:rPr>
                <w:b/>
                <w:bCs/>
                <w:color w:val="2D1B4E"/>
                <w:sz w:val="24"/>
                <w:szCs w:val="24"/>
              </w:rPr>
              <w:t>14.1 Progressive Discipline Framework</w:t>
            </w:r>
          </w:p>
        </w:tc>
      </w:tr>
    </w:tbl>
    <w:p w14:paraId="25266ED4"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3000"/>
        <w:gridCol w:w="3260"/>
      </w:tblGrid>
      <w:tr w:rsidR="00073052" w14:paraId="25266ED9" w14:textId="77777777">
        <w:tblPrEx>
          <w:tblCellMar>
            <w:top w:w="0" w:type="dxa"/>
            <w:bottom w:w="0" w:type="dxa"/>
          </w:tblCellMar>
        </w:tblPrEx>
        <w:trPr>
          <w:tblHeader/>
        </w:trPr>
        <w:tc>
          <w:tcPr>
            <w:tcW w:w="9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ED5" w14:textId="77777777" w:rsidR="00073052" w:rsidRDefault="009269C4">
            <w:pPr>
              <w:spacing w:before="80" w:after="80"/>
              <w:jc w:val="center"/>
            </w:pPr>
            <w:r>
              <w:rPr>
                <w:b/>
                <w:bCs/>
                <w:color w:val="FFFFFF"/>
                <w:sz w:val="20"/>
                <w:szCs w:val="20"/>
              </w:rPr>
              <w:t>Step</w:t>
            </w:r>
          </w:p>
        </w:tc>
        <w:tc>
          <w:tcPr>
            <w:tcW w:w="22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ED6" w14:textId="77777777" w:rsidR="00073052" w:rsidRDefault="009269C4">
            <w:pPr>
              <w:spacing w:before="80" w:after="80"/>
              <w:jc w:val="center"/>
            </w:pPr>
            <w:r>
              <w:rPr>
                <w:b/>
                <w:bCs/>
                <w:color w:val="FFFFFF"/>
                <w:sz w:val="20"/>
                <w:szCs w:val="20"/>
              </w:rPr>
              <w:t>Action</w:t>
            </w:r>
          </w:p>
        </w:tc>
        <w:tc>
          <w:tcPr>
            <w:tcW w:w="30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ED7" w14:textId="77777777" w:rsidR="00073052" w:rsidRDefault="009269C4">
            <w:pPr>
              <w:spacing w:before="80" w:after="80"/>
              <w:jc w:val="center"/>
            </w:pPr>
            <w:r>
              <w:rPr>
                <w:b/>
                <w:bCs/>
                <w:color w:val="FFFFFF"/>
                <w:sz w:val="20"/>
                <w:szCs w:val="20"/>
              </w:rPr>
              <w:t>Issued By</w:t>
            </w:r>
          </w:p>
        </w:tc>
        <w:tc>
          <w:tcPr>
            <w:tcW w:w="326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ED8" w14:textId="77777777" w:rsidR="00073052" w:rsidRDefault="009269C4">
            <w:pPr>
              <w:spacing w:before="80" w:after="80"/>
              <w:jc w:val="center"/>
            </w:pPr>
            <w:r>
              <w:rPr>
                <w:b/>
                <w:bCs/>
                <w:color w:val="FFFFFF"/>
                <w:sz w:val="20"/>
                <w:szCs w:val="20"/>
              </w:rPr>
              <w:t>Process &amp; Documentation</w:t>
            </w:r>
          </w:p>
        </w:tc>
      </w:tr>
      <w:tr w:rsidR="00073052" w14:paraId="25266EDE" w14:textId="77777777">
        <w:tblPrEx>
          <w:tblCellMar>
            <w:top w:w="0" w:type="dxa"/>
            <w:bottom w:w="0" w:type="dxa"/>
          </w:tblCellMar>
        </w:tblPrEx>
        <w:tc>
          <w:tcPr>
            <w:tcW w:w="900" w:type="dxa"/>
            <w:tcBorders>
              <w:top w:val="single" w:sz="4" w:space="0" w:color="C0A8E0"/>
              <w:left w:val="single" w:sz="4" w:space="0" w:color="C0A8E0"/>
              <w:bottom w:val="single" w:sz="4" w:space="0" w:color="C0A8E0"/>
              <w:right w:val="single" w:sz="4" w:space="0" w:color="C0A8E0"/>
            </w:tcBorders>
            <w:shd w:val="clear" w:color="auto" w:fill="F3EFFA"/>
          </w:tcPr>
          <w:p w14:paraId="25266EDA" w14:textId="77777777" w:rsidR="00073052" w:rsidRDefault="009269C4">
            <w:pPr>
              <w:spacing w:before="80" w:after="80"/>
              <w:jc w:val="center"/>
            </w:pPr>
            <w:r>
              <w:rPr>
                <w:b/>
                <w:bCs/>
                <w:sz w:val="20"/>
                <w:szCs w:val="20"/>
              </w:rPr>
              <w:t>1</w:t>
            </w:r>
          </w:p>
        </w:tc>
        <w:tc>
          <w:tcPr>
            <w:tcW w:w="2200" w:type="dxa"/>
            <w:tcBorders>
              <w:top w:val="single" w:sz="4" w:space="0" w:color="C0A8E0"/>
              <w:left w:val="single" w:sz="4" w:space="0" w:color="C0A8E0"/>
              <w:bottom w:val="single" w:sz="4" w:space="0" w:color="C0A8E0"/>
              <w:right w:val="single" w:sz="4" w:space="0" w:color="C0A8E0"/>
            </w:tcBorders>
            <w:shd w:val="clear" w:color="auto" w:fill="FFFFFF"/>
          </w:tcPr>
          <w:p w14:paraId="25266EDB" w14:textId="77777777" w:rsidR="00073052" w:rsidRDefault="009269C4">
            <w:pPr>
              <w:spacing w:before="80" w:after="80"/>
            </w:pPr>
            <w:r>
              <w:rPr>
                <w:sz w:val="20"/>
                <w:szCs w:val="20"/>
              </w:rPr>
              <w:t>Verbal Warning</w:t>
            </w:r>
          </w:p>
        </w:tc>
        <w:tc>
          <w:tcPr>
            <w:tcW w:w="3000" w:type="dxa"/>
            <w:tcBorders>
              <w:top w:val="single" w:sz="4" w:space="0" w:color="C0A8E0"/>
              <w:left w:val="single" w:sz="4" w:space="0" w:color="C0A8E0"/>
              <w:bottom w:val="single" w:sz="4" w:space="0" w:color="C0A8E0"/>
              <w:right w:val="single" w:sz="4" w:space="0" w:color="C0A8E0"/>
            </w:tcBorders>
            <w:shd w:val="clear" w:color="auto" w:fill="F3EFFA"/>
          </w:tcPr>
          <w:p w14:paraId="25266EDC" w14:textId="77777777" w:rsidR="00073052" w:rsidRDefault="009269C4">
            <w:pPr>
              <w:spacing w:before="80" w:after="80"/>
            </w:pPr>
            <w:r>
              <w:rPr>
                <w:sz w:val="20"/>
                <w:szCs w:val="20"/>
              </w:rPr>
              <w:t>Immediate Supervisor</w:t>
            </w:r>
          </w:p>
        </w:tc>
        <w:tc>
          <w:tcPr>
            <w:tcW w:w="3260" w:type="dxa"/>
            <w:tcBorders>
              <w:top w:val="single" w:sz="4" w:space="0" w:color="C0A8E0"/>
              <w:left w:val="single" w:sz="4" w:space="0" w:color="C0A8E0"/>
              <w:bottom w:val="single" w:sz="4" w:space="0" w:color="C0A8E0"/>
              <w:right w:val="single" w:sz="4" w:space="0" w:color="C0A8E0"/>
            </w:tcBorders>
            <w:shd w:val="clear" w:color="auto" w:fill="FFFFFF"/>
          </w:tcPr>
          <w:p w14:paraId="25266EDD" w14:textId="77777777" w:rsidR="00073052" w:rsidRDefault="009269C4">
            <w:pPr>
              <w:spacing w:before="80" w:after="80"/>
            </w:pPr>
            <w:r>
              <w:rPr>
                <w:sz w:val="20"/>
                <w:szCs w:val="20"/>
              </w:rPr>
              <w:t>Informal discussion documented in employee file; employee informed verbally and via email memo</w:t>
            </w:r>
          </w:p>
        </w:tc>
      </w:tr>
      <w:tr w:rsidR="00073052" w14:paraId="25266EE3" w14:textId="77777777">
        <w:tblPrEx>
          <w:tblCellMar>
            <w:top w:w="0" w:type="dxa"/>
            <w:bottom w:w="0" w:type="dxa"/>
          </w:tblCellMar>
        </w:tblPrEx>
        <w:tc>
          <w:tcPr>
            <w:tcW w:w="900" w:type="dxa"/>
            <w:tcBorders>
              <w:top w:val="single" w:sz="4" w:space="0" w:color="C0A8E0"/>
              <w:left w:val="single" w:sz="4" w:space="0" w:color="C0A8E0"/>
              <w:bottom w:val="single" w:sz="4" w:space="0" w:color="C0A8E0"/>
              <w:right w:val="single" w:sz="4" w:space="0" w:color="C0A8E0"/>
            </w:tcBorders>
            <w:shd w:val="clear" w:color="auto" w:fill="F9F6FE"/>
          </w:tcPr>
          <w:p w14:paraId="25266EDF" w14:textId="77777777" w:rsidR="00073052" w:rsidRDefault="009269C4">
            <w:pPr>
              <w:spacing w:before="80" w:after="80"/>
              <w:jc w:val="center"/>
            </w:pPr>
            <w:r>
              <w:rPr>
                <w:b/>
                <w:bCs/>
                <w:sz w:val="20"/>
                <w:szCs w:val="20"/>
              </w:rPr>
              <w:t>2</w:t>
            </w:r>
          </w:p>
        </w:tc>
        <w:tc>
          <w:tcPr>
            <w:tcW w:w="2200" w:type="dxa"/>
            <w:tcBorders>
              <w:top w:val="single" w:sz="4" w:space="0" w:color="C0A8E0"/>
              <w:left w:val="single" w:sz="4" w:space="0" w:color="C0A8E0"/>
              <w:bottom w:val="single" w:sz="4" w:space="0" w:color="C0A8E0"/>
              <w:right w:val="single" w:sz="4" w:space="0" w:color="C0A8E0"/>
            </w:tcBorders>
            <w:shd w:val="clear" w:color="auto" w:fill="F9F6FE"/>
          </w:tcPr>
          <w:p w14:paraId="25266EE0" w14:textId="77777777" w:rsidR="00073052" w:rsidRDefault="009269C4">
            <w:pPr>
              <w:spacing w:before="80" w:after="80"/>
            </w:pPr>
            <w:r>
              <w:rPr>
                <w:sz w:val="20"/>
                <w:szCs w:val="20"/>
              </w:rPr>
              <w:t>First Written Warning</w:t>
            </w:r>
          </w:p>
        </w:tc>
        <w:tc>
          <w:tcPr>
            <w:tcW w:w="3000" w:type="dxa"/>
            <w:tcBorders>
              <w:top w:val="single" w:sz="4" w:space="0" w:color="C0A8E0"/>
              <w:left w:val="single" w:sz="4" w:space="0" w:color="C0A8E0"/>
              <w:bottom w:val="single" w:sz="4" w:space="0" w:color="C0A8E0"/>
              <w:right w:val="single" w:sz="4" w:space="0" w:color="C0A8E0"/>
            </w:tcBorders>
            <w:shd w:val="clear" w:color="auto" w:fill="F9F6FE"/>
          </w:tcPr>
          <w:p w14:paraId="25266EE1" w14:textId="77777777" w:rsidR="00073052" w:rsidRDefault="009269C4">
            <w:pPr>
              <w:spacing w:before="80" w:after="80"/>
            </w:pPr>
            <w:r>
              <w:rPr>
                <w:sz w:val="20"/>
                <w:szCs w:val="20"/>
              </w:rPr>
              <w:t>HR / Sales / Marketing Manager</w:t>
            </w:r>
          </w:p>
        </w:tc>
        <w:tc>
          <w:tcPr>
            <w:tcW w:w="3260" w:type="dxa"/>
            <w:tcBorders>
              <w:top w:val="single" w:sz="4" w:space="0" w:color="C0A8E0"/>
              <w:left w:val="single" w:sz="4" w:space="0" w:color="C0A8E0"/>
              <w:bottom w:val="single" w:sz="4" w:space="0" w:color="C0A8E0"/>
              <w:right w:val="single" w:sz="4" w:space="0" w:color="C0A8E0"/>
            </w:tcBorders>
            <w:shd w:val="clear" w:color="auto" w:fill="F9F6FE"/>
          </w:tcPr>
          <w:p w14:paraId="25266EE2" w14:textId="77777777" w:rsidR="00073052" w:rsidRDefault="009269C4">
            <w:pPr>
              <w:spacing w:before="80" w:after="80"/>
            </w:pPr>
            <w:r>
              <w:rPr>
                <w:sz w:val="20"/>
                <w:szCs w:val="20"/>
              </w:rPr>
              <w:t>Formal written notice issued; specific behavior, required improvement, and timeline documented</w:t>
            </w:r>
          </w:p>
        </w:tc>
      </w:tr>
      <w:tr w:rsidR="00073052" w14:paraId="25266EE8" w14:textId="77777777">
        <w:tblPrEx>
          <w:tblCellMar>
            <w:top w:w="0" w:type="dxa"/>
            <w:bottom w:w="0" w:type="dxa"/>
          </w:tblCellMar>
        </w:tblPrEx>
        <w:tc>
          <w:tcPr>
            <w:tcW w:w="900" w:type="dxa"/>
            <w:tcBorders>
              <w:top w:val="single" w:sz="4" w:space="0" w:color="C0A8E0"/>
              <w:left w:val="single" w:sz="4" w:space="0" w:color="C0A8E0"/>
              <w:bottom w:val="single" w:sz="4" w:space="0" w:color="C0A8E0"/>
              <w:right w:val="single" w:sz="4" w:space="0" w:color="C0A8E0"/>
            </w:tcBorders>
            <w:shd w:val="clear" w:color="auto" w:fill="F3EFFA"/>
          </w:tcPr>
          <w:p w14:paraId="25266EE4" w14:textId="77777777" w:rsidR="00073052" w:rsidRDefault="009269C4">
            <w:pPr>
              <w:spacing w:before="80" w:after="80"/>
              <w:jc w:val="center"/>
            </w:pPr>
            <w:r>
              <w:rPr>
                <w:b/>
                <w:bCs/>
                <w:sz w:val="20"/>
                <w:szCs w:val="20"/>
              </w:rPr>
              <w:t>3</w:t>
            </w:r>
          </w:p>
        </w:tc>
        <w:tc>
          <w:tcPr>
            <w:tcW w:w="2200" w:type="dxa"/>
            <w:tcBorders>
              <w:top w:val="single" w:sz="4" w:space="0" w:color="C0A8E0"/>
              <w:left w:val="single" w:sz="4" w:space="0" w:color="C0A8E0"/>
              <w:bottom w:val="single" w:sz="4" w:space="0" w:color="C0A8E0"/>
              <w:right w:val="single" w:sz="4" w:space="0" w:color="C0A8E0"/>
            </w:tcBorders>
            <w:shd w:val="clear" w:color="auto" w:fill="FFFFFF"/>
          </w:tcPr>
          <w:p w14:paraId="25266EE5" w14:textId="77777777" w:rsidR="00073052" w:rsidRDefault="009269C4">
            <w:pPr>
              <w:spacing w:before="80" w:after="80"/>
            </w:pPr>
            <w:r>
              <w:rPr>
                <w:sz w:val="20"/>
                <w:szCs w:val="20"/>
              </w:rPr>
              <w:t>Final Written Warning + PIP</w:t>
            </w:r>
          </w:p>
        </w:tc>
        <w:tc>
          <w:tcPr>
            <w:tcW w:w="3000" w:type="dxa"/>
            <w:tcBorders>
              <w:top w:val="single" w:sz="4" w:space="0" w:color="C0A8E0"/>
              <w:left w:val="single" w:sz="4" w:space="0" w:color="C0A8E0"/>
              <w:bottom w:val="single" w:sz="4" w:space="0" w:color="C0A8E0"/>
              <w:right w:val="single" w:sz="4" w:space="0" w:color="C0A8E0"/>
            </w:tcBorders>
            <w:shd w:val="clear" w:color="auto" w:fill="F3EFFA"/>
          </w:tcPr>
          <w:p w14:paraId="25266EE6" w14:textId="77777777" w:rsidR="00073052" w:rsidRDefault="009269C4">
            <w:pPr>
              <w:spacing w:before="80" w:after="80"/>
            </w:pPr>
            <w:r>
              <w:rPr>
                <w:sz w:val="20"/>
                <w:szCs w:val="20"/>
              </w:rPr>
              <w:t>CEO with HR Manager</w:t>
            </w:r>
          </w:p>
        </w:tc>
        <w:tc>
          <w:tcPr>
            <w:tcW w:w="3260" w:type="dxa"/>
            <w:tcBorders>
              <w:top w:val="single" w:sz="4" w:space="0" w:color="C0A8E0"/>
              <w:left w:val="single" w:sz="4" w:space="0" w:color="C0A8E0"/>
              <w:bottom w:val="single" w:sz="4" w:space="0" w:color="C0A8E0"/>
              <w:right w:val="single" w:sz="4" w:space="0" w:color="C0A8E0"/>
            </w:tcBorders>
            <w:shd w:val="clear" w:color="auto" w:fill="FFFFFF"/>
          </w:tcPr>
          <w:p w14:paraId="25266EE7" w14:textId="77777777" w:rsidR="00073052" w:rsidRDefault="009269C4">
            <w:pPr>
              <w:spacing w:before="80" w:after="80"/>
            </w:pPr>
            <w:r>
              <w:rPr>
                <w:sz w:val="20"/>
                <w:szCs w:val="20"/>
              </w:rPr>
              <w:t>Final warning with 30-day Performance Improvement Plan; PIP goals monitored weekly by HR Manager</w:t>
            </w:r>
          </w:p>
        </w:tc>
      </w:tr>
      <w:tr w:rsidR="00073052" w14:paraId="25266EED" w14:textId="77777777">
        <w:tblPrEx>
          <w:tblCellMar>
            <w:top w:w="0" w:type="dxa"/>
            <w:bottom w:w="0" w:type="dxa"/>
          </w:tblCellMar>
        </w:tblPrEx>
        <w:tc>
          <w:tcPr>
            <w:tcW w:w="900" w:type="dxa"/>
            <w:tcBorders>
              <w:top w:val="single" w:sz="4" w:space="0" w:color="C0A8E0"/>
              <w:left w:val="single" w:sz="4" w:space="0" w:color="C0A8E0"/>
              <w:bottom w:val="single" w:sz="4" w:space="0" w:color="C0A8E0"/>
              <w:right w:val="single" w:sz="4" w:space="0" w:color="C0A8E0"/>
            </w:tcBorders>
            <w:shd w:val="clear" w:color="auto" w:fill="F9F6FE"/>
          </w:tcPr>
          <w:p w14:paraId="25266EE9" w14:textId="77777777" w:rsidR="00073052" w:rsidRDefault="009269C4">
            <w:pPr>
              <w:spacing w:before="80" w:after="80"/>
              <w:jc w:val="center"/>
            </w:pPr>
            <w:r>
              <w:rPr>
                <w:b/>
                <w:bCs/>
                <w:sz w:val="20"/>
                <w:szCs w:val="20"/>
              </w:rPr>
              <w:t>4</w:t>
            </w:r>
          </w:p>
        </w:tc>
        <w:tc>
          <w:tcPr>
            <w:tcW w:w="2200" w:type="dxa"/>
            <w:tcBorders>
              <w:top w:val="single" w:sz="4" w:space="0" w:color="C0A8E0"/>
              <w:left w:val="single" w:sz="4" w:space="0" w:color="C0A8E0"/>
              <w:bottom w:val="single" w:sz="4" w:space="0" w:color="C0A8E0"/>
              <w:right w:val="single" w:sz="4" w:space="0" w:color="C0A8E0"/>
            </w:tcBorders>
            <w:shd w:val="clear" w:color="auto" w:fill="F9F6FE"/>
          </w:tcPr>
          <w:p w14:paraId="25266EEA" w14:textId="77777777" w:rsidR="00073052" w:rsidRDefault="009269C4">
            <w:pPr>
              <w:spacing w:before="80" w:after="80"/>
            </w:pPr>
            <w:r>
              <w:rPr>
                <w:sz w:val="20"/>
                <w:szCs w:val="20"/>
              </w:rPr>
              <w:t>Suspension or Termination</w:t>
            </w:r>
          </w:p>
        </w:tc>
        <w:tc>
          <w:tcPr>
            <w:tcW w:w="3000" w:type="dxa"/>
            <w:tcBorders>
              <w:top w:val="single" w:sz="4" w:space="0" w:color="C0A8E0"/>
              <w:left w:val="single" w:sz="4" w:space="0" w:color="C0A8E0"/>
              <w:bottom w:val="single" w:sz="4" w:space="0" w:color="C0A8E0"/>
              <w:right w:val="single" w:sz="4" w:space="0" w:color="C0A8E0"/>
            </w:tcBorders>
            <w:shd w:val="clear" w:color="auto" w:fill="F9F6FE"/>
          </w:tcPr>
          <w:p w14:paraId="25266EEB" w14:textId="77777777" w:rsidR="00073052" w:rsidRDefault="009269C4">
            <w:pPr>
              <w:spacing w:before="80" w:after="80"/>
            </w:pPr>
            <w:r>
              <w:rPr>
                <w:sz w:val="20"/>
                <w:szCs w:val="20"/>
              </w:rPr>
              <w:t>Owner (with CEO recommendation)</w:t>
            </w:r>
          </w:p>
        </w:tc>
        <w:tc>
          <w:tcPr>
            <w:tcW w:w="3260" w:type="dxa"/>
            <w:tcBorders>
              <w:top w:val="single" w:sz="4" w:space="0" w:color="C0A8E0"/>
              <w:left w:val="single" w:sz="4" w:space="0" w:color="C0A8E0"/>
              <w:bottom w:val="single" w:sz="4" w:space="0" w:color="C0A8E0"/>
              <w:right w:val="single" w:sz="4" w:space="0" w:color="C0A8E0"/>
            </w:tcBorders>
            <w:shd w:val="clear" w:color="auto" w:fill="F9F6FE"/>
          </w:tcPr>
          <w:p w14:paraId="25266EEC" w14:textId="77777777" w:rsidR="00073052" w:rsidRDefault="009269C4">
            <w:pPr>
              <w:spacing w:before="80" w:after="80"/>
            </w:pPr>
            <w:r>
              <w:rPr>
                <w:sz w:val="20"/>
                <w:szCs w:val="20"/>
              </w:rPr>
              <w:t>Suspension with or without pay pending investigation; or termination with notice per employment contract</w:t>
            </w:r>
          </w:p>
        </w:tc>
      </w:tr>
    </w:tbl>
    <w:p w14:paraId="25266EEE" w14:textId="77777777" w:rsidR="00073052" w:rsidRDefault="00073052"/>
    <w:p w14:paraId="25266EEF" w14:textId="77777777" w:rsidR="00073052" w:rsidRDefault="009269C4">
      <w:pPr>
        <w:pStyle w:val="BodyText"/>
      </w:pPr>
      <w:r>
        <w:t>At each step, the employee has the right to: be informed of the specific concern in writing, respond in their own defense, be accompanied by a colleague (not a legal representative) during formal disciplinary meetings, and receive a copy of all documentation placed in their personnel file.</w:t>
      </w:r>
    </w:p>
    <w:p w14:paraId="25266EF0"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EF2"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EF1" w14:textId="77777777" w:rsidR="00073052" w:rsidRDefault="009269C4">
            <w:pPr>
              <w:spacing w:before="100" w:after="100"/>
              <w:ind w:left="220"/>
            </w:pPr>
            <w:r>
              <w:rPr>
                <w:b/>
                <w:bCs/>
                <w:color w:val="2D1B4E"/>
                <w:sz w:val="24"/>
                <w:szCs w:val="24"/>
              </w:rPr>
              <w:t>14.2 Grounds for Immediate Disciplinary Action (Gross Misconduct)</w:t>
            </w:r>
          </w:p>
        </w:tc>
      </w:tr>
    </w:tbl>
    <w:p w14:paraId="25266EF3" w14:textId="77777777" w:rsidR="00073052" w:rsidRDefault="00073052"/>
    <w:p w14:paraId="25266EF4" w14:textId="77777777" w:rsidR="00073052" w:rsidRDefault="009269C4">
      <w:pPr>
        <w:pStyle w:val="BodyText"/>
      </w:pPr>
      <w:r>
        <w:t>The following categories of misconduct may bypass Steps 1–3 of the progressive framework and result in immediate suspension pending investigation, or immediate termination:</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73052" w14:paraId="25266EF7" w14:textId="77777777">
        <w:tblPrEx>
          <w:tblCellMar>
            <w:top w:w="0" w:type="dxa"/>
            <w:bottom w:w="0" w:type="dxa"/>
          </w:tblCellMar>
        </w:tblPrEx>
        <w:trPr>
          <w:tblHeader/>
        </w:trPr>
        <w:tc>
          <w:tcPr>
            <w:tcW w:w="32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EF5" w14:textId="77777777" w:rsidR="00073052" w:rsidRDefault="009269C4">
            <w:pPr>
              <w:spacing w:before="80" w:after="80"/>
              <w:jc w:val="center"/>
            </w:pPr>
            <w:r>
              <w:rPr>
                <w:b/>
                <w:bCs/>
                <w:color w:val="FFFFFF"/>
                <w:sz w:val="20"/>
                <w:szCs w:val="20"/>
              </w:rPr>
              <w:t>Gross Misconduct Category</w:t>
            </w:r>
          </w:p>
        </w:tc>
        <w:tc>
          <w:tcPr>
            <w:tcW w:w="616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EF6" w14:textId="77777777" w:rsidR="00073052" w:rsidRDefault="009269C4">
            <w:pPr>
              <w:spacing w:before="80" w:after="80"/>
              <w:jc w:val="center"/>
            </w:pPr>
            <w:r>
              <w:rPr>
                <w:b/>
                <w:bCs/>
                <w:color w:val="FFFFFF"/>
                <w:sz w:val="20"/>
                <w:szCs w:val="20"/>
              </w:rPr>
              <w:t>Examples</w:t>
            </w:r>
          </w:p>
        </w:tc>
      </w:tr>
      <w:tr w:rsidR="00073052" w14:paraId="25266EFA" w14:textId="77777777">
        <w:tblPrEx>
          <w:tblCellMar>
            <w:top w:w="0" w:type="dxa"/>
            <w:bottom w:w="0" w:type="dxa"/>
          </w:tblCellMar>
        </w:tblPrEx>
        <w:tc>
          <w:tcPr>
            <w:tcW w:w="3200" w:type="dxa"/>
            <w:tcBorders>
              <w:top w:val="single" w:sz="4" w:space="0" w:color="C0A8E0"/>
              <w:left w:val="single" w:sz="4" w:space="0" w:color="C0A8E0"/>
              <w:bottom w:val="single" w:sz="4" w:space="0" w:color="C0A8E0"/>
              <w:right w:val="single" w:sz="4" w:space="0" w:color="C0A8E0"/>
            </w:tcBorders>
            <w:shd w:val="clear" w:color="auto" w:fill="F3EFFA"/>
          </w:tcPr>
          <w:p w14:paraId="25266EF8" w14:textId="77777777" w:rsidR="00073052" w:rsidRDefault="009269C4">
            <w:pPr>
              <w:spacing w:before="80" w:after="80"/>
            </w:pPr>
            <w:r>
              <w:rPr>
                <w:b/>
                <w:bCs/>
                <w:sz w:val="20"/>
                <w:szCs w:val="20"/>
              </w:rPr>
              <w:t>Financial Crimes</w:t>
            </w:r>
          </w:p>
        </w:tc>
        <w:tc>
          <w:tcPr>
            <w:tcW w:w="6160" w:type="dxa"/>
            <w:tcBorders>
              <w:top w:val="single" w:sz="4" w:space="0" w:color="C0A8E0"/>
              <w:left w:val="single" w:sz="4" w:space="0" w:color="C0A8E0"/>
              <w:bottom w:val="single" w:sz="4" w:space="0" w:color="C0A8E0"/>
              <w:right w:val="single" w:sz="4" w:space="0" w:color="C0A8E0"/>
            </w:tcBorders>
            <w:shd w:val="clear" w:color="auto" w:fill="FFFFFF"/>
          </w:tcPr>
          <w:p w14:paraId="25266EF9" w14:textId="77777777" w:rsidR="00073052" w:rsidRDefault="009269C4">
            <w:pPr>
              <w:spacing w:before="80" w:after="80"/>
            </w:pPr>
            <w:r>
              <w:rPr>
                <w:sz w:val="20"/>
                <w:szCs w:val="20"/>
              </w:rPr>
              <w:t>Theft of cash or equipment, falsifying expense claims, embezzlement of client or company funds</w:t>
            </w:r>
          </w:p>
        </w:tc>
      </w:tr>
      <w:tr w:rsidR="00073052" w14:paraId="25266EFD" w14:textId="77777777">
        <w:tblPrEx>
          <w:tblCellMar>
            <w:top w:w="0" w:type="dxa"/>
            <w:bottom w:w="0" w:type="dxa"/>
          </w:tblCellMar>
        </w:tblPrEx>
        <w:tc>
          <w:tcPr>
            <w:tcW w:w="3200" w:type="dxa"/>
            <w:tcBorders>
              <w:top w:val="single" w:sz="4" w:space="0" w:color="C0A8E0"/>
              <w:left w:val="single" w:sz="4" w:space="0" w:color="C0A8E0"/>
              <w:bottom w:val="single" w:sz="4" w:space="0" w:color="C0A8E0"/>
              <w:right w:val="single" w:sz="4" w:space="0" w:color="C0A8E0"/>
            </w:tcBorders>
            <w:shd w:val="clear" w:color="auto" w:fill="F9F6FE"/>
          </w:tcPr>
          <w:p w14:paraId="25266EFB" w14:textId="77777777" w:rsidR="00073052" w:rsidRDefault="009269C4">
            <w:pPr>
              <w:spacing w:before="80" w:after="80"/>
            </w:pPr>
            <w:r>
              <w:rPr>
                <w:b/>
                <w:bCs/>
                <w:sz w:val="20"/>
                <w:szCs w:val="20"/>
              </w:rPr>
              <w:t>Physical Violence or Threats</w:t>
            </w:r>
          </w:p>
        </w:tc>
        <w:tc>
          <w:tcPr>
            <w:tcW w:w="6160" w:type="dxa"/>
            <w:tcBorders>
              <w:top w:val="single" w:sz="4" w:space="0" w:color="C0A8E0"/>
              <w:left w:val="single" w:sz="4" w:space="0" w:color="C0A8E0"/>
              <w:bottom w:val="single" w:sz="4" w:space="0" w:color="C0A8E0"/>
              <w:right w:val="single" w:sz="4" w:space="0" w:color="C0A8E0"/>
            </w:tcBorders>
            <w:shd w:val="clear" w:color="auto" w:fill="F9F6FE"/>
          </w:tcPr>
          <w:p w14:paraId="25266EFC" w14:textId="77777777" w:rsidR="00073052" w:rsidRDefault="009269C4">
            <w:pPr>
              <w:spacing w:before="80" w:after="80"/>
            </w:pPr>
            <w:r>
              <w:rPr>
                <w:sz w:val="20"/>
                <w:szCs w:val="20"/>
              </w:rPr>
              <w:t>Assault, threatening behavior toward colleagues, clients, vendors, or event attendees</w:t>
            </w:r>
          </w:p>
        </w:tc>
      </w:tr>
      <w:tr w:rsidR="00073052" w14:paraId="25266F00" w14:textId="77777777">
        <w:tblPrEx>
          <w:tblCellMar>
            <w:top w:w="0" w:type="dxa"/>
            <w:bottom w:w="0" w:type="dxa"/>
          </w:tblCellMar>
        </w:tblPrEx>
        <w:tc>
          <w:tcPr>
            <w:tcW w:w="3200" w:type="dxa"/>
            <w:tcBorders>
              <w:top w:val="single" w:sz="4" w:space="0" w:color="C0A8E0"/>
              <w:left w:val="single" w:sz="4" w:space="0" w:color="C0A8E0"/>
              <w:bottom w:val="single" w:sz="4" w:space="0" w:color="C0A8E0"/>
              <w:right w:val="single" w:sz="4" w:space="0" w:color="C0A8E0"/>
            </w:tcBorders>
            <w:shd w:val="clear" w:color="auto" w:fill="F3EFFA"/>
          </w:tcPr>
          <w:p w14:paraId="25266EFE" w14:textId="77777777" w:rsidR="00073052" w:rsidRDefault="009269C4">
            <w:pPr>
              <w:spacing w:before="80" w:after="80"/>
            </w:pPr>
            <w:r>
              <w:rPr>
                <w:b/>
                <w:bCs/>
                <w:sz w:val="20"/>
                <w:szCs w:val="20"/>
              </w:rPr>
              <w:t>Serious Harassment/Discrimination</w:t>
            </w:r>
          </w:p>
        </w:tc>
        <w:tc>
          <w:tcPr>
            <w:tcW w:w="6160" w:type="dxa"/>
            <w:tcBorders>
              <w:top w:val="single" w:sz="4" w:space="0" w:color="C0A8E0"/>
              <w:left w:val="single" w:sz="4" w:space="0" w:color="C0A8E0"/>
              <w:bottom w:val="single" w:sz="4" w:space="0" w:color="C0A8E0"/>
              <w:right w:val="single" w:sz="4" w:space="0" w:color="C0A8E0"/>
            </w:tcBorders>
            <w:shd w:val="clear" w:color="auto" w:fill="FFFFFF"/>
          </w:tcPr>
          <w:p w14:paraId="25266EFF" w14:textId="77777777" w:rsidR="00073052" w:rsidRDefault="009269C4">
            <w:pPr>
              <w:spacing w:before="80" w:after="80"/>
            </w:pPr>
            <w:r>
              <w:rPr>
                <w:sz w:val="20"/>
                <w:szCs w:val="20"/>
              </w:rPr>
              <w:t>Sexual harassment, racial discrimination, religious intolerance directed at any individual</w:t>
            </w:r>
          </w:p>
        </w:tc>
      </w:tr>
      <w:tr w:rsidR="00073052" w14:paraId="25266F03" w14:textId="77777777">
        <w:tblPrEx>
          <w:tblCellMar>
            <w:top w:w="0" w:type="dxa"/>
            <w:bottom w:w="0" w:type="dxa"/>
          </w:tblCellMar>
        </w:tblPrEx>
        <w:tc>
          <w:tcPr>
            <w:tcW w:w="3200" w:type="dxa"/>
            <w:tcBorders>
              <w:top w:val="single" w:sz="4" w:space="0" w:color="C0A8E0"/>
              <w:left w:val="single" w:sz="4" w:space="0" w:color="C0A8E0"/>
              <w:bottom w:val="single" w:sz="4" w:space="0" w:color="C0A8E0"/>
              <w:right w:val="single" w:sz="4" w:space="0" w:color="C0A8E0"/>
            </w:tcBorders>
            <w:shd w:val="clear" w:color="auto" w:fill="F9F6FE"/>
          </w:tcPr>
          <w:p w14:paraId="25266F01" w14:textId="77777777" w:rsidR="00073052" w:rsidRDefault="009269C4">
            <w:pPr>
              <w:spacing w:before="80" w:after="80"/>
            </w:pPr>
            <w:r>
              <w:rPr>
                <w:b/>
                <w:bCs/>
                <w:sz w:val="20"/>
                <w:szCs w:val="20"/>
              </w:rPr>
              <w:t>Willful Property Damage</w:t>
            </w:r>
          </w:p>
        </w:tc>
        <w:tc>
          <w:tcPr>
            <w:tcW w:w="6160" w:type="dxa"/>
            <w:tcBorders>
              <w:top w:val="single" w:sz="4" w:space="0" w:color="C0A8E0"/>
              <w:left w:val="single" w:sz="4" w:space="0" w:color="C0A8E0"/>
              <w:bottom w:val="single" w:sz="4" w:space="0" w:color="C0A8E0"/>
              <w:right w:val="single" w:sz="4" w:space="0" w:color="C0A8E0"/>
            </w:tcBorders>
            <w:shd w:val="clear" w:color="auto" w:fill="F9F6FE"/>
          </w:tcPr>
          <w:p w14:paraId="25266F02" w14:textId="77777777" w:rsidR="00073052" w:rsidRDefault="009269C4">
            <w:pPr>
              <w:spacing w:before="80" w:after="80"/>
            </w:pPr>
            <w:r>
              <w:rPr>
                <w:sz w:val="20"/>
                <w:szCs w:val="20"/>
              </w:rPr>
              <w:t>Deliberate destruction of AEC equipment, client property, or FutureFest Pakistan venue assets</w:t>
            </w:r>
          </w:p>
        </w:tc>
      </w:tr>
      <w:tr w:rsidR="00073052" w14:paraId="25266F06" w14:textId="77777777">
        <w:tblPrEx>
          <w:tblCellMar>
            <w:top w:w="0" w:type="dxa"/>
            <w:bottom w:w="0" w:type="dxa"/>
          </w:tblCellMar>
        </w:tblPrEx>
        <w:tc>
          <w:tcPr>
            <w:tcW w:w="3200" w:type="dxa"/>
            <w:tcBorders>
              <w:top w:val="single" w:sz="4" w:space="0" w:color="C0A8E0"/>
              <w:left w:val="single" w:sz="4" w:space="0" w:color="C0A8E0"/>
              <w:bottom w:val="single" w:sz="4" w:space="0" w:color="C0A8E0"/>
              <w:right w:val="single" w:sz="4" w:space="0" w:color="C0A8E0"/>
            </w:tcBorders>
            <w:shd w:val="clear" w:color="auto" w:fill="F3EFFA"/>
          </w:tcPr>
          <w:p w14:paraId="25266F04" w14:textId="77777777" w:rsidR="00073052" w:rsidRDefault="009269C4">
            <w:pPr>
              <w:spacing w:before="80" w:after="80"/>
            </w:pPr>
            <w:r>
              <w:rPr>
                <w:b/>
                <w:bCs/>
                <w:sz w:val="20"/>
                <w:szCs w:val="20"/>
              </w:rPr>
              <w:t>Client Confidentiality Breach</w:t>
            </w:r>
          </w:p>
        </w:tc>
        <w:tc>
          <w:tcPr>
            <w:tcW w:w="6160" w:type="dxa"/>
            <w:tcBorders>
              <w:top w:val="single" w:sz="4" w:space="0" w:color="C0A8E0"/>
              <w:left w:val="single" w:sz="4" w:space="0" w:color="C0A8E0"/>
              <w:bottom w:val="single" w:sz="4" w:space="0" w:color="C0A8E0"/>
              <w:right w:val="single" w:sz="4" w:space="0" w:color="C0A8E0"/>
            </w:tcBorders>
            <w:shd w:val="clear" w:color="auto" w:fill="FFFFFF"/>
          </w:tcPr>
          <w:p w14:paraId="25266F05" w14:textId="77777777" w:rsidR="00073052" w:rsidRDefault="009269C4">
            <w:pPr>
              <w:spacing w:before="80" w:after="80"/>
            </w:pPr>
            <w:r>
              <w:rPr>
                <w:sz w:val="20"/>
                <w:szCs w:val="20"/>
              </w:rPr>
              <w:t>Unauthorized sharing of FutureFest Pakistan event plans, contracts, or attendee data with external parties</w:t>
            </w:r>
          </w:p>
        </w:tc>
      </w:tr>
      <w:tr w:rsidR="00073052" w14:paraId="25266F09" w14:textId="77777777">
        <w:tblPrEx>
          <w:tblCellMar>
            <w:top w:w="0" w:type="dxa"/>
            <w:bottom w:w="0" w:type="dxa"/>
          </w:tblCellMar>
        </w:tblPrEx>
        <w:tc>
          <w:tcPr>
            <w:tcW w:w="3200" w:type="dxa"/>
            <w:tcBorders>
              <w:top w:val="single" w:sz="4" w:space="0" w:color="C0A8E0"/>
              <w:left w:val="single" w:sz="4" w:space="0" w:color="C0A8E0"/>
              <w:bottom w:val="single" w:sz="4" w:space="0" w:color="C0A8E0"/>
              <w:right w:val="single" w:sz="4" w:space="0" w:color="C0A8E0"/>
            </w:tcBorders>
            <w:shd w:val="clear" w:color="auto" w:fill="F9F6FE"/>
          </w:tcPr>
          <w:p w14:paraId="25266F07" w14:textId="77777777" w:rsidR="00073052" w:rsidRDefault="009269C4">
            <w:pPr>
              <w:spacing w:before="80" w:after="80"/>
            </w:pPr>
            <w:r>
              <w:rPr>
                <w:b/>
                <w:bCs/>
                <w:sz w:val="20"/>
                <w:szCs w:val="20"/>
              </w:rPr>
              <w:t>Substance Abuse on Duty</w:t>
            </w:r>
          </w:p>
        </w:tc>
        <w:tc>
          <w:tcPr>
            <w:tcW w:w="6160" w:type="dxa"/>
            <w:tcBorders>
              <w:top w:val="single" w:sz="4" w:space="0" w:color="C0A8E0"/>
              <w:left w:val="single" w:sz="4" w:space="0" w:color="C0A8E0"/>
              <w:bottom w:val="single" w:sz="4" w:space="0" w:color="C0A8E0"/>
              <w:right w:val="single" w:sz="4" w:space="0" w:color="C0A8E0"/>
            </w:tcBorders>
            <w:shd w:val="clear" w:color="auto" w:fill="F9F6FE"/>
          </w:tcPr>
          <w:p w14:paraId="25266F08" w14:textId="77777777" w:rsidR="00073052" w:rsidRDefault="009269C4">
            <w:pPr>
              <w:spacing w:before="80" w:after="80"/>
            </w:pPr>
            <w:r>
              <w:rPr>
                <w:sz w:val="20"/>
                <w:szCs w:val="20"/>
              </w:rPr>
              <w:t>Reporting to work or an event site under the influence of alcohol or illegal substances</w:t>
            </w:r>
          </w:p>
        </w:tc>
      </w:tr>
      <w:tr w:rsidR="00073052" w14:paraId="25266F0C" w14:textId="77777777">
        <w:tblPrEx>
          <w:tblCellMar>
            <w:top w:w="0" w:type="dxa"/>
            <w:bottom w:w="0" w:type="dxa"/>
          </w:tblCellMar>
        </w:tblPrEx>
        <w:tc>
          <w:tcPr>
            <w:tcW w:w="3200" w:type="dxa"/>
            <w:tcBorders>
              <w:top w:val="single" w:sz="4" w:space="0" w:color="C0A8E0"/>
              <w:left w:val="single" w:sz="4" w:space="0" w:color="C0A8E0"/>
              <w:bottom w:val="single" w:sz="4" w:space="0" w:color="C0A8E0"/>
              <w:right w:val="single" w:sz="4" w:space="0" w:color="C0A8E0"/>
            </w:tcBorders>
            <w:shd w:val="clear" w:color="auto" w:fill="F3EFFA"/>
          </w:tcPr>
          <w:p w14:paraId="25266F0A" w14:textId="77777777" w:rsidR="00073052" w:rsidRDefault="009269C4">
            <w:pPr>
              <w:spacing w:before="80" w:after="80"/>
            </w:pPr>
            <w:r>
              <w:rPr>
                <w:b/>
                <w:bCs/>
                <w:sz w:val="20"/>
                <w:szCs w:val="20"/>
              </w:rPr>
              <w:t>Gross Negligence</w:t>
            </w:r>
          </w:p>
        </w:tc>
        <w:tc>
          <w:tcPr>
            <w:tcW w:w="6160" w:type="dxa"/>
            <w:tcBorders>
              <w:top w:val="single" w:sz="4" w:space="0" w:color="C0A8E0"/>
              <w:left w:val="single" w:sz="4" w:space="0" w:color="C0A8E0"/>
              <w:bottom w:val="single" w:sz="4" w:space="0" w:color="C0A8E0"/>
              <w:right w:val="single" w:sz="4" w:space="0" w:color="C0A8E0"/>
            </w:tcBorders>
            <w:shd w:val="clear" w:color="auto" w:fill="FFFFFF"/>
          </w:tcPr>
          <w:p w14:paraId="25266F0B" w14:textId="77777777" w:rsidR="00073052" w:rsidRDefault="009269C4">
            <w:pPr>
              <w:spacing w:before="80" w:after="80"/>
            </w:pPr>
            <w:r>
              <w:rPr>
                <w:sz w:val="20"/>
                <w:szCs w:val="20"/>
              </w:rPr>
              <w:t>Actions or omissions that create serious safety risks for staff, vendors, clients, or event attendees</w:t>
            </w:r>
          </w:p>
        </w:tc>
      </w:tr>
      <w:tr w:rsidR="00073052" w14:paraId="25266F0F" w14:textId="77777777">
        <w:tblPrEx>
          <w:tblCellMar>
            <w:top w:w="0" w:type="dxa"/>
            <w:bottom w:w="0" w:type="dxa"/>
          </w:tblCellMar>
        </w:tblPrEx>
        <w:tc>
          <w:tcPr>
            <w:tcW w:w="3200" w:type="dxa"/>
            <w:tcBorders>
              <w:top w:val="single" w:sz="4" w:space="0" w:color="C0A8E0"/>
              <w:left w:val="single" w:sz="4" w:space="0" w:color="C0A8E0"/>
              <w:bottom w:val="single" w:sz="4" w:space="0" w:color="C0A8E0"/>
              <w:right w:val="single" w:sz="4" w:space="0" w:color="C0A8E0"/>
            </w:tcBorders>
            <w:shd w:val="clear" w:color="auto" w:fill="F9F6FE"/>
          </w:tcPr>
          <w:p w14:paraId="25266F0D" w14:textId="77777777" w:rsidR="00073052" w:rsidRDefault="009269C4">
            <w:pPr>
              <w:spacing w:before="80" w:after="80"/>
            </w:pPr>
            <w:r>
              <w:rPr>
                <w:b/>
                <w:bCs/>
                <w:sz w:val="20"/>
                <w:szCs w:val="20"/>
              </w:rPr>
              <w:t>Insubordination</w:t>
            </w:r>
          </w:p>
        </w:tc>
        <w:tc>
          <w:tcPr>
            <w:tcW w:w="6160" w:type="dxa"/>
            <w:tcBorders>
              <w:top w:val="single" w:sz="4" w:space="0" w:color="C0A8E0"/>
              <w:left w:val="single" w:sz="4" w:space="0" w:color="C0A8E0"/>
              <w:bottom w:val="single" w:sz="4" w:space="0" w:color="C0A8E0"/>
              <w:right w:val="single" w:sz="4" w:space="0" w:color="C0A8E0"/>
            </w:tcBorders>
            <w:shd w:val="clear" w:color="auto" w:fill="F9F6FE"/>
          </w:tcPr>
          <w:p w14:paraId="25266F0E" w14:textId="77777777" w:rsidR="00073052" w:rsidRDefault="009269C4">
            <w:pPr>
              <w:spacing w:before="80" w:after="80"/>
            </w:pPr>
            <w:r>
              <w:rPr>
                <w:sz w:val="20"/>
                <w:szCs w:val="20"/>
              </w:rPr>
              <w:t>Persistent, deliberate refusal to follow lawful and reasonable management directives</w:t>
            </w:r>
          </w:p>
        </w:tc>
      </w:tr>
    </w:tbl>
    <w:p w14:paraId="25266F10"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F12"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F11" w14:textId="77777777" w:rsidR="00073052" w:rsidRDefault="009269C4">
            <w:pPr>
              <w:spacing w:before="100" w:after="100"/>
              <w:ind w:left="220"/>
            </w:pPr>
            <w:r>
              <w:rPr>
                <w:b/>
                <w:bCs/>
                <w:color w:val="2D1B4E"/>
                <w:sz w:val="24"/>
                <w:szCs w:val="24"/>
              </w:rPr>
              <w:t>14.3 Disciplinary Hearing Process</w:t>
            </w:r>
          </w:p>
        </w:tc>
      </w:tr>
    </w:tbl>
    <w:p w14:paraId="25266F13" w14:textId="77777777" w:rsidR="00073052" w:rsidRDefault="00073052"/>
    <w:p w14:paraId="25266F14" w14:textId="77777777" w:rsidR="00073052" w:rsidRDefault="009269C4">
      <w:pPr>
        <w:pStyle w:val="ListParagraph"/>
        <w:numPr>
          <w:ilvl w:val="0"/>
          <w:numId w:val="5"/>
        </w:numPr>
      </w:pPr>
      <w:r>
        <w:t>Notification: Employee receives written notice of disciplinary hearing at least 48 hours in advance, with specific allegations stated clearly</w:t>
      </w:r>
    </w:p>
    <w:p w14:paraId="25266F15" w14:textId="77777777" w:rsidR="00073052" w:rsidRDefault="009269C4">
      <w:pPr>
        <w:pStyle w:val="ListParagraph"/>
        <w:numPr>
          <w:ilvl w:val="0"/>
          <w:numId w:val="5"/>
        </w:numPr>
      </w:pPr>
      <w:r>
        <w:t>Hearing Composition: Chaired by the HR/Sales/Marketing Manager (Steps 1–2) or CEO (Steps 3–4); a neutral witness may attend</w:t>
      </w:r>
    </w:p>
    <w:p w14:paraId="25266F16" w14:textId="77777777" w:rsidR="00073052" w:rsidRDefault="009269C4">
      <w:pPr>
        <w:pStyle w:val="ListParagraph"/>
        <w:numPr>
          <w:ilvl w:val="0"/>
          <w:numId w:val="5"/>
        </w:numPr>
      </w:pPr>
      <w:r>
        <w:t>Employee Response: Employee is given full opportunity to present their account, provide evidence, and call witnesses relevant to the matter</w:t>
      </w:r>
    </w:p>
    <w:p w14:paraId="25266F17" w14:textId="77777777" w:rsidR="00073052" w:rsidRDefault="009269C4">
      <w:pPr>
        <w:pStyle w:val="ListParagraph"/>
        <w:numPr>
          <w:ilvl w:val="0"/>
          <w:numId w:val="5"/>
        </w:numPr>
      </w:pPr>
      <w:r>
        <w:t>Decision: A written decision is communicated within 5 business days of the hearing, clearly stating the outcome and rationale</w:t>
      </w:r>
    </w:p>
    <w:p w14:paraId="25266F18" w14:textId="77777777" w:rsidR="00073052" w:rsidRDefault="009269C4">
      <w:pPr>
        <w:pStyle w:val="ListParagraph"/>
        <w:numPr>
          <w:ilvl w:val="0"/>
          <w:numId w:val="5"/>
        </w:numPr>
      </w:pPr>
      <w:r>
        <w:t>Appeal: Employee may appeal any disciplinary decision to the next authority level within 10 business days; appeals are heard without prejudice</w:t>
      </w:r>
    </w:p>
    <w:p w14:paraId="25266F19"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F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F1A" w14:textId="77777777" w:rsidR="00073052" w:rsidRDefault="009269C4">
            <w:pPr>
              <w:spacing w:before="120" w:after="120"/>
              <w:ind w:left="220"/>
            </w:pPr>
            <w:r>
              <w:rPr>
                <w:b/>
                <w:bCs/>
                <w:color w:val="C9A84C"/>
                <w:sz w:val="26"/>
                <w:szCs w:val="26"/>
              </w:rPr>
              <w:t xml:space="preserve">■  </w:t>
            </w:r>
            <w:r>
              <w:rPr>
                <w:b/>
                <w:bCs/>
                <w:color w:val="FFFFFF"/>
                <w:sz w:val="28"/>
                <w:szCs w:val="28"/>
              </w:rPr>
              <w:t>15. Policy Review &amp; Approval Process</w:t>
            </w:r>
          </w:p>
        </w:tc>
      </w:tr>
    </w:tbl>
    <w:p w14:paraId="25266F1C" w14:textId="77777777" w:rsidR="00073052" w:rsidRDefault="00073052"/>
    <w:p w14:paraId="25266F1D" w14:textId="77777777" w:rsidR="00073052" w:rsidRDefault="009269C4">
      <w:pPr>
        <w:pStyle w:val="BodyText"/>
      </w:pPr>
      <w:r>
        <w:t>Aura Events &amp; Consulting operates in a dynamic industry where operational contexts, legal requirements, and best practices evolve continuously. This SOP is a living document and will be reviewed and updated regularly to ensure it remains relevant, compliant, and aligned with AEC's strategic direction.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F1F"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F1E" w14:textId="77777777" w:rsidR="00073052" w:rsidRDefault="009269C4">
            <w:pPr>
              <w:spacing w:before="100" w:after="100"/>
              <w:ind w:left="220"/>
            </w:pPr>
            <w:r>
              <w:rPr>
                <w:b/>
                <w:bCs/>
                <w:color w:val="2D1B4E"/>
                <w:sz w:val="24"/>
                <w:szCs w:val="24"/>
              </w:rPr>
              <w:t>15.1 Review Schedule</w:t>
            </w:r>
          </w:p>
        </w:tc>
      </w:tr>
    </w:tbl>
    <w:p w14:paraId="25266F20"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80"/>
        <w:gridCol w:w="3480"/>
      </w:tblGrid>
      <w:tr w:rsidR="00073052" w14:paraId="25266F24" w14:textId="77777777">
        <w:tblPrEx>
          <w:tblCellMar>
            <w:top w:w="0" w:type="dxa"/>
            <w:bottom w:w="0" w:type="dxa"/>
          </w:tblCellMar>
        </w:tblPrEx>
        <w:trPr>
          <w:tblHeader/>
        </w:trPr>
        <w:tc>
          <w:tcPr>
            <w:tcW w:w="30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F21" w14:textId="77777777" w:rsidR="00073052" w:rsidRDefault="009269C4">
            <w:pPr>
              <w:spacing w:before="80" w:after="80"/>
              <w:jc w:val="center"/>
            </w:pPr>
            <w:r>
              <w:rPr>
                <w:b/>
                <w:bCs/>
                <w:color w:val="FFFFFF"/>
                <w:sz w:val="20"/>
                <w:szCs w:val="20"/>
              </w:rPr>
              <w:t>Review Type</w:t>
            </w:r>
          </w:p>
        </w:tc>
        <w:tc>
          <w:tcPr>
            <w:tcW w:w="288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F22" w14:textId="77777777" w:rsidR="00073052" w:rsidRDefault="009269C4">
            <w:pPr>
              <w:spacing w:before="80" w:after="80"/>
              <w:jc w:val="center"/>
            </w:pPr>
            <w:r>
              <w:rPr>
                <w:b/>
                <w:bCs/>
                <w:color w:val="FFFFFF"/>
                <w:sz w:val="20"/>
                <w:szCs w:val="20"/>
              </w:rPr>
              <w:t>Frequency</w:t>
            </w:r>
          </w:p>
        </w:tc>
        <w:tc>
          <w:tcPr>
            <w:tcW w:w="348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F23" w14:textId="77777777" w:rsidR="00073052" w:rsidRDefault="009269C4">
            <w:pPr>
              <w:spacing w:before="80" w:after="80"/>
              <w:jc w:val="center"/>
            </w:pPr>
            <w:r>
              <w:rPr>
                <w:b/>
                <w:bCs/>
                <w:color w:val="FFFFFF"/>
                <w:sz w:val="20"/>
                <w:szCs w:val="20"/>
              </w:rPr>
              <w:t>Trigger / Notes</w:t>
            </w:r>
          </w:p>
        </w:tc>
      </w:tr>
      <w:tr w:rsidR="00073052" w14:paraId="25266F28" w14:textId="77777777">
        <w:tblPrEx>
          <w:tblCellMar>
            <w:top w:w="0" w:type="dxa"/>
            <w:bottom w:w="0" w:type="dxa"/>
          </w:tblCellMar>
        </w:tblPrEx>
        <w:tc>
          <w:tcPr>
            <w:tcW w:w="3000" w:type="dxa"/>
            <w:tcBorders>
              <w:top w:val="single" w:sz="4" w:space="0" w:color="C0A8E0"/>
              <w:left w:val="single" w:sz="4" w:space="0" w:color="C0A8E0"/>
              <w:bottom w:val="single" w:sz="4" w:space="0" w:color="C0A8E0"/>
              <w:right w:val="single" w:sz="4" w:space="0" w:color="C0A8E0"/>
            </w:tcBorders>
            <w:shd w:val="clear" w:color="auto" w:fill="F3EFFA"/>
          </w:tcPr>
          <w:p w14:paraId="25266F25" w14:textId="77777777" w:rsidR="00073052" w:rsidRDefault="009269C4">
            <w:pPr>
              <w:spacing w:before="80" w:after="80"/>
            </w:pPr>
            <w:r>
              <w:rPr>
                <w:b/>
                <w:bCs/>
                <w:sz w:val="20"/>
                <w:szCs w:val="20"/>
              </w:rPr>
              <w:t>Routine Review</w:t>
            </w:r>
          </w:p>
        </w:tc>
        <w:tc>
          <w:tcPr>
            <w:tcW w:w="2880" w:type="dxa"/>
            <w:tcBorders>
              <w:top w:val="single" w:sz="4" w:space="0" w:color="C0A8E0"/>
              <w:left w:val="single" w:sz="4" w:space="0" w:color="C0A8E0"/>
              <w:bottom w:val="single" w:sz="4" w:space="0" w:color="C0A8E0"/>
              <w:right w:val="single" w:sz="4" w:space="0" w:color="C0A8E0"/>
            </w:tcBorders>
            <w:shd w:val="clear" w:color="auto" w:fill="FFFFFF"/>
          </w:tcPr>
          <w:p w14:paraId="25266F26" w14:textId="77777777" w:rsidR="00073052" w:rsidRDefault="009269C4">
            <w:pPr>
              <w:spacing w:before="80" w:after="80"/>
            </w:pPr>
            <w:r>
              <w:rPr>
                <w:sz w:val="20"/>
                <w:szCs w:val="20"/>
              </w:rPr>
              <w:t>Every 6 months</w:t>
            </w:r>
          </w:p>
        </w:tc>
        <w:tc>
          <w:tcPr>
            <w:tcW w:w="3480" w:type="dxa"/>
            <w:tcBorders>
              <w:top w:val="single" w:sz="4" w:space="0" w:color="C0A8E0"/>
              <w:left w:val="single" w:sz="4" w:space="0" w:color="C0A8E0"/>
              <w:bottom w:val="single" w:sz="4" w:space="0" w:color="C0A8E0"/>
              <w:right w:val="single" w:sz="4" w:space="0" w:color="C0A8E0"/>
            </w:tcBorders>
            <w:shd w:val="clear" w:color="auto" w:fill="F3EFFA"/>
          </w:tcPr>
          <w:p w14:paraId="25266F27" w14:textId="77777777" w:rsidR="00073052" w:rsidRDefault="009269C4">
            <w:pPr>
              <w:spacing w:before="80" w:after="80"/>
            </w:pPr>
            <w:r>
              <w:rPr>
                <w:sz w:val="20"/>
                <w:szCs w:val="20"/>
              </w:rPr>
              <w:t>Scheduled: April and October annually; initiated by Documentation &amp; Compliance Coordinator</w:t>
            </w:r>
          </w:p>
        </w:tc>
      </w:tr>
      <w:tr w:rsidR="00073052" w14:paraId="25266F2C" w14:textId="77777777">
        <w:tblPrEx>
          <w:tblCellMar>
            <w:top w:w="0" w:type="dxa"/>
            <w:bottom w:w="0" w:type="dxa"/>
          </w:tblCellMar>
        </w:tblPrEx>
        <w:tc>
          <w:tcPr>
            <w:tcW w:w="3000" w:type="dxa"/>
            <w:tcBorders>
              <w:top w:val="single" w:sz="4" w:space="0" w:color="C0A8E0"/>
              <w:left w:val="single" w:sz="4" w:space="0" w:color="C0A8E0"/>
              <w:bottom w:val="single" w:sz="4" w:space="0" w:color="C0A8E0"/>
              <w:right w:val="single" w:sz="4" w:space="0" w:color="C0A8E0"/>
            </w:tcBorders>
            <w:shd w:val="clear" w:color="auto" w:fill="F9F6FE"/>
          </w:tcPr>
          <w:p w14:paraId="25266F29" w14:textId="77777777" w:rsidR="00073052" w:rsidRDefault="009269C4">
            <w:pPr>
              <w:spacing w:before="80" w:after="80"/>
            </w:pPr>
            <w:r>
              <w:rPr>
                <w:b/>
                <w:bCs/>
                <w:sz w:val="20"/>
                <w:szCs w:val="20"/>
              </w:rPr>
              <w:t>Event-Driven Review</w:t>
            </w:r>
          </w:p>
        </w:tc>
        <w:tc>
          <w:tcPr>
            <w:tcW w:w="2880" w:type="dxa"/>
            <w:tcBorders>
              <w:top w:val="single" w:sz="4" w:space="0" w:color="C0A8E0"/>
              <w:left w:val="single" w:sz="4" w:space="0" w:color="C0A8E0"/>
              <w:bottom w:val="single" w:sz="4" w:space="0" w:color="C0A8E0"/>
              <w:right w:val="single" w:sz="4" w:space="0" w:color="C0A8E0"/>
            </w:tcBorders>
            <w:shd w:val="clear" w:color="auto" w:fill="F9F6FE"/>
          </w:tcPr>
          <w:p w14:paraId="25266F2A" w14:textId="77777777" w:rsidR="00073052" w:rsidRDefault="009269C4">
            <w:pPr>
              <w:spacing w:before="80" w:after="80"/>
            </w:pPr>
            <w:r>
              <w:rPr>
                <w:sz w:val="20"/>
                <w:szCs w:val="20"/>
              </w:rPr>
              <w:t>As required</w:t>
            </w:r>
          </w:p>
        </w:tc>
        <w:tc>
          <w:tcPr>
            <w:tcW w:w="3480" w:type="dxa"/>
            <w:tcBorders>
              <w:top w:val="single" w:sz="4" w:space="0" w:color="C0A8E0"/>
              <w:left w:val="single" w:sz="4" w:space="0" w:color="C0A8E0"/>
              <w:bottom w:val="single" w:sz="4" w:space="0" w:color="C0A8E0"/>
              <w:right w:val="single" w:sz="4" w:space="0" w:color="C0A8E0"/>
            </w:tcBorders>
            <w:shd w:val="clear" w:color="auto" w:fill="F9F6FE"/>
          </w:tcPr>
          <w:p w14:paraId="25266F2B" w14:textId="77777777" w:rsidR="00073052" w:rsidRDefault="009269C4">
            <w:pPr>
              <w:spacing w:before="80" w:after="80"/>
            </w:pPr>
            <w:r>
              <w:rPr>
                <w:sz w:val="20"/>
                <w:szCs w:val="20"/>
              </w:rPr>
              <w:t>Triggered by: post-event lessons learned, new regulations, organizational restructuring, incidents</w:t>
            </w:r>
          </w:p>
        </w:tc>
      </w:tr>
      <w:tr w:rsidR="00073052" w14:paraId="25266F30" w14:textId="77777777">
        <w:tblPrEx>
          <w:tblCellMar>
            <w:top w:w="0" w:type="dxa"/>
            <w:bottom w:w="0" w:type="dxa"/>
          </w:tblCellMar>
        </w:tblPrEx>
        <w:tc>
          <w:tcPr>
            <w:tcW w:w="3000" w:type="dxa"/>
            <w:tcBorders>
              <w:top w:val="single" w:sz="4" w:space="0" w:color="C0A8E0"/>
              <w:left w:val="single" w:sz="4" w:space="0" w:color="C0A8E0"/>
              <w:bottom w:val="single" w:sz="4" w:space="0" w:color="C0A8E0"/>
              <w:right w:val="single" w:sz="4" w:space="0" w:color="C0A8E0"/>
            </w:tcBorders>
            <w:shd w:val="clear" w:color="auto" w:fill="F3EFFA"/>
          </w:tcPr>
          <w:p w14:paraId="25266F2D" w14:textId="77777777" w:rsidR="00073052" w:rsidRDefault="009269C4">
            <w:pPr>
              <w:spacing w:before="80" w:after="80"/>
            </w:pPr>
            <w:r>
              <w:rPr>
                <w:b/>
                <w:bCs/>
                <w:sz w:val="20"/>
                <w:szCs w:val="20"/>
              </w:rPr>
              <w:t>Emergency Review</w:t>
            </w:r>
          </w:p>
        </w:tc>
        <w:tc>
          <w:tcPr>
            <w:tcW w:w="2880" w:type="dxa"/>
            <w:tcBorders>
              <w:top w:val="single" w:sz="4" w:space="0" w:color="C0A8E0"/>
              <w:left w:val="single" w:sz="4" w:space="0" w:color="C0A8E0"/>
              <w:bottom w:val="single" w:sz="4" w:space="0" w:color="C0A8E0"/>
              <w:right w:val="single" w:sz="4" w:space="0" w:color="C0A8E0"/>
            </w:tcBorders>
            <w:shd w:val="clear" w:color="auto" w:fill="FFFFFF"/>
          </w:tcPr>
          <w:p w14:paraId="25266F2E" w14:textId="77777777" w:rsidR="00073052" w:rsidRDefault="009269C4">
            <w:pPr>
              <w:spacing w:before="80" w:after="80"/>
            </w:pPr>
            <w:r>
              <w:rPr>
                <w:sz w:val="20"/>
                <w:szCs w:val="20"/>
              </w:rPr>
              <w:t>Within 72 hours</w:t>
            </w:r>
          </w:p>
        </w:tc>
        <w:tc>
          <w:tcPr>
            <w:tcW w:w="3480" w:type="dxa"/>
            <w:tcBorders>
              <w:top w:val="single" w:sz="4" w:space="0" w:color="C0A8E0"/>
              <w:left w:val="single" w:sz="4" w:space="0" w:color="C0A8E0"/>
              <w:bottom w:val="single" w:sz="4" w:space="0" w:color="C0A8E0"/>
              <w:right w:val="single" w:sz="4" w:space="0" w:color="C0A8E0"/>
            </w:tcBorders>
            <w:shd w:val="clear" w:color="auto" w:fill="F3EFFA"/>
          </w:tcPr>
          <w:p w14:paraId="25266F2F" w14:textId="77777777" w:rsidR="00073052" w:rsidRDefault="009269C4">
            <w:pPr>
              <w:spacing w:before="80" w:after="80"/>
            </w:pPr>
            <w:r>
              <w:rPr>
                <w:sz w:val="20"/>
                <w:szCs w:val="20"/>
              </w:rPr>
              <w:t>Triggered by a critical compliance failure, legal challenge, or major incident</w:t>
            </w:r>
          </w:p>
        </w:tc>
      </w:tr>
    </w:tbl>
    <w:p w14:paraId="25266F31"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F33"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F32" w14:textId="77777777" w:rsidR="00073052" w:rsidRDefault="009269C4">
            <w:pPr>
              <w:spacing w:before="100" w:after="100"/>
              <w:ind w:left="220"/>
            </w:pPr>
            <w:r>
              <w:rPr>
                <w:b/>
                <w:bCs/>
                <w:color w:val="2D1B4E"/>
                <w:sz w:val="24"/>
                <w:szCs w:val="24"/>
              </w:rPr>
              <w:t>15.2 SOP Amendment Process</w:t>
            </w:r>
          </w:p>
        </w:tc>
      </w:tr>
    </w:tbl>
    <w:p w14:paraId="25266F34" w14:textId="77777777" w:rsidR="00073052" w:rsidRDefault="00073052"/>
    <w:p w14:paraId="25266F35" w14:textId="77777777" w:rsidR="00073052" w:rsidRDefault="009269C4">
      <w:pPr>
        <w:pStyle w:val="ListParagraph"/>
        <w:numPr>
          <w:ilvl w:val="0"/>
          <w:numId w:val="6"/>
        </w:numPr>
      </w:pPr>
      <w:r>
        <w:t>Documentation &amp; Compliance Coordinator initiates review and prepares a Draft Amendment with tracked changes highlighted</w:t>
      </w:r>
    </w:p>
    <w:p w14:paraId="25266F36" w14:textId="77777777" w:rsidR="00073052" w:rsidRDefault="009269C4">
      <w:pPr>
        <w:pStyle w:val="ListParagraph"/>
        <w:numPr>
          <w:ilvl w:val="0"/>
          <w:numId w:val="6"/>
        </w:numPr>
      </w:pPr>
      <w:r>
        <w:t>Draft is shared with relevant Department Managers for review and feedback within 5 business days</w:t>
      </w:r>
    </w:p>
    <w:p w14:paraId="25266F37" w14:textId="77777777" w:rsidR="00073052" w:rsidRDefault="009269C4">
      <w:pPr>
        <w:pStyle w:val="ListParagraph"/>
        <w:numPr>
          <w:ilvl w:val="0"/>
          <w:numId w:val="6"/>
        </w:numPr>
      </w:pPr>
      <w:r>
        <w:t>Revised draft incorporating feedback is submitted to the CEO for final review and formal approval</w:t>
      </w:r>
    </w:p>
    <w:p w14:paraId="25266F38" w14:textId="77777777" w:rsidR="00073052" w:rsidRDefault="009269C4">
      <w:pPr>
        <w:pStyle w:val="ListParagraph"/>
        <w:numPr>
          <w:ilvl w:val="0"/>
          <w:numId w:val="6"/>
        </w:numPr>
      </w:pPr>
      <w:r>
        <w:t>Upon CEO approval, the updated SOP is distributed to all employees via email and updated in the Master Document Control Register (AEC-REG-015)</w:t>
      </w:r>
    </w:p>
    <w:p w14:paraId="25266F39" w14:textId="77777777" w:rsidR="00073052" w:rsidRDefault="009269C4">
      <w:pPr>
        <w:pStyle w:val="ListParagraph"/>
        <w:numPr>
          <w:ilvl w:val="0"/>
          <w:numId w:val="6"/>
        </w:numPr>
      </w:pPr>
      <w:r>
        <w:t>All employees must acknowledge receipt and review of updated SOPs by signing the SOP Acknowledgment Form (AEC-FRM-015) within 5 business days</w:t>
      </w:r>
    </w:p>
    <w:p w14:paraId="25266F3A" w14:textId="77777777" w:rsidR="00073052" w:rsidRDefault="009269C4">
      <w:pPr>
        <w:pStyle w:val="ListParagraph"/>
        <w:numPr>
          <w:ilvl w:val="0"/>
          <w:numId w:val="6"/>
        </w:numPr>
      </w:pPr>
      <w:r>
        <w:t>Superseded SOP versions are archived in the Master Document Control Register with version number, date, and change summary; they are NOT destroyed</w:t>
      </w:r>
    </w:p>
    <w:p w14:paraId="25266F3B"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F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F3C" w14:textId="77777777" w:rsidR="00073052" w:rsidRDefault="009269C4">
            <w:pPr>
              <w:spacing w:before="120" w:after="120"/>
              <w:ind w:left="220"/>
            </w:pPr>
            <w:r>
              <w:rPr>
                <w:b/>
                <w:bCs/>
                <w:color w:val="C9A84C"/>
                <w:sz w:val="26"/>
                <w:szCs w:val="26"/>
              </w:rPr>
              <w:t xml:space="preserve">■  </w:t>
            </w:r>
            <w:r>
              <w:rPr>
                <w:b/>
                <w:bCs/>
                <w:color w:val="FFFFFF"/>
                <w:sz w:val="28"/>
                <w:szCs w:val="28"/>
              </w:rPr>
              <w:t>16. Compliance &amp; Approval Signatures</w:t>
            </w:r>
          </w:p>
        </w:tc>
      </w:tr>
    </w:tbl>
    <w:p w14:paraId="25266F3E" w14:textId="77777777" w:rsidR="00073052" w:rsidRDefault="00073052"/>
    <w:p w14:paraId="25266F3F" w14:textId="77777777" w:rsidR="00073052" w:rsidRDefault="009269C4">
      <w:pPr>
        <w:pStyle w:val="BodyText"/>
      </w:pPr>
      <w:r>
        <w:t>This SOP has been prepared, reviewed, and approved by the designated authorities within Aura Events &amp; Consulting. By signing below, the authorized parties confirm that the content of this document is accurate, appropriate for operational implementation, and aligned with the strategic and compliance requirements of Aura Events &amp; Consulting.</w:t>
      </w:r>
    </w:p>
    <w:p w14:paraId="25266F40"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411"/>
        <w:gridCol w:w="1980"/>
      </w:tblGrid>
      <w:tr w:rsidR="00073052" w14:paraId="25266F45" w14:textId="77777777">
        <w:tblPrEx>
          <w:tblCellMar>
            <w:top w:w="0" w:type="dxa"/>
            <w:bottom w:w="0" w:type="dxa"/>
          </w:tblCellMar>
        </w:tblPrEx>
        <w:trPr>
          <w:tblHeader/>
        </w:trPr>
        <w:tc>
          <w:tcPr>
            <w:tcW w:w="24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F41" w14:textId="77777777" w:rsidR="00073052" w:rsidRDefault="009269C4">
            <w:pPr>
              <w:spacing w:before="80" w:after="80"/>
              <w:jc w:val="center"/>
            </w:pPr>
            <w:r>
              <w:rPr>
                <w:b/>
                <w:bCs/>
                <w:color w:val="FFFFFF"/>
                <w:sz w:val="20"/>
                <w:szCs w:val="20"/>
              </w:rPr>
              <w:t>Role</w:t>
            </w:r>
          </w:p>
        </w:tc>
        <w:tc>
          <w:tcPr>
            <w:tcW w:w="28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F42" w14:textId="77777777" w:rsidR="00073052" w:rsidRDefault="009269C4">
            <w:pPr>
              <w:spacing w:before="80" w:after="80"/>
              <w:jc w:val="center"/>
            </w:pPr>
            <w:r>
              <w:rPr>
                <w:b/>
                <w:bCs/>
                <w:color w:val="FFFFFF"/>
                <w:sz w:val="20"/>
                <w:szCs w:val="20"/>
              </w:rPr>
              <w:t>Name</w:t>
            </w:r>
          </w:p>
        </w:tc>
        <w:tc>
          <w:tcPr>
            <w:tcW w:w="216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F43" w14:textId="77777777" w:rsidR="00073052" w:rsidRDefault="009269C4">
            <w:pPr>
              <w:spacing w:before="80" w:after="80"/>
              <w:jc w:val="center"/>
            </w:pPr>
            <w:r>
              <w:rPr>
                <w:b/>
                <w:bCs/>
                <w:color w:val="FFFFFF"/>
                <w:sz w:val="20"/>
                <w:szCs w:val="20"/>
              </w:rPr>
              <w:t>Signature</w:t>
            </w:r>
          </w:p>
        </w:tc>
        <w:tc>
          <w:tcPr>
            <w:tcW w:w="198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F44" w14:textId="77777777" w:rsidR="00073052" w:rsidRDefault="009269C4">
            <w:pPr>
              <w:spacing w:before="80" w:after="80"/>
              <w:jc w:val="center"/>
            </w:pPr>
            <w:r>
              <w:rPr>
                <w:b/>
                <w:bCs/>
                <w:color w:val="FFFFFF"/>
                <w:sz w:val="20"/>
                <w:szCs w:val="20"/>
              </w:rPr>
              <w:t>Date</w:t>
            </w:r>
          </w:p>
        </w:tc>
      </w:tr>
      <w:tr w:rsidR="00073052" w14:paraId="25266F4A"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F46" w14:textId="77777777" w:rsidR="00073052" w:rsidRDefault="009269C4">
            <w:pPr>
              <w:spacing w:before="80" w:after="80"/>
            </w:pPr>
            <w:r>
              <w:rPr>
                <w:b/>
                <w:bCs/>
                <w:sz w:val="20"/>
                <w:szCs w:val="20"/>
              </w:rPr>
              <w:t>Prepared By</w:t>
            </w:r>
          </w:p>
        </w:tc>
        <w:tc>
          <w:tcPr>
            <w:tcW w:w="2800" w:type="dxa"/>
            <w:tcBorders>
              <w:top w:val="single" w:sz="4" w:space="0" w:color="C0A8E0"/>
              <w:left w:val="single" w:sz="4" w:space="0" w:color="C0A8E0"/>
              <w:bottom w:val="single" w:sz="4" w:space="0" w:color="C0A8E0"/>
              <w:right w:val="single" w:sz="4" w:space="0" w:color="C0A8E0"/>
            </w:tcBorders>
            <w:shd w:val="clear" w:color="auto" w:fill="FFFFFF"/>
          </w:tcPr>
          <w:p w14:paraId="25266F47" w14:textId="77777777" w:rsidR="00073052" w:rsidRDefault="009269C4">
            <w:pPr>
              <w:spacing w:before="80" w:after="80"/>
            </w:pPr>
            <w:r>
              <w:rPr>
                <w:sz w:val="20"/>
                <w:szCs w:val="20"/>
              </w:rPr>
              <w:t>Documentation &amp; Compliance Coordinator</w:t>
            </w:r>
          </w:p>
        </w:tc>
        <w:tc>
          <w:tcPr>
            <w:tcW w:w="2160" w:type="dxa"/>
            <w:tcBorders>
              <w:top w:val="single" w:sz="4" w:space="0" w:color="C0A8E0"/>
              <w:left w:val="single" w:sz="4" w:space="0" w:color="C0A8E0"/>
              <w:bottom w:val="single" w:sz="4" w:space="0" w:color="C0A8E0"/>
              <w:right w:val="single" w:sz="4" w:space="0" w:color="C0A8E0"/>
            </w:tcBorders>
            <w:shd w:val="clear" w:color="auto" w:fill="F3EFFA"/>
          </w:tcPr>
          <w:p w14:paraId="25266F48" w14:textId="77777777" w:rsidR="00073052" w:rsidRDefault="009269C4">
            <w:pPr>
              <w:spacing w:before="80" w:after="80"/>
            </w:pPr>
            <w:r>
              <w:rPr>
                <w:sz w:val="20"/>
                <w:szCs w:val="20"/>
              </w:rPr>
              <w:t>________________________</w:t>
            </w:r>
          </w:p>
        </w:tc>
        <w:tc>
          <w:tcPr>
            <w:tcW w:w="1980" w:type="dxa"/>
            <w:tcBorders>
              <w:top w:val="single" w:sz="4" w:space="0" w:color="C0A8E0"/>
              <w:left w:val="single" w:sz="4" w:space="0" w:color="C0A8E0"/>
              <w:bottom w:val="single" w:sz="4" w:space="0" w:color="C0A8E0"/>
              <w:right w:val="single" w:sz="4" w:space="0" w:color="C0A8E0"/>
            </w:tcBorders>
            <w:shd w:val="clear" w:color="auto" w:fill="FFFFFF"/>
          </w:tcPr>
          <w:p w14:paraId="25266F49" w14:textId="77777777" w:rsidR="00073052" w:rsidRDefault="009269C4">
            <w:pPr>
              <w:spacing w:before="80" w:after="80"/>
            </w:pPr>
            <w:r>
              <w:rPr>
                <w:sz w:val="20"/>
                <w:szCs w:val="20"/>
              </w:rPr>
              <w:t>________________</w:t>
            </w:r>
          </w:p>
        </w:tc>
      </w:tr>
      <w:tr w:rsidR="00073052" w14:paraId="25266F4F"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F4B" w14:textId="77777777" w:rsidR="00073052" w:rsidRDefault="009269C4">
            <w:pPr>
              <w:spacing w:before="80" w:after="80"/>
            </w:pPr>
            <w:r>
              <w:rPr>
                <w:b/>
                <w:bCs/>
                <w:sz w:val="20"/>
                <w:szCs w:val="20"/>
              </w:rPr>
              <w:t>Reviewed By</w:t>
            </w:r>
          </w:p>
        </w:tc>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F4C" w14:textId="77777777" w:rsidR="00073052" w:rsidRDefault="009269C4">
            <w:pPr>
              <w:spacing w:before="80" w:after="80"/>
            </w:pPr>
            <w:r>
              <w:rPr>
                <w:sz w:val="20"/>
                <w:szCs w:val="20"/>
              </w:rPr>
              <w:t>HR / Sales / Marketing Manager</w:t>
            </w:r>
          </w:p>
        </w:tc>
        <w:tc>
          <w:tcPr>
            <w:tcW w:w="2160" w:type="dxa"/>
            <w:tcBorders>
              <w:top w:val="single" w:sz="4" w:space="0" w:color="C0A8E0"/>
              <w:left w:val="single" w:sz="4" w:space="0" w:color="C0A8E0"/>
              <w:bottom w:val="single" w:sz="4" w:space="0" w:color="C0A8E0"/>
              <w:right w:val="single" w:sz="4" w:space="0" w:color="C0A8E0"/>
            </w:tcBorders>
            <w:shd w:val="clear" w:color="auto" w:fill="F9F6FE"/>
          </w:tcPr>
          <w:p w14:paraId="25266F4D" w14:textId="77777777" w:rsidR="00073052" w:rsidRDefault="009269C4">
            <w:pPr>
              <w:spacing w:before="80" w:after="80"/>
            </w:pPr>
            <w:r>
              <w:rPr>
                <w:sz w:val="20"/>
                <w:szCs w:val="20"/>
              </w:rPr>
              <w:t>________________________</w:t>
            </w:r>
          </w:p>
        </w:tc>
        <w:tc>
          <w:tcPr>
            <w:tcW w:w="1980" w:type="dxa"/>
            <w:tcBorders>
              <w:top w:val="single" w:sz="4" w:space="0" w:color="C0A8E0"/>
              <w:left w:val="single" w:sz="4" w:space="0" w:color="C0A8E0"/>
              <w:bottom w:val="single" w:sz="4" w:space="0" w:color="C0A8E0"/>
              <w:right w:val="single" w:sz="4" w:space="0" w:color="C0A8E0"/>
            </w:tcBorders>
            <w:shd w:val="clear" w:color="auto" w:fill="F9F6FE"/>
          </w:tcPr>
          <w:p w14:paraId="25266F4E" w14:textId="77777777" w:rsidR="00073052" w:rsidRDefault="009269C4">
            <w:pPr>
              <w:spacing w:before="80" w:after="80"/>
            </w:pPr>
            <w:r>
              <w:rPr>
                <w:sz w:val="20"/>
                <w:szCs w:val="20"/>
              </w:rPr>
              <w:t>________________</w:t>
            </w:r>
          </w:p>
        </w:tc>
      </w:tr>
      <w:tr w:rsidR="00073052" w14:paraId="25266F54"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F50" w14:textId="77777777" w:rsidR="00073052" w:rsidRDefault="009269C4">
            <w:pPr>
              <w:spacing w:before="80" w:after="80"/>
            </w:pPr>
            <w:r>
              <w:rPr>
                <w:b/>
                <w:bCs/>
                <w:sz w:val="20"/>
                <w:szCs w:val="20"/>
              </w:rPr>
              <w:t>Reviewed By</w:t>
            </w:r>
          </w:p>
        </w:tc>
        <w:tc>
          <w:tcPr>
            <w:tcW w:w="2800" w:type="dxa"/>
            <w:tcBorders>
              <w:top w:val="single" w:sz="4" w:space="0" w:color="C0A8E0"/>
              <w:left w:val="single" w:sz="4" w:space="0" w:color="C0A8E0"/>
              <w:bottom w:val="single" w:sz="4" w:space="0" w:color="C0A8E0"/>
              <w:right w:val="single" w:sz="4" w:space="0" w:color="C0A8E0"/>
            </w:tcBorders>
            <w:shd w:val="clear" w:color="auto" w:fill="FFFFFF"/>
          </w:tcPr>
          <w:p w14:paraId="25266F51" w14:textId="77777777" w:rsidR="00073052" w:rsidRDefault="009269C4">
            <w:pPr>
              <w:spacing w:before="80" w:after="80"/>
            </w:pPr>
            <w:r>
              <w:rPr>
                <w:sz w:val="20"/>
                <w:szCs w:val="20"/>
              </w:rPr>
              <w:t>Finance Director</w:t>
            </w:r>
          </w:p>
        </w:tc>
        <w:tc>
          <w:tcPr>
            <w:tcW w:w="2160" w:type="dxa"/>
            <w:tcBorders>
              <w:top w:val="single" w:sz="4" w:space="0" w:color="C0A8E0"/>
              <w:left w:val="single" w:sz="4" w:space="0" w:color="C0A8E0"/>
              <w:bottom w:val="single" w:sz="4" w:space="0" w:color="C0A8E0"/>
              <w:right w:val="single" w:sz="4" w:space="0" w:color="C0A8E0"/>
            </w:tcBorders>
            <w:shd w:val="clear" w:color="auto" w:fill="F3EFFA"/>
          </w:tcPr>
          <w:p w14:paraId="25266F52" w14:textId="77777777" w:rsidR="00073052" w:rsidRDefault="009269C4">
            <w:pPr>
              <w:spacing w:before="80" w:after="80"/>
            </w:pPr>
            <w:r>
              <w:rPr>
                <w:sz w:val="20"/>
                <w:szCs w:val="20"/>
              </w:rPr>
              <w:t>________________________</w:t>
            </w:r>
          </w:p>
        </w:tc>
        <w:tc>
          <w:tcPr>
            <w:tcW w:w="1980" w:type="dxa"/>
            <w:tcBorders>
              <w:top w:val="single" w:sz="4" w:space="0" w:color="C0A8E0"/>
              <w:left w:val="single" w:sz="4" w:space="0" w:color="C0A8E0"/>
              <w:bottom w:val="single" w:sz="4" w:space="0" w:color="C0A8E0"/>
              <w:right w:val="single" w:sz="4" w:space="0" w:color="C0A8E0"/>
            </w:tcBorders>
            <w:shd w:val="clear" w:color="auto" w:fill="FFFFFF"/>
          </w:tcPr>
          <w:p w14:paraId="25266F53" w14:textId="77777777" w:rsidR="00073052" w:rsidRDefault="009269C4">
            <w:pPr>
              <w:spacing w:before="80" w:after="80"/>
            </w:pPr>
            <w:r>
              <w:rPr>
                <w:sz w:val="20"/>
                <w:szCs w:val="20"/>
              </w:rPr>
              <w:t>________________</w:t>
            </w:r>
          </w:p>
        </w:tc>
      </w:tr>
      <w:tr w:rsidR="00073052" w14:paraId="25266F59"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9F6FE"/>
          </w:tcPr>
          <w:p w14:paraId="25266F55" w14:textId="77777777" w:rsidR="00073052" w:rsidRDefault="009269C4">
            <w:pPr>
              <w:spacing w:before="80" w:after="80"/>
            </w:pPr>
            <w:r>
              <w:rPr>
                <w:b/>
                <w:bCs/>
                <w:sz w:val="20"/>
                <w:szCs w:val="20"/>
              </w:rPr>
              <w:t>Approved By</w:t>
            </w:r>
          </w:p>
        </w:tc>
        <w:tc>
          <w:tcPr>
            <w:tcW w:w="2800" w:type="dxa"/>
            <w:tcBorders>
              <w:top w:val="single" w:sz="4" w:space="0" w:color="C0A8E0"/>
              <w:left w:val="single" w:sz="4" w:space="0" w:color="C0A8E0"/>
              <w:bottom w:val="single" w:sz="4" w:space="0" w:color="C0A8E0"/>
              <w:right w:val="single" w:sz="4" w:space="0" w:color="C0A8E0"/>
            </w:tcBorders>
            <w:shd w:val="clear" w:color="auto" w:fill="F9F6FE"/>
          </w:tcPr>
          <w:p w14:paraId="25266F56" w14:textId="77777777" w:rsidR="00073052" w:rsidRDefault="009269C4">
            <w:pPr>
              <w:spacing w:before="80" w:after="80"/>
            </w:pPr>
            <w:r>
              <w:rPr>
                <w:sz w:val="20"/>
                <w:szCs w:val="20"/>
              </w:rPr>
              <w:t>Chief Executive Officer, AEC</w:t>
            </w:r>
          </w:p>
        </w:tc>
        <w:tc>
          <w:tcPr>
            <w:tcW w:w="2160" w:type="dxa"/>
            <w:tcBorders>
              <w:top w:val="single" w:sz="4" w:space="0" w:color="C0A8E0"/>
              <w:left w:val="single" w:sz="4" w:space="0" w:color="C0A8E0"/>
              <w:bottom w:val="single" w:sz="4" w:space="0" w:color="C0A8E0"/>
              <w:right w:val="single" w:sz="4" w:space="0" w:color="C0A8E0"/>
            </w:tcBorders>
            <w:shd w:val="clear" w:color="auto" w:fill="F9F6FE"/>
          </w:tcPr>
          <w:p w14:paraId="25266F57" w14:textId="77777777" w:rsidR="00073052" w:rsidRDefault="009269C4">
            <w:pPr>
              <w:spacing w:before="80" w:after="80"/>
            </w:pPr>
            <w:r>
              <w:rPr>
                <w:sz w:val="20"/>
                <w:szCs w:val="20"/>
              </w:rPr>
              <w:t>________________________</w:t>
            </w:r>
          </w:p>
        </w:tc>
        <w:tc>
          <w:tcPr>
            <w:tcW w:w="1980" w:type="dxa"/>
            <w:tcBorders>
              <w:top w:val="single" w:sz="4" w:space="0" w:color="C0A8E0"/>
              <w:left w:val="single" w:sz="4" w:space="0" w:color="C0A8E0"/>
              <w:bottom w:val="single" w:sz="4" w:space="0" w:color="C0A8E0"/>
              <w:right w:val="single" w:sz="4" w:space="0" w:color="C0A8E0"/>
            </w:tcBorders>
            <w:shd w:val="clear" w:color="auto" w:fill="F9F6FE"/>
          </w:tcPr>
          <w:p w14:paraId="25266F58" w14:textId="77777777" w:rsidR="00073052" w:rsidRDefault="009269C4">
            <w:pPr>
              <w:spacing w:before="80" w:after="80"/>
            </w:pPr>
            <w:r>
              <w:rPr>
                <w:sz w:val="20"/>
                <w:szCs w:val="20"/>
              </w:rPr>
              <w:t>________________</w:t>
            </w:r>
          </w:p>
        </w:tc>
      </w:tr>
    </w:tbl>
    <w:p w14:paraId="25266F5A"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F5C" w14:textId="77777777">
        <w:tblPrEx>
          <w:tblCellMar>
            <w:top w:w="0" w:type="dxa"/>
            <w:bottom w:w="0" w:type="dxa"/>
          </w:tblCellMar>
        </w:tblPrEx>
        <w:tc>
          <w:tcPr>
            <w:tcW w:w="9360" w:type="dxa"/>
            <w:tcBorders>
              <w:top w:val="none" w:sz="0" w:space="0" w:color="FFFFFF"/>
              <w:left w:val="single" w:sz="18" w:space="0" w:color="C9A84C"/>
              <w:bottom w:val="single" w:sz="4" w:space="0" w:color="D0B0F0"/>
              <w:right w:val="none" w:sz="0" w:space="0" w:color="FFFFFF"/>
            </w:tcBorders>
            <w:shd w:val="clear" w:color="auto" w:fill="F3EFFA"/>
          </w:tcPr>
          <w:p w14:paraId="25266F5B" w14:textId="77777777" w:rsidR="00073052" w:rsidRDefault="009269C4">
            <w:pPr>
              <w:spacing w:before="100" w:after="100"/>
              <w:ind w:left="220"/>
            </w:pPr>
            <w:r>
              <w:rPr>
                <w:b/>
                <w:bCs/>
                <w:color w:val="2D1B4E"/>
                <w:sz w:val="24"/>
                <w:szCs w:val="24"/>
              </w:rPr>
              <w:t>Employee SOP Acknowledgment</w:t>
            </w:r>
          </w:p>
        </w:tc>
      </w:tr>
    </w:tbl>
    <w:p w14:paraId="25266F5D" w14:textId="77777777" w:rsidR="00073052" w:rsidRDefault="00073052"/>
    <w:p w14:paraId="25266F5E" w14:textId="77777777" w:rsidR="00073052" w:rsidRDefault="009269C4">
      <w:pPr>
        <w:pStyle w:val="BodyText"/>
      </w:pPr>
      <w:r>
        <w:t>All employees and contractors must complete this acknowledgment and return it to the HR / Sales / Marketing Manager within 5 business days of receiving this document. This acknowledgment must be updated each time a new version of this SOP is issued.</w:t>
      </w:r>
    </w:p>
    <w:p w14:paraId="25266F5F"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160"/>
        <w:gridCol w:w="1980"/>
      </w:tblGrid>
      <w:tr w:rsidR="00073052" w14:paraId="25266F64" w14:textId="77777777">
        <w:tblPrEx>
          <w:tblCellMar>
            <w:top w:w="0" w:type="dxa"/>
            <w:bottom w:w="0" w:type="dxa"/>
          </w:tblCellMar>
        </w:tblPrEx>
        <w:trPr>
          <w:tblHeader/>
        </w:trPr>
        <w:tc>
          <w:tcPr>
            <w:tcW w:w="24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F60" w14:textId="77777777" w:rsidR="00073052" w:rsidRDefault="009269C4">
            <w:pPr>
              <w:spacing w:before="80" w:after="80"/>
              <w:jc w:val="center"/>
            </w:pPr>
            <w:r>
              <w:rPr>
                <w:b/>
                <w:bCs/>
                <w:color w:val="FFFFFF"/>
                <w:sz w:val="20"/>
                <w:szCs w:val="20"/>
              </w:rPr>
              <w:t>Employee Name</w:t>
            </w:r>
          </w:p>
        </w:tc>
        <w:tc>
          <w:tcPr>
            <w:tcW w:w="28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F61" w14:textId="77777777" w:rsidR="00073052" w:rsidRDefault="009269C4">
            <w:pPr>
              <w:spacing w:before="80" w:after="80"/>
              <w:jc w:val="center"/>
            </w:pPr>
            <w:r>
              <w:rPr>
                <w:b/>
                <w:bCs/>
                <w:color w:val="FFFFFF"/>
                <w:sz w:val="20"/>
                <w:szCs w:val="20"/>
              </w:rPr>
              <w:t>Department</w:t>
            </w:r>
          </w:p>
        </w:tc>
        <w:tc>
          <w:tcPr>
            <w:tcW w:w="216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F62" w14:textId="77777777" w:rsidR="00073052" w:rsidRDefault="009269C4">
            <w:pPr>
              <w:spacing w:before="80" w:after="80"/>
              <w:jc w:val="center"/>
            </w:pPr>
            <w:r>
              <w:rPr>
                <w:b/>
                <w:bCs/>
                <w:color w:val="FFFFFF"/>
                <w:sz w:val="20"/>
                <w:szCs w:val="20"/>
              </w:rPr>
              <w:t>Signature</w:t>
            </w:r>
          </w:p>
        </w:tc>
        <w:tc>
          <w:tcPr>
            <w:tcW w:w="198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F63" w14:textId="77777777" w:rsidR="00073052" w:rsidRDefault="009269C4">
            <w:pPr>
              <w:spacing w:before="80" w:after="80"/>
              <w:jc w:val="center"/>
            </w:pPr>
            <w:r>
              <w:rPr>
                <w:b/>
                <w:bCs/>
                <w:color w:val="FFFFFF"/>
                <w:sz w:val="20"/>
                <w:szCs w:val="20"/>
              </w:rPr>
              <w:t>Date</w:t>
            </w:r>
          </w:p>
        </w:tc>
      </w:tr>
      <w:tr w:rsidR="00073052" w14:paraId="25266F69"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FFFFF"/>
          </w:tcPr>
          <w:p w14:paraId="25266F65" w14:textId="77777777" w:rsidR="00073052" w:rsidRDefault="00073052">
            <w:pPr>
              <w:spacing w:before="80" w:after="80"/>
            </w:pPr>
          </w:p>
        </w:tc>
        <w:tc>
          <w:tcPr>
            <w:tcW w:w="2800" w:type="dxa"/>
            <w:tcBorders>
              <w:top w:val="single" w:sz="4" w:space="0" w:color="C0A8E0"/>
              <w:left w:val="single" w:sz="4" w:space="0" w:color="C0A8E0"/>
              <w:bottom w:val="single" w:sz="4" w:space="0" w:color="C0A8E0"/>
              <w:right w:val="single" w:sz="4" w:space="0" w:color="C0A8E0"/>
            </w:tcBorders>
            <w:shd w:val="clear" w:color="auto" w:fill="FFFFFF"/>
          </w:tcPr>
          <w:p w14:paraId="25266F66" w14:textId="77777777" w:rsidR="00073052" w:rsidRDefault="00073052">
            <w:pPr>
              <w:spacing w:before="80" w:after="80"/>
            </w:pPr>
          </w:p>
        </w:tc>
        <w:tc>
          <w:tcPr>
            <w:tcW w:w="2160" w:type="dxa"/>
            <w:tcBorders>
              <w:top w:val="single" w:sz="4" w:space="0" w:color="C0A8E0"/>
              <w:left w:val="single" w:sz="4" w:space="0" w:color="C0A8E0"/>
              <w:bottom w:val="single" w:sz="4" w:space="0" w:color="C0A8E0"/>
              <w:right w:val="single" w:sz="4" w:space="0" w:color="C0A8E0"/>
            </w:tcBorders>
            <w:shd w:val="clear" w:color="auto" w:fill="FFFFFF"/>
          </w:tcPr>
          <w:p w14:paraId="25266F67" w14:textId="77777777" w:rsidR="00073052" w:rsidRDefault="00073052">
            <w:pPr>
              <w:spacing w:before="80" w:after="80"/>
            </w:pPr>
          </w:p>
        </w:tc>
        <w:tc>
          <w:tcPr>
            <w:tcW w:w="1980" w:type="dxa"/>
            <w:tcBorders>
              <w:top w:val="single" w:sz="4" w:space="0" w:color="C0A8E0"/>
              <w:left w:val="single" w:sz="4" w:space="0" w:color="C0A8E0"/>
              <w:bottom w:val="single" w:sz="4" w:space="0" w:color="C0A8E0"/>
              <w:right w:val="single" w:sz="4" w:space="0" w:color="C0A8E0"/>
            </w:tcBorders>
            <w:shd w:val="clear" w:color="auto" w:fill="FFFFFF"/>
          </w:tcPr>
          <w:p w14:paraId="25266F68" w14:textId="77777777" w:rsidR="00073052" w:rsidRDefault="00073052">
            <w:pPr>
              <w:spacing w:before="80" w:after="80"/>
            </w:pPr>
          </w:p>
        </w:tc>
      </w:tr>
      <w:tr w:rsidR="00073052" w14:paraId="25266F6E"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F6A" w14:textId="77777777" w:rsidR="00073052" w:rsidRDefault="00073052">
            <w:pPr>
              <w:spacing w:before="80" w:after="80"/>
            </w:pPr>
          </w:p>
        </w:tc>
        <w:tc>
          <w:tcPr>
            <w:tcW w:w="2800" w:type="dxa"/>
            <w:tcBorders>
              <w:top w:val="single" w:sz="4" w:space="0" w:color="C0A8E0"/>
              <w:left w:val="single" w:sz="4" w:space="0" w:color="C0A8E0"/>
              <w:bottom w:val="single" w:sz="4" w:space="0" w:color="C0A8E0"/>
              <w:right w:val="single" w:sz="4" w:space="0" w:color="C0A8E0"/>
            </w:tcBorders>
            <w:shd w:val="clear" w:color="auto" w:fill="F3EFFA"/>
          </w:tcPr>
          <w:p w14:paraId="25266F6B" w14:textId="77777777" w:rsidR="00073052" w:rsidRDefault="00073052">
            <w:pPr>
              <w:spacing w:before="80" w:after="80"/>
            </w:pPr>
          </w:p>
        </w:tc>
        <w:tc>
          <w:tcPr>
            <w:tcW w:w="2160" w:type="dxa"/>
            <w:tcBorders>
              <w:top w:val="single" w:sz="4" w:space="0" w:color="C0A8E0"/>
              <w:left w:val="single" w:sz="4" w:space="0" w:color="C0A8E0"/>
              <w:bottom w:val="single" w:sz="4" w:space="0" w:color="C0A8E0"/>
              <w:right w:val="single" w:sz="4" w:space="0" w:color="C0A8E0"/>
            </w:tcBorders>
            <w:shd w:val="clear" w:color="auto" w:fill="F3EFFA"/>
          </w:tcPr>
          <w:p w14:paraId="25266F6C" w14:textId="77777777" w:rsidR="00073052" w:rsidRDefault="00073052">
            <w:pPr>
              <w:spacing w:before="80" w:after="80"/>
            </w:pPr>
          </w:p>
        </w:tc>
        <w:tc>
          <w:tcPr>
            <w:tcW w:w="1980" w:type="dxa"/>
            <w:tcBorders>
              <w:top w:val="single" w:sz="4" w:space="0" w:color="C0A8E0"/>
              <w:left w:val="single" w:sz="4" w:space="0" w:color="C0A8E0"/>
              <w:bottom w:val="single" w:sz="4" w:space="0" w:color="C0A8E0"/>
              <w:right w:val="single" w:sz="4" w:space="0" w:color="C0A8E0"/>
            </w:tcBorders>
            <w:shd w:val="clear" w:color="auto" w:fill="F3EFFA"/>
          </w:tcPr>
          <w:p w14:paraId="25266F6D" w14:textId="77777777" w:rsidR="00073052" w:rsidRDefault="00073052">
            <w:pPr>
              <w:spacing w:before="80" w:after="80"/>
            </w:pPr>
          </w:p>
        </w:tc>
      </w:tr>
      <w:tr w:rsidR="00073052" w14:paraId="25266F73"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FFFFF"/>
          </w:tcPr>
          <w:p w14:paraId="25266F6F" w14:textId="77777777" w:rsidR="00073052" w:rsidRDefault="00073052">
            <w:pPr>
              <w:spacing w:before="80" w:after="80"/>
            </w:pPr>
          </w:p>
        </w:tc>
        <w:tc>
          <w:tcPr>
            <w:tcW w:w="2800" w:type="dxa"/>
            <w:tcBorders>
              <w:top w:val="single" w:sz="4" w:space="0" w:color="C0A8E0"/>
              <w:left w:val="single" w:sz="4" w:space="0" w:color="C0A8E0"/>
              <w:bottom w:val="single" w:sz="4" w:space="0" w:color="C0A8E0"/>
              <w:right w:val="single" w:sz="4" w:space="0" w:color="C0A8E0"/>
            </w:tcBorders>
            <w:shd w:val="clear" w:color="auto" w:fill="FFFFFF"/>
          </w:tcPr>
          <w:p w14:paraId="25266F70" w14:textId="77777777" w:rsidR="00073052" w:rsidRDefault="00073052">
            <w:pPr>
              <w:spacing w:before="80" w:after="80"/>
            </w:pPr>
          </w:p>
        </w:tc>
        <w:tc>
          <w:tcPr>
            <w:tcW w:w="2160" w:type="dxa"/>
            <w:tcBorders>
              <w:top w:val="single" w:sz="4" w:space="0" w:color="C0A8E0"/>
              <w:left w:val="single" w:sz="4" w:space="0" w:color="C0A8E0"/>
              <w:bottom w:val="single" w:sz="4" w:space="0" w:color="C0A8E0"/>
              <w:right w:val="single" w:sz="4" w:space="0" w:color="C0A8E0"/>
            </w:tcBorders>
            <w:shd w:val="clear" w:color="auto" w:fill="FFFFFF"/>
          </w:tcPr>
          <w:p w14:paraId="25266F71" w14:textId="77777777" w:rsidR="00073052" w:rsidRDefault="00073052">
            <w:pPr>
              <w:spacing w:before="80" w:after="80"/>
            </w:pPr>
          </w:p>
        </w:tc>
        <w:tc>
          <w:tcPr>
            <w:tcW w:w="1980" w:type="dxa"/>
            <w:tcBorders>
              <w:top w:val="single" w:sz="4" w:space="0" w:color="C0A8E0"/>
              <w:left w:val="single" w:sz="4" w:space="0" w:color="C0A8E0"/>
              <w:bottom w:val="single" w:sz="4" w:space="0" w:color="C0A8E0"/>
              <w:right w:val="single" w:sz="4" w:space="0" w:color="C0A8E0"/>
            </w:tcBorders>
            <w:shd w:val="clear" w:color="auto" w:fill="FFFFFF"/>
          </w:tcPr>
          <w:p w14:paraId="25266F72" w14:textId="77777777" w:rsidR="00073052" w:rsidRDefault="00073052">
            <w:pPr>
              <w:spacing w:before="80" w:after="80"/>
            </w:pPr>
          </w:p>
        </w:tc>
      </w:tr>
      <w:tr w:rsidR="00073052" w14:paraId="25266F78"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F74" w14:textId="77777777" w:rsidR="00073052" w:rsidRDefault="00073052">
            <w:pPr>
              <w:spacing w:before="80" w:after="80"/>
            </w:pPr>
          </w:p>
        </w:tc>
        <w:tc>
          <w:tcPr>
            <w:tcW w:w="2800" w:type="dxa"/>
            <w:tcBorders>
              <w:top w:val="single" w:sz="4" w:space="0" w:color="C0A8E0"/>
              <w:left w:val="single" w:sz="4" w:space="0" w:color="C0A8E0"/>
              <w:bottom w:val="single" w:sz="4" w:space="0" w:color="C0A8E0"/>
              <w:right w:val="single" w:sz="4" w:space="0" w:color="C0A8E0"/>
            </w:tcBorders>
            <w:shd w:val="clear" w:color="auto" w:fill="F3EFFA"/>
          </w:tcPr>
          <w:p w14:paraId="25266F75" w14:textId="77777777" w:rsidR="00073052" w:rsidRDefault="00073052">
            <w:pPr>
              <w:spacing w:before="80" w:after="80"/>
            </w:pPr>
          </w:p>
        </w:tc>
        <w:tc>
          <w:tcPr>
            <w:tcW w:w="2160" w:type="dxa"/>
            <w:tcBorders>
              <w:top w:val="single" w:sz="4" w:space="0" w:color="C0A8E0"/>
              <w:left w:val="single" w:sz="4" w:space="0" w:color="C0A8E0"/>
              <w:bottom w:val="single" w:sz="4" w:space="0" w:color="C0A8E0"/>
              <w:right w:val="single" w:sz="4" w:space="0" w:color="C0A8E0"/>
            </w:tcBorders>
            <w:shd w:val="clear" w:color="auto" w:fill="F3EFFA"/>
          </w:tcPr>
          <w:p w14:paraId="25266F76" w14:textId="77777777" w:rsidR="00073052" w:rsidRDefault="00073052">
            <w:pPr>
              <w:spacing w:before="80" w:after="80"/>
            </w:pPr>
          </w:p>
        </w:tc>
        <w:tc>
          <w:tcPr>
            <w:tcW w:w="1980" w:type="dxa"/>
            <w:tcBorders>
              <w:top w:val="single" w:sz="4" w:space="0" w:color="C0A8E0"/>
              <w:left w:val="single" w:sz="4" w:space="0" w:color="C0A8E0"/>
              <w:bottom w:val="single" w:sz="4" w:space="0" w:color="C0A8E0"/>
              <w:right w:val="single" w:sz="4" w:space="0" w:color="C0A8E0"/>
            </w:tcBorders>
            <w:shd w:val="clear" w:color="auto" w:fill="F3EFFA"/>
          </w:tcPr>
          <w:p w14:paraId="25266F77" w14:textId="77777777" w:rsidR="00073052" w:rsidRDefault="00073052">
            <w:pPr>
              <w:spacing w:before="80" w:after="80"/>
            </w:pPr>
          </w:p>
        </w:tc>
      </w:tr>
      <w:tr w:rsidR="00073052" w14:paraId="25266F7D"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FFFFF"/>
          </w:tcPr>
          <w:p w14:paraId="25266F79" w14:textId="77777777" w:rsidR="00073052" w:rsidRDefault="00073052">
            <w:pPr>
              <w:spacing w:before="80" w:after="80"/>
            </w:pPr>
          </w:p>
        </w:tc>
        <w:tc>
          <w:tcPr>
            <w:tcW w:w="2800" w:type="dxa"/>
            <w:tcBorders>
              <w:top w:val="single" w:sz="4" w:space="0" w:color="C0A8E0"/>
              <w:left w:val="single" w:sz="4" w:space="0" w:color="C0A8E0"/>
              <w:bottom w:val="single" w:sz="4" w:space="0" w:color="C0A8E0"/>
              <w:right w:val="single" w:sz="4" w:space="0" w:color="C0A8E0"/>
            </w:tcBorders>
            <w:shd w:val="clear" w:color="auto" w:fill="FFFFFF"/>
          </w:tcPr>
          <w:p w14:paraId="25266F7A" w14:textId="77777777" w:rsidR="00073052" w:rsidRDefault="00073052">
            <w:pPr>
              <w:spacing w:before="80" w:after="80"/>
            </w:pPr>
          </w:p>
        </w:tc>
        <w:tc>
          <w:tcPr>
            <w:tcW w:w="2160" w:type="dxa"/>
            <w:tcBorders>
              <w:top w:val="single" w:sz="4" w:space="0" w:color="C0A8E0"/>
              <w:left w:val="single" w:sz="4" w:space="0" w:color="C0A8E0"/>
              <w:bottom w:val="single" w:sz="4" w:space="0" w:color="C0A8E0"/>
              <w:right w:val="single" w:sz="4" w:space="0" w:color="C0A8E0"/>
            </w:tcBorders>
            <w:shd w:val="clear" w:color="auto" w:fill="FFFFFF"/>
          </w:tcPr>
          <w:p w14:paraId="25266F7B" w14:textId="77777777" w:rsidR="00073052" w:rsidRDefault="00073052">
            <w:pPr>
              <w:spacing w:before="80" w:after="80"/>
            </w:pPr>
          </w:p>
        </w:tc>
        <w:tc>
          <w:tcPr>
            <w:tcW w:w="1980" w:type="dxa"/>
            <w:tcBorders>
              <w:top w:val="single" w:sz="4" w:space="0" w:color="C0A8E0"/>
              <w:left w:val="single" w:sz="4" w:space="0" w:color="C0A8E0"/>
              <w:bottom w:val="single" w:sz="4" w:space="0" w:color="C0A8E0"/>
              <w:right w:val="single" w:sz="4" w:space="0" w:color="C0A8E0"/>
            </w:tcBorders>
            <w:shd w:val="clear" w:color="auto" w:fill="FFFFFF"/>
          </w:tcPr>
          <w:p w14:paraId="25266F7C" w14:textId="77777777" w:rsidR="00073052" w:rsidRDefault="00073052">
            <w:pPr>
              <w:spacing w:before="80" w:after="80"/>
            </w:pPr>
          </w:p>
        </w:tc>
      </w:tr>
      <w:tr w:rsidR="00073052" w14:paraId="25266F82"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3EFFA"/>
          </w:tcPr>
          <w:p w14:paraId="25266F7E" w14:textId="77777777" w:rsidR="00073052" w:rsidRDefault="00073052">
            <w:pPr>
              <w:spacing w:before="80" w:after="80"/>
            </w:pPr>
          </w:p>
        </w:tc>
        <w:tc>
          <w:tcPr>
            <w:tcW w:w="2800" w:type="dxa"/>
            <w:tcBorders>
              <w:top w:val="single" w:sz="4" w:space="0" w:color="C0A8E0"/>
              <w:left w:val="single" w:sz="4" w:space="0" w:color="C0A8E0"/>
              <w:bottom w:val="single" w:sz="4" w:space="0" w:color="C0A8E0"/>
              <w:right w:val="single" w:sz="4" w:space="0" w:color="C0A8E0"/>
            </w:tcBorders>
            <w:shd w:val="clear" w:color="auto" w:fill="F3EFFA"/>
          </w:tcPr>
          <w:p w14:paraId="25266F7F" w14:textId="77777777" w:rsidR="00073052" w:rsidRDefault="00073052">
            <w:pPr>
              <w:spacing w:before="80" w:after="80"/>
            </w:pPr>
          </w:p>
        </w:tc>
        <w:tc>
          <w:tcPr>
            <w:tcW w:w="2160" w:type="dxa"/>
            <w:tcBorders>
              <w:top w:val="single" w:sz="4" w:space="0" w:color="C0A8E0"/>
              <w:left w:val="single" w:sz="4" w:space="0" w:color="C0A8E0"/>
              <w:bottom w:val="single" w:sz="4" w:space="0" w:color="C0A8E0"/>
              <w:right w:val="single" w:sz="4" w:space="0" w:color="C0A8E0"/>
            </w:tcBorders>
            <w:shd w:val="clear" w:color="auto" w:fill="F3EFFA"/>
          </w:tcPr>
          <w:p w14:paraId="25266F80" w14:textId="77777777" w:rsidR="00073052" w:rsidRDefault="00073052">
            <w:pPr>
              <w:spacing w:before="80" w:after="80"/>
            </w:pPr>
          </w:p>
        </w:tc>
        <w:tc>
          <w:tcPr>
            <w:tcW w:w="1980" w:type="dxa"/>
            <w:tcBorders>
              <w:top w:val="single" w:sz="4" w:space="0" w:color="C0A8E0"/>
              <w:left w:val="single" w:sz="4" w:space="0" w:color="C0A8E0"/>
              <w:bottom w:val="single" w:sz="4" w:space="0" w:color="C0A8E0"/>
              <w:right w:val="single" w:sz="4" w:space="0" w:color="C0A8E0"/>
            </w:tcBorders>
            <w:shd w:val="clear" w:color="auto" w:fill="F3EFFA"/>
          </w:tcPr>
          <w:p w14:paraId="25266F81" w14:textId="77777777" w:rsidR="00073052" w:rsidRDefault="00073052">
            <w:pPr>
              <w:spacing w:before="80" w:after="80"/>
            </w:pPr>
          </w:p>
        </w:tc>
      </w:tr>
      <w:tr w:rsidR="00073052" w14:paraId="25266F87" w14:textId="77777777">
        <w:tblPrEx>
          <w:tblCellMar>
            <w:top w:w="0" w:type="dxa"/>
            <w:bottom w:w="0" w:type="dxa"/>
          </w:tblCellMar>
        </w:tblPrEx>
        <w:tc>
          <w:tcPr>
            <w:tcW w:w="2400" w:type="dxa"/>
            <w:tcBorders>
              <w:top w:val="single" w:sz="4" w:space="0" w:color="C0A8E0"/>
              <w:left w:val="single" w:sz="4" w:space="0" w:color="C0A8E0"/>
              <w:bottom w:val="single" w:sz="4" w:space="0" w:color="C0A8E0"/>
              <w:right w:val="single" w:sz="4" w:space="0" w:color="C0A8E0"/>
            </w:tcBorders>
            <w:shd w:val="clear" w:color="auto" w:fill="FFFFFF"/>
          </w:tcPr>
          <w:p w14:paraId="25266F83" w14:textId="77777777" w:rsidR="00073052" w:rsidRDefault="00073052">
            <w:pPr>
              <w:spacing w:before="80" w:after="80"/>
            </w:pPr>
          </w:p>
        </w:tc>
        <w:tc>
          <w:tcPr>
            <w:tcW w:w="2800" w:type="dxa"/>
            <w:tcBorders>
              <w:top w:val="single" w:sz="4" w:space="0" w:color="C0A8E0"/>
              <w:left w:val="single" w:sz="4" w:space="0" w:color="C0A8E0"/>
              <w:bottom w:val="single" w:sz="4" w:space="0" w:color="C0A8E0"/>
              <w:right w:val="single" w:sz="4" w:space="0" w:color="C0A8E0"/>
            </w:tcBorders>
            <w:shd w:val="clear" w:color="auto" w:fill="FFFFFF"/>
          </w:tcPr>
          <w:p w14:paraId="25266F84" w14:textId="77777777" w:rsidR="00073052" w:rsidRDefault="00073052">
            <w:pPr>
              <w:spacing w:before="80" w:after="80"/>
            </w:pPr>
          </w:p>
        </w:tc>
        <w:tc>
          <w:tcPr>
            <w:tcW w:w="2160" w:type="dxa"/>
            <w:tcBorders>
              <w:top w:val="single" w:sz="4" w:space="0" w:color="C0A8E0"/>
              <w:left w:val="single" w:sz="4" w:space="0" w:color="C0A8E0"/>
              <w:bottom w:val="single" w:sz="4" w:space="0" w:color="C0A8E0"/>
              <w:right w:val="single" w:sz="4" w:space="0" w:color="C0A8E0"/>
            </w:tcBorders>
            <w:shd w:val="clear" w:color="auto" w:fill="FFFFFF"/>
          </w:tcPr>
          <w:p w14:paraId="25266F85" w14:textId="77777777" w:rsidR="00073052" w:rsidRDefault="00073052">
            <w:pPr>
              <w:spacing w:before="80" w:after="80"/>
            </w:pPr>
          </w:p>
        </w:tc>
        <w:tc>
          <w:tcPr>
            <w:tcW w:w="1980" w:type="dxa"/>
            <w:tcBorders>
              <w:top w:val="single" w:sz="4" w:space="0" w:color="C0A8E0"/>
              <w:left w:val="single" w:sz="4" w:space="0" w:color="C0A8E0"/>
              <w:bottom w:val="single" w:sz="4" w:space="0" w:color="C0A8E0"/>
              <w:right w:val="single" w:sz="4" w:space="0" w:color="C0A8E0"/>
            </w:tcBorders>
            <w:shd w:val="clear" w:color="auto" w:fill="FFFFFF"/>
          </w:tcPr>
          <w:p w14:paraId="25266F86" w14:textId="77777777" w:rsidR="00073052" w:rsidRDefault="00073052">
            <w:pPr>
              <w:spacing w:before="80" w:after="80"/>
            </w:pPr>
          </w:p>
        </w:tc>
      </w:tr>
    </w:tbl>
    <w:p w14:paraId="25266F88"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F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F89" w14:textId="77777777" w:rsidR="00073052" w:rsidRDefault="009269C4">
            <w:pPr>
              <w:spacing w:before="120" w:after="120"/>
              <w:ind w:left="220"/>
            </w:pPr>
            <w:r>
              <w:rPr>
                <w:b/>
                <w:bCs/>
                <w:color w:val="C9A84C"/>
                <w:sz w:val="26"/>
                <w:szCs w:val="26"/>
              </w:rPr>
              <w:t xml:space="preserve">■  </w:t>
            </w:r>
            <w:r>
              <w:rPr>
                <w:b/>
                <w:bCs/>
                <w:color w:val="FFFFFF"/>
                <w:sz w:val="28"/>
                <w:szCs w:val="28"/>
              </w:rPr>
              <w:t>APPENDIX A — Quick Reference Summary</w:t>
            </w:r>
          </w:p>
        </w:tc>
      </w:tr>
    </w:tbl>
    <w:p w14:paraId="25266F8B" w14:textId="77777777" w:rsidR="00073052" w:rsidRDefault="00073052"/>
    <w:p w14:paraId="25266F8C" w14:textId="77777777" w:rsidR="00073052" w:rsidRDefault="009269C4">
      <w:pPr>
        <w:pStyle w:val="BodyText"/>
      </w:pPr>
      <w:r>
        <w:t>The following table provides a rapid-reference summary of the most frequently used policies and procedures contained in this SOP. For full details, refer to the relevant section.</w:t>
      </w:r>
    </w:p>
    <w:p w14:paraId="25266F8D"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073052" w14:paraId="25266F91" w14:textId="77777777">
        <w:tblPrEx>
          <w:tblCellMar>
            <w:top w:w="0" w:type="dxa"/>
            <w:bottom w:w="0" w:type="dxa"/>
          </w:tblCellMar>
        </w:tblPrEx>
        <w:trPr>
          <w:tblHeader/>
        </w:trPr>
        <w:tc>
          <w:tcPr>
            <w:tcW w:w="30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F8E" w14:textId="77777777" w:rsidR="00073052" w:rsidRDefault="009269C4">
            <w:pPr>
              <w:spacing w:before="80" w:after="80"/>
              <w:jc w:val="center"/>
            </w:pPr>
            <w:r>
              <w:rPr>
                <w:b/>
                <w:bCs/>
                <w:color w:val="FFFFFF"/>
                <w:sz w:val="20"/>
                <w:szCs w:val="20"/>
              </w:rPr>
              <w:t>Policy Area</w:t>
            </w:r>
          </w:p>
        </w:tc>
        <w:tc>
          <w:tcPr>
            <w:tcW w:w="300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F8F" w14:textId="77777777" w:rsidR="00073052" w:rsidRDefault="009269C4">
            <w:pPr>
              <w:spacing w:before="80" w:after="80"/>
              <w:jc w:val="center"/>
            </w:pPr>
            <w:r>
              <w:rPr>
                <w:b/>
                <w:bCs/>
                <w:color w:val="FFFFFF"/>
                <w:sz w:val="20"/>
                <w:szCs w:val="20"/>
              </w:rPr>
              <w:t>Key Rule</w:t>
            </w:r>
          </w:p>
        </w:tc>
        <w:tc>
          <w:tcPr>
            <w:tcW w:w="3360" w:type="dxa"/>
            <w:tcBorders>
              <w:top w:val="single" w:sz="4" w:space="0" w:color="C0A8E0"/>
              <w:left w:val="single" w:sz="4" w:space="0" w:color="C0A8E0"/>
              <w:bottom w:val="single" w:sz="4" w:space="0" w:color="C0A8E0"/>
              <w:right w:val="single" w:sz="4" w:space="0" w:color="C0A8E0"/>
            </w:tcBorders>
            <w:shd w:val="clear" w:color="auto" w:fill="5C2D91"/>
            <w:vAlign w:val="center"/>
          </w:tcPr>
          <w:p w14:paraId="25266F90" w14:textId="77777777" w:rsidR="00073052" w:rsidRDefault="009269C4">
            <w:pPr>
              <w:spacing w:before="80" w:after="80"/>
              <w:jc w:val="center"/>
            </w:pPr>
            <w:r>
              <w:rPr>
                <w:b/>
                <w:bCs/>
                <w:color w:val="FFFFFF"/>
                <w:sz w:val="20"/>
                <w:szCs w:val="20"/>
              </w:rPr>
              <w:t>Reference</w:t>
            </w:r>
          </w:p>
        </w:tc>
      </w:tr>
      <w:tr w:rsidR="00073052" w14:paraId="25266F95" w14:textId="77777777">
        <w:tblPrEx>
          <w:tblCellMar>
            <w:top w:w="0" w:type="dxa"/>
            <w:bottom w:w="0" w:type="dxa"/>
          </w:tblCellMar>
        </w:tblPrEx>
        <w:tc>
          <w:tcPr>
            <w:tcW w:w="3000" w:type="dxa"/>
            <w:tcBorders>
              <w:top w:val="single" w:sz="4" w:space="0" w:color="C0A8E0"/>
              <w:left w:val="single" w:sz="4" w:space="0" w:color="C0A8E0"/>
              <w:bottom w:val="single" w:sz="4" w:space="0" w:color="C0A8E0"/>
              <w:right w:val="single" w:sz="4" w:space="0" w:color="C0A8E0"/>
            </w:tcBorders>
            <w:shd w:val="clear" w:color="auto" w:fill="F3EFFA"/>
          </w:tcPr>
          <w:p w14:paraId="25266F92" w14:textId="77777777" w:rsidR="00073052" w:rsidRDefault="009269C4">
            <w:pPr>
              <w:spacing w:before="80" w:after="80"/>
            </w:pPr>
            <w:r>
              <w:rPr>
                <w:b/>
                <w:bCs/>
                <w:sz w:val="20"/>
                <w:szCs w:val="20"/>
              </w:rPr>
              <w:t>Office Hours</w:t>
            </w:r>
          </w:p>
        </w:tc>
        <w:tc>
          <w:tcPr>
            <w:tcW w:w="3000" w:type="dxa"/>
            <w:tcBorders>
              <w:top w:val="single" w:sz="4" w:space="0" w:color="C0A8E0"/>
              <w:left w:val="single" w:sz="4" w:space="0" w:color="C0A8E0"/>
              <w:bottom w:val="single" w:sz="4" w:space="0" w:color="C0A8E0"/>
              <w:right w:val="single" w:sz="4" w:space="0" w:color="C0A8E0"/>
            </w:tcBorders>
            <w:shd w:val="clear" w:color="auto" w:fill="FFFFFF"/>
          </w:tcPr>
          <w:p w14:paraId="25266F93" w14:textId="77777777" w:rsidR="00073052" w:rsidRDefault="009269C4">
            <w:pPr>
              <w:spacing w:before="80" w:after="80"/>
            </w:pPr>
            <w:r>
              <w:rPr>
                <w:sz w:val="20"/>
                <w:szCs w:val="20"/>
              </w:rPr>
              <w:t>Mon–Fri: 9 AM–6 PM; Sat (seasonal): 10 AM–2 PM</w:t>
            </w:r>
          </w:p>
        </w:tc>
        <w:tc>
          <w:tcPr>
            <w:tcW w:w="3360" w:type="dxa"/>
            <w:tcBorders>
              <w:top w:val="single" w:sz="4" w:space="0" w:color="C0A8E0"/>
              <w:left w:val="single" w:sz="4" w:space="0" w:color="C0A8E0"/>
              <w:bottom w:val="single" w:sz="4" w:space="0" w:color="C0A8E0"/>
              <w:right w:val="single" w:sz="4" w:space="0" w:color="C0A8E0"/>
            </w:tcBorders>
            <w:shd w:val="clear" w:color="auto" w:fill="F3EFFA"/>
          </w:tcPr>
          <w:p w14:paraId="25266F94" w14:textId="77777777" w:rsidR="00073052" w:rsidRDefault="009269C4">
            <w:pPr>
              <w:spacing w:before="80" w:after="80"/>
            </w:pPr>
            <w:r>
              <w:rPr>
                <w:sz w:val="20"/>
                <w:szCs w:val="20"/>
              </w:rPr>
              <w:t>Section 4.1</w:t>
            </w:r>
          </w:p>
        </w:tc>
      </w:tr>
      <w:tr w:rsidR="00073052" w14:paraId="25266F99" w14:textId="77777777">
        <w:tblPrEx>
          <w:tblCellMar>
            <w:top w:w="0" w:type="dxa"/>
            <w:bottom w:w="0" w:type="dxa"/>
          </w:tblCellMar>
        </w:tblPrEx>
        <w:tc>
          <w:tcPr>
            <w:tcW w:w="3000" w:type="dxa"/>
            <w:tcBorders>
              <w:top w:val="single" w:sz="4" w:space="0" w:color="C0A8E0"/>
              <w:left w:val="single" w:sz="4" w:space="0" w:color="C0A8E0"/>
              <w:bottom w:val="single" w:sz="4" w:space="0" w:color="C0A8E0"/>
              <w:right w:val="single" w:sz="4" w:space="0" w:color="C0A8E0"/>
            </w:tcBorders>
            <w:shd w:val="clear" w:color="auto" w:fill="F9F6FE"/>
          </w:tcPr>
          <w:p w14:paraId="25266F96" w14:textId="77777777" w:rsidR="00073052" w:rsidRDefault="009269C4">
            <w:pPr>
              <w:spacing w:before="80" w:after="80"/>
            </w:pPr>
            <w:r>
              <w:rPr>
                <w:b/>
                <w:bCs/>
                <w:sz w:val="20"/>
                <w:szCs w:val="20"/>
              </w:rPr>
              <w:t>Attendance Recording</w:t>
            </w:r>
          </w:p>
        </w:tc>
        <w:tc>
          <w:tcPr>
            <w:tcW w:w="3000" w:type="dxa"/>
            <w:tcBorders>
              <w:top w:val="single" w:sz="4" w:space="0" w:color="C0A8E0"/>
              <w:left w:val="single" w:sz="4" w:space="0" w:color="C0A8E0"/>
              <w:bottom w:val="single" w:sz="4" w:space="0" w:color="C0A8E0"/>
              <w:right w:val="single" w:sz="4" w:space="0" w:color="C0A8E0"/>
            </w:tcBorders>
            <w:shd w:val="clear" w:color="auto" w:fill="F9F6FE"/>
          </w:tcPr>
          <w:p w14:paraId="25266F97" w14:textId="77777777" w:rsidR="00073052" w:rsidRDefault="009269C4">
            <w:pPr>
              <w:spacing w:before="80" w:after="80"/>
            </w:pPr>
            <w:r>
              <w:rPr>
                <w:sz w:val="20"/>
                <w:szCs w:val="20"/>
              </w:rPr>
              <w:t>Sign in/out on AEC-FRM-001 daily; 3 late arrivals = verbal warning</w:t>
            </w:r>
          </w:p>
        </w:tc>
        <w:tc>
          <w:tcPr>
            <w:tcW w:w="3360" w:type="dxa"/>
            <w:tcBorders>
              <w:top w:val="single" w:sz="4" w:space="0" w:color="C0A8E0"/>
              <w:left w:val="single" w:sz="4" w:space="0" w:color="C0A8E0"/>
              <w:bottom w:val="single" w:sz="4" w:space="0" w:color="C0A8E0"/>
              <w:right w:val="single" w:sz="4" w:space="0" w:color="C0A8E0"/>
            </w:tcBorders>
            <w:shd w:val="clear" w:color="auto" w:fill="F9F6FE"/>
          </w:tcPr>
          <w:p w14:paraId="25266F98" w14:textId="77777777" w:rsidR="00073052" w:rsidRDefault="009269C4">
            <w:pPr>
              <w:spacing w:before="80" w:after="80"/>
            </w:pPr>
            <w:r>
              <w:rPr>
                <w:sz w:val="20"/>
                <w:szCs w:val="20"/>
              </w:rPr>
              <w:t>Section 4.2</w:t>
            </w:r>
          </w:p>
        </w:tc>
      </w:tr>
      <w:tr w:rsidR="00073052" w14:paraId="25266F9D" w14:textId="77777777">
        <w:tblPrEx>
          <w:tblCellMar>
            <w:top w:w="0" w:type="dxa"/>
            <w:bottom w:w="0" w:type="dxa"/>
          </w:tblCellMar>
        </w:tblPrEx>
        <w:tc>
          <w:tcPr>
            <w:tcW w:w="3000" w:type="dxa"/>
            <w:tcBorders>
              <w:top w:val="single" w:sz="4" w:space="0" w:color="C0A8E0"/>
              <w:left w:val="single" w:sz="4" w:space="0" w:color="C0A8E0"/>
              <w:bottom w:val="single" w:sz="4" w:space="0" w:color="C0A8E0"/>
              <w:right w:val="single" w:sz="4" w:space="0" w:color="C0A8E0"/>
            </w:tcBorders>
            <w:shd w:val="clear" w:color="auto" w:fill="F3EFFA"/>
          </w:tcPr>
          <w:p w14:paraId="25266F9A" w14:textId="77777777" w:rsidR="00073052" w:rsidRDefault="009269C4">
            <w:pPr>
              <w:spacing w:before="80" w:after="80"/>
            </w:pPr>
            <w:r>
              <w:rPr>
                <w:b/>
                <w:bCs/>
                <w:sz w:val="20"/>
                <w:szCs w:val="20"/>
              </w:rPr>
              <w:t>Leave Application</w:t>
            </w:r>
          </w:p>
        </w:tc>
        <w:tc>
          <w:tcPr>
            <w:tcW w:w="3000" w:type="dxa"/>
            <w:tcBorders>
              <w:top w:val="single" w:sz="4" w:space="0" w:color="C0A8E0"/>
              <w:left w:val="single" w:sz="4" w:space="0" w:color="C0A8E0"/>
              <w:bottom w:val="single" w:sz="4" w:space="0" w:color="C0A8E0"/>
              <w:right w:val="single" w:sz="4" w:space="0" w:color="C0A8E0"/>
            </w:tcBorders>
            <w:shd w:val="clear" w:color="auto" w:fill="FFFFFF"/>
          </w:tcPr>
          <w:p w14:paraId="25266F9B" w14:textId="77777777" w:rsidR="00073052" w:rsidRDefault="009269C4">
            <w:pPr>
              <w:spacing w:before="80" w:after="80"/>
            </w:pPr>
            <w:r>
              <w:rPr>
                <w:sz w:val="20"/>
                <w:szCs w:val="20"/>
              </w:rPr>
              <w:t>Submit AEC-FRM-002; 7 days advance for annual leave</w:t>
            </w:r>
          </w:p>
        </w:tc>
        <w:tc>
          <w:tcPr>
            <w:tcW w:w="3360" w:type="dxa"/>
            <w:tcBorders>
              <w:top w:val="single" w:sz="4" w:space="0" w:color="C0A8E0"/>
              <w:left w:val="single" w:sz="4" w:space="0" w:color="C0A8E0"/>
              <w:bottom w:val="single" w:sz="4" w:space="0" w:color="C0A8E0"/>
              <w:right w:val="single" w:sz="4" w:space="0" w:color="C0A8E0"/>
            </w:tcBorders>
            <w:shd w:val="clear" w:color="auto" w:fill="F3EFFA"/>
          </w:tcPr>
          <w:p w14:paraId="25266F9C" w14:textId="77777777" w:rsidR="00073052" w:rsidRDefault="009269C4">
            <w:pPr>
              <w:spacing w:before="80" w:after="80"/>
            </w:pPr>
            <w:r>
              <w:rPr>
                <w:sz w:val="20"/>
                <w:szCs w:val="20"/>
              </w:rPr>
              <w:t>Section 5.2</w:t>
            </w:r>
          </w:p>
        </w:tc>
      </w:tr>
      <w:tr w:rsidR="00073052" w14:paraId="25266FA1" w14:textId="77777777">
        <w:tblPrEx>
          <w:tblCellMar>
            <w:top w:w="0" w:type="dxa"/>
            <w:bottom w:w="0" w:type="dxa"/>
          </w:tblCellMar>
        </w:tblPrEx>
        <w:tc>
          <w:tcPr>
            <w:tcW w:w="3000" w:type="dxa"/>
            <w:tcBorders>
              <w:top w:val="single" w:sz="4" w:space="0" w:color="C0A8E0"/>
              <w:left w:val="single" w:sz="4" w:space="0" w:color="C0A8E0"/>
              <w:bottom w:val="single" w:sz="4" w:space="0" w:color="C0A8E0"/>
              <w:right w:val="single" w:sz="4" w:space="0" w:color="C0A8E0"/>
            </w:tcBorders>
            <w:shd w:val="clear" w:color="auto" w:fill="F9F6FE"/>
          </w:tcPr>
          <w:p w14:paraId="25266F9E" w14:textId="77777777" w:rsidR="00073052" w:rsidRDefault="009269C4">
            <w:pPr>
              <w:spacing w:before="80" w:after="80"/>
            </w:pPr>
            <w:r>
              <w:rPr>
                <w:b/>
                <w:bCs/>
                <w:sz w:val="20"/>
                <w:szCs w:val="20"/>
              </w:rPr>
              <w:t>Client Meeting Attire</w:t>
            </w:r>
          </w:p>
        </w:tc>
        <w:tc>
          <w:tcPr>
            <w:tcW w:w="3000" w:type="dxa"/>
            <w:tcBorders>
              <w:top w:val="single" w:sz="4" w:space="0" w:color="C0A8E0"/>
              <w:left w:val="single" w:sz="4" w:space="0" w:color="C0A8E0"/>
              <w:bottom w:val="single" w:sz="4" w:space="0" w:color="C0A8E0"/>
              <w:right w:val="single" w:sz="4" w:space="0" w:color="C0A8E0"/>
            </w:tcBorders>
            <w:shd w:val="clear" w:color="auto" w:fill="F9F6FE"/>
          </w:tcPr>
          <w:p w14:paraId="25266F9F" w14:textId="77777777" w:rsidR="00073052" w:rsidRDefault="009269C4">
            <w:pPr>
              <w:spacing w:before="80" w:after="80"/>
            </w:pPr>
            <w:r>
              <w:rPr>
                <w:sz w:val="20"/>
                <w:szCs w:val="20"/>
              </w:rPr>
              <w:t>Business Professional mandatory; arrive 15 min early</w:t>
            </w:r>
          </w:p>
        </w:tc>
        <w:tc>
          <w:tcPr>
            <w:tcW w:w="3360" w:type="dxa"/>
            <w:tcBorders>
              <w:top w:val="single" w:sz="4" w:space="0" w:color="C0A8E0"/>
              <w:left w:val="single" w:sz="4" w:space="0" w:color="C0A8E0"/>
              <w:bottom w:val="single" w:sz="4" w:space="0" w:color="C0A8E0"/>
              <w:right w:val="single" w:sz="4" w:space="0" w:color="C0A8E0"/>
            </w:tcBorders>
            <w:shd w:val="clear" w:color="auto" w:fill="F9F6FE"/>
          </w:tcPr>
          <w:p w14:paraId="25266FA0" w14:textId="77777777" w:rsidR="00073052" w:rsidRDefault="009269C4">
            <w:pPr>
              <w:spacing w:before="80" w:after="80"/>
            </w:pPr>
            <w:r>
              <w:rPr>
                <w:sz w:val="20"/>
                <w:szCs w:val="20"/>
              </w:rPr>
              <w:t>Sections 6.1 &amp; 9.2</w:t>
            </w:r>
          </w:p>
        </w:tc>
      </w:tr>
      <w:tr w:rsidR="00073052" w14:paraId="25266FA5" w14:textId="77777777">
        <w:tblPrEx>
          <w:tblCellMar>
            <w:top w:w="0" w:type="dxa"/>
            <w:bottom w:w="0" w:type="dxa"/>
          </w:tblCellMar>
        </w:tblPrEx>
        <w:tc>
          <w:tcPr>
            <w:tcW w:w="3000" w:type="dxa"/>
            <w:tcBorders>
              <w:top w:val="single" w:sz="4" w:space="0" w:color="C0A8E0"/>
              <w:left w:val="single" w:sz="4" w:space="0" w:color="C0A8E0"/>
              <w:bottom w:val="single" w:sz="4" w:space="0" w:color="C0A8E0"/>
              <w:right w:val="single" w:sz="4" w:space="0" w:color="C0A8E0"/>
            </w:tcBorders>
            <w:shd w:val="clear" w:color="auto" w:fill="F3EFFA"/>
          </w:tcPr>
          <w:p w14:paraId="25266FA2" w14:textId="77777777" w:rsidR="00073052" w:rsidRDefault="009269C4">
            <w:pPr>
              <w:spacing w:before="80" w:after="80"/>
            </w:pPr>
            <w:r>
              <w:rPr>
                <w:b/>
                <w:bCs/>
                <w:sz w:val="20"/>
                <w:szCs w:val="20"/>
              </w:rPr>
              <w:t>Prohibited Conduct</w:t>
            </w:r>
          </w:p>
        </w:tc>
        <w:tc>
          <w:tcPr>
            <w:tcW w:w="3000" w:type="dxa"/>
            <w:tcBorders>
              <w:top w:val="single" w:sz="4" w:space="0" w:color="C0A8E0"/>
              <w:left w:val="single" w:sz="4" w:space="0" w:color="C0A8E0"/>
              <w:bottom w:val="single" w:sz="4" w:space="0" w:color="C0A8E0"/>
              <w:right w:val="single" w:sz="4" w:space="0" w:color="C0A8E0"/>
            </w:tcBorders>
            <w:shd w:val="clear" w:color="auto" w:fill="FFFFFF"/>
          </w:tcPr>
          <w:p w14:paraId="25266FA3" w14:textId="77777777" w:rsidR="00073052" w:rsidRDefault="009269C4">
            <w:pPr>
              <w:spacing w:before="80" w:after="80"/>
            </w:pPr>
            <w:r>
              <w:rPr>
                <w:sz w:val="20"/>
                <w:szCs w:val="20"/>
              </w:rPr>
              <w:t>Zero tolerance: harassment, theft, fraud, substance abuse, confidentiality breach</w:t>
            </w:r>
          </w:p>
        </w:tc>
        <w:tc>
          <w:tcPr>
            <w:tcW w:w="3360" w:type="dxa"/>
            <w:tcBorders>
              <w:top w:val="single" w:sz="4" w:space="0" w:color="C0A8E0"/>
              <w:left w:val="single" w:sz="4" w:space="0" w:color="C0A8E0"/>
              <w:bottom w:val="single" w:sz="4" w:space="0" w:color="C0A8E0"/>
              <w:right w:val="single" w:sz="4" w:space="0" w:color="C0A8E0"/>
            </w:tcBorders>
            <w:shd w:val="clear" w:color="auto" w:fill="F3EFFA"/>
          </w:tcPr>
          <w:p w14:paraId="25266FA4" w14:textId="77777777" w:rsidR="00073052" w:rsidRDefault="009269C4">
            <w:pPr>
              <w:spacing w:before="80" w:after="80"/>
            </w:pPr>
            <w:r>
              <w:rPr>
                <w:sz w:val="20"/>
                <w:szCs w:val="20"/>
              </w:rPr>
              <w:t>Section 7.2</w:t>
            </w:r>
          </w:p>
        </w:tc>
      </w:tr>
      <w:tr w:rsidR="00073052" w14:paraId="25266FA9" w14:textId="77777777">
        <w:tblPrEx>
          <w:tblCellMar>
            <w:top w:w="0" w:type="dxa"/>
            <w:bottom w:w="0" w:type="dxa"/>
          </w:tblCellMar>
        </w:tblPrEx>
        <w:tc>
          <w:tcPr>
            <w:tcW w:w="3000" w:type="dxa"/>
            <w:tcBorders>
              <w:top w:val="single" w:sz="4" w:space="0" w:color="C0A8E0"/>
              <w:left w:val="single" w:sz="4" w:space="0" w:color="C0A8E0"/>
              <w:bottom w:val="single" w:sz="4" w:space="0" w:color="C0A8E0"/>
              <w:right w:val="single" w:sz="4" w:space="0" w:color="C0A8E0"/>
            </w:tcBorders>
            <w:shd w:val="clear" w:color="auto" w:fill="F9F6FE"/>
          </w:tcPr>
          <w:p w14:paraId="25266FA6" w14:textId="77777777" w:rsidR="00073052" w:rsidRDefault="009269C4">
            <w:pPr>
              <w:spacing w:before="80" w:after="80"/>
            </w:pPr>
            <w:r>
              <w:rPr>
                <w:b/>
                <w:bCs/>
                <w:sz w:val="20"/>
                <w:szCs w:val="20"/>
              </w:rPr>
              <w:t>Equipment Use</w:t>
            </w:r>
          </w:p>
        </w:tc>
        <w:tc>
          <w:tcPr>
            <w:tcW w:w="3000" w:type="dxa"/>
            <w:tcBorders>
              <w:top w:val="single" w:sz="4" w:space="0" w:color="C0A8E0"/>
              <w:left w:val="single" w:sz="4" w:space="0" w:color="C0A8E0"/>
              <w:bottom w:val="single" w:sz="4" w:space="0" w:color="C0A8E0"/>
              <w:right w:val="single" w:sz="4" w:space="0" w:color="C0A8E0"/>
            </w:tcBorders>
            <w:shd w:val="clear" w:color="auto" w:fill="F9F6FE"/>
          </w:tcPr>
          <w:p w14:paraId="25266FA7" w14:textId="77777777" w:rsidR="00073052" w:rsidRDefault="009269C4">
            <w:pPr>
              <w:spacing w:before="80" w:after="80"/>
            </w:pPr>
            <w:r>
              <w:rPr>
                <w:sz w:val="20"/>
                <w:szCs w:val="20"/>
              </w:rPr>
              <w:t>Business use only; log on AEC-FRM-006; report damage within 2 hours</w:t>
            </w:r>
          </w:p>
        </w:tc>
        <w:tc>
          <w:tcPr>
            <w:tcW w:w="3360" w:type="dxa"/>
            <w:tcBorders>
              <w:top w:val="single" w:sz="4" w:space="0" w:color="C0A8E0"/>
              <w:left w:val="single" w:sz="4" w:space="0" w:color="C0A8E0"/>
              <w:bottom w:val="single" w:sz="4" w:space="0" w:color="C0A8E0"/>
              <w:right w:val="single" w:sz="4" w:space="0" w:color="C0A8E0"/>
            </w:tcBorders>
            <w:shd w:val="clear" w:color="auto" w:fill="F9F6FE"/>
          </w:tcPr>
          <w:p w14:paraId="25266FA8" w14:textId="77777777" w:rsidR="00073052" w:rsidRDefault="009269C4">
            <w:pPr>
              <w:spacing w:before="80" w:after="80"/>
            </w:pPr>
            <w:r>
              <w:rPr>
                <w:sz w:val="20"/>
                <w:szCs w:val="20"/>
              </w:rPr>
              <w:t>Section 10</w:t>
            </w:r>
          </w:p>
        </w:tc>
      </w:tr>
      <w:tr w:rsidR="00073052" w14:paraId="25266FAD" w14:textId="77777777">
        <w:tblPrEx>
          <w:tblCellMar>
            <w:top w:w="0" w:type="dxa"/>
            <w:bottom w:w="0" w:type="dxa"/>
          </w:tblCellMar>
        </w:tblPrEx>
        <w:tc>
          <w:tcPr>
            <w:tcW w:w="3000" w:type="dxa"/>
            <w:tcBorders>
              <w:top w:val="single" w:sz="4" w:space="0" w:color="C0A8E0"/>
              <w:left w:val="single" w:sz="4" w:space="0" w:color="C0A8E0"/>
              <w:bottom w:val="single" w:sz="4" w:space="0" w:color="C0A8E0"/>
              <w:right w:val="single" w:sz="4" w:space="0" w:color="C0A8E0"/>
            </w:tcBorders>
            <w:shd w:val="clear" w:color="auto" w:fill="F3EFFA"/>
          </w:tcPr>
          <w:p w14:paraId="25266FAA" w14:textId="77777777" w:rsidR="00073052" w:rsidRDefault="009269C4">
            <w:pPr>
              <w:spacing w:before="80" w:after="80"/>
            </w:pPr>
            <w:r>
              <w:rPr>
                <w:b/>
                <w:bCs/>
                <w:sz w:val="20"/>
                <w:szCs w:val="20"/>
              </w:rPr>
              <w:t>Meeting Minutes</w:t>
            </w:r>
          </w:p>
        </w:tc>
        <w:tc>
          <w:tcPr>
            <w:tcW w:w="3000" w:type="dxa"/>
            <w:tcBorders>
              <w:top w:val="single" w:sz="4" w:space="0" w:color="C0A8E0"/>
              <w:left w:val="single" w:sz="4" w:space="0" w:color="C0A8E0"/>
              <w:bottom w:val="single" w:sz="4" w:space="0" w:color="C0A8E0"/>
              <w:right w:val="single" w:sz="4" w:space="0" w:color="C0A8E0"/>
            </w:tcBorders>
            <w:shd w:val="clear" w:color="auto" w:fill="FFFFFF"/>
          </w:tcPr>
          <w:p w14:paraId="25266FAB" w14:textId="77777777" w:rsidR="00073052" w:rsidRDefault="009269C4">
            <w:pPr>
              <w:spacing w:before="80" w:after="80"/>
            </w:pPr>
            <w:r>
              <w:rPr>
                <w:sz w:val="20"/>
                <w:szCs w:val="20"/>
              </w:rPr>
              <w:t>Complete AEC-FRM-009 for every formal meeting; distribute within 24 hrs</w:t>
            </w:r>
          </w:p>
        </w:tc>
        <w:tc>
          <w:tcPr>
            <w:tcW w:w="3360" w:type="dxa"/>
            <w:tcBorders>
              <w:top w:val="single" w:sz="4" w:space="0" w:color="C0A8E0"/>
              <w:left w:val="single" w:sz="4" w:space="0" w:color="C0A8E0"/>
              <w:bottom w:val="single" w:sz="4" w:space="0" w:color="C0A8E0"/>
              <w:right w:val="single" w:sz="4" w:space="0" w:color="C0A8E0"/>
            </w:tcBorders>
            <w:shd w:val="clear" w:color="auto" w:fill="F3EFFA"/>
          </w:tcPr>
          <w:p w14:paraId="25266FAC" w14:textId="77777777" w:rsidR="00073052" w:rsidRDefault="009269C4">
            <w:pPr>
              <w:spacing w:before="80" w:after="80"/>
            </w:pPr>
            <w:r>
              <w:rPr>
                <w:sz w:val="20"/>
                <w:szCs w:val="20"/>
              </w:rPr>
              <w:t>Section 9.1</w:t>
            </w:r>
          </w:p>
        </w:tc>
      </w:tr>
      <w:tr w:rsidR="00073052" w14:paraId="25266FB1" w14:textId="77777777">
        <w:tblPrEx>
          <w:tblCellMar>
            <w:top w:w="0" w:type="dxa"/>
            <w:bottom w:w="0" w:type="dxa"/>
          </w:tblCellMar>
        </w:tblPrEx>
        <w:tc>
          <w:tcPr>
            <w:tcW w:w="3000" w:type="dxa"/>
            <w:tcBorders>
              <w:top w:val="single" w:sz="4" w:space="0" w:color="C0A8E0"/>
              <w:left w:val="single" w:sz="4" w:space="0" w:color="C0A8E0"/>
              <w:bottom w:val="single" w:sz="4" w:space="0" w:color="C0A8E0"/>
              <w:right w:val="single" w:sz="4" w:space="0" w:color="C0A8E0"/>
            </w:tcBorders>
            <w:shd w:val="clear" w:color="auto" w:fill="F9F6FE"/>
          </w:tcPr>
          <w:p w14:paraId="25266FAE" w14:textId="77777777" w:rsidR="00073052" w:rsidRDefault="009269C4">
            <w:pPr>
              <w:spacing w:before="80" w:after="80"/>
            </w:pPr>
            <w:r>
              <w:rPr>
                <w:b/>
                <w:bCs/>
                <w:sz w:val="20"/>
                <w:szCs w:val="20"/>
              </w:rPr>
              <w:t>Escalation Levels</w:t>
            </w:r>
          </w:p>
        </w:tc>
        <w:tc>
          <w:tcPr>
            <w:tcW w:w="3000" w:type="dxa"/>
            <w:tcBorders>
              <w:top w:val="single" w:sz="4" w:space="0" w:color="C0A8E0"/>
              <w:left w:val="single" w:sz="4" w:space="0" w:color="C0A8E0"/>
              <w:bottom w:val="single" w:sz="4" w:space="0" w:color="C0A8E0"/>
              <w:right w:val="single" w:sz="4" w:space="0" w:color="C0A8E0"/>
            </w:tcBorders>
            <w:shd w:val="clear" w:color="auto" w:fill="F9F6FE"/>
          </w:tcPr>
          <w:p w14:paraId="25266FAF" w14:textId="77777777" w:rsidR="00073052" w:rsidRDefault="009269C4">
            <w:pPr>
              <w:spacing w:before="80" w:after="80"/>
            </w:pPr>
            <w:r>
              <w:rPr>
                <w:sz w:val="20"/>
                <w:szCs w:val="20"/>
              </w:rPr>
              <w:t>4 levels: Supervisor → Manager → CEO → Owner; all in writing</w:t>
            </w:r>
          </w:p>
        </w:tc>
        <w:tc>
          <w:tcPr>
            <w:tcW w:w="3360" w:type="dxa"/>
            <w:tcBorders>
              <w:top w:val="single" w:sz="4" w:space="0" w:color="C0A8E0"/>
              <w:left w:val="single" w:sz="4" w:space="0" w:color="C0A8E0"/>
              <w:bottom w:val="single" w:sz="4" w:space="0" w:color="C0A8E0"/>
              <w:right w:val="single" w:sz="4" w:space="0" w:color="C0A8E0"/>
            </w:tcBorders>
            <w:shd w:val="clear" w:color="auto" w:fill="F9F6FE"/>
          </w:tcPr>
          <w:p w14:paraId="25266FB0" w14:textId="77777777" w:rsidR="00073052" w:rsidRDefault="009269C4">
            <w:pPr>
              <w:spacing w:before="80" w:after="80"/>
            </w:pPr>
            <w:r>
              <w:rPr>
                <w:sz w:val="20"/>
                <w:szCs w:val="20"/>
              </w:rPr>
              <w:t>Section 13.1</w:t>
            </w:r>
          </w:p>
        </w:tc>
      </w:tr>
      <w:tr w:rsidR="00073052" w14:paraId="25266FB5" w14:textId="77777777">
        <w:tblPrEx>
          <w:tblCellMar>
            <w:top w:w="0" w:type="dxa"/>
            <w:bottom w:w="0" w:type="dxa"/>
          </w:tblCellMar>
        </w:tblPrEx>
        <w:tc>
          <w:tcPr>
            <w:tcW w:w="3000" w:type="dxa"/>
            <w:tcBorders>
              <w:top w:val="single" w:sz="4" w:space="0" w:color="C0A8E0"/>
              <w:left w:val="single" w:sz="4" w:space="0" w:color="C0A8E0"/>
              <w:bottom w:val="single" w:sz="4" w:space="0" w:color="C0A8E0"/>
              <w:right w:val="single" w:sz="4" w:space="0" w:color="C0A8E0"/>
            </w:tcBorders>
            <w:shd w:val="clear" w:color="auto" w:fill="F3EFFA"/>
          </w:tcPr>
          <w:p w14:paraId="25266FB2" w14:textId="77777777" w:rsidR="00073052" w:rsidRDefault="009269C4">
            <w:pPr>
              <w:spacing w:before="80" w:after="80"/>
            </w:pPr>
            <w:r>
              <w:rPr>
                <w:b/>
                <w:bCs/>
                <w:sz w:val="20"/>
                <w:szCs w:val="20"/>
              </w:rPr>
              <w:t>Disciplinary Steps</w:t>
            </w:r>
          </w:p>
        </w:tc>
        <w:tc>
          <w:tcPr>
            <w:tcW w:w="3000" w:type="dxa"/>
            <w:tcBorders>
              <w:top w:val="single" w:sz="4" w:space="0" w:color="C0A8E0"/>
              <w:left w:val="single" w:sz="4" w:space="0" w:color="C0A8E0"/>
              <w:bottom w:val="single" w:sz="4" w:space="0" w:color="C0A8E0"/>
              <w:right w:val="single" w:sz="4" w:space="0" w:color="C0A8E0"/>
            </w:tcBorders>
            <w:shd w:val="clear" w:color="auto" w:fill="FFFFFF"/>
          </w:tcPr>
          <w:p w14:paraId="25266FB3" w14:textId="77777777" w:rsidR="00073052" w:rsidRDefault="009269C4">
            <w:pPr>
              <w:spacing w:before="80" w:after="80"/>
            </w:pPr>
            <w:r>
              <w:rPr>
                <w:sz w:val="20"/>
                <w:szCs w:val="20"/>
              </w:rPr>
              <w:t>Verbal → Written → Final + PIP → Suspension/Termination</w:t>
            </w:r>
          </w:p>
        </w:tc>
        <w:tc>
          <w:tcPr>
            <w:tcW w:w="3360" w:type="dxa"/>
            <w:tcBorders>
              <w:top w:val="single" w:sz="4" w:space="0" w:color="C0A8E0"/>
              <w:left w:val="single" w:sz="4" w:space="0" w:color="C0A8E0"/>
              <w:bottom w:val="single" w:sz="4" w:space="0" w:color="C0A8E0"/>
              <w:right w:val="single" w:sz="4" w:space="0" w:color="C0A8E0"/>
            </w:tcBorders>
            <w:shd w:val="clear" w:color="auto" w:fill="F3EFFA"/>
          </w:tcPr>
          <w:p w14:paraId="25266FB4" w14:textId="77777777" w:rsidR="00073052" w:rsidRDefault="009269C4">
            <w:pPr>
              <w:spacing w:before="80" w:after="80"/>
            </w:pPr>
            <w:r>
              <w:rPr>
                <w:sz w:val="20"/>
                <w:szCs w:val="20"/>
              </w:rPr>
              <w:t>Section 14.1</w:t>
            </w:r>
          </w:p>
        </w:tc>
      </w:tr>
      <w:tr w:rsidR="00073052" w14:paraId="25266FB9" w14:textId="77777777">
        <w:tblPrEx>
          <w:tblCellMar>
            <w:top w:w="0" w:type="dxa"/>
            <w:bottom w:w="0" w:type="dxa"/>
          </w:tblCellMar>
        </w:tblPrEx>
        <w:tc>
          <w:tcPr>
            <w:tcW w:w="3000" w:type="dxa"/>
            <w:tcBorders>
              <w:top w:val="single" w:sz="4" w:space="0" w:color="C0A8E0"/>
              <w:left w:val="single" w:sz="4" w:space="0" w:color="C0A8E0"/>
              <w:bottom w:val="single" w:sz="4" w:space="0" w:color="C0A8E0"/>
              <w:right w:val="single" w:sz="4" w:space="0" w:color="C0A8E0"/>
            </w:tcBorders>
            <w:shd w:val="clear" w:color="auto" w:fill="F9F6FE"/>
          </w:tcPr>
          <w:p w14:paraId="25266FB6" w14:textId="77777777" w:rsidR="00073052" w:rsidRDefault="009269C4">
            <w:pPr>
              <w:spacing w:before="80" w:after="80"/>
            </w:pPr>
            <w:r>
              <w:rPr>
                <w:b/>
                <w:bCs/>
                <w:sz w:val="20"/>
                <w:szCs w:val="20"/>
              </w:rPr>
              <w:t>SOP Review Cycle</w:t>
            </w:r>
          </w:p>
        </w:tc>
        <w:tc>
          <w:tcPr>
            <w:tcW w:w="3000" w:type="dxa"/>
            <w:tcBorders>
              <w:top w:val="single" w:sz="4" w:space="0" w:color="C0A8E0"/>
              <w:left w:val="single" w:sz="4" w:space="0" w:color="C0A8E0"/>
              <w:bottom w:val="single" w:sz="4" w:space="0" w:color="C0A8E0"/>
              <w:right w:val="single" w:sz="4" w:space="0" w:color="C0A8E0"/>
            </w:tcBorders>
            <w:shd w:val="clear" w:color="auto" w:fill="F9F6FE"/>
          </w:tcPr>
          <w:p w14:paraId="25266FB7" w14:textId="77777777" w:rsidR="00073052" w:rsidRDefault="009269C4">
            <w:pPr>
              <w:spacing w:before="80" w:after="80"/>
            </w:pPr>
            <w:r>
              <w:rPr>
                <w:sz w:val="20"/>
                <w:szCs w:val="20"/>
              </w:rPr>
              <w:t>Every 6 months (April &amp; October); emergency review within 72 hrs if needed</w:t>
            </w:r>
          </w:p>
        </w:tc>
        <w:tc>
          <w:tcPr>
            <w:tcW w:w="3360" w:type="dxa"/>
            <w:tcBorders>
              <w:top w:val="single" w:sz="4" w:space="0" w:color="C0A8E0"/>
              <w:left w:val="single" w:sz="4" w:space="0" w:color="C0A8E0"/>
              <w:bottom w:val="single" w:sz="4" w:space="0" w:color="C0A8E0"/>
              <w:right w:val="single" w:sz="4" w:space="0" w:color="C0A8E0"/>
            </w:tcBorders>
            <w:shd w:val="clear" w:color="auto" w:fill="F9F6FE"/>
          </w:tcPr>
          <w:p w14:paraId="25266FB8" w14:textId="77777777" w:rsidR="00073052" w:rsidRDefault="009269C4">
            <w:pPr>
              <w:spacing w:before="80" w:after="80"/>
            </w:pPr>
            <w:r>
              <w:rPr>
                <w:sz w:val="20"/>
                <w:szCs w:val="20"/>
              </w:rPr>
              <w:t>Section 15.1</w:t>
            </w:r>
          </w:p>
        </w:tc>
      </w:tr>
    </w:tbl>
    <w:p w14:paraId="25266FBA"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F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FBB" w14:textId="77777777" w:rsidR="00073052" w:rsidRDefault="009269C4">
            <w:pPr>
              <w:spacing w:before="120" w:after="120"/>
              <w:ind w:left="220"/>
            </w:pPr>
            <w:r>
              <w:rPr>
                <w:b/>
                <w:bCs/>
                <w:color w:val="C9A84C"/>
                <w:sz w:val="26"/>
                <w:szCs w:val="26"/>
              </w:rPr>
              <w:t xml:space="preserve">■  </w:t>
            </w:r>
            <w:r>
              <w:rPr>
                <w:b/>
                <w:bCs/>
                <w:color w:val="FFFFFF"/>
                <w:sz w:val="28"/>
                <w:szCs w:val="28"/>
              </w:rPr>
              <w:t>APPENDIX B — Referenced Forms &amp; Document Register</w:t>
            </w:r>
          </w:p>
        </w:tc>
      </w:tr>
    </w:tbl>
    <w:p w14:paraId="25266FBD" w14:textId="77777777" w:rsidR="00073052" w:rsidRDefault="00073052"/>
    <w:p w14:paraId="25266FBE" w14:textId="77777777" w:rsidR="00073052" w:rsidRDefault="009269C4">
      <w:pPr>
        <w:pStyle w:val="BodyText"/>
      </w:pPr>
      <w:r>
        <w:t>All forms referenced in this SOP are maintained and distributed by the Documentation &amp; Compliance Coordinator. Current versions are available from HR or the Master Document Control Register (AEC-REG-015).</w:t>
      </w:r>
    </w:p>
    <w:p w14:paraId="25266FBF" w14:textId="77777777" w:rsidR="00073052" w:rsidRDefault="00073052"/>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073052" w14:paraId="25266FC3" w14:textId="77777777">
        <w:tblPrEx>
          <w:tblCellMar>
            <w:top w:w="0" w:type="dxa"/>
            <w:bottom w:w="0" w:type="dxa"/>
          </w:tblCellMar>
        </w:tblPrEx>
        <w:trPr>
          <w:tblHeader/>
        </w:trPr>
        <w:tc>
          <w:tcPr>
            <w:tcW w:w="20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FC0" w14:textId="77777777" w:rsidR="00073052" w:rsidRDefault="009269C4">
            <w:pPr>
              <w:spacing w:before="80" w:after="80"/>
              <w:jc w:val="center"/>
            </w:pPr>
            <w:r>
              <w:rPr>
                <w:b/>
                <w:bCs/>
                <w:color w:val="FFFFFF"/>
                <w:sz w:val="20"/>
                <w:szCs w:val="20"/>
              </w:rPr>
              <w:t>Form/Register ID</w:t>
            </w:r>
          </w:p>
        </w:tc>
        <w:tc>
          <w:tcPr>
            <w:tcW w:w="360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FC1" w14:textId="77777777" w:rsidR="00073052" w:rsidRDefault="009269C4">
            <w:pPr>
              <w:spacing w:before="80" w:after="80"/>
              <w:jc w:val="center"/>
            </w:pPr>
            <w:r>
              <w:rPr>
                <w:b/>
                <w:bCs/>
                <w:color w:val="FFFFFF"/>
                <w:sz w:val="20"/>
                <w:szCs w:val="20"/>
              </w:rPr>
              <w:t>Title</w:t>
            </w:r>
          </w:p>
        </w:tc>
        <w:tc>
          <w:tcPr>
            <w:tcW w:w="3760" w:type="dxa"/>
            <w:tcBorders>
              <w:top w:val="single" w:sz="4" w:space="0" w:color="C0A8E0"/>
              <w:left w:val="single" w:sz="4" w:space="0" w:color="C0A8E0"/>
              <w:bottom w:val="single" w:sz="4" w:space="0" w:color="C0A8E0"/>
              <w:right w:val="single" w:sz="4" w:space="0" w:color="C0A8E0"/>
            </w:tcBorders>
            <w:shd w:val="clear" w:color="auto" w:fill="2D1B4E"/>
            <w:vAlign w:val="center"/>
          </w:tcPr>
          <w:p w14:paraId="25266FC2" w14:textId="77777777" w:rsidR="00073052" w:rsidRDefault="009269C4">
            <w:pPr>
              <w:spacing w:before="80" w:after="80"/>
              <w:jc w:val="center"/>
            </w:pPr>
            <w:r>
              <w:rPr>
                <w:b/>
                <w:bCs/>
                <w:color w:val="FFFFFF"/>
                <w:sz w:val="20"/>
                <w:szCs w:val="20"/>
              </w:rPr>
              <w:t>Purpose &amp; Custodian</w:t>
            </w:r>
          </w:p>
        </w:tc>
      </w:tr>
      <w:tr w:rsidR="00073052" w14:paraId="25266FC7" w14:textId="77777777">
        <w:tblPrEx>
          <w:tblCellMar>
            <w:top w:w="0" w:type="dxa"/>
            <w:bottom w:w="0" w:type="dxa"/>
          </w:tblCellMar>
        </w:tblPrEx>
        <w:tc>
          <w:tcPr>
            <w:tcW w:w="2000" w:type="dxa"/>
            <w:tcBorders>
              <w:top w:val="single" w:sz="4" w:space="0" w:color="C0A8E0"/>
              <w:left w:val="single" w:sz="4" w:space="0" w:color="C0A8E0"/>
              <w:bottom w:val="single" w:sz="4" w:space="0" w:color="C0A8E0"/>
              <w:right w:val="single" w:sz="4" w:space="0" w:color="C0A8E0"/>
            </w:tcBorders>
            <w:shd w:val="clear" w:color="auto" w:fill="F3EFFA"/>
          </w:tcPr>
          <w:p w14:paraId="25266FC4" w14:textId="77777777" w:rsidR="00073052" w:rsidRDefault="009269C4">
            <w:pPr>
              <w:spacing w:before="80" w:after="80"/>
            </w:pPr>
            <w:r>
              <w:rPr>
                <w:b/>
                <w:bCs/>
                <w:sz w:val="20"/>
                <w:szCs w:val="20"/>
              </w:rPr>
              <w:t>AEC-FRM-001</w:t>
            </w:r>
          </w:p>
        </w:tc>
        <w:tc>
          <w:tcPr>
            <w:tcW w:w="3600" w:type="dxa"/>
            <w:tcBorders>
              <w:top w:val="single" w:sz="4" w:space="0" w:color="C0A8E0"/>
              <w:left w:val="single" w:sz="4" w:space="0" w:color="C0A8E0"/>
              <w:bottom w:val="single" w:sz="4" w:space="0" w:color="C0A8E0"/>
              <w:right w:val="single" w:sz="4" w:space="0" w:color="C0A8E0"/>
            </w:tcBorders>
            <w:shd w:val="clear" w:color="auto" w:fill="FFFFFF"/>
          </w:tcPr>
          <w:p w14:paraId="25266FC5" w14:textId="77777777" w:rsidR="00073052" w:rsidRDefault="009269C4">
            <w:pPr>
              <w:spacing w:before="80" w:after="80"/>
            </w:pPr>
            <w:r>
              <w:rPr>
                <w:sz w:val="20"/>
                <w:szCs w:val="20"/>
              </w:rPr>
              <w:t>Employee Attendance Register</w:t>
            </w:r>
          </w:p>
        </w:tc>
        <w:tc>
          <w:tcPr>
            <w:tcW w:w="3760" w:type="dxa"/>
            <w:tcBorders>
              <w:top w:val="single" w:sz="4" w:space="0" w:color="C0A8E0"/>
              <w:left w:val="single" w:sz="4" w:space="0" w:color="C0A8E0"/>
              <w:bottom w:val="single" w:sz="4" w:space="0" w:color="C0A8E0"/>
              <w:right w:val="single" w:sz="4" w:space="0" w:color="C0A8E0"/>
            </w:tcBorders>
            <w:shd w:val="clear" w:color="auto" w:fill="F3EFFA"/>
          </w:tcPr>
          <w:p w14:paraId="25266FC6" w14:textId="77777777" w:rsidR="00073052" w:rsidRDefault="009269C4">
            <w:pPr>
              <w:spacing w:before="80" w:after="80"/>
            </w:pPr>
            <w:r>
              <w:rPr>
                <w:sz w:val="20"/>
                <w:szCs w:val="20"/>
              </w:rPr>
              <w:t>Daily attendance tracking; managed by HR Manager</w:t>
            </w:r>
          </w:p>
        </w:tc>
      </w:tr>
      <w:tr w:rsidR="00073052" w14:paraId="25266FCB" w14:textId="77777777">
        <w:tblPrEx>
          <w:tblCellMar>
            <w:top w:w="0" w:type="dxa"/>
            <w:bottom w:w="0" w:type="dxa"/>
          </w:tblCellMar>
        </w:tblPrEx>
        <w:tc>
          <w:tcPr>
            <w:tcW w:w="2000" w:type="dxa"/>
            <w:tcBorders>
              <w:top w:val="single" w:sz="4" w:space="0" w:color="C0A8E0"/>
              <w:left w:val="single" w:sz="4" w:space="0" w:color="C0A8E0"/>
              <w:bottom w:val="single" w:sz="4" w:space="0" w:color="C0A8E0"/>
              <w:right w:val="single" w:sz="4" w:space="0" w:color="C0A8E0"/>
            </w:tcBorders>
            <w:shd w:val="clear" w:color="auto" w:fill="F9F6FE"/>
          </w:tcPr>
          <w:p w14:paraId="25266FC8" w14:textId="77777777" w:rsidR="00073052" w:rsidRDefault="009269C4">
            <w:pPr>
              <w:spacing w:before="80" w:after="80"/>
            </w:pPr>
            <w:r>
              <w:rPr>
                <w:b/>
                <w:bCs/>
                <w:sz w:val="20"/>
                <w:szCs w:val="20"/>
              </w:rPr>
              <w:t>AEC-FRM-001E</w:t>
            </w:r>
          </w:p>
        </w:tc>
        <w:tc>
          <w:tcPr>
            <w:tcW w:w="3600" w:type="dxa"/>
            <w:tcBorders>
              <w:top w:val="single" w:sz="4" w:space="0" w:color="C0A8E0"/>
              <w:left w:val="single" w:sz="4" w:space="0" w:color="C0A8E0"/>
              <w:bottom w:val="single" w:sz="4" w:space="0" w:color="C0A8E0"/>
              <w:right w:val="single" w:sz="4" w:space="0" w:color="C0A8E0"/>
            </w:tcBorders>
            <w:shd w:val="clear" w:color="auto" w:fill="F9F6FE"/>
          </w:tcPr>
          <w:p w14:paraId="25266FC9" w14:textId="77777777" w:rsidR="00073052" w:rsidRDefault="009269C4">
            <w:pPr>
              <w:spacing w:before="80" w:after="80"/>
            </w:pPr>
            <w:r>
              <w:rPr>
                <w:sz w:val="20"/>
                <w:szCs w:val="20"/>
              </w:rPr>
              <w:t>Event Attendance Register</w:t>
            </w:r>
          </w:p>
        </w:tc>
        <w:tc>
          <w:tcPr>
            <w:tcW w:w="3760" w:type="dxa"/>
            <w:tcBorders>
              <w:top w:val="single" w:sz="4" w:space="0" w:color="C0A8E0"/>
              <w:left w:val="single" w:sz="4" w:space="0" w:color="C0A8E0"/>
              <w:bottom w:val="single" w:sz="4" w:space="0" w:color="C0A8E0"/>
              <w:right w:val="single" w:sz="4" w:space="0" w:color="C0A8E0"/>
            </w:tcBorders>
            <w:shd w:val="clear" w:color="auto" w:fill="F9F6FE"/>
          </w:tcPr>
          <w:p w14:paraId="25266FCA" w14:textId="77777777" w:rsidR="00073052" w:rsidRDefault="009269C4">
            <w:pPr>
              <w:spacing w:before="80" w:after="80"/>
            </w:pPr>
            <w:r>
              <w:rPr>
                <w:sz w:val="20"/>
                <w:szCs w:val="20"/>
              </w:rPr>
              <w:t>Off-site event-day attendance; managed by Operations Officer</w:t>
            </w:r>
          </w:p>
        </w:tc>
      </w:tr>
      <w:tr w:rsidR="00073052" w14:paraId="25266FCF" w14:textId="77777777">
        <w:tblPrEx>
          <w:tblCellMar>
            <w:top w:w="0" w:type="dxa"/>
            <w:bottom w:w="0" w:type="dxa"/>
          </w:tblCellMar>
        </w:tblPrEx>
        <w:tc>
          <w:tcPr>
            <w:tcW w:w="2000" w:type="dxa"/>
            <w:tcBorders>
              <w:top w:val="single" w:sz="4" w:space="0" w:color="C0A8E0"/>
              <w:left w:val="single" w:sz="4" w:space="0" w:color="C0A8E0"/>
              <w:bottom w:val="single" w:sz="4" w:space="0" w:color="C0A8E0"/>
              <w:right w:val="single" w:sz="4" w:space="0" w:color="C0A8E0"/>
            </w:tcBorders>
            <w:shd w:val="clear" w:color="auto" w:fill="F3EFFA"/>
          </w:tcPr>
          <w:p w14:paraId="25266FCC" w14:textId="77777777" w:rsidR="00073052" w:rsidRDefault="009269C4">
            <w:pPr>
              <w:spacing w:before="80" w:after="80"/>
            </w:pPr>
            <w:r>
              <w:rPr>
                <w:b/>
                <w:bCs/>
                <w:sz w:val="20"/>
                <w:szCs w:val="20"/>
              </w:rPr>
              <w:t>AEC-FRM-002</w:t>
            </w:r>
          </w:p>
        </w:tc>
        <w:tc>
          <w:tcPr>
            <w:tcW w:w="3600" w:type="dxa"/>
            <w:tcBorders>
              <w:top w:val="single" w:sz="4" w:space="0" w:color="C0A8E0"/>
              <w:left w:val="single" w:sz="4" w:space="0" w:color="C0A8E0"/>
              <w:bottom w:val="single" w:sz="4" w:space="0" w:color="C0A8E0"/>
              <w:right w:val="single" w:sz="4" w:space="0" w:color="C0A8E0"/>
            </w:tcBorders>
            <w:shd w:val="clear" w:color="auto" w:fill="FFFFFF"/>
          </w:tcPr>
          <w:p w14:paraId="25266FCD" w14:textId="77777777" w:rsidR="00073052" w:rsidRDefault="009269C4">
            <w:pPr>
              <w:spacing w:before="80" w:after="80"/>
            </w:pPr>
            <w:r>
              <w:rPr>
                <w:sz w:val="20"/>
                <w:szCs w:val="20"/>
              </w:rPr>
              <w:t>Leave Request Form</w:t>
            </w:r>
          </w:p>
        </w:tc>
        <w:tc>
          <w:tcPr>
            <w:tcW w:w="3760" w:type="dxa"/>
            <w:tcBorders>
              <w:top w:val="single" w:sz="4" w:space="0" w:color="C0A8E0"/>
              <w:left w:val="single" w:sz="4" w:space="0" w:color="C0A8E0"/>
              <w:bottom w:val="single" w:sz="4" w:space="0" w:color="C0A8E0"/>
              <w:right w:val="single" w:sz="4" w:space="0" w:color="C0A8E0"/>
            </w:tcBorders>
            <w:shd w:val="clear" w:color="auto" w:fill="F3EFFA"/>
          </w:tcPr>
          <w:p w14:paraId="25266FCE" w14:textId="77777777" w:rsidR="00073052" w:rsidRDefault="009269C4">
            <w:pPr>
              <w:spacing w:before="80" w:after="80"/>
            </w:pPr>
            <w:r>
              <w:rPr>
                <w:sz w:val="20"/>
                <w:szCs w:val="20"/>
              </w:rPr>
              <w:t>Formal leave application; approved by Supervisor and HR Manager</w:t>
            </w:r>
          </w:p>
        </w:tc>
      </w:tr>
      <w:tr w:rsidR="00073052" w14:paraId="25266FD3" w14:textId="77777777">
        <w:tblPrEx>
          <w:tblCellMar>
            <w:top w:w="0" w:type="dxa"/>
            <w:bottom w:w="0" w:type="dxa"/>
          </w:tblCellMar>
        </w:tblPrEx>
        <w:tc>
          <w:tcPr>
            <w:tcW w:w="2000" w:type="dxa"/>
            <w:tcBorders>
              <w:top w:val="single" w:sz="4" w:space="0" w:color="C0A8E0"/>
              <w:left w:val="single" w:sz="4" w:space="0" w:color="C0A8E0"/>
              <w:bottom w:val="single" w:sz="4" w:space="0" w:color="C0A8E0"/>
              <w:right w:val="single" w:sz="4" w:space="0" w:color="C0A8E0"/>
            </w:tcBorders>
            <w:shd w:val="clear" w:color="auto" w:fill="F9F6FE"/>
          </w:tcPr>
          <w:p w14:paraId="25266FD0" w14:textId="77777777" w:rsidR="00073052" w:rsidRDefault="009269C4">
            <w:pPr>
              <w:spacing w:before="80" w:after="80"/>
            </w:pPr>
            <w:r>
              <w:rPr>
                <w:b/>
                <w:bCs/>
                <w:sz w:val="20"/>
                <w:szCs w:val="20"/>
              </w:rPr>
              <w:t>AEC-FRM-006</w:t>
            </w:r>
          </w:p>
        </w:tc>
        <w:tc>
          <w:tcPr>
            <w:tcW w:w="3600" w:type="dxa"/>
            <w:tcBorders>
              <w:top w:val="single" w:sz="4" w:space="0" w:color="C0A8E0"/>
              <w:left w:val="single" w:sz="4" w:space="0" w:color="C0A8E0"/>
              <w:bottom w:val="single" w:sz="4" w:space="0" w:color="C0A8E0"/>
              <w:right w:val="single" w:sz="4" w:space="0" w:color="C0A8E0"/>
            </w:tcBorders>
            <w:shd w:val="clear" w:color="auto" w:fill="F9F6FE"/>
          </w:tcPr>
          <w:p w14:paraId="25266FD1" w14:textId="77777777" w:rsidR="00073052" w:rsidRDefault="009269C4">
            <w:pPr>
              <w:spacing w:before="80" w:after="80"/>
            </w:pPr>
            <w:r>
              <w:rPr>
                <w:sz w:val="20"/>
                <w:szCs w:val="20"/>
              </w:rPr>
              <w:t>Asset Checkout Register</w:t>
            </w:r>
          </w:p>
        </w:tc>
        <w:tc>
          <w:tcPr>
            <w:tcW w:w="3760" w:type="dxa"/>
            <w:tcBorders>
              <w:top w:val="single" w:sz="4" w:space="0" w:color="C0A8E0"/>
              <w:left w:val="single" w:sz="4" w:space="0" w:color="C0A8E0"/>
              <w:bottom w:val="single" w:sz="4" w:space="0" w:color="C0A8E0"/>
              <w:right w:val="single" w:sz="4" w:space="0" w:color="C0A8E0"/>
            </w:tcBorders>
            <w:shd w:val="clear" w:color="auto" w:fill="F9F6FE"/>
          </w:tcPr>
          <w:p w14:paraId="25266FD2" w14:textId="77777777" w:rsidR="00073052" w:rsidRDefault="009269C4">
            <w:pPr>
              <w:spacing w:before="80" w:after="80"/>
            </w:pPr>
            <w:r>
              <w:rPr>
                <w:sz w:val="20"/>
                <w:szCs w:val="20"/>
              </w:rPr>
              <w:t>Equipment loan tracking; managed by IT Manager</w:t>
            </w:r>
          </w:p>
        </w:tc>
      </w:tr>
      <w:tr w:rsidR="00073052" w14:paraId="25266FD7" w14:textId="77777777">
        <w:tblPrEx>
          <w:tblCellMar>
            <w:top w:w="0" w:type="dxa"/>
            <w:bottom w:w="0" w:type="dxa"/>
          </w:tblCellMar>
        </w:tblPrEx>
        <w:tc>
          <w:tcPr>
            <w:tcW w:w="2000" w:type="dxa"/>
            <w:tcBorders>
              <w:top w:val="single" w:sz="4" w:space="0" w:color="C0A8E0"/>
              <w:left w:val="single" w:sz="4" w:space="0" w:color="C0A8E0"/>
              <w:bottom w:val="single" w:sz="4" w:space="0" w:color="C0A8E0"/>
              <w:right w:val="single" w:sz="4" w:space="0" w:color="C0A8E0"/>
            </w:tcBorders>
            <w:shd w:val="clear" w:color="auto" w:fill="F3EFFA"/>
          </w:tcPr>
          <w:p w14:paraId="25266FD4" w14:textId="77777777" w:rsidR="00073052" w:rsidRDefault="009269C4">
            <w:pPr>
              <w:spacing w:before="80" w:after="80"/>
            </w:pPr>
            <w:r>
              <w:rPr>
                <w:b/>
                <w:bCs/>
                <w:sz w:val="20"/>
                <w:szCs w:val="20"/>
              </w:rPr>
              <w:t>AEC-FRM-007</w:t>
            </w:r>
          </w:p>
        </w:tc>
        <w:tc>
          <w:tcPr>
            <w:tcW w:w="3600" w:type="dxa"/>
            <w:tcBorders>
              <w:top w:val="single" w:sz="4" w:space="0" w:color="C0A8E0"/>
              <w:left w:val="single" w:sz="4" w:space="0" w:color="C0A8E0"/>
              <w:bottom w:val="single" w:sz="4" w:space="0" w:color="C0A8E0"/>
              <w:right w:val="single" w:sz="4" w:space="0" w:color="C0A8E0"/>
            </w:tcBorders>
            <w:shd w:val="clear" w:color="auto" w:fill="FFFFFF"/>
          </w:tcPr>
          <w:p w14:paraId="25266FD5" w14:textId="77777777" w:rsidR="00073052" w:rsidRDefault="009269C4">
            <w:pPr>
              <w:spacing w:before="80" w:after="80"/>
            </w:pPr>
            <w:r>
              <w:rPr>
                <w:sz w:val="20"/>
                <w:szCs w:val="20"/>
              </w:rPr>
              <w:t>Stationery &amp; Consumables Request</w:t>
            </w:r>
          </w:p>
        </w:tc>
        <w:tc>
          <w:tcPr>
            <w:tcW w:w="3760" w:type="dxa"/>
            <w:tcBorders>
              <w:top w:val="single" w:sz="4" w:space="0" w:color="C0A8E0"/>
              <w:left w:val="single" w:sz="4" w:space="0" w:color="C0A8E0"/>
              <w:bottom w:val="single" w:sz="4" w:space="0" w:color="C0A8E0"/>
              <w:right w:val="single" w:sz="4" w:space="0" w:color="C0A8E0"/>
            </w:tcBorders>
            <w:shd w:val="clear" w:color="auto" w:fill="F3EFFA"/>
          </w:tcPr>
          <w:p w14:paraId="25266FD6" w14:textId="77777777" w:rsidR="00073052" w:rsidRDefault="009269C4">
            <w:pPr>
              <w:spacing w:before="80" w:after="80"/>
            </w:pPr>
            <w:r>
              <w:rPr>
                <w:sz w:val="20"/>
                <w:szCs w:val="20"/>
              </w:rPr>
              <w:t>Office supply orders; approved by Operations Officer</w:t>
            </w:r>
          </w:p>
        </w:tc>
      </w:tr>
      <w:tr w:rsidR="00073052" w14:paraId="25266FDB" w14:textId="77777777">
        <w:tblPrEx>
          <w:tblCellMar>
            <w:top w:w="0" w:type="dxa"/>
            <w:bottom w:w="0" w:type="dxa"/>
          </w:tblCellMar>
        </w:tblPrEx>
        <w:tc>
          <w:tcPr>
            <w:tcW w:w="2000" w:type="dxa"/>
            <w:tcBorders>
              <w:top w:val="single" w:sz="4" w:space="0" w:color="C0A8E0"/>
              <w:left w:val="single" w:sz="4" w:space="0" w:color="C0A8E0"/>
              <w:bottom w:val="single" w:sz="4" w:space="0" w:color="C0A8E0"/>
              <w:right w:val="single" w:sz="4" w:space="0" w:color="C0A8E0"/>
            </w:tcBorders>
            <w:shd w:val="clear" w:color="auto" w:fill="F9F6FE"/>
          </w:tcPr>
          <w:p w14:paraId="25266FD8" w14:textId="77777777" w:rsidR="00073052" w:rsidRDefault="009269C4">
            <w:pPr>
              <w:spacing w:before="80" w:after="80"/>
            </w:pPr>
            <w:r>
              <w:rPr>
                <w:b/>
                <w:bCs/>
                <w:sz w:val="20"/>
                <w:szCs w:val="20"/>
              </w:rPr>
              <w:t>AEC-FRM-009</w:t>
            </w:r>
          </w:p>
        </w:tc>
        <w:tc>
          <w:tcPr>
            <w:tcW w:w="3600" w:type="dxa"/>
            <w:tcBorders>
              <w:top w:val="single" w:sz="4" w:space="0" w:color="C0A8E0"/>
              <w:left w:val="single" w:sz="4" w:space="0" w:color="C0A8E0"/>
              <w:bottom w:val="single" w:sz="4" w:space="0" w:color="C0A8E0"/>
              <w:right w:val="single" w:sz="4" w:space="0" w:color="C0A8E0"/>
            </w:tcBorders>
            <w:shd w:val="clear" w:color="auto" w:fill="F9F6FE"/>
          </w:tcPr>
          <w:p w14:paraId="25266FD9" w14:textId="77777777" w:rsidR="00073052" w:rsidRDefault="009269C4">
            <w:pPr>
              <w:spacing w:before="80" w:after="80"/>
            </w:pPr>
            <w:r>
              <w:rPr>
                <w:sz w:val="20"/>
                <w:szCs w:val="20"/>
              </w:rPr>
              <w:t>Meeting Minutes Template</w:t>
            </w:r>
          </w:p>
        </w:tc>
        <w:tc>
          <w:tcPr>
            <w:tcW w:w="3760" w:type="dxa"/>
            <w:tcBorders>
              <w:top w:val="single" w:sz="4" w:space="0" w:color="C0A8E0"/>
              <w:left w:val="single" w:sz="4" w:space="0" w:color="C0A8E0"/>
              <w:bottom w:val="single" w:sz="4" w:space="0" w:color="C0A8E0"/>
              <w:right w:val="single" w:sz="4" w:space="0" w:color="C0A8E0"/>
            </w:tcBorders>
            <w:shd w:val="clear" w:color="auto" w:fill="F9F6FE"/>
          </w:tcPr>
          <w:p w14:paraId="25266FDA" w14:textId="77777777" w:rsidR="00073052" w:rsidRDefault="009269C4">
            <w:pPr>
              <w:spacing w:before="80" w:after="80"/>
            </w:pPr>
            <w:r>
              <w:rPr>
                <w:sz w:val="20"/>
                <w:szCs w:val="20"/>
              </w:rPr>
              <w:t>Minutes for all formal internal and client meetings</w:t>
            </w:r>
          </w:p>
        </w:tc>
      </w:tr>
      <w:tr w:rsidR="00073052" w14:paraId="25266FDF" w14:textId="77777777">
        <w:tblPrEx>
          <w:tblCellMar>
            <w:top w:w="0" w:type="dxa"/>
            <w:bottom w:w="0" w:type="dxa"/>
          </w:tblCellMar>
        </w:tblPrEx>
        <w:tc>
          <w:tcPr>
            <w:tcW w:w="2000" w:type="dxa"/>
            <w:tcBorders>
              <w:top w:val="single" w:sz="4" w:space="0" w:color="C0A8E0"/>
              <w:left w:val="single" w:sz="4" w:space="0" w:color="C0A8E0"/>
              <w:bottom w:val="single" w:sz="4" w:space="0" w:color="C0A8E0"/>
              <w:right w:val="single" w:sz="4" w:space="0" w:color="C0A8E0"/>
            </w:tcBorders>
            <w:shd w:val="clear" w:color="auto" w:fill="F3EFFA"/>
          </w:tcPr>
          <w:p w14:paraId="25266FDC" w14:textId="77777777" w:rsidR="00073052" w:rsidRDefault="009269C4">
            <w:pPr>
              <w:spacing w:before="80" w:after="80"/>
            </w:pPr>
            <w:r>
              <w:rPr>
                <w:b/>
                <w:bCs/>
                <w:sz w:val="20"/>
                <w:szCs w:val="20"/>
              </w:rPr>
              <w:t>AEC-FRM-010</w:t>
            </w:r>
          </w:p>
        </w:tc>
        <w:tc>
          <w:tcPr>
            <w:tcW w:w="3600" w:type="dxa"/>
            <w:tcBorders>
              <w:top w:val="single" w:sz="4" w:space="0" w:color="C0A8E0"/>
              <w:left w:val="single" w:sz="4" w:space="0" w:color="C0A8E0"/>
              <w:bottom w:val="single" w:sz="4" w:space="0" w:color="C0A8E0"/>
              <w:right w:val="single" w:sz="4" w:space="0" w:color="C0A8E0"/>
            </w:tcBorders>
            <w:shd w:val="clear" w:color="auto" w:fill="FFFFFF"/>
          </w:tcPr>
          <w:p w14:paraId="25266FDD" w14:textId="77777777" w:rsidR="00073052" w:rsidRDefault="009269C4">
            <w:pPr>
              <w:spacing w:before="80" w:after="80"/>
            </w:pPr>
            <w:r>
              <w:rPr>
                <w:sz w:val="20"/>
                <w:szCs w:val="20"/>
              </w:rPr>
              <w:t>Visitor Register</w:t>
            </w:r>
          </w:p>
        </w:tc>
        <w:tc>
          <w:tcPr>
            <w:tcW w:w="3760" w:type="dxa"/>
            <w:tcBorders>
              <w:top w:val="single" w:sz="4" w:space="0" w:color="C0A8E0"/>
              <w:left w:val="single" w:sz="4" w:space="0" w:color="C0A8E0"/>
              <w:bottom w:val="single" w:sz="4" w:space="0" w:color="C0A8E0"/>
              <w:right w:val="single" w:sz="4" w:space="0" w:color="C0A8E0"/>
            </w:tcBorders>
            <w:shd w:val="clear" w:color="auto" w:fill="F3EFFA"/>
          </w:tcPr>
          <w:p w14:paraId="25266FDE" w14:textId="77777777" w:rsidR="00073052" w:rsidRDefault="009269C4">
            <w:pPr>
              <w:spacing w:before="80" w:after="80"/>
            </w:pPr>
            <w:r>
              <w:rPr>
                <w:sz w:val="20"/>
                <w:szCs w:val="20"/>
              </w:rPr>
              <w:t>Reception log for all external visitors; managed by Reception Staff</w:t>
            </w:r>
          </w:p>
        </w:tc>
      </w:tr>
      <w:tr w:rsidR="00073052" w14:paraId="25266FE3" w14:textId="77777777">
        <w:tblPrEx>
          <w:tblCellMar>
            <w:top w:w="0" w:type="dxa"/>
            <w:bottom w:w="0" w:type="dxa"/>
          </w:tblCellMar>
        </w:tblPrEx>
        <w:tc>
          <w:tcPr>
            <w:tcW w:w="2000" w:type="dxa"/>
            <w:tcBorders>
              <w:top w:val="single" w:sz="4" w:space="0" w:color="C0A8E0"/>
              <w:left w:val="single" w:sz="4" w:space="0" w:color="C0A8E0"/>
              <w:bottom w:val="single" w:sz="4" w:space="0" w:color="C0A8E0"/>
              <w:right w:val="single" w:sz="4" w:space="0" w:color="C0A8E0"/>
            </w:tcBorders>
            <w:shd w:val="clear" w:color="auto" w:fill="F9F6FE"/>
          </w:tcPr>
          <w:p w14:paraId="25266FE0" w14:textId="77777777" w:rsidR="00073052" w:rsidRDefault="009269C4">
            <w:pPr>
              <w:spacing w:before="80" w:after="80"/>
            </w:pPr>
            <w:r>
              <w:rPr>
                <w:b/>
                <w:bCs/>
                <w:sz w:val="20"/>
                <w:szCs w:val="20"/>
              </w:rPr>
              <w:t>AEC-FRM-013E</w:t>
            </w:r>
          </w:p>
        </w:tc>
        <w:tc>
          <w:tcPr>
            <w:tcW w:w="3600" w:type="dxa"/>
            <w:tcBorders>
              <w:top w:val="single" w:sz="4" w:space="0" w:color="C0A8E0"/>
              <w:left w:val="single" w:sz="4" w:space="0" w:color="C0A8E0"/>
              <w:bottom w:val="single" w:sz="4" w:space="0" w:color="C0A8E0"/>
              <w:right w:val="single" w:sz="4" w:space="0" w:color="C0A8E0"/>
            </w:tcBorders>
            <w:shd w:val="clear" w:color="auto" w:fill="F9F6FE"/>
          </w:tcPr>
          <w:p w14:paraId="25266FE1" w14:textId="77777777" w:rsidR="00073052" w:rsidRDefault="009269C4">
            <w:pPr>
              <w:spacing w:before="80" w:after="80"/>
            </w:pPr>
            <w:r>
              <w:rPr>
                <w:sz w:val="20"/>
                <w:szCs w:val="20"/>
              </w:rPr>
              <w:t>Event Incident Report</w:t>
            </w:r>
          </w:p>
        </w:tc>
        <w:tc>
          <w:tcPr>
            <w:tcW w:w="3760" w:type="dxa"/>
            <w:tcBorders>
              <w:top w:val="single" w:sz="4" w:space="0" w:color="C0A8E0"/>
              <w:left w:val="single" w:sz="4" w:space="0" w:color="C0A8E0"/>
              <w:bottom w:val="single" w:sz="4" w:space="0" w:color="C0A8E0"/>
              <w:right w:val="single" w:sz="4" w:space="0" w:color="C0A8E0"/>
            </w:tcBorders>
            <w:shd w:val="clear" w:color="auto" w:fill="F9F6FE"/>
          </w:tcPr>
          <w:p w14:paraId="25266FE2" w14:textId="77777777" w:rsidR="00073052" w:rsidRDefault="009269C4">
            <w:pPr>
              <w:spacing w:before="80" w:after="80"/>
            </w:pPr>
            <w:r>
              <w:rPr>
                <w:sz w:val="20"/>
                <w:szCs w:val="20"/>
              </w:rPr>
              <w:t>Real-time on-site incident logging during events; escalated to CEO immediately</w:t>
            </w:r>
          </w:p>
        </w:tc>
      </w:tr>
      <w:tr w:rsidR="00073052" w14:paraId="25266FE7" w14:textId="77777777">
        <w:tblPrEx>
          <w:tblCellMar>
            <w:top w:w="0" w:type="dxa"/>
            <w:bottom w:w="0" w:type="dxa"/>
          </w:tblCellMar>
        </w:tblPrEx>
        <w:tc>
          <w:tcPr>
            <w:tcW w:w="2000" w:type="dxa"/>
            <w:tcBorders>
              <w:top w:val="single" w:sz="4" w:space="0" w:color="C0A8E0"/>
              <w:left w:val="single" w:sz="4" w:space="0" w:color="C0A8E0"/>
              <w:bottom w:val="single" w:sz="4" w:space="0" w:color="C0A8E0"/>
              <w:right w:val="single" w:sz="4" w:space="0" w:color="C0A8E0"/>
            </w:tcBorders>
            <w:shd w:val="clear" w:color="auto" w:fill="F3EFFA"/>
          </w:tcPr>
          <w:p w14:paraId="25266FE4" w14:textId="77777777" w:rsidR="00073052" w:rsidRDefault="009269C4">
            <w:pPr>
              <w:spacing w:before="80" w:after="80"/>
            </w:pPr>
            <w:r>
              <w:rPr>
                <w:b/>
                <w:bCs/>
                <w:sz w:val="20"/>
                <w:szCs w:val="20"/>
              </w:rPr>
              <w:t>AEC-FRM-015</w:t>
            </w:r>
          </w:p>
        </w:tc>
        <w:tc>
          <w:tcPr>
            <w:tcW w:w="3600" w:type="dxa"/>
            <w:tcBorders>
              <w:top w:val="single" w:sz="4" w:space="0" w:color="C0A8E0"/>
              <w:left w:val="single" w:sz="4" w:space="0" w:color="C0A8E0"/>
              <w:bottom w:val="single" w:sz="4" w:space="0" w:color="C0A8E0"/>
              <w:right w:val="single" w:sz="4" w:space="0" w:color="C0A8E0"/>
            </w:tcBorders>
            <w:shd w:val="clear" w:color="auto" w:fill="FFFFFF"/>
          </w:tcPr>
          <w:p w14:paraId="25266FE5" w14:textId="77777777" w:rsidR="00073052" w:rsidRDefault="009269C4">
            <w:pPr>
              <w:spacing w:before="80" w:after="80"/>
            </w:pPr>
            <w:r>
              <w:rPr>
                <w:sz w:val="20"/>
                <w:szCs w:val="20"/>
              </w:rPr>
              <w:t>SOP Acknowledgment Form</w:t>
            </w:r>
          </w:p>
        </w:tc>
        <w:tc>
          <w:tcPr>
            <w:tcW w:w="3760" w:type="dxa"/>
            <w:tcBorders>
              <w:top w:val="single" w:sz="4" w:space="0" w:color="C0A8E0"/>
              <w:left w:val="single" w:sz="4" w:space="0" w:color="C0A8E0"/>
              <w:bottom w:val="single" w:sz="4" w:space="0" w:color="C0A8E0"/>
              <w:right w:val="single" w:sz="4" w:space="0" w:color="C0A8E0"/>
            </w:tcBorders>
            <w:shd w:val="clear" w:color="auto" w:fill="F3EFFA"/>
          </w:tcPr>
          <w:p w14:paraId="25266FE6" w14:textId="77777777" w:rsidR="00073052" w:rsidRDefault="009269C4">
            <w:pPr>
              <w:spacing w:before="80" w:after="80"/>
            </w:pPr>
            <w:r>
              <w:rPr>
                <w:sz w:val="20"/>
                <w:szCs w:val="20"/>
              </w:rPr>
              <w:t>Employee confirmation of SOP receipt and review; filed in personnel records</w:t>
            </w:r>
          </w:p>
        </w:tc>
      </w:tr>
      <w:tr w:rsidR="00073052" w14:paraId="25266FEB" w14:textId="77777777">
        <w:tblPrEx>
          <w:tblCellMar>
            <w:top w:w="0" w:type="dxa"/>
            <w:bottom w:w="0" w:type="dxa"/>
          </w:tblCellMar>
        </w:tblPrEx>
        <w:tc>
          <w:tcPr>
            <w:tcW w:w="2000" w:type="dxa"/>
            <w:tcBorders>
              <w:top w:val="single" w:sz="4" w:space="0" w:color="C0A8E0"/>
              <w:left w:val="single" w:sz="4" w:space="0" w:color="C0A8E0"/>
              <w:bottom w:val="single" w:sz="4" w:space="0" w:color="C0A8E0"/>
              <w:right w:val="single" w:sz="4" w:space="0" w:color="C0A8E0"/>
            </w:tcBorders>
            <w:shd w:val="clear" w:color="auto" w:fill="F9F6FE"/>
          </w:tcPr>
          <w:p w14:paraId="25266FE8" w14:textId="77777777" w:rsidR="00073052" w:rsidRDefault="009269C4">
            <w:pPr>
              <w:spacing w:before="80" w:after="80"/>
            </w:pPr>
            <w:r>
              <w:rPr>
                <w:b/>
                <w:bCs/>
                <w:sz w:val="20"/>
                <w:szCs w:val="20"/>
              </w:rPr>
              <w:t>AEC-REG-013</w:t>
            </w:r>
          </w:p>
        </w:tc>
        <w:tc>
          <w:tcPr>
            <w:tcW w:w="3600" w:type="dxa"/>
            <w:tcBorders>
              <w:top w:val="single" w:sz="4" w:space="0" w:color="C0A8E0"/>
              <w:left w:val="single" w:sz="4" w:space="0" w:color="C0A8E0"/>
              <w:bottom w:val="single" w:sz="4" w:space="0" w:color="C0A8E0"/>
              <w:right w:val="single" w:sz="4" w:space="0" w:color="C0A8E0"/>
            </w:tcBorders>
            <w:shd w:val="clear" w:color="auto" w:fill="F9F6FE"/>
          </w:tcPr>
          <w:p w14:paraId="25266FE9" w14:textId="77777777" w:rsidR="00073052" w:rsidRDefault="009269C4">
            <w:pPr>
              <w:spacing w:before="80" w:after="80"/>
            </w:pPr>
            <w:r>
              <w:rPr>
                <w:sz w:val="20"/>
                <w:szCs w:val="20"/>
              </w:rPr>
              <w:t>Escalation &amp; Incident Register</w:t>
            </w:r>
          </w:p>
        </w:tc>
        <w:tc>
          <w:tcPr>
            <w:tcW w:w="3760" w:type="dxa"/>
            <w:tcBorders>
              <w:top w:val="single" w:sz="4" w:space="0" w:color="C0A8E0"/>
              <w:left w:val="single" w:sz="4" w:space="0" w:color="C0A8E0"/>
              <w:bottom w:val="single" w:sz="4" w:space="0" w:color="C0A8E0"/>
              <w:right w:val="single" w:sz="4" w:space="0" w:color="C0A8E0"/>
            </w:tcBorders>
            <w:shd w:val="clear" w:color="auto" w:fill="F9F6FE"/>
          </w:tcPr>
          <w:p w14:paraId="25266FEA" w14:textId="77777777" w:rsidR="00073052" w:rsidRDefault="009269C4">
            <w:pPr>
              <w:spacing w:before="80" w:after="80"/>
            </w:pPr>
            <w:r>
              <w:rPr>
                <w:sz w:val="20"/>
                <w:szCs w:val="20"/>
              </w:rPr>
              <w:t>Master log of all escalations; maintained by Documentation &amp; Compliance Coordinator</w:t>
            </w:r>
          </w:p>
        </w:tc>
      </w:tr>
      <w:tr w:rsidR="00073052" w14:paraId="25266FEF" w14:textId="77777777">
        <w:tblPrEx>
          <w:tblCellMar>
            <w:top w:w="0" w:type="dxa"/>
            <w:bottom w:w="0" w:type="dxa"/>
          </w:tblCellMar>
        </w:tblPrEx>
        <w:tc>
          <w:tcPr>
            <w:tcW w:w="2000" w:type="dxa"/>
            <w:tcBorders>
              <w:top w:val="single" w:sz="4" w:space="0" w:color="C0A8E0"/>
              <w:left w:val="single" w:sz="4" w:space="0" w:color="C0A8E0"/>
              <w:bottom w:val="single" w:sz="4" w:space="0" w:color="C0A8E0"/>
              <w:right w:val="single" w:sz="4" w:space="0" w:color="C0A8E0"/>
            </w:tcBorders>
            <w:shd w:val="clear" w:color="auto" w:fill="F3EFFA"/>
          </w:tcPr>
          <w:p w14:paraId="25266FEC" w14:textId="77777777" w:rsidR="00073052" w:rsidRDefault="009269C4">
            <w:pPr>
              <w:spacing w:before="80" w:after="80"/>
            </w:pPr>
            <w:r>
              <w:rPr>
                <w:b/>
                <w:bCs/>
                <w:sz w:val="20"/>
                <w:szCs w:val="20"/>
              </w:rPr>
              <w:t>AEC-REG-015</w:t>
            </w:r>
          </w:p>
        </w:tc>
        <w:tc>
          <w:tcPr>
            <w:tcW w:w="3600" w:type="dxa"/>
            <w:tcBorders>
              <w:top w:val="single" w:sz="4" w:space="0" w:color="C0A8E0"/>
              <w:left w:val="single" w:sz="4" w:space="0" w:color="C0A8E0"/>
              <w:bottom w:val="single" w:sz="4" w:space="0" w:color="C0A8E0"/>
              <w:right w:val="single" w:sz="4" w:space="0" w:color="C0A8E0"/>
            </w:tcBorders>
            <w:shd w:val="clear" w:color="auto" w:fill="FFFFFF"/>
          </w:tcPr>
          <w:p w14:paraId="25266FED" w14:textId="77777777" w:rsidR="00073052" w:rsidRDefault="009269C4">
            <w:pPr>
              <w:spacing w:before="80" w:after="80"/>
            </w:pPr>
            <w:r>
              <w:rPr>
                <w:sz w:val="20"/>
                <w:szCs w:val="20"/>
              </w:rPr>
              <w:t>Master Document Control Register</w:t>
            </w:r>
          </w:p>
        </w:tc>
        <w:tc>
          <w:tcPr>
            <w:tcW w:w="3760" w:type="dxa"/>
            <w:tcBorders>
              <w:top w:val="single" w:sz="4" w:space="0" w:color="C0A8E0"/>
              <w:left w:val="single" w:sz="4" w:space="0" w:color="C0A8E0"/>
              <w:bottom w:val="single" w:sz="4" w:space="0" w:color="C0A8E0"/>
              <w:right w:val="single" w:sz="4" w:space="0" w:color="C0A8E0"/>
            </w:tcBorders>
            <w:shd w:val="clear" w:color="auto" w:fill="F3EFFA"/>
          </w:tcPr>
          <w:p w14:paraId="25266FEE" w14:textId="77777777" w:rsidR="00073052" w:rsidRDefault="009269C4">
            <w:pPr>
              <w:spacing w:before="80" w:after="80"/>
            </w:pPr>
            <w:r>
              <w:rPr>
                <w:sz w:val="20"/>
                <w:szCs w:val="20"/>
              </w:rPr>
              <w:t>Repository of all SOPs and policies (current and archived versions)</w:t>
            </w:r>
          </w:p>
        </w:tc>
      </w:tr>
    </w:tbl>
    <w:p w14:paraId="25266FF0" w14:textId="77777777" w:rsidR="00073052" w:rsidRDefault="0007305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3052" w14:paraId="25266F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2D91"/>
          </w:tcPr>
          <w:p w14:paraId="25266FF1" w14:textId="77777777" w:rsidR="00073052" w:rsidRDefault="009269C4">
            <w:pPr>
              <w:spacing w:before="160" w:after="60"/>
              <w:jc w:val="center"/>
            </w:pPr>
            <w:r>
              <w:rPr>
                <w:b/>
                <w:bCs/>
                <w:caps/>
                <w:color w:val="C9A84C"/>
                <w:sz w:val="24"/>
                <w:szCs w:val="24"/>
              </w:rPr>
              <w:t>AURA EVENTS &amp; CONSULTING</w:t>
            </w:r>
          </w:p>
          <w:p w14:paraId="25266FF2" w14:textId="77777777" w:rsidR="00073052" w:rsidRDefault="009269C4">
            <w:pPr>
              <w:spacing w:after="60"/>
              <w:jc w:val="center"/>
            </w:pPr>
            <w:r>
              <w:rPr>
                <w:color w:val="CCB5E8"/>
                <w:sz w:val="18"/>
                <w:szCs w:val="18"/>
              </w:rPr>
              <w:t>AEC-SOP-001  │  Version 1.0  │  General Office Standard Operating Procedures</w:t>
            </w:r>
          </w:p>
          <w:p w14:paraId="25266FF3" w14:textId="77777777" w:rsidR="00073052" w:rsidRDefault="009269C4">
            <w:pPr>
              <w:spacing w:after="60"/>
              <w:jc w:val="center"/>
            </w:pPr>
            <w:r>
              <w:rPr>
                <w:color w:val="BBA0D8"/>
                <w:sz w:val="16"/>
                <w:szCs w:val="16"/>
              </w:rPr>
              <w:t>Effective: October 19, 2025  │  Review: April 19, 2026  │  Classification: Internal</w:t>
            </w:r>
          </w:p>
          <w:p w14:paraId="25266FF4" w14:textId="77777777" w:rsidR="00073052" w:rsidRDefault="009269C4">
            <w:pPr>
              <w:spacing w:before="40"/>
              <w:jc w:val="center"/>
            </w:pPr>
            <w:r>
              <w:rPr>
                <w:i/>
                <w:iCs/>
                <w:color w:val="9B85C0"/>
                <w:sz w:val="16"/>
                <w:szCs w:val="16"/>
              </w:rPr>
              <w:t>© 2025 Aura Events &amp; Consulting. All rights reserved. Unauthorized reproduction or distribution is prohibited.</w:t>
            </w:r>
          </w:p>
        </w:tc>
      </w:tr>
    </w:tbl>
    <w:p w14:paraId="25266FF6" w14:textId="77777777" w:rsidR="009269C4" w:rsidRDefault="009269C4"/>
    <w:sectPr w:rsidR="009269C4">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DF06C" w14:textId="77777777" w:rsidR="009269C4" w:rsidRDefault="009269C4">
      <w:pPr>
        <w:spacing w:after="0"/>
      </w:pPr>
      <w:r>
        <w:separator/>
      </w:r>
    </w:p>
  </w:endnote>
  <w:endnote w:type="continuationSeparator" w:id="0">
    <w:p w14:paraId="3872BC16" w14:textId="77777777" w:rsidR="009269C4" w:rsidRDefault="009269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73052" w14:paraId="25266FFC" w14:textId="77777777">
      <w:tblPrEx>
        <w:tblCellMar>
          <w:top w:w="0" w:type="dxa"/>
          <w:bottom w:w="0" w:type="dxa"/>
        </w:tblCellMar>
      </w:tblPrEx>
      <w:tc>
        <w:tcPr>
          <w:tcW w:w="3120" w:type="dxa"/>
          <w:tcBorders>
            <w:top w:val="single" w:sz="4" w:space="0" w:color="C9A84C"/>
            <w:left w:val="none" w:sz="0" w:space="0" w:color="FFFFFF"/>
            <w:bottom w:val="none" w:sz="0" w:space="0" w:color="FFFFFF"/>
            <w:right w:val="none" w:sz="0" w:space="0" w:color="FFFFFF"/>
          </w:tcBorders>
          <w:shd w:val="clear" w:color="auto" w:fill="FFFFFF"/>
        </w:tcPr>
        <w:p w14:paraId="25266FF9" w14:textId="77777777" w:rsidR="00073052" w:rsidRDefault="009269C4">
          <w:pPr>
            <w:spacing w:before="60" w:after="40"/>
          </w:pPr>
          <w:r>
            <w:rPr>
              <w:color w:val="999999"/>
              <w:sz w:val="16"/>
              <w:szCs w:val="16"/>
            </w:rPr>
            <w:t>Confidential — Internal Use Only</w:t>
          </w:r>
        </w:p>
      </w:tc>
      <w:tc>
        <w:tcPr>
          <w:tcW w:w="3120" w:type="dxa"/>
          <w:tcBorders>
            <w:top w:val="single" w:sz="4" w:space="0" w:color="C9A84C"/>
            <w:left w:val="none" w:sz="0" w:space="0" w:color="FFFFFF"/>
            <w:bottom w:val="none" w:sz="0" w:space="0" w:color="FFFFFF"/>
            <w:right w:val="none" w:sz="0" w:space="0" w:color="FFFFFF"/>
          </w:tcBorders>
          <w:shd w:val="clear" w:color="auto" w:fill="FFFFFF"/>
        </w:tcPr>
        <w:p w14:paraId="25266FFA" w14:textId="491FFCDD" w:rsidR="00073052" w:rsidRDefault="009269C4">
          <w:pPr>
            <w:spacing w:before="60" w:after="40"/>
            <w:jc w:val="center"/>
          </w:pPr>
          <w:r>
            <w:rPr>
              <w:color w:val="777777"/>
              <w:sz w:val="16"/>
              <w:szCs w:val="16"/>
            </w:rPr>
            <w:t xml:space="preserve">Page </w:t>
          </w:r>
          <w:r>
            <w:rPr>
              <w:b/>
              <w:bCs/>
              <w:color w:val="5C2D91"/>
              <w:sz w:val="16"/>
              <w:szCs w:val="16"/>
            </w:rPr>
            <w:fldChar w:fldCharType="begin"/>
          </w:r>
          <w:r>
            <w:rPr>
              <w:b/>
              <w:bCs/>
              <w:color w:val="5C2D91"/>
              <w:sz w:val="16"/>
              <w:szCs w:val="16"/>
            </w:rPr>
            <w:instrText>PAGE</w:instrText>
          </w:r>
          <w:r>
            <w:rPr>
              <w:b/>
              <w:bCs/>
              <w:color w:val="5C2D91"/>
              <w:sz w:val="16"/>
              <w:szCs w:val="16"/>
            </w:rPr>
            <w:fldChar w:fldCharType="separate"/>
          </w:r>
          <w:r w:rsidR="002D3FCF">
            <w:rPr>
              <w:b/>
              <w:bCs/>
              <w:noProof/>
              <w:color w:val="5C2D91"/>
              <w:sz w:val="16"/>
              <w:szCs w:val="16"/>
            </w:rPr>
            <w:t>1</w:t>
          </w:r>
          <w:r>
            <w:rPr>
              <w:b/>
              <w:bCs/>
              <w:color w:val="5C2D91"/>
              <w:sz w:val="16"/>
              <w:szCs w:val="16"/>
            </w:rPr>
            <w:fldChar w:fldCharType="end"/>
          </w:r>
          <w:r>
            <w:rPr>
              <w:color w:val="777777"/>
              <w:sz w:val="16"/>
              <w:szCs w:val="16"/>
            </w:rPr>
            <w:t xml:space="preserve"> of </w:t>
          </w:r>
          <w:r>
            <w:rPr>
              <w:color w:val="5C2D91"/>
              <w:sz w:val="16"/>
              <w:szCs w:val="16"/>
            </w:rPr>
            <w:fldChar w:fldCharType="begin"/>
          </w:r>
          <w:r>
            <w:rPr>
              <w:color w:val="5C2D91"/>
              <w:sz w:val="16"/>
              <w:szCs w:val="16"/>
            </w:rPr>
            <w:instrText>NUMPAGES</w:instrText>
          </w:r>
          <w:r>
            <w:rPr>
              <w:color w:val="5C2D91"/>
              <w:sz w:val="16"/>
              <w:szCs w:val="16"/>
            </w:rPr>
            <w:fldChar w:fldCharType="separate"/>
          </w:r>
          <w:r w:rsidR="002D3FCF">
            <w:rPr>
              <w:noProof/>
              <w:color w:val="5C2D91"/>
              <w:sz w:val="16"/>
              <w:szCs w:val="16"/>
            </w:rPr>
            <w:t>2</w:t>
          </w:r>
          <w:r>
            <w:rPr>
              <w:color w:val="5C2D91"/>
              <w:sz w:val="16"/>
              <w:szCs w:val="16"/>
            </w:rPr>
            <w:fldChar w:fldCharType="end"/>
          </w:r>
        </w:p>
      </w:tc>
      <w:tc>
        <w:tcPr>
          <w:tcW w:w="3120" w:type="dxa"/>
          <w:tcBorders>
            <w:top w:val="single" w:sz="4" w:space="0" w:color="C9A84C"/>
            <w:left w:val="none" w:sz="0" w:space="0" w:color="FFFFFF"/>
            <w:bottom w:val="none" w:sz="0" w:space="0" w:color="FFFFFF"/>
            <w:right w:val="none" w:sz="0" w:space="0" w:color="FFFFFF"/>
          </w:tcBorders>
          <w:shd w:val="clear" w:color="auto" w:fill="FFFFFF"/>
        </w:tcPr>
        <w:p w14:paraId="25266FFB" w14:textId="77777777" w:rsidR="00073052" w:rsidRDefault="009269C4">
          <w:pPr>
            <w:spacing w:before="60" w:after="40"/>
            <w:jc w:val="right"/>
          </w:pPr>
          <w:r>
            <w:rPr>
              <w:color w:val="999999"/>
              <w:sz w:val="16"/>
              <w:szCs w:val="16"/>
            </w:rPr>
            <w:t>© 2025 Aura Events &amp; Consulting</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8D1EA" w14:textId="77777777" w:rsidR="009269C4" w:rsidRDefault="009269C4">
      <w:pPr>
        <w:spacing w:after="0"/>
      </w:pPr>
      <w:r>
        <w:separator/>
      </w:r>
    </w:p>
  </w:footnote>
  <w:footnote w:type="continuationSeparator" w:id="0">
    <w:p w14:paraId="6FF1E271" w14:textId="77777777" w:rsidR="009269C4" w:rsidRDefault="009269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60"/>
    </w:tblGrid>
    <w:tr w:rsidR="00073052" w14:paraId="25266FF8" w14:textId="77777777">
      <w:tblPrEx>
        <w:tblCellMar>
          <w:top w:w="0" w:type="dxa"/>
          <w:bottom w:w="0" w:type="dxa"/>
        </w:tblCellMar>
      </w:tblPrEx>
      <w:tc>
        <w:tcPr>
          <w:tcW w:w="5800" w:type="dxa"/>
          <w:tcBorders>
            <w:top w:val="none" w:sz="0" w:space="0" w:color="FFFFFF"/>
            <w:left w:val="none" w:sz="0" w:space="0" w:color="FFFFFF"/>
            <w:bottom w:val="single" w:sz="6" w:space="0" w:color="C9A84C"/>
            <w:right w:val="none" w:sz="0" w:space="0" w:color="FFFFFF"/>
          </w:tcBorders>
          <w:shd w:val="clear" w:color="auto" w:fill="FFFFFF"/>
        </w:tcPr>
        <w:p w14:paraId="25266FF6" w14:textId="77777777" w:rsidR="00073052" w:rsidRDefault="009269C4">
          <w:pPr>
            <w:spacing w:before="40" w:after="60"/>
          </w:pPr>
          <w:r>
            <w:rPr>
              <w:b/>
              <w:bCs/>
              <w:color w:val="5C2D91"/>
              <w:sz w:val="20"/>
              <w:szCs w:val="20"/>
            </w:rPr>
            <w:t>AURA EVENTS &amp; CONSULTING</w:t>
          </w:r>
          <w:r>
            <w:rPr>
              <w:color w:val="777777"/>
              <w:sz w:val="18"/>
              <w:szCs w:val="18"/>
            </w:rPr>
            <w:t xml:space="preserve">  |  General Office Standard Operating Procedures</w:t>
          </w:r>
        </w:p>
      </w:tc>
      <w:tc>
        <w:tcPr>
          <w:tcW w:w="3560" w:type="dxa"/>
          <w:tcBorders>
            <w:top w:val="none" w:sz="0" w:space="0" w:color="FFFFFF"/>
            <w:left w:val="none" w:sz="0" w:space="0" w:color="FFFFFF"/>
            <w:bottom w:val="single" w:sz="6" w:space="0" w:color="C9A84C"/>
            <w:right w:val="none" w:sz="0" w:space="0" w:color="FFFFFF"/>
          </w:tcBorders>
          <w:shd w:val="clear" w:color="auto" w:fill="FFFFFF"/>
        </w:tcPr>
        <w:p w14:paraId="25266FF7" w14:textId="77777777" w:rsidR="00073052" w:rsidRDefault="009269C4">
          <w:pPr>
            <w:spacing w:before="40" w:after="60"/>
            <w:jc w:val="right"/>
          </w:pPr>
          <w:r>
            <w:rPr>
              <w:b/>
              <w:bCs/>
              <w:color w:val="5C2D91"/>
              <w:sz w:val="18"/>
              <w:szCs w:val="18"/>
            </w:rPr>
            <w:t xml:space="preserve">AEC-SOP-001 </w:t>
          </w:r>
          <w:r>
            <w:rPr>
              <w:color w:val="AAAAAA"/>
              <w:sz w:val="18"/>
              <w:szCs w:val="18"/>
            </w:rPr>
            <w:t xml:space="preserve">│ </w:t>
          </w:r>
          <w:r>
            <w:rPr>
              <w:color w:val="777777"/>
              <w:sz w:val="18"/>
              <w:szCs w:val="18"/>
            </w:rPr>
            <w:t>Version 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E789C"/>
    <w:multiLevelType w:val="hybridMultilevel"/>
    <w:tmpl w:val="A058EC66"/>
    <w:lvl w:ilvl="0" w:tplc="CD8C2EE8">
      <w:start w:val="1"/>
      <w:numFmt w:val="bullet"/>
      <w:lvlText w:val="►"/>
      <w:lvlJc w:val="left"/>
      <w:pPr>
        <w:spacing w:after="60"/>
        <w:ind w:left="900" w:hanging="300"/>
      </w:pPr>
      <w:rPr>
        <w:color w:val="C9A84C"/>
        <w:sz w:val="16"/>
        <w:szCs w:val="16"/>
      </w:rPr>
    </w:lvl>
    <w:lvl w:ilvl="1" w:tplc="00BED8C2">
      <w:numFmt w:val="decimal"/>
      <w:lvlText w:val=""/>
      <w:lvlJc w:val="left"/>
    </w:lvl>
    <w:lvl w:ilvl="2" w:tplc="4406FC88">
      <w:numFmt w:val="decimal"/>
      <w:lvlText w:val=""/>
      <w:lvlJc w:val="left"/>
    </w:lvl>
    <w:lvl w:ilvl="3" w:tplc="7DD4B42C">
      <w:numFmt w:val="decimal"/>
      <w:lvlText w:val=""/>
      <w:lvlJc w:val="left"/>
    </w:lvl>
    <w:lvl w:ilvl="4" w:tplc="6838B872">
      <w:numFmt w:val="decimal"/>
      <w:lvlText w:val=""/>
      <w:lvlJc w:val="left"/>
    </w:lvl>
    <w:lvl w:ilvl="5" w:tplc="6726A622">
      <w:numFmt w:val="decimal"/>
      <w:lvlText w:val=""/>
      <w:lvlJc w:val="left"/>
    </w:lvl>
    <w:lvl w:ilvl="6" w:tplc="F686F9FA">
      <w:numFmt w:val="decimal"/>
      <w:lvlText w:val=""/>
      <w:lvlJc w:val="left"/>
    </w:lvl>
    <w:lvl w:ilvl="7" w:tplc="B48AAB9E">
      <w:numFmt w:val="decimal"/>
      <w:lvlText w:val=""/>
      <w:lvlJc w:val="left"/>
    </w:lvl>
    <w:lvl w:ilvl="8" w:tplc="6BDA152E">
      <w:numFmt w:val="decimal"/>
      <w:lvlText w:val=""/>
      <w:lvlJc w:val="left"/>
    </w:lvl>
  </w:abstractNum>
  <w:abstractNum w:abstractNumId="1" w15:restartNumberingAfterBreak="0">
    <w:nsid w:val="203D01CD"/>
    <w:multiLevelType w:val="hybridMultilevel"/>
    <w:tmpl w:val="88E417CA"/>
    <w:lvl w:ilvl="0" w:tplc="1A965A22">
      <w:start w:val="1"/>
      <w:numFmt w:val="bullet"/>
      <w:lvlText w:val="●"/>
      <w:lvlJc w:val="left"/>
      <w:pPr>
        <w:spacing w:after="80"/>
        <w:ind w:left="600" w:hanging="300"/>
      </w:pPr>
      <w:rPr>
        <w:color w:val="5C2D91"/>
        <w:sz w:val="18"/>
        <w:szCs w:val="18"/>
      </w:rPr>
    </w:lvl>
    <w:lvl w:ilvl="1" w:tplc="429A75D6">
      <w:numFmt w:val="decimal"/>
      <w:lvlText w:val=""/>
      <w:lvlJc w:val="left"/>
    </w:lvl>
    <w:lvl w:ilvl="2" w:tplc="280010E2">
      <w:numFmt w:val="decimal"/>
      <w:lvlText w:val=""/>
      <w:lvlJc w:val="left"/>
    </w:lvl>
    <w:lvl w:ilvl="3" w:tplc="145A4426">
      <w:numFmt w:val="decimal"/>
      <w:lvlText w:val=""/>
      <w:lvlJc w:val="left"/>
    </w:lvl>
    <w:lvl w:ilvl="4" w:tplc="DA52FEEA">
      <w:numFmt w:val="decimal"/>
      <w:lvlText w:val=""/>
      <w:lvlJc w:val="left"/>
    </w:lvl>
    <w:lvl w:ilvl="5" w:tplc="1F24FA38">
      <w:numFmt w:val="decimal"/>
      <w:lvlText w:val=""/>
      <w:lvlJc w:val="left"/>
    </w:lvl>
    <w:lvl w:ilvl="6" w:tplc="C6CE4E58">
      <w:numFmt w:val="decimal"/>
      <w:lvlText w:val=""/>
      <w:lvlJc w:val="left"/>
    </w:lvl>
    <w:lvl w:ilvl="7" w:tplc="F0407A90">
      <w:numFmt w:val="decimal"/>
      <w:lvlText w:val=""/>
      <w:lvlJc w:val="left"/>
    </w:lvl>
    <w:lvl w:ilvl="8" w:tplc="6902D6DC">
      <w:numFmt w:val="decimal"/>
      <w:lvlText w:val=""/>
      <w:lvlJc w:val="left"/>
    </w:lvl>
  </w:abstractNum>
  <w:abstractNum w:abstractNumId="2" w15:restartNumberingAfterBreak="0">
    <w:nsid w:val="2798353F"/>
    <w:multiLevelType w:val="hybridMultilevel"/>
    <w:tmpl w:val="FDF8C7C6"/>
    <w:lvl w:ilvl="0" w:tplc="A4F60496">
      <w:start w:val="1"/>
      <w:numFmt w:val="decimal"/>
      <w:lvlText w:val="%1."/>
      <w:lvlJc w:val="left"/>
      <w:pPr>
        <w:spacing w:after="80"/>
        <w:ind w:left="600" w:hanging="300"/>
      </w:pPr>
      <w:rPr>
        <w:b/>
        <w:bCs/>
        <w:color w:val="5C2D91"/>
      </w:rPr>
    </w:lvl>
    <w:lvl w:ilvl="1" w:tplc="5F34BFEA">
      <w:numFmt w:val="decimal"/>
      <w:lvlText w:val=""/>
      <w:lvlJc w:val="left"/>
    </w:lvl>
    <w:lvl w:ilvl="2" w:tplc="24B23E92">
      <w:numFmt w:val="decimal"/>
      <w:lvlText w:val=""/>
      <w:lvlJc w:val="left"/>
    </w:lvl>
    <w:lvl w:ilvl="3" w:tplc="C5CCBEE0">
      <w:numFmt w:val="decimal"/>
      <w:lvlText w:val=""/>
      <w:lvlJc w:val="left"/>
    </w:lvl>
    <w:lvl w:ilvl="4" w:tplc="237EE5F2">
      <w:numFmt w:val="decimal"/>
      <w:lvlText w:val=""/>
      <w:lvlJc w:val="left"/>
    </w:lvl>
    <w:lvl w:ilvl="5" w:tplc="1EE23EA4">
      <w:numFmt w:val="decimal"/>
      <w:lvlText w:val=""/>
      <w:lvlJc w:val="left"/>
    </w:lvl>
    <w:lvl w:ilvl="6" w:tplc="ACA25CE6">
      <w:numFmt w:val="decimal"/>
      <w:lvlText w:val=""/>
      <w:lvlJc w:val="left"/>
    </w:lvl>
    <w:lvl w:ilvl="7" w:tplc="477856C4">
      <w:numFmt w:val="decimal"/>
      <w:lvlText w:val=""/>
      <w:lvlJc w:val="left"/>
    </w:lvl>
    <w:lvl w:ilvl="8" w:tplc="314A403C">
      <w:numFmt w:val="decimal"/>
      <w:lvlText w:val=""/>
      <w:lvlJc w:val="left"/>
    </w:lvl>
  </w:abstractNum>
  <w:abstractNum w:abstractNumId="3" w15:restartNumberingAfterBreak="0">
    <w:nsid w:val="3E2431B4"/>
    <w:multiLevelType w:val="hybridMultilevel"/>
    <w:tmpl w:val="F00CC1D8"/>
    <w:lvl w:ilvl="0" w:tplc="EDAA413E">
      <w:start w:val="1"/>
      <w:numFmt w:val="decimal"/>
      <w:lvlText w:val="%1."/>
      <w:lvlJc w:val="left"/>
      <w:pPr>
        <w:spacing w:after="80"/>
        <w:ind w:left="600" w:hanging="300"/>
      </w:pPr>
      <w:rPr>
        <w:b/>
        <w:bCs/>
        <w:color w:val="5C2D91"/>
      </w:rPr>
    </w:lvl>
    <w:lvl w:ilvl="1" w:tplc="47BA019E">
      <w:numFmt w:val="decimal"/>
      <w:lvlText w:val=""/>
      <w:lvlJc w:val="left"/>
    </w:lvl>
    <w:lvl w:ilvl="2" w:tplc="8BE6A138">
      <w:numFmt w:val="decimal"/>
      <w:lvlText w:val=""/>
      <w:lvlJc w:val="left"/>
    </w:lvl>
    <w:lvl w:ilvl="3" w:tplc="4A12F458">
      <w:numFmt w:val="decimal"/>
      <w:lvlText w:val=""/>
      <w:lvlJc w:val="left"/>
    </w:lvl>
    <w:lvl w:ilvl="4" w:tplc="5E7425EE">
      <w:numFmt w:val="decimal"/>
      <w:lvlText w:val=""/>
      <w:lvlJc w:val="left"/>
    </w:lvl>
    <w:lvl w:ilvl="5" w:tplc="7296643E">
      <w:numFmt w:val="decimal"/>
      <w:lvlText w:val=""/>
      <w:lvlJc w:val="left"/>
    </w:lvl>
    <w:lvl w:ilvl="6" w:tplc="3844F1B4">
      <w:numFmt w:val="decimal"/>
      <w:lvlText w:val=""/>
      <w:lvlJc w:val="left"/>
    </w:lvl>
    <w:lvl w:ilvl="7" w:tplc="091862D8">
      <w:numFmt w:val="decimal"/>
      <w:lvlText w:val=""/>
      <w:lvlJc w:val="left"/>
    </w:lvl>
    <w:lvl w:ilvl="8" w:tplc="812A9CAA">
      <w:numFmt w:val="decimal"/>
      <w:lvlText w:val=""/>
      <w:lvlJc w:val="left"/>
    </w:lvl>
  </w:abstractNum>
  <w:abstractNum w:abstractNumId="4" w15:restartNumberingAfterBreak="0">
    <w:nsid w:val="400B27BA"/>
    <w:multiLevelType w:val="hybridMultilevel"/>
    <w:tmpl w:val="766C79DE"/>
    <w:lvl w:ilvl="0" w:tplc="ADE2580C">
      <w:start w:val="1"/>
      <w:numFmt w:val="decimal"/>
      <w:lvlText w:val="%1."/>
      <w:lvlJc w:val="left"/>
      <w:pPr>
        <w:spacing w:after="80"/>
        <w:ind w:left="600" w:hanging="300"/>
      </w:pPr>
      <w:rPr>
        <w:b/>
        <w:bCs/>
        <w:color w:val="5C2D91"/>
      </w:rPr>
    </w:lvl>
    <w:lvl w:ilvl="1" w:tplc="5046DE08">
      <w:numFmt w:val="decimal"/>
      <w:lvlText w:val=""/>
      <w:lvlJc w:val="left"/>
    </w:lvl>
    <w:lvl w:ilvl="2" w:tplc="69D80F5C">
      <w:numFmt w:val="decimal"/>
      <w:lvlText w:val=""/>
      <w:lvlJc w:val="left"/>
    </w:lvl>
    <w:lvl w:ilvl="3" w:tplc="AECC3F9A">
      <w:numFmt w:val="decimal"/>
      <w:lvlText w:val=""/>
      <w:lvlJc w:val="left"/>
    </w:lvl>
    <w:lvl w:ilvl="4" w:tplc="509012A8">
      <w:numFmt w:val="decimal"/>
      <w:lvlText w:val=""/>
      <w:lvlJc w:val="left"/>
    </w:lvl>
    <w:lvl w:ilvl="5" w:tplc="F4A4CDD8">
      <w:numFmt w:val="decimal"/>
      <w:lvlText w:val=""/>
      <w:lvlJc w:val="left"/>
    </w:lvl>
    <w:lvl w:ilvl="6" w:tplc="8B9C88F4">
      <w:numFmt w:val="decimal"/>
      <w:lvlText w:val=""/>
      <w:lvlJc w:val="left"/>
    </w:lvl>
    <w:lvl w:ilvl="7" w:tplc="7E7A7214">
      <w:numFmt w:val="decimal"/>
      <w:lvlText w:val=""/>
      <w:lvlJc w:val="left"/>
    </w:lvl>
    <w:lvl w:ilvl="8" w:tplc="0536438E">
      <w:numFmt w:val="decimal"/>
      <w:lvlText w:val=""/>
      <w:lvlJc w:val="left"/>
    </w:lvl>
  </w:abstractNum>
  <w:abstractNum w:abstractNumId="5" w15:restartNumberingAfterBreak="0">
    <w:nsid w:val="4A0C77FB"/>
    <w:multiLevelType w:val="hybridMultilevel"/>
    <w:tmpl w:val="5EFED2D0"/>
    <w:lvl w:ilvl="0" w:tplc="32321E64">
      <w:start w:val="1"/>
      <w:numFmt w:val="decimal"/>
      <w:lvlText w:val="%1."/>
      <w:lvlJc w:val="left"/>
      <w:pPr>
        <w:spacing w:after="80"/>
        <w:ind w:left="600" w:hanging="300"/>
      </w:pPr>
      <w:rPr>
        <w:b/>
        <w:bCs/>
        <w:color w:val="5C2D91"/>
      </w:rPr>
    </w:lvl>
    <w:lvl w:ilvl="1" w:tplc="4AC01840">
      <w:numFmt w:val="decimal"/>
      <w:lvlText w:val=""/>
      <w:lvlJc w:val="left"/>
    </w:lvl>
    <w:lvl w:ilvl="2" w:tplc="D500E448">
      <w:numFmt w:val="decimal"/>
      <w:lvlText w:val=""/>
      <w:lvlJc w:val="left"/>
    </w:lvl>
    <w:lvl w:ilvl="3" w:tplc="1F64A0C4">
      <w:numFmt w:val="decimal"/>
      <w:lvlText w:val=""/>
      <w:lvlJc w:val="left"/>
    </w:lvl>
    <w:lvl w:ilvl="4" w:tplc="0AEC3CCE">
      <w:numFmt w:val="decimal"/>
      <w:lvlText w:val=""/>
      <w:lvlJc w:val="left"/>
    </w:lvl>
    <w:lvl w:ilvl="5" w:tplc="FF7E34AC">
      <w:numFmt w:val="decimal"/>
      <w:lvlText w:val=""/>
      <w:lvlJc w:val="left"/>
    </w:lvl>
    <w:lvl w:ilvl="6" w:tplc="FDC06680">
      <w:numFmt w:val="decimal"/>
      <w:lvlText w:val=""/>
      <w:lvlJc w:val="left"/>
    </w:lvl>
    <w:lvl w:ilvl="7" w:tplc="C39822E4">
      <w:numFmt w:val="decimal"/>
      <w:lvlText w:val=""/>
      <w:lvlJc w:val="left"/>
    </w:lvl>
    <w:lvl w:ilvl="8" w:tplc="DD989C7A">
      <w:numFmt w:val="decimal"/>
      <w:lvlText w:val=""/>
      <w:lvlJc w:val="left"/>
    </w:lvl>
  </w:abstractNum>
  <w:abstractNum w:abstractNumId="6" w15:restartNumberingAfterBreak="0">
    <w:nsid w:val="4DFB54C9"/>
    <w:multiLevelType w:val="hybridMultilevel"/>
    <w:tmpl w:val="4C6427E6"/>
    <w:lvl w:ilvl="0" w:tplc="07102E3E">
      <w:start w:val="1"/>
      <w:numFmt w:val="bullet"/>
      <w:lvlText w:val="●"/>
      <w:lvlJc w:val="left"/>
      <w:pPr>
        <w:ind w:left="720" w:hanging="360"/>
      </w:pPr>
    </w:lvl>
    <w:lvl w:ilvl="1" w:tplc="72E8961A">
      <w:start w:val="1"/>
      <w:numFmt w:val="bullet"/>
      <w:lvlText w:val="○"/>
      <w:lvlJc w:val="left"/>
      <w:pPr>
        <w:ind w:left="1440" w:hanging="360"/>
      </w:pPr>
    </w:lvl>
    <w:lvl w:ilvl="2" w:tplc="F6B64638">
      <w:start w:val="1"/>
      <w:numFmt w:val="bullet"/>
      <w:lvlText w:val="■"/>
      <w:lvlJc w:val="left"/>
      <w:pPr>
        <w:ind w:left="2160" w:hanging="360"/>
      </w:pPr>
    </w:lvl>
    <w:lvl w:ilvl="3" w:tplc="507E5E2C">
      <w:start w:val="1"/>
      <w:numFmt w:val="bullet"/>
      <w:lvlText w:val="●"/>
      <w:lvlJc w:val="left"/>
      <w:pPr>
        <w:ind w:left="2880" w:hanging="360"/>
      </w:pPr>
    </w:lvl>
    <w:lvl w:ilvl="4" w:tplc="54F21C0C">
      <w:start w:val="1"/>
      <w:numFmt w:val="bullet"/>
      <w:lvlText w:val="○"/>
      <w:lvlJc w:val="left"/>
      <w:pPr>
        <w:ind w:left="3600" w:hanging="360"/>
      </w:pPr>
    </w:lvl>
    <w:lvl w:ilvl="5" w:tplc="6BA05330">
      <w:start w:val="1"/>
      <w:numFmt w:val="bullet"/>
      <w:lvlText w:val="■"/>
      <w:lvlJc w:val="left"/>
      <w:pPr>
        <w:ind w:left="4320" w:hanging="360"/>
      </w:pPr>
    </w:lvl>
    <w:lvl w:ilvl="6" w:tplc="C95A0318">
      <w:start w:val="1"/>
      <w:numFmt w:val="bullet"/>
      <w:lvlText w:val="●"/>
      <w:lvlJc w:val="left"/>
      <w:pPr>
        <w:ind w:left="5040" w:hanging="360"/>
      </w:pPr>
    </w:lvl>
    <w:lvl w:ilvl="7" w:tplc="290ADA9E">
      <w:start w:val="1"/>
      <w:numFmt w:val="bullet"/>
      <w:lvlText w:val="●"/>
      <w:lvlJc w:val="left"/>
      <w:pPr>
        <w:ind w:left="5760" w:hanging="360"/>
      </w:pPr>
    </w:lvl>
    <w:lvl w:ilvl="8" w:tplc="98D6C22A">
      <w:start w:val="1"/>
      <w:numFmt w:val="bullet"/>
      <w:lvlText w:val="●"/>
      <w:lvlJc w:val="left"/>
      <w:pPr>
        <w:ind w:left="6480" w:hanging="360"/>
      </w:pPr>
    </w:lvl>
  </w:abstractNum>
  <w:abstractNum w:abstractNumId="7" w15:restartNumberingAfterBreak="0">
    <w:nsid w:val="52FA7FBF"/>
    <w:multiLevelType w:val="hybridMultilevel"/>
    <w:tmpl w:val="52305B32"/>
    <w:lvl w:ilvl="0" w:tplc="F132938C">
      <w:start w:val="1"/>
      <w:numFmt w:val="decimal"/>
      <w:lvlText w:val="%1."/>
      <w:lvlJc w:val="left"/>
      <w:pPr>
        <w:spacing w:after="80"/>
        <w:ind w:left="600" w:hanging="300"/>
      </w:pPr>
      <w:rPr>
        <w:b/>
        <w:bCs/>
        <w:color w:val="5C2D91"/>
      </w:rPr>
    </w:lvl>
    <w:lvl w:ilvl="1" w:tplc="D24AFFF2">
      <w:numFmt w:val="decimal"/>
      <w:lvlText w:val=""/>
      <w:lvlJc w:val="left"/>
    </w:lvl>
    <w:lvl w:ilvl="2" w:tplc="A102615E">
      <w:numFmt w:val="decimal"/>
      <w:lvlText w:val=""/>
      <w:lvlJc w:val="left"/>
    </w:lvl>
    <w:lvl w:ilvl="3" w:tplc="E774F1DE">
      <w:numFmt w:val="decimal"/>
      <w:lvlText w:val=""/>
      <w:lvlJc w:val="left"/>
    </w:lvl>
    <w:lvl w:ilvl="4" w:tplc="89FC256E">
      <w:numFmt w:val="decimal"/>
      <w:lvlText w:val=""/>
      <w:lvlJc w:val="left"/>
    </w:lvl>
    <w:lvl w:ilvl="5" w:tplc="331AE080">
      <w:numFmt w:val="decimal"/>
      <w:lvlText w:val=""/>
      <w:lvlJc w:val="left"/>
    </w:lvl>
    <w:lvl w:ilvl="6" w:tplc="1AF6D444">
      <w:numFmt w:val="decimal"/>
      <w:lvlText w:val=""/>
      <w:lvlJc w:val="left"/>
    </w:lvl>
    <w:lvl w:ilvl="7" w:tplc="F5EE3584">
      <w:numFmt w:val="decimal"/>
      <w:lvlText w:val=""/>
      <w:lvlJc w:val="left"/>
    </w:lvl>
    <w:lvl w:ilvl="8" w:tplc="7E506422">
      <w:numFmt w:val="decimal"/>
      <w:lvlText w:val=""/>
      <w:lvlJc w:val="left"/>
    </w:lvl>
  </w:abstractNum>
  <w:num w:numId="1" w16cid:durableId="1426152579">
    <w:abstractNumId w:val="6"/>
    <w:lvlOverride w:ilvl="0">
      <w:startOverride w:val="1"/>
    </w:lvlOverride>
  </w:num>
  <w:num w:numId="2" w16cid:durableId="2084451419">
    <w:abstractNumId w:val="1"/>
    <w:lvlOverride w:ilvl="0">
      <w:startOverride w:val="1"/>
    </w:lvlOverride>
  </w:num>
  <w:num w:numId="3" w16cid:durableId="2065324127">
    <w:abstractNumId w:val="4"/>
    <w:lvlOverride w:ilvl="0">
      <w:startOverride w:val="1"/>
    </w:lvlOverride>
  </w:num>
  <w:num w:numId="4" w16cid:durableId="1359968909">
    <w:abstractNumId w:val="3"/>
    <w:lvlOverride w:ilvl="0">
      <w:startOverride w:val="1"/>
    </w:lvlOverride>
  </w:num>
  <w:num w:numId="5" w16cid:durableId="1082793569">
    <w:abstractNumId w:val="5"/>
    <w:lvlOverride w:ilvl="0">
      <w:startOverride w:val="1"/>
    </w:lvlOverride>
  </w:num>
  <w:num w:numId="6" w16cid:durableId="149954072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052"/>
    <w:rsid w:val="00073052"/>
    <w:rsid w:val="002D3FCF"/>
    <w:rsid w:val="009269C4"/>
    <w:rsid w:val="00D90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266BA2"/>
  <w15:docId w15:val="{C09ACD45-9C47-4316-B044-A5738258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verTitle">
    <w:name w:val="Cover Title"/>
    <w:qFormat/>
    <w:pPr>
      <w:spacing w:after="120"/>
      <w:jc w:val="center"/>
    </w:pPr>
    <w:rPr>
      <w:b/>
      <w:bCs/>
      <w:color w:val="FFFFFF"/>
      <w:sz w:val="64"/>
      <w:szCs w:val="64"/>
    </w:rPr>
  </w:style>
  <w:style w:type="paragraph" w:customStyle="1" w:styleId="CoverSub">
    <w:name w:val="Cover Sub"/>
    <w:qFormat/>
    <w:pPr>
      <w:spacing w:before="60" w:after="80"/>
      <w:jc w:val="center"/>
    </w:pPr>
    <w:rPr>
      <w:color w:val="EDE7F6"/>
      <w:sz w:val="28"/>
      <w:szCs w:val="28"/>
    </w:rPr>
  </w:style>
  <w:style w:type="paragraph" w:customStyle="1" w:styleId="DocHeading1">
    <w:name w:val="Doc Heading 1"/>
    <w:qFormat/>
    <w:pPr>
      <w:spacing w:before="200" w:after="100"/>
      <w:outlineLvl w:val="0"/>
    </w:pPr>
    <w:rPr>
      <w:b/>
      <w:bCs/>
      <w:color w:val="FFFFFF"/>
      <w:sz w:val="30"/>
      <w:szCs w:val="30"/>
    </w:rPr>
  </w:style>
  <w:style w:type="paragraph" w:customStyle="1" w:styleId="DocHeading2">
    <w:name w:val="Doc Heading 2"/>
    <w:qFormat/>
    <w:pPr>
      <w:spacing w:before="240" w:after="100"/>
      <w:outlineLvl w:val="1"/>
    </w:pPr>
    <w:rPr>
      <w:b/>
      <w:bCs/>
      <w:color w:val="5C2D91"/>
      <w:sz w:val="24"/>
      <w:szCs w:val="24"/>
    </w:rPr>
  </w:style>
  <w:style w:type="paragraph" w:customStyle="1" w:styleId="DocHeading3">
    <w:name w:val="Doc Heading 3"/>
    <w:qFormat/>
    <w:pPr>
      <w:spacing w:before="180" w:after="80"/>
      <w:outlineLvl w:val="2"/>
    </w:pPr>
    <w:rPr>
      <w:b/>
      <w:bCs/>
      <w:color w:val="2D1B4E"/>
    </w:rPr>
  </w:style>
  <w:style w:type="paragraph" w:styleId="BodyText">
    <w:name w:val="Body Text"/>
    <w:qFormat/>
    <w:pPr>
      <w:spacing w:line="280" w:lineRule="auto"/>
      <w:jc w:val="both"/>
    </w:pPr>
  </w:style>
  <w:style w:type="paragraph" w:customStyle="1" w:styleId="BulletBody">
    <w:name w:val="Bullet Body"/>
    <w:qFormat/>
    <w:pPr>
      <w:spacing w:after="100" w:line="264" w:lineRule="auto"/>
    </w:pPr>
  </w:style>
  <w:style w:type="paragraph" w:customStyle="1" w:styleId="NoteBox">
    <w:name w:val="Note Box"/>
    <w:qFormat/>
    <w:pPr>
      <w:spacing w:before="60" w:after="60" w:line="264" w:lineRule="auto"/>
      <w:ind w:left="360" w:right="360"/>
    </w:pPr>
    <w:rPr>
      <w:i/>
      <w:iCs/>
      <w:color w:val="2D1B4E"/>
      <w:sz w:val="20"/>
      <w:szCs w:val="20"/>
    </w:rPr>
  </w:style>
  <w:style w:type="paragraph" w:customStyle="1" w:styleId="FooterStyle">
    <w:name w:val="Footer Style"/>
    <w:qFormat/>
    <w:pPr>
      <w:jc w:val="center"/>
    </w:pPr>
    <w:rPr>
      <w:color w:val="88888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CD406B-C961-4F3D-8513-52D06C2AF417}">
  <we:reference id="WA200010615" version="1.0.10036.0" store="en-us" storeType="OMEX"/>
  <we:alternateReferences/>
  <we:properties>
    <we:property name="Office.AutoShowTaskpaneWithDocument" value="true"/>
    <we:property name="conversationId" value="&quot;b9ce5fff-497d-45ab-9a2a-36e39f4d27c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3</Pages>
  <Words>6211</Words>
  <Characters>35406</Characters>
  <Application>Microsoft Office Word</Application>
  <DocSecurity>4</DocSecurity>
  <Lines>295</Lines>
  <Paragraphs>83</Paragraphs>
  <ScaleCrop>false</ScaleCrop>
  <Company/>
  <LinksUpToDate>false</LinksUpToDate>
  <CharactersWithSpaces>41534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laiba bano</cp:lastModifiedBy>
  <cp:revision>2</cp:revision>
  <dcterms:created xsi:type="dcterms:W3CDTF">2026-10-19T10:44:00Z</dcterms:created>
  <dcterms:modified xsi:type="dcterms:W3CDTF">2026-10-19T10:44:00Z</dcterms:modified>
</cp:coreProperties>
</file>