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jc w:val="center"/>
      </w:pPr>
      <w:r>
        <w:rPr>
          <w:b/>
          <w:bCs/>
          <w:color w:val="9D7A3A"/>
          <w:sz w:val="80"/>
          <w:szCs w:val="80"/>
        </w:rPr>
        <w:t xml:space="preserve">YBUDDY</w:t>
      </w:r>
    </w:p>
    <w:p>
      <w:pPr>
        <w:spacing w:after="200"/>
        <w:jc w:val="center"/>
      </w:pPr>
      <w:r>
        <w:rPr>
          <w:b/>
          <w:bCs/>
          <w:color w:val="1A2744"/>
          <w:sz w:val="44"/>
          <w:szCs w:val="44"/>
        </w:rPr>
        <w:t xml:space="preserve">Dossier Technique — BLOC 2 RNCP</w:t>
      </w:r>
    </w:p>
    <w:p>
      <w:pPr>
        <w:spacing w:after="160"/>
        <w:jc w:val="center"/>
      </w:pPr>
      <w:r>
        <w:rPr>
          <w:i/>
          <w:iCs/>
          <w:color w:val="555555"/>
          <w:sz w:val="26"/>
          <w:szCs w:val="26"/>
        </w:rPr>
        <w:t xml:space="preserve">Plateforme Web de Coaching Sportif Personnalisé</w:t>
      </w:r>
    </w:p>
    <w:p>
      <w:pPr>
        <w:spacing w:after="600"/>
        <w:jc w:val="center"/>
      </w:pPr>
      <w:r>
        <w:rPr>
          <w:color w:val="888888"/>
          <w:sz w:val="22"/>
          <w:szCs w:val="22"/>
        </w:rPr>
        <w:t xml:space="preserve">Rawan Atoui — M2 Expert en Développement Logiciel — Juillet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6280"/>
        <w:gridCol w:w="1800"/>
      </w:tblGrid>
      <w:tr>
        <w:trPr>
          <w:tblHeader/>
        </w:trPr>
        <w:tc>
          <w:tcPr>
            <w:tcW w:type="dxa" w:w="2000"/>
            <w:shd w:fill="1A2744" w:val="clear"/>
            <w:vAlign w:val="center"/>
          </w:tcPr>
          <w:p>
            <w:pPr>
              <w:spacing w:after="60" w:before="60"/>
              <w:jc w:val="left"/>
            </w:pPr>
            <w:r>
              <w:rPr>
                <w:b/>
                <w:bCs/>
                <w:i w:val="false"/>
                <w:iCs w:val="false"/>
                <w:color w:val="FFFFFF"/>
                <w:sz w:val="18"/>
                <w:szCs w:val="18"/>
              </w:rPr>
              <w:t xml:space="preserve">Compétence</w:t>
            </w:r>
          </w:p>
        </w:tc>
        <w:tc>
          <w:tcPr>
            <w:tcW w:type="dxa" w:w="6280"/>
            <w:shd w:fill="1A2744" w:val="clear"/>
            <w:vAlign w:val="center"/>
          </w:tcPr>
          <w:p>
            <w:pPr>
              <w:spacing w:after="60" w:before="60"/>
              <w:jc w:val="left"/>
            </w:pPr>
            <w:r>
              <w:rPr>
                <w:b/>
                <w:bCs/>
                <w:i w:val="false"/>
                <w:iCs w:val="false"/>
                <w:color w:val="FFFFFF"/>
                <w:sz w:val="18"/>
                <w:szCs w:val="18"/>
              </w:rPr>
              <w:t xml:space="preserve">Contenu</w:t>
            </w:r>
          </w:p>
        </w:tc>
        <w:tc>
          <w:tcPr>
            <w:tcW w:type="dxa" w:w="1800"/>
            <w:shd w:fill="1A2744" w:val="clear"/>
            <w:vAlign w:val="center"/>
          </w:tcPr>
          <w:p>
            <w:pPr>
              <w:spacing w:after="60" w:before="60"/>
              <w:jc w:val="left"/>
            </w:pPr>
            <w:r>
              <w:rPr>
                <w:b/>
                <w:bCs/>
                <w:i w:val="false"/>
                <w:iCs w:val="false"/>
                <w:color w:val="FFFFFF"/>
                <w:sz w:val="18"/>
                <w:szCs w:val="18"/>
              </w:rPr>
              <w:t xml:space="preserve">Section</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C2.2.1</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Prototype, architecture, ergonomie, accessibilité RGAA 4.1, sécurité OWASP Top 10</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§1</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C2.2.2</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Jeu de tests unitaires (33 tests — Auth + Programs)</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§3</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C2.2.3</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Frameworks, paradigmes de développement</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§2</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C2.1.1</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Déploiement continu, CI/CD, qualité, environnement de développement</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§4</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C2.3.1</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Cahier de recettes (20 scénarios — 19 PASS / 1 FAIL)</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§5</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C2.3.2</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Plan de correction des bogues (BUG-01 à BUG-07)</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§6</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C2.4.1</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Manuel de déploiement</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§7</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C2.4.1</w:t>
            </w:r>
          </w:p>
        </w:tc>
        <w:tc>
          <w:tcPr>
            <w:tcW w:type="dxa" w:w="6280"/>
            <w:shd w:fill="FFFFFF" w:val="clear"/>
            <w:vAlign w:val="center"/>
          </w:tcPr>
          <w:p>
            <w:pPr>
              <w:spacing w:after="60" w:before="60"/>
              <w:jc w:val="left"/>
            </w:pPr>
            <w:r>
              <w:rPr>
                <w:b w:val="false"/>
                <w:bCs w:val="false"/>
                <w:i w:val="false"/>
                <w:iCs w:val="false"/>
                <w:color w:val="000000"/>
                <w:sz w:val="18"/>
                <w:szCs w:val="18"/>
              </w:rPr>
              <w:t xml:space="preserve">Manuel d'utilisation et de mise à jour</w:t>
            </w:r>
          </w:p>
        </w:tc>
        <w:tc>
          <w:tcPr>
            <w:tcW w:type="dxa" w:w="1800"/>
            <w:shd w:fill="FFFFFF" w:val="clear"/>
            <w:vAlign w:val="center"/>
          </w:tcPr>
          <w:p>
            <w:pPr>
              <w:spacing w:after="60" w:before="60"/>
              <w:jc w:val="left"/>
            </w:pPr>
            <w:r>
              <w:rPr>
                <w:b w:val="false"/>
                <w:bCs w:val="false"/>
                <w:i w:val="false"/>
                <w:iCs w:val="false"/>
                <w:color w:val="000000"/>
                <w:sz w:val="18"/>
                <w:szCs w:val="18"/>
              </w:rPr>
              <w:t xml:space="preserve">§8</w:t>
            </w:r>
          </w:p>
        </w:tc>
      </w:tr>
    </w:tbl>
    <w:p>
      <w:r>
        <w:br w:type="page"/>
      </w:r>
    </w:p>
    <w:p>
      <w:pPr>
        <w:pStyle w:val="Heading1"/>
        <w:spacing w:after="160" w:before="320"/>
      </w:pPr>
      <w:r>
        <w:t xml:space="preserve">§1 — Prototype et Architecture Logicielle  (C2.2.1)</w:t>
      </w:r>
    </w:p>
    <w:p>
      <w:pPr>
        <w:spacing w:after="120"/>
      </w:pPr>
    </w:p>
    <w:p>
      <w:pPr>
        <w:pStyle w:val="Heading2"/>
        <w:spacing w:after="110" w:before="220"/>
      </w:pPr>
      <w:r>
        <w:t xml:space="preserve">1.1 Contexte et objectifs</w:t>
      </w:r>
    </w:p>
    <w:p>
      <w:pPr>
        <w:spacing w:after="100"/>
      </w:pPr>
      <w:r>
        <w:rPr>
          <w:sz w:val="20"/>
          <w:szCs w:val="20"/>
        </w:rPr>
        <w:t xml:space="preserve">Ybuddy est une plateforme web de coaching sportif personnalisé permettant à des coachs certifiés de créer des programmes d'entraînement hebdomadaires et de les partager avec leurs clients. Les clients visualisent leur programme et les vidéos d'exercices depuis leur tableau de bord.</w:t>
      </w:r>
    </w:p>
    <w:p>
      <w:pPr>
        <w:spacing w:after="100"/>
      </w:pPr>
      <w:r>
        <w:rPr>
          <w:sz w:val="20"/>
          <w:szCs w:val="20"/>
        </w:rPr>
        <w:t xml:space="preserve">Problématique : comment permettre à un coach indépendant de gérer plusieurs clients, de composer des programmes personnalisés et de les distribuer via une interface web sécurisée et accessible ?</w:t>
      </w:r>
    </w:p>
    <w:p>
      <w:pPr>
        <w:spacing w:after="120"/>
      </w:pPr>
    </w:p>
    <w:p>
      <w:pPr>
        <w:pStyle w:val="Heading2"/>
        <w:spacing w:after="110" w:before="220"/>
      </w:pPr>
      <w:r>
        <w:t xml:space="preserve">1.2 Architecture globale</w:t>
      </w:r>
    </w:p>
    <w:p>
      <w:pPr>
        <w:spacing w:after="100"/>
      </w:pPr>
      <w:r>
        <w:rPr>
          <w:sz w:val="20"/>
          <w:szCs w:val="20"/>
        </w:rPr>
        <w:t xml:space="preserve">Ybuddy suit une architecture 3-tiers : le navigateur (React 18) communique avec l'API REST (NestJS) via HTTPS/Nginx, qui persiste les données dans MariaDB conteneurisée sous Docker. Le flux d'une requête passe par le Middleware, JwtAuthGuard, RolesGuard, ValidationPipe, puis le Controller et le Service avant d'atteindre la base de données.</w:t>
      </w:r>
    </w:p>
    <w:p>
      <w:pPr>
        <w:spacing w:after="120"/>
      </w:pPr>
    </w:p>
    <w:p>
      <w:pPr>
        <w:spacing w:after="60" w:before="80"/>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953000"/>
                    </a:xfrm>
                    <a:prstGeom prst="rect">
                      <a:avLst/>
                    </a:prstGeom>
                  </pic:spPr>
                </pic:pic>
              </a:graphicData>
            </a:graphic>
          </wp:inline>
        </w:drawing>
      </w:r>
    </w:p>
    <w:p>
      <w:pPr>
        <w:spacing w:after="120"/>
        <w:jc w:val="center"/>
      </w:pPr>
      <w:r>
        <w:rPr>
          <w:i/>
          <w:iCs/>
          <w:color w:val="666666"/>
          <w:sz w:val="18"/>
          <w:szCs w:val="18"/>
        </w:rPr>
        <w:t xml:space="preserve">Figure 1 — Architecture globale Ybuddy (3-tiers + flux de requête)</w:t>
      </w:r>
    </w:p>
    <w:p>
      <w:pPr>
        <w:pStyle w:val="Heading2"/>
        <w:spacing w:after="110" w:before="220"/>
      </w:pPr>
      <w:r>
        <w:t xml:space="preserve">1.3 Stack technique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500"/>
        <w:gridCol w:w="3780"/>
      </w:tblGrid>
      <w:tr>
        <w:trPr>
          <w:tblHeader/>
        </w:trPr>
        <w:tc>
          <w:tcPr>
            <w:tcW w:type="dxa" w:w="1800"/>
            <w:shd w:fill="1A2744" w:val="clear"/>
            <w:vAlign w:val="center"/>
          </w:tcPr>
          <w:p>
            <w:pPr>
              <w:spacing w:after="60" w:before="60"/>
              <w:jc w:val="left"/>
            </w:pPr>
            <w:r>
              <w:rPr>
                <w:b/>
                <w:bCs/>
                <w:i w:val="false"/>
                <w:iCs w:val="false"/>
                <w:color w:val="FFFFFF"/>
                <w:sz w:val="18"/>
                <w:szCs w:val="18"/>
              </w:rPr>
              <w:t xml:space="preserve">Couche</w:t>
            </w:r>
          </w:p>
        </w:tc>
        <w:tc>
          <w:tcPr>
            <w:tcW w:type="dxa" w:w="4500"/>
            <w:shd w:fill="1A2744" w:val="clear"/>
            <w:vAlign w:val="center"/>
          </w:tcPr>
          <w:p>
            <w:pPr>
              <w:spacing w:after="60" w:before="60"/>
              <w:jc w:val="left"/>
            </w:pPr>
            <w:r>
              <w:rPr>
                <w:b/>
                <w:bCs/>
                <w:i w:val="false"/>
                <w:iCs w:val="false"/>
                <w:color w:val="FFFFFF"/>
                <w:sz w:val="18"/>
                <w:szCs w:val="18"/>
              </w:rPr>
              <w:t xml:space="preserve">Technologies</w:t>
            </w:r>
          </w:p>
        </w:tc>
        <w:tc>
          <w:tcPr>
            <w:tcW w:type="dxa" w:w="3780"/>
            <w:shd w:fill="1A2744" w:val="clear"/>
            <w:vAlign w:val="center"/>
          </w:tcPr>
          <w:p>
            <w:pPr>
              <w:spacing w:after="60" w:before="60"/>
              <w:jc w:val="left"/>
            </w:pPr>
            <w:r>
              <w:rPr>
                <w:b/>
                <w:bCs/>
                <w:i w:val="false"/>
                <w:iCs w:val="false"/>
                <w:color w:val="FFFFFF"/>
                <w:sz w:val="18"/>
                <w:szCs w:val="18"/>
              </w:rPr>
              <w:t xml:space="preserve">Rôle</w:t>
            </w:r>
          </w:p>
        </w:tc>
      </w:tr>
      <w:tr>
        <w:tc>
          <w:tcPr>
            <w:tcW w:type="dxa" w:w="1800"/>
            <w:shd w:fill="FFFFFF" w:val="clear"/>
            <w:vAlign w:val="center"/>
          </w:tcPr>
          <w:p>
            <w:pPr>
              <w:spacing w:after="60" w:before="60"/>
              <w:jc w:val="left"/>
            </w:pPr>
            <w:r>
              <w:rPr>
                <w:b w:val="false"/>
                <w:bCs w:val="false"/>
                <w:i w:val="false"/>
                <w:iCs w:val="false"/>
                <w:color w:val="000000"/>
                <w:sz w:val="18"/>
                <w:szCs w:val="18"/>
              </w:rPr>
              <w:t xml:space="preserve">Backend</w:t>
            </w:r>
          </w:p>
        </w:tc>
        <w:tc>
          <w:tcPr>
            <w:tcW w:type="dxa" w:w="4500"/>
            <w:shd w:fill="FFFFFF" w:val="clear"/>
            <w:vAlign w:val="center"/>
          </w:tcPr>
          <w:p>
            <w:pPr>
              <w:spacing w:after="60" w:before="60"/>
              <w:jc w:val="left"/>
            </w:pPr>
            <w:r>
              <w:rPr>
                <w:b w:val="false"/>
                <w:bCs w:val="false"/>
                <w:i w:val="false"/>
                <w:iCs w:val="false"/>
                <w:color w:val="000000"/>
                <w:sz w:val="18"/>
                <w:szCs w:val="18"/>
              </w:rPr>
              <w:t xml:space="preserve">NestJS 10 · TypeScript · TypeORM · Passport.js · JWT · Swagger</w:t>
            </w:r>
          </w:p>
        </w:tc>
        <w:tc>
          <w:tcPr>
            <w:tcW w:type="dxa" w:w="3780"/>
            <w:shd w:fill="FFFFFF" w:val="clear"/>
            <w:vAlign w:val="center"/>
          </w:tcPr>
          <w:p>
            <w:pPr>
              <w:spacing w:after="60" w:before="60"/>
              <w:jc w:val="left"/>
            </w:pPr>
            <w:r>
              <w:rPr>
                <w:b w:val="false"/>
                <w:bCs w:val="false"/>
                <w:i w:val="false"/>
                <w:iCs w:val="false"/>
                <w:color w:val="000000"/>
                <w:sz w:val="18"/>
                <w:szCs w:val="18"/>
              </w:rPr>
              <w:t xml:space="preserve">API REST, authentification, RBAC, ORM</w:t>
            </w:r>
          </w:p>
        </w:tc>
      </w:tr>
      <w:tr>
        <w:tc>
          <w:tcPr>
            <w:tcW w:type="dxa" w:w="1800"/>
            <w:shd w:fill="FFFFFF" w:val="clear"/>
            <w:vAlign w:val="center"/>
          </w:tcPr>
          <w:p>
            <w:pPr>
              <w:spacing w:after="60" w:before="60"/>
              <w:jc w:val="left"/>
            </w:pPr>
            <w:r>
              <w:rPr>
                <w:b w:val="false"/>
                <w:bCs w:val="false"/>
                <w:i w:val="false"/>
                <w:iCs w:val="false"/>
                <w:color w:val="000000"/>
                <w:sz w:val="18"/>
                <w:szCs w:val="18"/>
              </w:rPr>
              <w:t xml:space="preserve">Frontend</w:t>
            </w:r>
          </w:p>
        </w:tc>
        <w:tc>
          <w:tcPr>
            <w:tcW w:type="dxa" w:w="4500"/>
            <w:shd w:fill="FFFFFF" w:val="clear"/>
            <w:vAlign w:val="center"/>
          </w:tcPr>
          <w:p>
            <w:pPr>
              <w:spacing w:after="60" w:before="60"/>
              <w:jc w:val="left"/>
            </w:pPr>
            <w:r>
              <w:rPr>
                <w:b w:val="false"/>
                <w:bCs w:val="false"/>
                <w:i w:val="false"/>
                <w:iCs w:val="false"/>
                <w:color w:val="000000"/>
                <w:sz w:val="18"/>
                <w:szCs w:val="18"/>
              </w:rPr>
              <w:t xml:space="preserve">React 18 · Vite · TypeScript · Tailwind CSS · React Router</w:t>
            </w:r>
          </w:p>
        </w:tc>
        <w:tc>
          <w:tcPr>
            <w:tcW w:type="dxa" w:w="3780"/>
            <w:shd w:fill="FFFFFF" w:val="clear"/>
            <w:vAlign w:val="center"/>
          </w:tcPr>
          <w:p>
            <w:pPr>
              <w:spacing w:after="60" w:before="60"/>
              <w:jc w:val="left"/>
            </w:pPr>
            <w:r>
              <w:rPr>
                <w:b w:val="false"/>
                <w:bCs w:val="false"/>
                <w:i w:val="false"/>
                <w:iCs w:val="false"/>
                <w:color w:val="000000"/>
                <w:sz w:val="18"/>
                <w:szCs w:val="18"/>
              </w:rPr>
              <w:t xml:space="preserve">SPA, routing protégé, UI responsive</w:t>
            </w:r>
          </w:p>
        </w:tc>
      </w:tr>
      <w:tr>
        <w:tc>
          <w:tcPr>
            <w:tcW w:type="dxa" w:w="1800"/>
            <w:shd w:fill="FFFFFF" w:val="clear"/>
            <w:vAlign w:val="center"/>
          </w:tcPr>
          <w:p>
            <w:pPr>
              <w:spacing w:after="60" w:before="60"/>
              <w:jc w:val="left"/>
            </w:pPr>
            <w:r>
              <w:rPr>
                <w:b w:val="false"/>
                <w:bCs w:val="false"/>
                <w:i w:val="false"/>
                <w:iCs w:val="false"/>
                <w:color w:val="000000"/>
                <w:sz w:val="18"/>
                <w:szCs w:val="18"/>
              </w:rPr>
              <w:t xml:space="preserve">Base de données</w:t>
            </w:r>
          </w:p>
        </w:tc>
        <w:tc>
          <w:tcPr>
            <w:tcW w:type="dxa" w:w="4500"/>
            <w:shd w:fill="FFFFFF" w:val="clear"/>
            <w:vAlign w:val="center"/>
          </w:tcPr>
          <w:p>
            <w:pPr>
              <w:spacing w:after="60" w:before="60"/>
              <w:jc w:val="left"/>
            </w:pPr>
            <w:r>
              <w:rPr>
                <w:b w:val="false"/>
                <w:bCs w:val="false"/>
                <w:i w:val="false"/>
                <w:iCs w:val="false"/>
                <w:color w:val="000000"/>
                <w:sz w:val="18"/>
                <w:szCs w:val="18"/>
              </w:rPr>
              <w:t xml:space="preserve">MariaDB 10.11 (Docker Compose)</w:t>
            </w:r>
          </w:p>
        </w:tc>
        <w:tc>
          <w:tcPr>
            <w:tcW w:type="dxa" w:w="3780"/>
            <w:shd w:fill="FFFFFF" w:val="clear"/>
            <w:vAlign w:val="center"/>
          </w:tcPr>
          <w:p>
            <w:pPr>
              <w:spacing w:after="60" w:before="60"/>
              <w:jc w:val="left"/>
            </w:pPr>
            <w:r>
              <w:rPr>
                <w:b w:val="false"/>
                <w:bCs w:val="false"/>
                <w:i w:val="false"/>
                <w:iCs w:val="false"/>
                <w:color w:val="000000"/>
                <w:sz w:val="18"/>
                <w:szCs w:val="18"/>
              </w:rPr>
              <w:t xml:space="preserve">Persistance relationnelle, port 3307</w:t>
            </w:r>
          </w:p>
        </w:tc>
      </w:tr>
      <w:tr>
        <w:tc>
          <w:tcPr>
            <w:tcW w:type="dxa" w:w="1800"/>
            <w:shd w:fill="FFFFFF" w:val="clear"/>
            <w:vAlign w:val="center"/>
          </w:tcPr>
          <w:p>
            <w:pPr>
              <w:spacing w:after="60" w:before="60"/>
              <w:jc w:val="left"/>
            </w:pPr>
            <w:r>
              <w:rPr>
                <w:b w:val="false"/>
                <w:bCs w:val="false"/>
                <w:i w:val="false"/>
                <w:iCs w:val="false"/>
                <w:color w:val="000000"/>
                <w:sz w:val="18"/>
                <w:szCs w:val="18"/>
              </w:rPr>
              <w:t xml:space="preserve">Sécurité</w:t>
            </w:r>
          </w:p>
        </w:tc>
        <w:tc>
          <w:tcPr>
            <w:tcW w:type="dxa" w:w="4500"/>
            <w:shd w:fill="FFFFFF" w:val="clear"/>
            <w:vAlign w:val="center"/>
          </w:tcPr>
          <w:p>
            <w:pPr>
              <w:spacing w:after="60" w:before="60"/>
              <w:jc w:val="left"/>
            </w:pPr>
            <w:r>
              <w:rPr>
                <w:b w:val="false"/>
                <w:bCs w:val="false"/>
                <w:i w:val="false"/>
                <w:iCs w:val="false"/>
                <w:color w:val="000000"/>
                <w:sz w:val="18"/>
                <w:szCs w:val="18"/>
              </w:rPr>
              <w:t xml:space="preserve">Helmet · @nestjs/throttler · bcryptjs · ValidationPipe</w:t>
            </w:r>
          </w:p>
        </w:tc>
        <w:tc>
          <w:tcPr>
            <w:tcW w:type="dxa" w:w="3780"/>
            <w:shd w:fill="FFFFFF" w:val="clear"/>
            <w:vAlign w:val="center"/>
          </w:tcPr>
          <w:p>
            <w:pPr>
              <w:spacing w:after="60" w:before="60"/>
              <w:jc w:val="left"/>
            </w:pPr>
            <w:r>
              <w:rPr>
                <w:b w:val="false"/>
                <w:bCs w:val="false"/>
                <w:i w:val="false"/>
                <w:iCs w:val="false"/>
                <w:color w:val="000000"/>
                <w:sz w:val="18"/>
                <w:szCs w:val="18"/>
              </w:rPr>
              <w:t xml:space="preserve">OWASP Top 10 (10 failles couvertes)</w:t>
            </w:r>
          </w:p>
        </w:tc>
      </w:tr>
      <w:tr>
        <w:tc>
          <w:tcPr>
            <w:tcW w:type="dxa" w:w="1800"/>
            <w:shd w:fill="FFFFFF" w:val="clear"/>
            <w:vAlign w:val="center"/>
          </w:tcPr>
          <w:p>
            <w:pPr>
              <w:spacing w:after="60" w:before="60"/>
              <w:jc w:val="left"/>
            </w:pPr>
            <w:r>
              <w:rPr>
                <w:b w:val="false"/>
                <w:bCs w:val="false"/>
                <w:i w:val="false"/>
                <w:iCs w:val="false"/>
                <w:color w:val="000000"/>
                <w:sz w:val="18"/>
                <w:szCs w:val="18"/>
              </w:rPr>
              <w:t xml:space="preserve">Tests</w:t>
            </w:r>
          </w:p>
        </w:tc>
        <w:tc>
          <w:tcPr>
            <w:tcW w:type="dxa" w:w="4500"/>
            <w:shd w:fill="FFFFFF" w:val="clear"/>
            <w:vAlign w:val="center"/>
          </w:tcPr>
          <w:p>
            <w:pPr>
              <w:spacing w:after="60" w:before="60"/>
              <w:jc w:val="left"/>
            </w:pPr>
            <w:r>
              <w:rPr>
                <w:b w:val="false"/>
                <w:bCs w:val="false"/>
                <w:i w:val="false"/>
                <w:iCs w:val="false"/>
                <w:color w:val="000000"/>
                <w:sz w:val="18"/>
                <w:szCs w:val="18"/>
              </w:rPr>
              <w:t xml:space="preserve">Jest · ts-jest · @nestjs/testing</w:t>
            </w:r>
          </w:p>
        </w:tc>
        <w:tc>
          <w:tcPr>
            <w:tcW w:type="dxa" w:w="3780"/>
            <w:shd w:fill="FFFFFF" w:val="clear"/>
            <w:vAlign w:val="center"/>
          </w:tcPr>
          <w:p>
            <w:pPr>
              <w:spacing w:after="60" w:before="60"/>
              <w:jc w:val="left"/>
            </w:pPr>
            <w:r>
              <w:rPr>
                <w:b w:val="false"/>
                <w:bCs w:val="false"/>
                <w:i w:val="false"/>
                <w:iCs w:val="false"/>
                <w:color w:val="000000"/>
                <w:sz w:val="18"/>
                <w:szCs w:val="18"/>
              </w:rPr>
              <w:t xml:space="preserve">33 tests unitaires backend</w:t>
            </w:r>
          </w:p>
        </w:tc>
      </w:tr>
      <w:tr>
        <w:tc>
          <w:tcPr>
            <w:tcW w:type="dxa" w:w="1800"/>
            <w:shd w:fill="FFFFFF" w:val="clear"/>
            <w:vAlign w:val="center"/>
          </w:tcPr>
          <w:p>
            <w:pPr>
              <w:spacing w:after="60" w:before="60"/>
              <w:jc w:val="left"/>
            </w:pPr>
            <w:r>
              <w:rPr>
                <w:b w:val="false"/>
                <w:bCs w:val="false"/>
                <w:i w:val="false"/>
                <w:iCs w:val="false"/>
                <w:color w:val="000000"/>
                <w:sz w:val="18"/>
                <w:szCs w:val="18"/>
              </w:rPr>
              <w:t xml:space="preserve">CI/CD</w:t>
            </w:r>
          </w:p>
        </w:tc>
        <w:tc>
          <w:tcPr>
            <w:tcW w:type="dxa" w:w="4500"/>
            <w:shd w:fill="FFFFFF" w:val="clear"/>
            <w:vAlign w:val="center"/>
          </w:tcPr>
          <w:p>
            <w:pPr>
              <w:spacing w:after="60" w:before="60"/>
              <w:jc w:val="left"/>
            </w:pPr>
            <w:r>
              <w:rPr>
                <w:b w:val="false"/>
                <w:bCs w:val="false"/>
                <w:i w:val="false"/>
                <w:iCs w:val="false"/>
                <w:color w:val="000000"/>
                <w:sz w:val="18"/>
                <w:szCs w:val="18"/>
              </w:rPr>
              <w:t xml:space="preserve">GitHub Actions (.github/workflows/ci.yml)</w:t>
            </w:r>
          </w:p>
        </w:tc>
        <w:tc>
          <w:tcPr>
            <w:tcW w:type="dxa" w:w="3780"/>
            <w:shd w:fill="FFFFFF" w:val="clear"/>
            <w:vAlign w:val="center"/>
          </w:tcPr>
          <w:p>
            <w:pPr>
              <w:spacing w:after="60" w:before="60"/>
              <w:jc w:val="left"/>
            </w:pPr>
            <w:r>
              <w:rPr>
                <w:b w:val="false"/>
                <w:bCs w:val="false"/>
                <w:i w:val="false"/>
                <w:iCs w:val="false"/>
                <w:color w:val="000000"/>
                <w:sz w:val="18"/>
                <w:szCs w:val="18"/>
              </w:rPr>
              <w:t xml:space="preserve">Pipeline automatisé push main/develop</w:t>
            </w:r>
          </w:p>
        </w:tc>
      </w:tr>
    </w:tbl>
    <w:p>
      <w:pPr>
        <w:spacing w:after="120"/>
      </w:pPr>
    </w:p>
    <w:p>
      <w:pPr>
        <w:pStyle w:val="Heading2"/>
        <w:spacing w:after="110" w:before="220"/>
      </w:pPr>
      <w:r>
        <w:t xml:space="preserve">1.4 Modules NestJS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580"/>
      </w:tblGrid>
      <w:tr>
        <w:trPr>
          <w:tblHeader/>
        </w:trPr>
        <w:tc>
          <w:tcPr>
            <w:tcW w:type="dxa" w:w="2000"/>
            <w:shd w:fill="1A2744" w:val="clear"/>
            <w:vAlign w:val="center"/>
          </w:tcPr>
          <w:p>
            <w:pPr>
              <w:spacing w:after="60" w:before="60"/>
              <w:jc w:val="left"/>
            </w:pPr>
            <w:r>
              <w:rPr>
                <w:b/>
                <w:bCs/>
                <w:i w:val="false"/>
                <w:iCs w:val="false"/>
                <w:color w:val="FFFFFF"/>
                <w:sz w:val="18"/>
                <w:szCs w:val="18"/>
              </w:rPr>
              <w:t xml:space="preserve">Module</w:t>
            </w:r>
          </w:p>
        </w:tc>
        <w:tc>
          <w:tcPr>
            <w:tcW w:type="dxa" w:w="3500"/>
            <w:shd w:fill="1A2744" w:val="clear"/>
            <w:vAlign w:val="center"/>
          </w:tcPr>
          <w:p>
            <w:pPr>
              <w:spacing w:after="60" w:before="60"/>
              <w:jc w:val="left"/>
            </w:pPr>
            <w:r>
              <w:rPr>
                <w:b/>
                <w:bCs/>
                <w:i w:val="false"/>
                <w:iCs w:val="false"/>
                <w:color w:val="FFFFFF"/>
                <w:sz w:val="18"/>
                <w:szCs w:val="18"/>
              </w:rPr>
              <w:t xml:space="preserve">Responsabilité</w:t>
            </w:r>
          </w:p>
        </w:tc>
        <w:tc>
          <w:tcPr>
            <w:tcW w:type="dxa" w:w="4580"/>
            <w:shd w:fill="1A2744" w:val="clear"/>
            <w:vAlign w:val="center"/>
          </w:tcPr>
          <w:p>
            <w:pPr>
              <w:spacing w:after="60" w:before="60"/>
              <w:jc w:val="left"/>
            </w:pPr>
            <w:r>
              <w:rPr>
                <w:b/>
                <w:bCs/>
                <w:i w:val="false"/>
                <w:iCs w:val="false"/>
                <w:color w:val="FFFFFF"/>
                <w:sz w:val="18"/>
                <w:szCs w:val="18"/>
              </w:rPr>
              <w:t xml:space="preserve">Routes principales</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AuthModule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Inscription, connexion, JWT, guards RBAC</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/api/auth/register · /login · /me</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UsersModule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Profils et rôles</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/api/users</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CoachesModule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Slug public, liste clients</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/api/coaches · /api/coaches/:slug</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ClientsModule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Profil client, rattachement coach</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/api/clients</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ProgramsModule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Programmes, jours, exercices/jour</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/api/programs · /day/:id/exercises</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ExercisesModule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Bibliothèque + vidéos AscendAPI</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/api/exercises</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RequestsModule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Demandes de coaching formulaire public</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/api/coaching-requests</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AdminModule</w:t>
            </w:r>
          </w:p>
        </w:tc>
        <w:tc>
          <w:tcPr>
            <w:tcW w:type="dxa" w:w="3500"/>
            <w:shd w:fill="FFFFFF" w:val="clear"/>
            <w:vAlign w:val="center"/>
          </w:tcPr>
          <w:p>
            <w:pPr>
              <w:spacing w:after="60" w:before="60"/>
              <w:jc w:val="left"/>
            </w:pPr>
            <w:r>
              <w:rPr>
                <w:b w:val="false"/>
                <w:bCs w:val="false"/>
                <w:i w:val="false"/>
                <w:iCs w:val="false"/>
                <w:color w:val="000000"/>
                <w:sz w:val="18"/>
                <w:szCs w:val="18"/>
              </w:rPr>
              <w:t xml:space="preserve">Supervision globale</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/api/admin/users · /admin/stats</w:t>
            </w:r>
          </w:p>
        </w:tc>
      </w:tr>
    </w:tbl>
    <w:p>
      <w:pPr>
        <w:spacing w:after="120"/>
      </w:pPr>
    </w:p>
    <w:p>
      <w:pPr>
        <w:pStyle w:val="Heading2"/>
        <w:spacing w:after="110" w:before="220"/>
      </w:pPr>
      <w:r>
        <w:t xml:space="preserve">1.5 Modèle Conceptuel de Données (MCD)</w:t>
      </w:r>
    </w:p>
    <w:p>
      <w:pPr>
        <w:spacing w:after="60" w:before="80"/>
        <w:jc w:val="center"/>
      </w:pPr>
      <w:r>
        <w:drawing>
          <wp:inline distT="0" distB="0" distL="0" distR="0">
            <wp:extent cx="4381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5143500"/>
                    </a:xfrm>
                    <a:prstGeom prst="rect">
                      <a:avLst/>
                    </a:prstGeom>
                  </pic:spPr>
                </pic:pic>
              </a:graphicData>
            </a:graphic>
          </wp:inline>
        </w:drawing>
      </w:r>
    </w:p>
    <w:p>
      <w:pPr>
        <w:spacing w:after="120"/>
        <w:jc w:val="center"/>
      </w:pPr>
      <w:r>
        <w:rPr>
          <w:i/>
          <w:iCs/>
          <w:color w:val="666666"/>
          <w:sz w:val="18"/>
          <w:szCs w:val="18"/>
        </w:rPr>
        <w:t xml:space="preserve">Figure 2 — Diagramme Entités-Relations Ybuddy</w:t>
      </w:r>
    </w:p>
    <w:p>
      <w:pPr>
        <w:pStyle w:val="Heading2"/>
        <w:spacing w:after="110" w:before="220"/>
      </w:pPr>
      <w:r>
        <w:t xml:space="preserve">1.6 Fonctionnalités du prototype</w:t>
      </w:r>
    </w:p>
    <w:p>
      <w:pPr>
        <w:spacing w:after="80" w:before="160"/>
      </w:pPr>
      <w:r>
        <w:rPr>
          <w:b/>
          <w:bCs/>
          <w:color w:val="1A2744"/>
          <w:sz w:val="22"/>
          <w:szCs w:val="22"/>
        </w:rPr>
        <w:t xml:space="preserve">Authentification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shd w:fill="1A2744" w:val="clear"/>
            <w:vAlign w:val="center"/>
          </w:tcPr>
          <w:p>
            <w:pPr>
              <w:spacing w:after="60" w:before="60"/>
              <w:jc w:val="left"/>
            </w:pPr>
            <w:r>
              <w:rPr>
                <w:b/>
                <w:bCs/>
                <w:i w:val="false"/>
                <w:iCs w:val="false"/>
                <w:color w:val="FFFFFF"/>
                <w:sz w:val="18"/>
                <w:szCs w:val="18"/>
              </w:rPr>
              <w:t xml:space="preserve">Fonctionnalité</w:t>
            </w:r>
          </w:p>
        </w:tc>
        <w:tc>
          <w:tcPr>
            <w:tcW w:type="dxa" w:w="7280"/>
            <w:shd w:fill="1A2744" w:val="clear"/>
            <w:vAlign w:val="center"/>
          </w:tcPr>
          <w:p>
            <w:pPr>
              <w:spacing w:after="60" w:before="60"/>
              <w:jc w:val="left"/>
            </w:pPr>
            <w:r>
              <w:rPr>
                <w:b/>
                <w:bCs/>
                <w:i w:val="false"/>
                <w:iCs w:val="false"/>
                <w:color w:val="FFFFFF"/>
                <w:sz w:val="18"/>
                <w:szCs w:val="18"/>
              </w:rPr>
              <w:t xml:space="preserve">Description</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Inscription</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Compte Client ou Coach, validation DTO (email, mdp ≥ 6 car.)</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Connexion</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Email + mot de passe → JWT valide 24h</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RBAC</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Guards @Roles() — 3 rôles : ADMIN, COACH, CLIENT</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Route /me</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Profil retourné sans le mot de passe</w:t>
            </w:r>
          </w:p>
        </w:tc>
      </w:tr>
    </w:tbl>
    <w:p>
      <w:pPr>
        <w:spacing w:after="120"/>
      </w:pPr>
    </w:p>
    <w:p>
      <w:pPr>
        <w:spacing w:after="80" w:before="160"/>
      </w:pPr>
      <w:r>
        <w:rPr>
          <w:b/>
          <w:bCs/>
          <w:color w:val="1A2744"/>
          <w:sz w:val="22"/>
          <w:szCs w:val="22"/>
        </w:rPr>
        <w:t xml:space="preserve">Programme Builder (Coach)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shd w:fill="1A2744" w:val="clear"/>
            <w:vAlign w:val="center"/>
          </w:tcPr>
          <w:p>
            <w:pPr>
              <w:spacing w:after="60" w:before="60"/>
              <w:jc w:val="left"/>
            </w:pPr>
            <w:r>
              <w:rPr>
                <w:b/>
                <w:bCs/>
                <w:i w:val="false"/>
                <w:iCs w:val="false"/>
                <w:color w:val="FFFFFF"/>
                <w:sz w:val="18"/>
                <w:szCs w:val="18"/>
              </w:rPr>
              <w:t xml:space="preserve">Fonctionnalité</w:t>
            </w:r>
          </w:p>
        </w:tc>
        <w:tc>
          <w:tcPr>
            <w:tcW w:type="dxa" w:w="7280"/>
            <w:shd w:fill="1A2744" w:val="clear"/>
            <w:vAlign w:val="center"/>
          </w:tcPr>
          <w:p>
            <w:pPr>
              <w:spacing w:after="60" w:before="60"/>
              <w:jc w:val="left"/>
            </w:pPr>
            <w:r>
              <w:rPr>
                <w:b/>
                <w:bCs/>
                <w:i w:val="false"/>
                <w:iCs w:val="false"/>
                <w:color w:val="FFFFFF"/>
                <w:sz w:val="18"/>
                <w:szCs w:val="18"/>
              </w:rPr>
              <w:t xml:space="preserve">Description</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Création</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Durée, nombre de jours — ProgramDay générés automatiquement</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Toggle workout/repos</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Chaque jour basculable en WORKOUT ou REST</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Catalogue</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Filtrage par groupe musculaire (9 catégories)</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Ajout exercice</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1 clic → 3 séries × 10 répétitions par défaut</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Modal vidéo</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Clic sur exercice → vidéo MP4 autoplay + instructions numérotées</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Envoi</w:t>
            </w:r>
          </w:p>
        </w:tc>
        <w:tc>
          <w:tcPr>
            <w:tcW w:type="dxa" w:w="7280"/>
            <w:shd w:fill="FFFFFF" w:val="clear"/>
            <w:vAlign w:val="center"/>
          </w:tcPr>
          <w:p>
            <w:pPr>
              <w:spacing w:after="60" w:before="60"/>
              <w:jc w:val="left"/>
            </w:pPr>
            <w:r>
              <w:rPr>
                <w:b w:val="false"/>
                <w:bCs w:val="false"/>
                <w:i w:val="false"/>
                <w:iCs w:val="false"/>
                <w:color w:val="000000"/>
                <w:sz w:val="18"/>
                <w:szCs w:val="18"/>
              </w:rPr>
              <w:t xml:space="preserve">Programme verrouillé et transmis au tableau de bord client</w:t>
            </w:r>
          </w:p>
        </w:tc>
      </w:tr>
    </w:tbl>
    <w:p>
      <w:pPr>
        <w:spacing w:after="120"/>
      </w:pPr>
    </w:p>
    <w:p>
      <w:pPr>
        <w:pStyle w:val="Heading2"/>
        <w:spacing w:after="110" w:before="220"/>
      </w:pPr>
      <w:r>
        <w:t xml:space="preserve">1.7 Accessibilité — RGAA 4.1</w:t>
      </w:r>
    </w:p>
    <w:p>
      <w:pPr>
        <w:spacing w:after="100"/>
      </w:pPr>
      <w:r>
        <w:rPr>
          <w:sz w:val="20"/>
          <w:szCs w:val="20"/>
        </w:rPr>
        <w:t xml:space="preserve">Choix du référentiel : Le RGAA 4.1 (Référentiel Général d'Amélioration de l'Accessibilité) a été retenu car il constitue le standard officiel français imposé par la loi n°2005-102 aux services publics numériques et recommandé par la DINUM pour tout service web destiné au public en France. Il traduit les critères WCAG 2.1 niveau AA dans un cadre réglementaire français applicable aux projets professionnels.</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shd w:fill="1A2744" w:val="clear"/>
            <w:vAlign w:val="center"/>
          </w:tcPr>
          <w:p>
            <w:pPr>
              <w:spacing w:after="60" w:before="60"/>
              <w:jc w:val="left"/>
            </w:pPr>
            <w:r>
              <w:rPr>
                <w:b/>
                <w:bCs/>
                <w:i w:val="false"/>
                <w:iCs w:val="false"/>
                <w:color w:val="FFFFFF"/>
                <w:sz w:val="18"/>
                <w:szCs w:val="18"/>
              </w:rPr>
              <w:t xml:space="preserve">Critère RGAA 4.1</w:t>
            </w:r>
          </w:p>
        </w:tc>
        <w:tc>
          <w:tcPr>
            <w:tcW w:type="dxa" w:w="6580"/>
            <w:shd w:fill="1A2744" w:val="clear"/>
            <w:vAlign w:val="center"/>
          </w:tcPr>
          <w:p>
            <w:pPr>
              <w:spacing w:after="60" w:before="60"/>
              <w:jc w:val="left"/>
            </w:pPr>
            <w:r>
              <w:rPr>
                <w:b/>
                <w:bCs/>
                <w:i w:val="false"/>
                <w:iCs w:val="false"/>
                <w:color w:val="FFFFFF"/>
                <w:sz w:val="18"/>
                <w:szCs w:val="18"/>
              </w:rPr>
              <w:t xml:space="preserve">Implémentation</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8.3 — Langue de la page</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&lt;html lang="fr"&gt; dans index.html — lecteurs d'écran annoncent la langue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12.7 — Lien d'évitement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&lt;a href="#main-content" class="sr-only"&gt; — navigation clavier sans souris</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11.1 — Labels associés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Tous les champs ont id + htmlFor correspondant</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11.9 — Boutons explicites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aria-label sur bouton afficher/masquer mot de passe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4.1 — Alternatives textuelles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aria-hidden="true" sur icônes Lucide décoratives</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Formulaires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aria-required="true" sur champs obligatoires, aria-busy sur soumission</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Rôle toggle</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&lt;fieldset&gt;/&lt;legend class="sr-only"&gt; + aria-pressed sur boutons CLIENT/COACH</w:t>
            </w:r>
          </w:p>
        </w:tc>
      </w:tr>
    </w:tbl>
    <w:p>
      <w:pPr>
        <w:spacing w:after="120"/>
      </w:pPr>
    </w:p>
    <w:p>
      <w:pPr>
        <w:pStyle w:val="Heading2"/>
        <w:spacing w:after="110" w:before="220"/>
      </w:pPr>
      <w:r>
        <w:t xml:space="preserve">1.8 Sécurité — OWASP Top 10 (intégral)</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800"/>
        <w:gridCol w:w="5400"/>
        <w:gridCol w:w="880"/>
      </w:tblGrid>
      <w:tr>
        <w:trPr>
          <w:tblHeader/>
        </w:trPr>
        <w:tc>
          <w:tcPr>
            <w:tcW w:type="dxa" w:w="2800"/>
            <w:shd w:fill="1A2744" w:val="clear"/>
            <w:vAlign w:val="center"/>
          </w:tcPr>
          <w:p>
            <w:pPr>
              <w:spacing w:after="60" w:before="60"/>
              <w:jc w:val="left"/>
            </w:pPr>
            <w:r>
              <w:rPr>
                <w:b/>
                <w:bCs/>
                <w:i w:val="false"/>
                <w:iCs w:val="false"/>
                <w:color w:val="FFFFFF"/>
                <w:sz w:val="18"/>
                <w:szCs w:val="18"/>
              </w:rPr>
              <w:t xml:space="preserve">Faille OWASP</w:t>
            </w:r>
          </w:p>
        </w:tc>
        <w:tc>
          <w:tcPr>
            <w:tcW w:type="dxa" w:w="5400"/>
            <w:shd w:fill="1A2744" w:val="clear"/>
            <w:vAlign w:val="center"/>
          </w:tcPr>
          <w:p>
            <w:pPr>
              <w:spacing w:after="60" w:before="60"/>
              <w:jc w:val="left"/>
            </w:pPr>
            <w:r>
              <w:rPr>
                <w:b/>
                <w:bCs/>
                <w:i w:val="false"/>
                <w:iCs w:val="false"/>
                <w:color w:val="FFFFFF"/>
                <w:sz w:val="18"/>
                <w:szCs w:val="18"/>
              </w:rPr>
              <w:t xml:space="preserve">Mesure implémentée</w:t>
            </w:r>
          </w:p>
        </w:tc>
        <w:tc>
          <w:tcPr>
            <w:tcW w:type="dxa" w:w="880"/>
            <w:shd w:fill="1A2744" w:val="clear"/>
            <w:vAlign w:val="center"/>
          </w:tcPr>
          <w:p>
            <w:pPr>
              <w:spacing w:after="60" w:before="60"/>
              <w:jc w:val="left"/>
            </w:pPr>
            <w:r>
              <w:rPr>
                <w:b/>
                <w:bCs/>
                <w:i w:val="false"/>
                <w:iCs w:val="false"/>
                <w:color w:val="FFFFFF"/>
                <w:sz w:val="18"/>
                <w:szCs w:val="18"/>
              </w:rPr>
              <w:t xml:space="preserve">Statut</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A01 — Broken Access Control</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JwtAuthGuard + RolesGuard sur chaque route — un CLIENT ne peut pas accéder aux routes COACH ou ADMIN</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A02 — Cryptographic Failures</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Secrets dans .env (non versionné), JWT_SECRET aléatoire 64 octets, HTTPS en production</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A03 — Injection</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ValidationPipe whitelist:true + forbidNonWhitelisted:true sur tous les DTOs — aucun SQL brut</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A04 — Insecure Design</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Rate limiting : 20 req/60s global, 5 req/60s sur /login (ThrottlerModule)</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A05 — Security Misconfiguration</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Helmet : X-Frame-Options DENY, HSTS, X-Content-Type-Options nosniff, CSP basique</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A06 — Vulnerable Components</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Helmet retire X-Powered-By · npm audit --audit-level=critical en CI à chaque push</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A07 — Auth Failures</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bcrypt facteur 10, JWT expiry 24h, RBAC @Roles(), blocage rate limit</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A08 — Integrity Failures</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npm ci en CI (package-lock.json versionné) — installation déterministe, intégrité des dépendances garantie</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A09 — Logging &amp; Monitoring</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Logger NestJS intégré (chaque requête et erreur tracée) — monitoring Sentry prévu v1.1.0</w:t>
            </w:r>
          </w:p>
        </w:tc>
        <w:tc>
          <w:tcPr>
            <w:tcW w:type="dxa" w:w="880"/>
            <w:shd w:fill="FFF3E0" w:val="clear"/>
            <w:vAlign w:val="center"/>
          </w:tcPr>
          <w:p>
            <w:pPr>
              <w:spacing w:after="60" w:before="60"/>
              <w:jc w:val="left"/>
            </w:pPr>
            <w:r>
              <w:rPr>
                <w:b w:val="false"/>
                <w:bCs w:val="false"/>
                <w:i w:val="false"/>
                <w:iCs w:val="false"/>
                <w:color w:val="000000"/>
                <w:sz w:val="18"/>
                <w:szCs w:val="18"/>
              </w:rPr>
              <w:t xml:space="preserve">Partiel</w:t>
            </w:r>
          </w:p>
        </w:tc>
      </w:tr>
      <w:tr>
        <w:tc>
          <w:tcPr>
            <w:tcW w:type="dxa" w:w="2800"/>
            <w:shd w:fill="FFFFFF" w:val="clear"/>
            <w:vAlign w:val="center"/>
          </w:tcPr>
          <w:p>
            <w:pPr>
              <w:spacing w:after="60" w:before="60"/>
              <w:jc w:val="left"/>
            </w:pPr>
            <w:r>
              <w:rPr>
                <w:b w:val="false"/>
                <w:bCs w:val="false"/>
                <w:i w:val="false"/>
                <w:iCs w:val="false"/>
                <w:color w:val="000000"/>
                <w:sz w:val="18"/>
                <w:szCs w:val="18"/>
              </w:rPr>
              <w:t xml:space="preserve">A10 — SSRF</w:t>
            </w:r>
          </w:p>
        </w:tc>
        <w:tc>
          <w:tcPr>
            <w:tcW w:type="dxa" w:w="5400"/>
            <w:shd w:fill="FFFFFF" w:val="clear"/>
            <w:vAlign w:val="center"/>
          </w:tcPr>
          <w:p>
            <w:pPr>
              <w:spacing w:after="60" w:before="60"/>
              <w:jc w:val="left"/>
            </w:pPr>
            <w:r>
              <w:rPr>
                <w:b w:val="false"/>
                <w:bCs w:val="false"/>
                <w:i w:val="false"/>
                <w:iCs w:val="false"/>
                <w:color w:val="000000"/>
                <w:sz w:val="18"/>
                <w:szCs w:val="18"/>
              </w:rPr>
              <w:t xml:space="preserve">Aucun endpoint ne fait de requête vers une URL fournie par l'utilisateur — seed AscendAPI exécuté côté admin uniquement</w:t>
            </w:r>
          </w:p>
        </w:tc>
        <w:tc>
          <w:tcPr>
            <w:tcW w:type="dxa" w:w="880"/>
            <w:shd w:fill="E8F5E9" w:val="clear"/>
            <w:vAlign w:val="center"/>
          </w:tcPr>
          <w:p>
            <w:pPr>
              <w:spacing w:after="60" w:before="60"/>
              <w:jc w:val="left"/>
            </w:pPr>
            <w:r>
              <w:rPr>
                <w:b w:val="false"/>
                <w:bCs w:val="false"/>
                <w:i w:val="false"/>
                <w:iCs w:val="false"/>
                <w:color w:val="000000"/>
                <w:sz w:val="18"/>
                <w:szCs w:val="18"/>
              </w:rPr>
              <w:t xml:space="preserve">OK</w:t>
            </w:r>
          </w:p>
        </w:tc>
      </w:tr>
    </w:tbl>
    <w:p>
      <w:r>
        <w:br w:type="page"/>
      </w:r>
    </w:p>
    <w:p>
      <w:pPr>
        <w:pStyle w:val="Heading1"/>
        <w:spacing w:after="160" w:before="320"/>
      </w:pPr>
      <w:r>
        <w:t xml:space="preserve">§2 — Frameworks et Paradigmes de Développement  (C2.2.3)</w:t>
      </w:r>
    </w:p>
    <w:p>
      <w:pPr>
        <w:spacing w:after="120"/>
      </w:pPr>
    </w:p>
    <w:p>
      <w:pPr>
        <w:pStyle w:val="Heading2"/>
        <w:spacing w:after="110" w:before="220"/>
      </w:pPr>
      <w:r>
        <w:t xml:space="preserve">2.1 Backend — NestJS 10 (TypeScript)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A2744" w:val="clear"/>
            <w:vAlign w:val="center"/>
          </w:tcPr>
          <w:p>
            <w:pPr>
              <w:spacing w:after="60" w:before="60"/>
              <w:jc w:val="left"/>
            </w:pPr>
            <w:r>
              <w:rPr>
                <w:b/>
                <w:bCs/>
                <w:i w:val="false"/>
                <w:iCs w:val="false"/>
                <w:color w:val="FFFFFF"/>
                <w:sz w:val="18"/>
                <w:szCs w:val="18"/>
              </w:rPr>
              <w:t xml:space="preserve">Paradigme / Pattern</w:t>
            </w:r>
          </w:p>
        </w:tc>
        <w:tc>
          <w:tcPr>
            <w:tcW w:type="dxa" w:w="6880"/>
            <w:shd w:fill="1A2744" w:val="clear"/>
            <w:vAlign w:val="center"/>
          </w:tcPr>
          <w:p>
            <w:pPr>
              <w:spacing w:after="60" w:before="60"/>
              <w:jc w:val="left"/>
            </w:pPr>
            <w:r>
              <w:rPr>
                <w:b/>
                <w:bCs/>
                <w:i w:val="false"/>
                <w:iCs w:val="false"/>
                <w:color w:val="FFFFFF"/>
                <w:sz w:val="18"/>
                <w:szCs w:val="18"/>
              </w:rPr>
              <w:t xml:space="preserve">Implémentation dans Ybuddy</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Injection de dépendances (IoC)</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ProgramsService reçoit ProgramRepository, ClientsService, ExercisesService via constructeur — pas d'instanciation manuelle</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Architecture modulaire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8 modules indépendants — chaque module expose ses providers et importe uniquement les dépendances nécessaires</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Décorateurs TypeScript</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@Controller(), @Get(), @Post(), @UseGuards(), @Roles(), @Body(), @Param() — routage déclaratif</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Guards et Middleware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JwtAuthGuard vérifie le token JWT ; RolesGuard vérifie le rôle après authentification</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DTO + Validation</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class-validator sur chaque DTO ; ValidationPipe rejette les données non conformes (whitelist)</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Repository Pattern (TypeORM)</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Repository injecté par entité — find(), findOne(), save(), update(), delete() sans SQL brut</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REST sémantique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GET/POST/PATCH/DELETE, ressources /programs/:id/send, codes HTTP 201/404/429</w:t>
            </w:r>
          </w:p>
        </w:tc>
      </w:tr>
    </w:tbl>
    <w:p>
      <w:pPr>
        <w:spacing w:after="120"/>
      </w:pPr>
    </w:p>
    <w:p>
      <w:pPr>
        <w:pStyle w:val="Heading2"/>
        <w:spacing w:after="110" w:before="220"/>
      </w:pPr>
      <w:r>
        <w:t xml:space="preserve">2.2 Frontend — React 18 (TypeScript + Vite)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A2744" w:val="clear"/>
            <w:vAlign w:val="center"/>
          </w:tcPr>
          <w:p>
            <w:pPr>
              <w:spacing w:after="60" w:before="60"/>
              <w:jc w:val="left"/>
            </w:pPr>
            <w:r>
              <w:rPr>
                <w:b/>
                <w:bCs/>
                <w:i w:val="false"/>
                <w:iCs w:val="false"/>
                <w:color w:val="FFFFFF"/>
                <w:sz w:val="18"/>
                <w:szCs w:val="18"/>
              </w:rPr>
              <w:t xml:space="preserve">Paradigme / Pattern</w:t>
            </w:r>
          </w:p>
        </w:tc>
        <w:tc>
          <w:tcPr>
            <w:tcW w:type="dxa" w:w="6880"/>
            <w:shd w:fill="1A2744" w:val="clear"/>
            <w:vAlign w:val="center"/>
          </w:tcPr>
          <w:p>
            <w:pPr>
              <w:spacing w:after="60" w:before="60"/>
              <w:jc w:val="left"/>
            </w:pPr>
            <w:r>
              <w:rPr>
                <w:b/>
                <w:bCs/>
                <w:i w:val="false"/>
                <w:iCs w:val="false"/>
                <w:color w:val="FFFFFF"/>
                <w:sz w:val="18"/>
                <w:szCs w:val="18"/>
              </w:rPr>
              <w:t xml:space="preserve">Implémentation dans Ybuddy</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Composants fonctionnels</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100% composants fonctionnels — aucun class component</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useState / useEffect</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État local (formulaires, loading, modal), chargement données au montage, nettoyage sur démontage</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Context API (AuthContext)</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Token JWT et utilisateur courant partagés sans prop drilling</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Routing protégé (PrivateRoute)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HOC qui redirige vers /login si token absent</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Tailwind CSS (Utility-First)</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Aucun fichier CSS custom — classes utilitaires directement sur les éléments JSX</w:t>
            </w:r>
          </w:p>
        </w:tc>
      </w:tr>
    </w:tbl>
    <w:p>
      <w:pPr>
        <w:spacing w:after="120"/>
      </w:pPr>
    </w:p>
    <w:p>
      <w:pPr>
        <w:pStyle w:val="Heading2"/>
        <w:spacing w:after="110" w:before="220"/>
      </w:pPr>
      <w:r>
        <w:t xml:space="preserve">2.3 Base de données — TypeORM + MariaDB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A2744" w:val="clear"/>
            <w:vAlign w:val="center"/>
          </w:tcPr>
          <w:p>
            <w:pPr>
              <w:spacing w:after="60" w:before="60"/>
              <w:jc w:val="left"/>
            </w:pPr>
            <w:r>
              <w:rPr>
                <w:b/>
                <w:bCs/>
                <w:i w:val="false"/>
                <w:iCs w:val="false"/>
                <w:color w:val="FFFFFF"/>
                <w:sz w:val="18"/>
                <w:szCs w:val="18"/>
              </w:rPr>
              <w:t xml:space="preserve">Concept</w:t>
            </w:r>
          </w:p>
        </w:tc>
        <w:tc>
          <w:tcPr>
            <w:tcW w:type="dxa" w:w="6880"/>
            <w:shd w:fill="1A2744" w:val="clear"/>
            <w:vAlign w:val="center"/>
          </w:tcPr>
          <w:p>
            <w:pPr>
              <w:spacing w:after="60" w:before="60"/>
              <w:jc w:val="left"/>
            </w:pPr>
            <w:r>
              <w:rPr>
                <w:b/>
                <w:bCs/>
                <w:i w:val="false"/>
                <w:iCs w:val="false"/>
                <w:color w:val="FFFFFF"/>
                <w:sz w:val="18"/>
                <w:szCs w:val="18"/>
              </w:rPr>
              <w:t xml:space="preserve">Application</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Entités décorées</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@Entity(), @Column(), @ManyToOne(), @OneToMany() — schéma SQL dérivé du TypeScript</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Relations explicites</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relations:[...] dans findOne() — évite le problème N+1 queries</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Synchronize (dev)</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synchronize:true — TypeORM applique les changements de schéma au démarrage</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Contrainte unicité</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@Unique() sur exercises.name — évite les doublons lors du seed AscendAPI</w:t>
            </w:r>
          </w:p>
        </w:tc>
      </w:tr>
    </w:tbl>
    <w:p>
      <w:r>
        <w:br w:type="page"/>
      </w:r>
    </w:p>
    <w:p>
      <w:pPr>
        <w:pStyle w:val="Heading1"/>
        <w:spacing w:after="160" w:before="320"/>
      </w:pPr>
      <w:r>
        <w:t xml:space="preserve">§3 — Jeu de Tests Unitaires  (C2.2.2)</w:t>
      </w:r>
    </w:p>
    <w:p>
      <w:pPr>
        <w:spacing w:after="120"/>
      </w:pPr>
    </w:p>
    <w:p>
      <w:pPr>
        <w:spacing w:after="100"/>
      </w:pPr>
      <w:r>
        <w:rPr>
          <w:sz w:val="20"/>
          <w:szCs w:val="20"/>
        </w:rPr>
        <w:t xml:space="preserve">33 tests unitaires couvrent deux modules critiques : Auth (20 tests) et Programs (13 tests). Ils utilisent Jest + ts-jest avec NestJS Testing Module et des mocks de repositories.</w:t>
      </w:r>
    </w:p>
    <w:p>
      <w:pPr>
        <w:spacing w:after="100"/>
      </w:pPr>
      <w:r>
        <w:rPr>
          <w:rFonts w:ascii="Courier New" w:cs="Courier New" w:eastAsia="Courier New" w:hAnsi="Courier New"/>
          <w:sz w:val="20"/>
          <w:szCs w:val="20"/>
        </w:rPr>
        <w:t xml:space="preserve">Exécution : npm test --prefix backend</w:t>
      </w:r>
    </w:p>
    <w:p>
      <w:pPr>
        <w:spacing w:after="120"/>
      </w:pPr>
    </w:p>
    <w:p>
      <w:pPr>
        <w:pStyle w:val="Heading2"/>
        <w:spacing w:after="110" w:before="220"/>
      </w:pPr>
      <w:r>
        <w:t xml:space="preserve">3.1 Module Auth — AuthService (20 tests)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shd w:fill="1A2744" w:val="clear"/>
            <w:vAlign w:val="center"/>
          </w:tcPr>
          <w:p>
            <w:pPr>
              <w:spacing w:after="60" w:before="60"/>
              <w:jc w:val="left"/>
            </w:pPr>
            <w:r>
              <w:rPr>
                <w:b/>
                <w:bCs/>
                <w:i w:val="false"/>
                <w:iCs w:val="false"/>
                <w:color w:val="FFFFFF"/>
                <w:sz w:val="18"/>
                <w:szCs w:val="18"/>
              </w:rPr>
              <w:t xml:space="preserve">Suite / Test</w:t>
            </w:r>
          </w:p>
        </w:tc>
        <w:tc>
          <w:tcPr>
            <w:tcW w:type="dxa" w:w="6580"/>
            <w:shd w:fill="1A2744" w:val="clear"/>
            <w:vAlign w:val="center"/>
          </w:tcPr>
          <w:p>
            <w:pPr>
              <w:spacing w:after="60" w:before="60"/>
              <w:jc w:val="left"/>
            </w:pPr>
            <w:r>
              <w:rPr>
                <w:b/>
                <w:bCs/>
                <w:i w:val="false"/>
                <w:iCs w:val="false"/>
                <w:color w:val="FFFFFF"/>
                <w:sz w:val="18"/>
                <w:szCs w:val="18"/>
              </w:rPr>
              <w:t xml:space="preserve">Ce qui est vérifié</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register — succès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save() appelé, bcrypt.hash() appelé, mot de passe haché ≠ clair</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register — email dupliqué</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ConflictException levée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login — succès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jwtService.sign() appelé, token retourné</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login — mauvais mot de passe / inexistant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UnauthorizedException levée dans les deux cas</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getProfile — sans mot de passe</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password absent de la réponse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getProfile — inexistant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NotFoundException levée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+ 14 tests variantes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Email majuscules, rôles CLIENT/COACH/ADMIN, payload token, cas limites…</w:t>
            </w:r>
          </w:p>
        </w:tc>
      </w:tr>
    </w:tbl>
    <w:p>
      <w:pPr>
        <w:spacing w:after="120"/>
      </w:pPr>
    </w:p>
    <w:p>
      <w:pPr>
        <w:pStyle w:val="Heading2"/>
        <w:spacing w:after="110" w:before="220"/>
      </w:pPr>
      <w:r>
        <w:t xml:space="preserve">3.2 Module Programs — ProgramsService (13 tests)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shd w:fill="1A2744" w:val="clear"/>
            <w:vAlign w:val="center"/>
          </w:tcPr>
          <w:p>
            <w:pPr>
              <w:spacing w:after="60" w:before="60"/>
              <w:jc w:val="left"/>
            </w:pPr>
            <w:r>
              <w:rPr>
                <w:b/>
                <w:bCs/>
                <w:i w:val="false"/>
                <w:iCs w:val="false"/>
                <w:color w:val="FFFFFF"/>
                <w:sz w:val="18"/>
                <w:szCs w:val="18"/>
              </w:rPr>
              <w:t xml:space="preserve">Suite / Test</w:t>
            </w:r>
          </w:p>
        </w:tc>
        <w:tc>
          <w:tcPr>
            <w:tcW w:type="dxa" w:w="6580"/>
            <w:shd w:fill="1A2744" w:val="clear"/>
            <w:vAlign w:val="center"/>
          </w:tcPr>
          <w:p>
            <w:pPr>
              <w:spacing w:after="60" w:before="60"/>
              <w:jc w:val="left"/>
            </w:pPr>
            <w:r>
              <w:rPr>
                <w:b/>
                <w:bCs/>
                <w:i w:val="false"/>
                <w:iCs w:val="false"/>
                <w:color w:val="FFFFFF"/>
                <w:sz w:val="18"/>
                <w:szCs w:val="18"/>
              </w:rPr>
              <w:t xml:space="preserve">Ce qui est vérifié</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createProgram</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dayRepo.save() appelé N fois (= paramètre days), findById() retourne le programme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addExerciseToDay — succès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peRepo.save() avec bonne association exercise + day</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addExerciseToDay — jour inexistant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NotFoundException si dayRepo.findOne() null</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removeExerciseFromDay</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peRepo.delete() avec l'ID du ProgramExercise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setDayType REST / WORKOUT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dayRepo.update() avec { type: DayType.REST } ou WORKOUT</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sendToClient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programRepo.update() avec { sent: true }</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findById — avec relations</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findOne() avec les 6 relations attendues</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findById — inexistant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NotFoundException levée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findByClient</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Filtre sent:true, tableau vide si client introuvable</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findByCoach</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order: { createdAt: 'DESC' } présent dans la requête</w:t>
            </w:r>
          </w:p>
        </w:tc>
      </w:tr>
    </w:tbl>
    <w:p>
      <w:pPr>
        <w:spacing w:after="120"/>
      </w:pPr>
    </w:p>
    <w:p>
      <w:pPr>
        <w:pStyle w:val="Heading2"/>
        <w:spacing w:after="110" w:before="220"/>
      </w:pPr>
      <w:r>
        <w:t xml:space="preserve">3.3 Résultats et couverture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tblHeader/>
        </w:trPr>
        <w:tc>
          <w:tcPr>
            <w:tcW w:type="dxa" w:w="4000"/>
            <w:shd w:fill="1A2744" w:val="clear"/>
            <w:vAlign w:val="center"/>
          </w:tcPr>
          <w:p>
            <w:pPr>
              <w:spacing w:after="60" w:before="60"/>
              <w:jc w:val="left"/>
            </w:pPr>
            <w:r>
              <w:rPr>
                <w:b/>
                <w:bCs/>
                <w:i w:val="false"/>
                <w:iCs w:val="false"/>
                <w:color w:val="FFFFFF"/>
                <w:sz w:val="18"/>
                <w:szCs w:val="18"/>
              </w:rPr>
              <w:t xml:space="preserve">Indicateur</w:t>
            </w:r>
          </w:p>
        </w:tc>
        <w:tc>
          <w:tcPr>
            <w:tcW w:type="dxa" w:w="6080"/>
            <w:shd w:fill="1A2744" w:val="clear"/>
            <w:vAlign w:val="center"/>
          </w:tcPr>
          <w:p>
            <w:pPr>
              <w:spacing w:after="60" w:before="60"/>
              <w:jc w:val="left"/>
            </w:pPr>
            <w:r>
              <w:rPr>
                <w:b/>
                <w:bCs/>
                <w:i w:val="false"/>
                <w:iCs w:val="false"/>
                <w:color w:val="FFFFFF"/>
                <w:sz w:val="18"/>
                <w:szCs w:val="18"/>
              </w:rPr>
              <w:t xml:space="preserve">Valeur</w:t>
            </w:r>
          </w:p>
        </w:tc>
      </w:tr>
      <w:tr>
        <w:tc>
          <w:tcPr>
            <w:tcW w:type="dxa" w:w="4000"/>
            <w:shd w:fill="FFFFFF" w:val="clear"/>
            <w:vAlign w:val="center"/>
          </w:tcPr>
          <w:p>
            <w:pPr>
              <w:spacing w:after="60" w:before="60"/>
              <w:jc w:val="left"/>
            </w:pPr>
            <w:r>
              <w:rPr>
                <w:b w:val="false"/>
                <w:bCs w:val="false"/>
                <w:i w:val="false"/>
                <w:iCs w:val="false"/>
                <w:color w:val="000000"/>
                <w:sz w:val="18"/>
                <w:szCs w:val="18"/>
              </w:rPr>
              <w:t xml:space="preserve">Total tests</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33 (20 Auth + 13 Programs)</w:t>
            </w:r>
          </w:p>
        </w:tc>
      </w:tr>
      <w:tr>
        <w:tc>
          <w:tcPr>
            <w:tcW w:type="dxa" w:w="4000"/>
            <w:shd w:fill="FFFFFF" w:val="clear"/>
            <w:vAlign w:val="center"/>
          </w:tcPr>
          <w:p>
            <w:pPr>
              <w:spacing w:after="60" w:before="60"/>
              <w:jc w:val="left"/>
            </w:pPr>
            <w:r>
              <w:rPr>
                <w:b w:val="false"/>
                <w:bCs w:val="false"/>
                <w:i w:val="false"/>
                <w:iCs w:val="false"/>
                <w:color w:val="000000"/>
                <w:sz w:val="18"/>
                <w:szCs w:val="18"/>
              </w:rPr>
              <w:t xml:space="preserve">Couverture AuthService (Statements)</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&gt; 90%</w:t>
            </w:r>
          </w:p>
        </w:tc>
      </w:tr>
      <w:tr>
        <w:tc>
          <w:tcPr>
            <w:tcW w:type="dxa" w:w="4000"/>
            <w:shd w:fill="FFFFFF" w:val="clear"/>
            <w:vAlign w:val="center"/>
          </w:tcPr>
          <w:p>
            <w:pPr>
              <w:spacing w:after="60" w:before="60"/>
              <w:jc w:val="left"/>
            </w:pPr>
            <w:r>
              <w:rPr>
                <w:b w:val="false"/>
                <w:bCs w:val="false"/>
                <w:i w:val="false"/>
                <w:iCs w:val="false"/>
                <w:color w:val="000000"/>
                <w:sz w:val="18"/>
                <w:szCs w:val="18"/>
              </w:rPr>
              <w:t xml:space="preserve">Statut CI</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 PASS — GitHub Actions branche main</w:t>
            </w:r>
          </w:p>
        </w:tc>
      </w:tr>
      <w:tr>
        <w:tc>
          <w:tcPr>
            <w:tcW w:type="dxa" w:w="4000"/>
            <w:shd w:fill="FFFFFF" w:val="clear"/>
            <w:vAlign w:val="center"/>
          </w:tcPr>
          <w:p>
            <w:pPr>
              <w:spacing w:after="60" w:before="60"/>
              <w:jc w:val="left"/>
            </w:pPr>
            <w:r>
              <w:rPr>
                <w:b w:val="false"/>
                <w:bCs w:val="false"/>
                <w:i w:val="false"/>
                <w:iCs w:val="false"/>
                <w:color w:val="000000"/>
                <w:sz w:val="18"/>
                <w:szCs w:val="18"/>
              </w:rPr>
              <w:t xml:space="preserve">Rapport</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Artefact uploadé à chaque run (jest --coverage)</w:t>
            </w:r>
          </w:p>
        </w:tc>
      </w:tr>
    </w:tbl>
    <w:p>
      <w:r>
        <w:br w:type="page"/>
      </w:r>
    </w:p>
    <w:p>
      <w:pPr>
        <w:pStyle w:val="Heading1"/>
        <w:spacing w:after="160" w:before="320"/>
      </w:pPr>
      <w:r>
        <w:t xml:space="preserve">§4 — Déploiement Continu et Qualité  (C2.1.1)</w:t>
      </w:r>
    </w:p>
    <w:p>
      <w:pPr>
        <w:spacing w:after="120"/>
      </w:pPr>
    </w:p>
    <w:p>
      <w:pPr>
        <w:pStyle w:val="Heading2"/>
        <w:spacing w:after="110" w:before="220"/>
      </w:pPr>
      <w:r>
        <w:t xml:space="preserve">4.1 Environnement de développement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6480"/>
      </w:tblGrid>
      <w:tr>
        <w:trPr>
          <w:tblHeader/>
        </w:trPr>
        <w:tc>
          <w:tcPr>
            <w:tcW w:type="dxa" w:w="2200"/>
            <w:shd w:fill="1A2744" w:val="clear"/>
            <w:vAlign w:val="center"/>
          </w:tcPr>
          <w:p>
            <w:pPr>
              <w:spacing w:after="60" w:before="60"/>
              <w:jc w:val="left"/>
            </w:pPr>
            <w:r>
              <w:rPr>
                <w:b/>
                <w:bCs/>
                <w:i w:val="false"/>
                <w:iCs w:val="false"/>
                <w:color w:val="FFFFFF"/>
                <w:sz w:val="18"/>
                <w:szCs w:val="18"/>
              </w:rPr>
              <w:t xml:space="preserve">Outil</w:t>
            </w:r>
          </w:p>
        </w:tc>
        <w:tc>
          <w:tcPr>
            <w:tcW w:type="dxa" w:w="1400"/>
            <w:shd w:fill="1A2744" w:val="clear"/>
            <w:vAlign w:val="center"/>
          </w:tcPr>
          <w:p>
            <w:pPr>
              <w:spacing w:after="60" w:before="60"/>
              <w:jc w:val="left"/>
            </w:pPr>
            <w:r>
              <w:rPr>
                <w:b/>
                <w:bCs/>
                <w:i w:val="false"/>
                <w:iCs w:val="false"/>
                <w:color w:val="FFFFFF"/>
                <w:sz w:val="18"/>
                <w:szCs w:val="18"/>
              </w:rPr>
              <w:t xml:space="preserve">Version</w:t>
            </w:r>
          </w:p>
        </w:tc>
        <w:tc>
          <w:tcPr>
            <w:tcW w:type="dxa" w:w="6480"/>
            <w:shd w:fill="1A2744" w:val="clear"/>
            <w:vAlign w:val="center"/>
          </w:tcPr>
          <w:p>
            <w:pPr>
              <w:spacing w:after="60" w:before="60"/>
              <w:jc w:val="left"/>
            </w:pPr>
            <w:r>
              <w:rPr>
                <w:b/>
                <w:bCs/>
                <w:i w:val="false"/>
                <w:iCs w:val="false"/>
                <w:color w:val="FFFFFF"/>
                <w:sz w:val="18"/>
                <w:szCs w:val="18"/>
              </w:rPr>
              <w:t xml:space="preserve">Rôle</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VS Code</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1.90+</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Éditeur principal — extensions : TypeScript, ESLint, Tailwind CSS IntelliSense, Docker</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Node.js</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20 LTS</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Runtime JavaScript pour le backend NestJS et le build frontend Vite</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npm</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10+</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Gestionnaire de paquets — npm ci en CI pour installation déterministe</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TypeScript (tsc)</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5.x</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Compilateur/transpileur TypeScript → JavaScript ES2021 (strict mode)</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NestJS CLI (nest)</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10.x</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Scaffolding et compilation backend : nest build → dist/</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Vite</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5.x</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Bundler et transpileur frontend : compile JSX/TSX, optimise bundle de prod</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Docker Desktop</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4.x</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Conteneurisation MariaDB — docker compose up -d</w:t>
            </w:r>
          </w:p>
        </w:tc>
      </w:tr>
      <w:tr>
        <w:tc>
          <w:tcPr>
            <w:tcW w:type="dxa" w:w="2200"/>
            <w:shd w:fill="FFFFFF" w:val="clear"/>
            <w:vAlign w:val="center"/>
          </w:tcPr>
          <w:p>
            <w:pPr>
              <w:spacing w:after="60" w:before="60"/>
              <w:jc w:val="left"/>
            </w:pPr>
            <w:r>
              <w:rPr>
                <w:b w:val="false"/>
                <w:bCs w:val="false"/>
                <w:i w:val="false"/>
                <w:iCs w:val="false"/>
                <w:color w:val="000000"/>
                <w:sz w:val="18"/>
                <w:szCs w:val="18"/>
              </w:rPr>
              <w:t xml:space="preserve">Git + GitHub</w:t>
            </w:r>
          </w:p>
        </w:tc>
        <w:tc>
          <w:tcPr>
            <w:tcW w:type="dxa" w:w="1400"/>
            <w:shd w:fill="FFFFFF" w:val="clear"/>
            <w:vAlign w:val="center"/>
          </w:tcPr>
          <w:p>
            <w:pPr>
              <w:spacing w:after="60" w:before="60"/>
              <w:jc w:val="left"/>
            </w:pPr>
            <w:r>
              <w:rPr>
                <w:b w:val="false"/>
                <w:bCs w:val="false"/>
                <w:i w:val="false"/>
                <w:iCs w:val="false"/>
                <w:color w:val="000000"/>
                <w:sz w:val="18"/>
                <w:szCs w:val="18"/>
              </w:rPr>
              <w:t xml:space="preserve">2.x</w:t>
            </w:r>
          </w:p>
        </w:tc>
        <w:tc>
          <w:tcPr>
            <w:tcW w:type="dxa" w:w="6480"/>
            <w:shd w:fill="FFFFFF" w:val="clear"/>
            <w:vAlign w:val="center"/>
          </w:tcPr>
          <w:p>
            <w:pPr>
              <w:spacing w:after="60" w:before="60"/>
              <w:jc w:val="left"/>
            </w:pPr>
            <w:r>
              <w:rPr>
                <w:b w:val="false"/>
                <w:bCs w:val="false"/>
                <w:i w:val="false"/>
                <w:iCs w:val="false"/>
                <w:color w:val="000000"/>
                <w:sz w:val="18"/>
                <w:szCs w:val="18"/>
              </w:rPr>
              <w:t xml:space="preserve">Versionnement, hébergement et déclencheur CI/CD</w:t>
            </w:r>
          </w:p>
        </w:tc>
      </w:tr>
    </w:tbl>
    <w:p>
      <w:pPr>
        <w:spacing w:after="120"/>
      </w:pPr>
    </w:p>
    <w:p>
      <w:pPr>
        <w:pStyle w:val="Heading2"/>
        <w:spacing w:after="110" w:before="220"/>
      </w:pPr>
      <w:r>
        <w:t xml:space="preserve">4.2 Pipeline CI/CD — .github/workflows/ci.yml</w:t>
      </w:r>
    </w:p>
    <w:p>
      <w:pPr>
        <w:spacing w:after="100"/>
      </w:pPr>
      <w:r>
        <w:rPr>
          <w:sz w:val="20"/>
          <w:szCs w:val="20"/>
        </w:rPr>
        <w:t xml:space="preserve">Déclencheurs : push sur main ou develop · Pull Request vers main.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3080"/>
      </w:tblGrid>
      <w:tr>
        <w:trPr>
          <w:tblHeader/>
        </w:trPr>
        <w:tc>
          <w:tcPr>
            <w:tcW w:type="dxa" w:w="2000"/>
            <w:shd w:fill="1A2744" w:val="clear"/>
            <w:vAlign w:val="center"/>
          </w:tcPr>
          <w:p>
            <w:pPr>
              <w:spacing w:after="60" w:before="60"/>
              <w:jc w:val="left"/>
            </w:pPr>
            <w:r>
              <w:rPr>
                <w:b/>
                <w:bCs/>
                <w:i w:val="false"/>
                <w:iCs w:val="false"/>
                <w:color w:val="FFFFFF"/>
                <w:sz w:val="18"/>
                <w:szCs w:val="18"/>
              </w:rPr>
              <w:t xml:space="preserve">Job</w:t>
            </w:r>
          </w:p>
        </w:tc>
        <w:tc>
          <w:tcPr>
            <w:tcW w:type="dxa" w:w="5000"/>
            <w:shd w:fill="1A2744" w:val="clear"/>
            <w:vAlign w:val="center"/>
          </w:tcPr>
          <w:p>
            <w:pPr>
              <w:spacing w:after="60" w:before="60"/>
              <w:jc w:val="left"/>
            </w:pPr>
            <w:r>
              <w:rPr>
                <w:b/>
                <w:bCs/>
                <w:i w:val="false"/>
                <w:iCs w:val="false"/>
                <w:color w:val="FFFFFF"/>
                <w:sz w:val="18"/>
                <w:szCs w:val="18"/>
              </w:rPr>
              <w:t xml:space="preserve">Étapes</w:t>
            </w:r>
          </w:p>
        </w:tc>
        <w:tc>
          <w:tcPr>
            <w:tcW w:type="dxa" w:w="3080"/>
            <w:shd w:fill="1A2744" w:val="clear"/>
            <w:vAlign w:val="center"/>
          </w:tcPr>
          <w:p>
            <w:pPr>
              <w:spacing w:after="60" w:before="60"/>
              <w:jc w:val="left"/>
            </w:pPr>
            <w:r>
              <w:rPr>
                <w:b/>
                <w:bCs/>
                <w:i w:val="false"/>
                <w:iCs w:val="false"/>
                <w:color w:val="FFFFFF"/>
                <w:sz w:val="18"/>
                <w:szCs w:val="18"/>
              </w:rPr>
              <w:t xml:space="preserve">Dépendance</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backend-test</w:t>
            </w:r>
          </w:p>
        </w:tc>
        <w:tc>
          <w:tcPr>
            <w:tcW w:type="dxa" w:w="5000"/>
            <w:shd w:fill="FFFFFF" w:val="clear"/>
            <w:vAlign w:val="center"/>
          </w:tcPr>
          <w:p>
            <w:pPr>
              <w:spacing w:after="60" w:before="60"/>
              <w:jc w:val="left"/>
            </w:pPr>
            <w:r>
              <w:rPr>
                <w:b w:val="false"/>
                <w:bCs w:val="false"/>
                <w:i w:val="false"/>
                <w:iCs w:val="false"/>
                <w:color w:val="000000"/>
                <w:sz w:val="18"/>
                <w:szCs w:val="18"/>
              </w:rPr>
              <w:t xml:space="preserve">npm ci → Jest --forceExit --coverage → upload artefact couverture</w:t>
            </w:r>
          </w:p>
        </w:tc>
        <w:tc>
          <w:tcPr>
            <w:tcW w:type="dxa" w:w="3080"/>
            <w:shd w:fill="FFFFFF" w:val="clear"/>
            <w:vAlign w:val="center"/>
          </w:tcPr>
          <w:p>
            <w:pPr>
              <w:spacing w:after="60" w:before="60"/>
              <w:jc w:val="left"/>
            </w:pPr>
            <w:r>
              <w:rPr>
                <w:b w:val="false"/>
                <w:bCs w:val="false"/>
                <w:i w:val="false"/>
                <w:iCs w:val="false"/>
                <w:color w:val="000000"/>
                <w:sz w:val="18"/>
                <w:szCs w:val="18"/>
              </w:rPr>
              <w:t xml:space="preserve">—</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backend-build</w:t>
            </w:r>
          </w:p>
        </w:tc>
        <w:tc>
          <w:tcPr>
            <w:tcW w:type="dxa" w:w="5000"/>
            <w:shd w:fill="FFFFFF" w:val="clear"/>
            <w:vAlign w:val="center"/>
          </w:tcPr>
          <w:p>
            <w:pPr>
              <w:spacing w:after="60" w:before="60"/>
              <w:jc w:val="left"/>
            </w:pPr>
            <w:r>
              <w:rPr>
                <w:b w:val="false"/>
                <w:bCs w:val="false"/>
                <w:i w:val="false"/>
                <w:iCs w:val="false"/>
                <w:color w:val="000000"/>
                <w:sz w:val="18"/>
                <w:szCs w:val="18"/>
              </w:rPr>
              <w:t xml:space="preserve">nest build → upload dist/</w:t>
            </w:r>
          </w:p>
        </w:tc>
        <w:tc>
          <w:tcPr>
            <w:tcW w:type="dxa" w:w="3080"/>
            <w:shd w:fill="FFFFFF" w:val="clear"/>
            <w:vAlign w:val="center"/>
          </w:tcPr>
          <w:p>
            <w:pPr>
              <w:spacing w:after="60" w:before="60"/>
              <w:jc w:val="left"/>
            </w:pPr>
            <w:r>
              <w:rPr>
                <w:b w:val="false"/>
                <w:bCs w:val="false"/>
                <w:i w:val="false"/>
                <w:iCs w:val="false"/>
                <w:color w:val="000000"/>
                <w:sz w:val="18"/>
                <w:szCs w:val="18"/>
              </w:rPr>
              <w:t xml:space="preserve">needs: backend-test</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frontend-build</w:t>
            </w:r>
          </w:p>
        </w:tc>
        <w:tc>
          <w:tcPr>
            <w:tcW w:type="dxa" w:w="5000"/>
            <w:shd w:fill="FFFFFF" w:val="clear"/>
            <w:vAlign w:val="center"/>
          </w:tcPr>
          <w:p>
            <w:pPr>
              <w:spacing w:after="60" w:before="60"/>
              <w:jc w:val="left"/>
            </w:pPr>
            <w:r>
              <w:rPr>
                <w:b w:val="false"/>
                <w:bCs w:val="false"/>
                <w:i w:val="false"/>
                <w:iCs w:val="false"/>
                <w:color w:val="000000"/>
                <w:sz w:val="18"/>
                <w:szCs w:val="18"/>
              </w:rPr>
              <w:t xml:space="preserve">npm ci → vite build (VITE_API_URL configuré)</w:t>
            </w:r>
          </w:p>
        </w:tc>
        <w:tc>
          <w:tcPr>
            <w:tcW w:type="dxa" w:w="3080"/>
            <w:shd w:fill="FFFFFF" w:val="clear"/>
            <w:vAlign w:val="center"/>
          </w:tcPr>
          <w:p>
            <w:pPr>
              <w:spacing w:after="60" w:before="60"/>
              <w:jc w:val="left"/>
            </w:pPr>
            <w:r>
              <w:rPr>
                <w:b w:val="false"/>
                <w:bCs w:val="false"/>
                <w:i w:val="false"/>
                <w:iCs w:val="false"/>
                <w:color w:val="000000"/>
                <w:sz w:val="18"/>
                <w:szCs w:val="18"/>
              </w:rPr>
              <w:t xml:space="preserve">—</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security-audit</w:t>
            </w:r>
          </w:p>
        </w:tc>
        <w:tc>
          <w:tcPr>
            <w:tcW w:type="dxa" w:w="5000"/>
            <w:shd w:fill="FFFFFF" w:val="clear"/>
            <w:vAlign w:val="center"/>
          </w:tcPr>
          <w:p>
            <w:pPr>
              <w:spacing w:after="60" w:before="60"/>
              <w:jc w:val="left"/>
            </w:pPr>
            <w:r>
              <w:rPr>
                <w:b w:val="false"/>
                <w:bCs w:val="false"/>
                <w:i w:val="false"/>
                <w:iCs w:val="false"/>
                <w:color w:val="000000"/>
                <w:sz w:val="18"/>
                <w:szCs w:val="18"/>
              </w:rPr>
              <w:t xml:space="preserve">npm audit --audit-level=critical (backend + frontend)</w:t>
            </w:r>
          </w:p>
        </w:tc>
        <w:tc>
          <w:tcPr>
            <w:tcW w:type="dxa" w:w="3080"/>
            <w:shd w:fill="FFFFFF" w:val="clear"/>
            <w:vAlign w:val="center"/>
          </w:tcPr>
          <w:p>
            <w:pPr>
              <w:spacing w:after="60" w:before="60"/>
              <w:jc w:val="left"/>
            </w:pPr>
            <w:r>
              <w:rPr>
                <w:b w:val="false"/>
                <w:bCs w:val="false"/>
                <w:i w:val="false"/>
                <w:iCs w:val="false"/>
                <w:color w:val="000000"/>
                <w:sz w:val="18"/>
                <w:szCs w:val="18"/>
              </w:rPr>
              <w:t xml:space="preserve">—</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ci-success</w:t>
            </w:r>
          </w:p>
        </w:tc>
        <w:tc>
          <w:tcPr>
            <w:tcW w:type="dxa" w:w="5000"/>
            <w:shd w:fill="FFFFFF" w:val="clear"/>
            <w:vAlign w:val="center"/>
          </w:tcPr>
          <w:p>
            <w:pPr>
              <w:spacing w:after="60" w:before="60"/>
              <w:jc w:val="left"/>
            </w:pPr>
            <w:r>
              <w:rPr>
                <w:b w:val="false"/>
                <w:bCs w:val="false"/>
                <w:i w:val="false"/>
                <w:iCs w:val="false"/>
                <w:color w:val="000000"/>
                <w:sz w:val="18"/>
                <w:szCs w:val="18"/>
              </w:rPr>
              <w:t xml:space="preserve">Agrège statuts de tous les jobs (if: always())</w:t>
            </w:r>
          </w:p>
        </w:tc>
        <w:tc>
          <w:tcPr>
            <w:tcW w:type="dxa" w:w="3080"/>
            <w:shd w:fill="FFFFFF" w:val="clear"/>
            <w:vAlign w:val="center"/>
          </w:tcPr>
          <w:p>
            <w:pPr>
              <w:spacing w:after="60" w:before="60"/>
              <w:jc w:val="left"/>
            </w:pPr>
            <w:r>
              <w:rPr>
                <w:b w:val="false"/>
                <w:bCs w:val="false"/>
                <w:i w:val="false"/>
                <w:iCs w:val="false"/>
                <w:color w:val="000000"/>
                <w:sz w:val="18"/>
                <w:szCs w:val="18"/>
              </w:rPr>
              <w:t xml:space="preserve">needs: all</w:t>
            </w:r>
          </w:p>
        </w:tc>
      </w:tr>
    </w:tbl>
    <w:p>
      <w:pPr>
        <w:spacing w:after="120"/>
      </w:pPr>
    </w:p>
    <w:p>
      <w:pPr>
        <w:pStyle w:val="Heading2"/>
        <w:spacing w:after="110" w:before="220"/>
      </w:pPr>
      <w:r>
        <w:t xml:space="preserve">4.3 Critères de qualité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580"/>
      </w:tblGrid>
      <w:tr>
        <w:trPr>
          <w:tblHeader/>
        </w:trPr>
        <w:tc>
          <w:tcPr>
            <w:tcW w:type="dxa" w:w="3000"/>
            <w:shd w:fill="1A2744" w:val="clear"/>
            <w:vAlign w:val="center"/>
          </w:tcPr>
          <w:p>
            <w:pPr>
              <w:spacing w:after="60" w:before="60"/>
              <w:jc w:val="left"/>
            </w:pPr>
            <w:r>
              <w:rPr>
                <w:b/>
                <w:bCs/>
                <w:i w:val="false"/>
                <w:iCs w:val="false"/>
                <w:color w:val="FFFFFF"/>
                <w:sz w:val="18"/>
                <w:szCs w:val="18"/>
              </w:rPr>
              <w:t xml:space="preserve">Critère</w:t>
            </w:r>
          </w:p>
        </w:tc>
        <w:tc>
          <w:tcPr>
            <w:tcW w:type="dxa" w:w="2500"/>
            <w:shd w:fill="1A2744" w:val="clear"/>
            <w:vAlign w:val="center"/>
          </w:tcPr>
          <w:p>
            <w:pPr>
              <w:spacing w:after="60" w:before="60"/>
              <w:jc w:val="left"/>
            </w:pPr>
            <w:r>
              <w:rPr>
                <w:b/>
                <w:bCs/>
                <w:i w:val="false"/>
                <w:iCs w:val="false"/>
                <w:color w:val="FFFFFF"/>
                <w:sz w:val="18"/>
                <w:szCs w:val="18"/>
              </w:rPr>
              <w:t xml:space="preserve">Seuil</w:t>
            </w:r>
          </w:p>
        </w:tc>
        <w:tc>
          <w:tcPr>
            <w:tcW w:type="dxa" w:w="4580"/>
            <w:shd w:fill="1A2744" w:val="clear"/>
            <w:vAlign w:val="center"/>
          </w:tcPr>
          <w:p>
            <w:pPr>
              <w:spacing w:after="60" w:before="60"/>
              <w:jc w:val="left"/>
            </w:pPr>
            <w:r>
              <w:rPr>
                <w:b/>
                <w:bCs/>
                <w:i w:val="false"/>
                <w:iCs w:val="false"/>
                <w:color w:val="FFFFFF"/>
                <w:sz w:val="18"/>
                <w:szCs w:val="18"/>
              </w:rPr>
              <w:t xml:space="preserve">Vérification</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Couverture tests</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&gt; 90% (AuthService)</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Jest --coverage en CI</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Compilation TypeScript</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0 erreur</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tsc --noEmit (nest build)</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Build production</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Succès sans erreur critique</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nest build + vite build</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Vulnérabilités npm</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0 critique</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npm audit --audit-level=critical</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Validation DTO</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Actif sur tous les endpoints</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ValidationPipe whitelist</w:t>
            </w:r>
          </w:p>
        </w:tc>
      </w:tr>
    </w:tbl>
    <w:p>
      <w:pPr>
        <w:spacing w:after="120"/>
      </w:pPr>
    </w:p>
    <w:p>
      <w:pPr>
        <w:pStyle w:val="Heading2"/>
        <w:spacing w:after="110" w:before="220"/>
      </w:pPr>
      <w:r>
        <w:t xml:space="preserve">4.4 Critères de performance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580"/>
      </w:tblGrid>
      <w:tr>
        <w:trPr>
          <w:tblHeader/>
        </w:trPr>
        <w:tc>
          <w:tcPr>
            <w:tcW w:type="dxa" w:w="3000"/>
            <w:shd w:fill="1A2744" w:val="clear"/>
            <w:vAlign w:val="center"/>
          </w:tcPr>
          <w:p>
            <w:pPr>
              <w:spacing w:after="60" w:before="60"/>
              <w:jc w:val="left"/>
            </w:pPr>
            <w:r>
              <w:rPr>
                <w:b/>
                <w:bCs/>
                <w:i w:val="false"/>
                <w:iCs w:val="false"/>
                <w:color w:val="FFFFFF"/>
                <w:sz w:val="18"/>
                <w:szCs w:val="18"/>
              </w:rPr>
              <w:t xml:space="preserve">Indicateur</w:t>
            </w:r>
          </w:p>
        </w:tc>
        <w:tc>
          <w:tcPr>
            <w:tcW w:type="dxa" w:w="2500"/>
            <w:shd w:fill="1A2744" w:val="clear"/>
            <w:vAlign w:val="center"/>
          </w:tcPr>
          <w:p>
            <w:pPr>
              <w:spacing w:after="60" w:before="60"/>
              <w:jc w:val="left"/>
            </w:pPr>
            <w:r>
              <w:rPr>
                <w:b/>
                <w:bCs/>
                <w:i w:val="false"/>
                <w:iCs w:val="false"/>
                <w:color w:val="FFFFFF"/>
                <w:sz w:val="18"/>
                <w:szCs w:val="18"/>
              </w:rPr>
              <w:t xml:space="preserve">Objectif</w:t>
            </w:r>
          </w:p>
        </w:tc>
        <w:tc>
          <w:tcPr>
            <w:tcW w:type="dxa" w:w="4580"/>
            <w:shd w:fill="1A2744" w:val="clear"/>
            <w:vAlign w:val="center"/>
          </w:tcPr>
          <w:p>
            <w:pPr>
              <w:spacing w:after="60" w:before="60"/>
              <w:jc w:val="left"/>
            </w:pPr>
            <w:r>
              <w:rPr>
                <w:b/>
                <w:bCs/>
                <w:i w:val="false"/>
                <w:iCs w:val="false"/>
                <w:color w:val="FFFFFF"/>
                <w:sz w:val="18"/>
                <w:szCs w:val="18"/>
              </w:rPr>
              <w:t xml:space="preserve">Méthode</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Temps de réponse API login</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&lt; 500ms (bcrypt inclus)</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curl avec --write-out / Swagger</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Démarrage backend</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&lt; 5 secondes</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Log console NestJS</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Build frontend (CI)</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&lt; 60 secondes</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GitHub Actions log</w:t>
            </w:r>
          </w:p>
        </w:tc>
      </w:tr>
      <w:tr>
        <w:tc>
          <w:tcPr>
            <w:tcW w:type="dxa" w:w="3000"/>
            <w:shd w:fill="FFFFFF" w:val="clear"/>
            <w:vAlign w:val="center"/>
          </w:tcPr>
          <w:p>
            <w:pPr>
              <w:spacing w:after="60" w:before="60"/>
              <w:jc w:val="left"/>
            </w:pPr>
            <w:r>
              <w:rPr>
                <w:b w:val="false"/>
                <w:bCs w:val="false"/>
                <w:i w:val="false"/>
                <w:iCs w:val="false"/>
                <w:color w:val="000000"/>
                <w:sz w:val="18"/>
                <w:szCs w:val="18"/>
              </w:rPr>
              <w:t xml:space="preserve">Taille bundle frontend</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&lt; 2 Mo (gzip)</w:t>
            </w:r>
          </w:p>
        </w:tc>
        <w:tc>
          <w:tcPr>
            <w:tcW w:type="dxa" w:w="4580"/>
            <w:shd w:fill="FFFFFF" w:val="clear"/>
            <w:vAlign w:val="center"/>
          </w:tcPr>
          <w:p>
            <w:pPr>
              <w:spacing w:after="60" w:before="60"/>
              <w:jc w:val="left"/>
            </w:pPr>
            <w:r>
              <w:rPr>
                <w:b w:val="false"/>
                <w:bCs w:val="false"/>
                <w:i w:val="false"/>
                <w:iCs w:val="false"/>
                <w:color w:val="000000"/>
                <w:sz w:val="18"/>
                <w:szCs w:val="18"/>
              </w:rPr>
              <w:t xml:space="preserve">vite build --report</w:t>
            </w:r>
          </w:p>
        </w:tc>
      </w:tr>
    </w:tbl>
    <w:p>
      <w:pPr>
        <w:spacing w:after="120"/>
      </w:pPr>
    </w:p>
    <w:p>
      <w:pPr>
        <w:pStyle w:val="Heading2"/>
        <w:spacing w:after="110" w:before="220"/>
      </w:pPr>
      <w:r>
        <w:t xml:space="preserve">4.5 Historique des 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6580"/>
      </w:tblGrid>
      <w:tr>
        <w:trPr>
          <w:tblHeader/>
        </w:trPr>
        <w:tc>
          <w:tcPr>
            <w:tcW w:type="dxa" w:w="1500"/>
            <w:shd w:fill="1A2744" w:val="clear"/>
            <w:vAlign w:val="center"/>
          </w:tcPr>
          <w:p>
            <w:pPr>
              <w:spacing w:after="60" w:before="60"/>
              <w:jc w:val="left"/>
            </w:pPr>
            <w:r>
              <w:rPr>
                <w:b/>
                <w:bCs/>
                <w:i w:val="false"/>
                <w:iCs w:val="false"/>
                <w:color w:val="FFFFFF"/>
                <w:sz w:val="18"/>
                <w:szCs w:val="18"/>
              </w:rPr>
              <w:t xml:space="preserve">Version</w:t>
            </w:r>
          </w:p>
        </w:tc>
        <w:tc>
          <w:tcPr>
            <w:tcW w:type="dxa" w:w="2000"/>
            <w:shd w:fill="1A2744" w:val="clear"/>
            <w:vAlign w:val="center"/>
          </w:tcPr>
          <w:p>
            <w:pPr>
              <w:spacing w:after="60" w:before="60"/>
              <w:jc w:val="left"/>
            </w:pPr>
            <w:r>
              <w:rPr>
                <w:b/>
                <w:bCs/>
                <w:i w:val="false"/>
                <w:iCs w:val="false"/>
                <w:color w:val="FFFFFF"/>
                <w:sz w:val="18"/>
                <w:szCs w:val="18"/>
              </w:rPr>
              <w:t xml:space="preserve">Date</w:t>
            </w:r>
          </w:p>
        </w:tc>
        <w:tc>
          <w:tcPr>
            <w:tcW w:type="dxa" w:w="6580"/>
            <w:shd w:fill="1A2744" w:val="clear"/>
            <w:vAlign w:val="center"/>
          </w:tcPr>
          <w:p>
            <w:pPr>
              <w:spacing w:after="60" w:before="60"/>
              <w:jc w:val="left"/>
            </w:pPr>
            <w:r>
              <w:rPr>
                <w:b/>
                <w:bCs/>
                <w:i w:val="false"/>
                <w:iCs w:val="false"/>
                <w:color w:val="FFFFFF"/>
                <w:sz w:val="18"/>
                <w:szCs w:val="18"/>
              </w:rPr>
              <w:t xml:space="preserve">Description</w:t>
            </w:r>
          </w:p>
        </w:tc>
      </w:tr>
      <w:tr>
        <w:tc>
          <w:tcPr>
            <w:tcW w:type="dxa" w:w="1500"/>
            <w:shd w:fill="FFFFFF" w:val="clear"/>
            <w:vAlign w:val="center"/>
          </w:tcPr>
          <w:p>
            <w:pPr>
              <w:spacing w:after="60" w:before="60"/>
              <w:jc w:val="left"/>
            </w:pPr>
            <w:r>
              <w:rPr>
                <w:b w:val="false"/>
                <w:bCs w:val="false"/>
                <w:i w:val="false"/>
                <w:iCs w:val="false"/>
                <w:color w:val="000000"/>
                <w:sz w:val="18"/>
                <w:szCs w:val="18"/>
              </w:rPr>
              <w:t xml:space="preserve">v1.0.0</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Juillet 2026</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Authentification JWT, programmes, exercices AscendAPI, CI/CD, RGAA 4.1, OWASP Top 10, 33 tests</w:t>
            </w:r>
          </w:p>
        </w:tc>
      </w:tr>
      <w:tr>
        <w:tc>
          <w:tcPr>
            <w:tcW w:type="dxa" w:w="1500"/>
            <w:shd w:fill="FFFFFF" w:val="clear"/>
            <w:vAlign w:val="center"/>
          </w:tcPr>
          <w:p>
            <w:pPr>
              <w:spacing w:after="60" w:before="60"/>
              <w:jc w:val="left"/>
            </w:pPr>
            <w:r>
              <w:rPr>
                <w:b w:val="false"/>
                <w:bCs w:val="false"/>
                <w:i w:val="false"/>
                <w:iCs w:val="false"/>
                <w:color w:val="000000"/>
                <w:sz w:val="18"/>
                <w:szCs w:val="18"/>
              </w:rPr>
              <w:t xml:space="preserve">v1.1.0 (planifiée)</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Q4 2026</w:t>
            </w:r>
          </w:p>
        </w:tc>
        <w:tc>
          <w:tcPr>
            <w:tcW w:type="dxa" w:w="6580"/>
            <w:shd w:fill="FFFFFF" w:val="clear"/>
            <w:vAlign w:val="center"/>
          </w:tcPr>
          <w:p>
            <w:pPr>
              <w:spacing w:after="60" w:before="60"/>
              <w:jc w:val="left"/>
            </w:pPr>
            <w:r>
              <w:rPr>
                <w:b w:val="false"/>
                <w:bCs w:val="false"/>
                <w:i w:val="false"/>
                <w:iCs w:val="false"/>
                <w:color w:val="000000"/>
                <w:sz w:val="18"/>
                <w:szCs w:val="18"/>
              </w:rPr>
              <w:t xml:space="preserve">BUG-07 intercepteur token, pagination exercices, tests Vitest, monitoring Sentry (A09)</w:t>
            </w:r>
          </w:p>
        </w:tc>
      </w:tr>
    </w:tbl>
    <w:p>
      <w:r>
        <w:br w:type="page"/>
      </w:r>
    </w:p>
    <w:p>
      <w:pPr>
        <w:pStyle w:val="Heading1"/>
        <w:spacing w:after="160" w:before="320"/>
      </w:pPr>
      <w:r>
        <w:t xml:space="preserve">§5 — Cahier de Recettes  (C2.3.1)</w:t>
      </w:r>
    </w:p>
    <w:p>
      <w:pPr>
        <w:spacing w:after="120"/>
      </w:pPr>
    </w:p>
    <w:p>
      <w:pPr>
        <w:spacing w:after="100"/>
      </w:pPr>
      <w:r>
        <w:rPr>
          <w:sz w:val="20"/>
          <w:szCs w:val="20"/>
        </w:rPr>
        <w:t xml:space="preserve">20 scénarios fonctionnels exécutés manuellement. Testeur : Rawan Atoui — Juillet 2026.</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2580"/>
      </w:tblGrid>
      <w:tr>
        <w:trPr>
          <w:tblHeader/>
        </w:trPr>
        <w:tc>
          <w:tcPr>
            <w:tcW w:type="dxa" w:w="3500"/>
            <w:shd w:fill="1A2744" w:val="clear"/>
            <w:vAlign w:val="center"/>
          </w:tcPr>
          <w:p>
            <w:pPr>
              <w:spacing w:after="60" w:before="60"/>
              <w:jc w:val="left"/>
            </w:pPr>
            <w:r>
              <w:rPr>
                <w:b/>
                <w:bCs/>
                <w:i w:val="false"/>
                <w:iCs w:val="false"/>
                <w:color w:val="FFFFFF"/>
                <w:sz w:val="18"/>
                <w:szCs w:val="18"/>
              </w:rPr>
              <w:t xml:space="preserve">Module</w:t>
            </w:r>
          </w:p>
        </w:tc>
        <w:tc>
          <w:tcPr>
            <w:tcW w:type="dxa" w:w="2000"/>
            <w:shd w:fill="1A2744" w:val="clear"/>
            <w:vAlign w:val="center"/>
          </w:tcPr>
          <w:p>
            <w:pPr>
              <w:spacing w:after="60" w:before="60"/>
              <w:jc w:val="left"/>
            </w:pPr>
            <w:r>
              <w:rPr>
                <w:b/>
                <w:bCs/>
                <w:i w:val="false"/>
                <w:iCs w:val="false"/>
                <w:color w:val="FFFFFF"/>
                <w:sz w:val="18"/>
                <w:szCs w:val="18"/>
              </w:rPr>
              <w:t xml:space="preserve">Scénarios</w:t>
            </w:r>
          </w:p>
        </w:tc>
        <w:tc>
          <w:tcPr>
            <w:tcW w:type="dxa" w:w="2000"/>
            <w:shd w:fill="1A2744" w:val="clear"/>
            <w:vAlign w:val="center"/>
          </w:tcPr>
          <w:p>
            <w:pPr>
              <w:spacing w:after="60" w:before="60"/>
              <w:jc w:val="left"/>
            </w:pPr>
            <w:r>
              <w:rPr>
                <w:b/>
                <w:bCs/>
                <w:i w:val="false"/>
                <w:iCs w:val="false"/>
                <w:color w:val="FFFFFF"/>
                <w:sz w:val="18"/>
                <w:szCs w:val="18"/>
              </w:rPr>
              <w:t xml:space="preserve">PASS</w:t>
            </w:r>
          </w:p>
        </w:tc>
        <w:tc>
          <w:tcPr>
            <w:tcW w:type="dxa" w:w="2580"/>
            <w:shd w:fill="1A2744" w:val="clear"/>
            <w:vAlign w:val="center"/>
          </w:tcPr>
          <w:p>
            <w:pPr>
              <w:spacing w:after="60" w:before="60"/>
              <w:jc w:val="left"/>
            </w:pPr>
            <w:r>
              <w:rPr>
                <w:b/>
                <w:bCs/>
                <w:i w:val="false"/>
                <w:iCs w:val="false"/>
                <w:color w:val="FFFFFF"/>
                <w:sz w:val="18"/>
                <w:szCs w:val="18"/>
              </w:rPr>
              <w:t xml:space="preserve">FAIL</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Authentification</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5</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4</w:t>
            </w:r>
          </w:p>
        </w:tc>
        <w:tc>
          <w:tcPr>
            <w:tcW w:type="dxa" w:w="2580"/>
            <w:shd w:fill="FFEBEE" w:val="clear"/>
            <w:vAlign w:val="center"/>
          </w:tcPr>
          <w:p>
            <w:pPr>
              <w:spacing w:after="60" w:before="60"/>
              <w:jc w:val="left"/>
            </w:pPr>
            <w:r>
              <w:rPr>
                <w:b/>
                <w:bCs/>
                <w:i w:val="false"/>
                <w:iCs w:val="false"/>
                <w:color w:val="C62828"/>
                <w:sz w:val="18"/>
                <w:szCs w:val="18"/>
              </w:rPr>
              <w:t xml:space="preserve">1</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Coach</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5</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5</w:t>
            </w:r>
          </w:p>
        </w:tc>
        <w:tc>
          <w:tcPr>
            <w:tcW w:type="dxa" w:w="2580"/>
            <w:shd w:fill="FFFFFF" w:val="clear"/>
            <w:vAlign w:val="center"/>
          </w:tcPr>
          <w:p>
            <w:pPr>
              <w:spacing w:after="60" w:before="60"/>
              <w:jc w:val="left"/>
            </w:pPr>
            <w:r>
              <w:rPr>
                <w:b w:val="false"/>
                <w:bCs w:val="false"/>
                <w:i w:val="false"/>
                <w:iCs w:val="false"/>
                <w:color w:val="000000"/>
                <w:sz w:val="18"/>
                <w:szCs w:val="18"/>
              </w:rPr>
              <w:t xml:space="preserve">0</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Client</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4</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4</w:t>
            </w:r>
          </w:p>
        </w:tc>
        <w:tc>
          <w:tcPr>
            <w:tcW w:type="dxa" w:w="2580"/>
            <w:shd w:fill="FFFFFF" w:val="clear"/>
            <w:vAlign w:val="center"/>
          </w:tcPr>
          <w:p>
            <w:pPr>
              <w:spacing w:after="60" w:before="60"/>
              <w:jc w:val="left"/>
            </w:pPr>
            <w:r>
              <w:rPr>
                <w:b w:val="false"/>
                <w:bCs w:val="false"/>
                <w:i w:val="false"/>
                <w:iCs w:val="false"/>
                <w:color w:val="000000"/>
                <w:sz w:val="18"/>
                <w:szCs w:val="18"/>
              </w:rPr>
              <w:t xml:space="preserve">0</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Admin</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2</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2</w:t>
            </w:r>
          </w:p>
        </w:tc>
        <w:tc>
          <w:tcPr>
            <w:tcW w:type="dxa" w:w="2580"/>
            <w:shd w:fill="FFFFFF" w:val="clear"/>
            <w:vAlign w:val="center"/>
          </w:tcPr>
          <w:p>
            <w:pPr>
              <w:spacing w:after="60" w:before="60"/>
              <w:jc w:val="left"/>
            </w:pPr>
            <w:r>
              <w:rPr>
                <w:b w:val="false"/>
                <w:bCs w:val="false"/>
                <w:i w:val="false"/>
                <w:iCs w:val="false"/>
                <w:color w:val="000000"/>
                <w:sz w:val="18"/>
                <w:szCs w:val="18"/>
              </w:rPr>
              <w:t xml:space="preserve">0</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Sécurité</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3</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3</w:t>
            </w:r>
          </w:p>
        </w:tc>
        <w:tc>
          <w:tcPr>
            <w:tcW w:type="dxa" w:w="2580"/>
            <w:shd w:fill="FFFFFF" w:val="clear"/>
            <w:vAlign w:val="center"/>
          </w:tcPr>
          <w:p>
            <w:pPr>
              <w:spacing w:after="60" w:before="60"/>
              <w:jc w:val="left"/>
            </w:pPr>
            <w:r>
              <w:rPr>
                <w:b w:val="false"/>
                <w:bCs w:val="false"/>
                <w:i w:val="false"/>
                <w:iCs w:val="false"/>
                <w:color w:val="000000"/>
                <w:sz w:val="18"/>
                <w:szCs w:val="18"/>
              </w:rPr>
              <w:t xml:space="preserve">0</w:t>
            </w:r>
          </w:p>
        </w:tc>
      </w:tr>
      <w:tr>
        <w:tc>
          <w:tcPr>
            <w:tcW w:type="dxa" w:w="3500"/>
            <w:shd w:fill="FFFFFF" w:val="clear"/>
            <w:vAlign w:val="center"/>
          </w:tcPr>
          <w:p>
            <w:pPr>
              <w:spacing w:after="60" w:before="60"/>
              <w:jc w:val="left"/>
            </w:pPr>
            <w:r>
              <w:rPr>
                <w:b w:val="false"/>
                <w:bCs w:val="false"/>
                <w:i w:val="false"/>
                <w:iCs w:val="false"/>
                <w:color w:val="000000"/>
                <w:sz w:val="18"/>
                <w:szCs w:val="18"/>
              </w:rPr>
              <w:t xml:space="preserve">Performance</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1</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1</w:t>
            </w:r>
          </w:p>
        </w:tc>
        <w:tc>
          <w:tcPr>
            <w:tcW w:type="dxa" w:w="2580"/>
            <w:shd w:fill="FFFFFF" w:val="clear"/>
            <w:vAlign w:val="center"/>
          </w:tcPr>
          <w:p>
            <w:pPr>
              <w:spacing w:after="60" w:before="60"/>
              <w:jc w:val="left"/>
            </w:pPr>
            <w:r>
              <w:rPr>
                <w:b w:val="false"/>
                <w:bCs w:val="false"/>
                <w:i w:val="false"/>
                <w:iCs w:val="false"/>
                <w:color w:val="000000"/>
                <w:sz w:val="18"/>
                <w:szCs w:val="18"/>
              </w:rPr>
              <w:t xml:space="preserve">0</w:t>
            </w:r>
          </w:p>
        </w:tc>
      </w:tr>
      <w:tr>
        <w:tc>
          <w:tcPr>
            <w:tcW w:type="dxa" w:w="3500"/>
            <w:shd w:fill="F2F2F2" w:val="clear"/>
            <w:vAlign w:val="center"/>
          </w:tcPr>
          <w:p>
            <w:pPr>
              <w:spacing w:after="60" w:before="60"/>
              <w:jc w:val="left"/>
            </w:pPr>
            <w:r>
              <w:rPr>
                <w:b/>
                <w:bCs/>
                <w:i w:val="false"/>
                <w:iCs w:val="false"/>
                <w:color w:val="000000"/>
                <w:sz w:val="18"/>
                <w:szCs w:val="18"/>
              </w:rPr>
              <w:t xml:space="preserve">TOTAL</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20</w:t>
            </w:r>
          </w:p>
        </w:tc>
        <w:tc>
          <w:tcPr>
            <w:tcW w:type="dxa" w:w="2000"/>
            <w:shd w:fill="E8F5E9" w:val="clear"/>
            <w:vAlign w:val="center"/>
          </w:tcPr>
          <w:p>
            <w:pPr>
              <w:spacing w:after="60" w:before="60"/>
              <w:jc w:val="left"/>
            </w:pPr>
            <w:r>
              <w:rPr>
                <w:b/>
                <w:bCs/>
                <w:i w:val="false"/>
                <w:iCs w:val="false"/>
                <w:color w:val="000000"/>
                <w:sz w:val="18"/>
                <w:szCs w:val="18"/>
              </w:rPr>
              <w:t xml:space="preserve">19</w:t>
            </w:r>
          </w:p>
        </w:tc>
        <w:tc>
          <w:tcPr>
            <w:tcW w:type="dxa" w:w="2580"/>
            <w:shd w:fill="FFEBEE" w:val="clear"/>
            <w:vAlign w:val="center"/>
          </w:tcPr>
          <w:p>
            <w:pPr>
              <w:spacing w:after="60" w:before="60"/>
              <w:jc w:val="left"/>
            </w:pPr>
            <w:r>
              <w:rPr>
                <w:b/>
                <w:bCs/>
                <w:i w:val="false"/>
                <w:iCs w:val="false"/>
                <w:color w:val="C62828"/>
                <w:sz w:val="18"/>
                <w:szCs w:val="18"/>
              </w:rPr>
              <w:t xml:space="preserve">1</w:t>
            </w:r>
          </w:p>
        </w:tc>
      </w:tr>
    </w:tbl>
    <w:p>
      <w:pPr>
        <w:spacing w:after="120"/>
      </w:pPr>
    </w:p>
    <w:p>
      <w:pPr>
        <w:spacing w:after="100"/>
      </w:pPr>
      <w:r>
        <w:rPr>
          <w:i/>
          <w:iCs/>
          <w:color w:val="C62828"/>
          <w:sz w:val="20"/>
          <w:szCs w:val="20"/>
        </w:rPr>
        <w:t xml:space="preserve">⚠ CR-AUTH-05 FAIL — Token expiré : pas de redirection automatique. BUG-07 documenté au §6.</w:t>
      </w:r>
    </w:p>
    <w:p>
      <w:pPr>
        <w:spacing w:after="120"/>
      </w:pPr>
    </w:p>
    <w:tbl>
      <w:tblPr>
        <w:tblW w:type="dxa" w:w="8720"/>
        <w:tblBorders>
          <w:top w:val="single" w:color="auto" w:sz="4"/>
          <w:left w:val="single" w:color="auto" w:sz="4"/>
          <w:bottom w:val="single" w:color="auto" w:sz="4"/>
          <w:right w:val="single" w:color="auto" w:sz="4"/>
          <w:insideH w:val="single" w:color="auto" w:sz="4"/>
          <w:insideV w:val="single" w:color="auto" w:sz="4"/>
        </w:tblBorders>
      </w:tblPr>
      <w:tblGrid>
        <w:gridCol w:w="660"/>
        <w:gridCol w:w="900"/>
        <w:gridCol w:w="1700"/>
        <w:gridCol w:w="1500"/>
        <w:gridCol w:w="1600"/>
        <w:gridCol w:w="1700"/>
        <w:gridCol w:w="660"/>
      </w:tblGrid>
      <w:tr>
        <w:trPr>
          <w:tblHeader/>
        </w:trPr>
        <w:tc>
          <w:tcPr>
            <w:tcW w:type="dxa" w:w="660"/>
            <w:shd w:fill="1A2744" w:val="clear"/>
            <w:vAlign w:val="center"/>
          </w:tcPr>
          <w:p>
            <w:pPr>
              <w:spacing w:after="60" w:before="60"/>
              <w:jc w:val="left"/>
            </w:pPr>
            <w:r>
              <w:rPr>
                <w:b/>
                <w:bCs/>
                <w:i w:val="false"/>
                <w:iCs w:val="false"/>
                <w:color w:val="FFFFFF"/>
                <w:sz w:val="16"/>
                <w:szCs w:val="16"/>
              </w:rPr>
              <w:t xml:space="preserve">ID</w:t>
            </w:r>
          </w:p>
        </w:tc>
        <w:tc>
          <w:tcPr>
            <w:tcW w:type="dxa" w:w="900"/>
            <w:shd w:fill="1A2744" w:val="clear"/>
            <w:vAlign w:val="center"/>
          </w:tcPr>
          <w:p>
            <w:pPr>
              <w:spacing w:after="60" w:before="60"/>
              <w:jc w:val="left"/>
            </w:pPr>
            <w:r>
              <w:rPr>
                <w:b/>
                <w:bCs/>
                <w:i w:val="false"/>
                <w:iCs w:val="false"/>
                <w:color w:val="FFFFFF"/>
                <w:sz w:val="16"/>
                <w:szCs w:val="16"/>
              </w:rPr>
              <w:t xml:space="preserve">Module</w:t>
            </w:r>
          </w:p>
        </w:tc>
        <w:tc>
          <w:tcPr>
            <w:tcW w:type="dxa" w:w="1700"/>
            <w:shd w:fill="1A2744" w:val="clear"/>
            <w:vAlign w:val="center"/>
          </w:tcPr>
          <w:p>
            <w:pPr>
              <w:spacing w:after="60" w:before="60"/>
              <w:jc w:val="left"/>
            </w:pPr>
            <w:r>
              <w:rPr>
                <w:b/>
                <w:bCs/>
                <w:i w:val="false"/>
                <w:iCs w:val="false"/>
                <w:color w:val="FFFFFF"/>
                <w:sz w:val="16"/>
                <w:szCs w:val="16"/>
              </w:rPr>
              <w:t xml:space="preserve">Titre</w:t>
            </w:r>
          </w:p>
        </w:tc>
        <w:tc>
          <w:tcPr>
            <w:tcW w:type="dxa" w:w="1500"/>
            <w:shd w:fill="1A2744" w:val="clear"/>
            <w:vAlign w:val="center"/>
          </w:tcPr>
          <w:p>
            <w:pPr>
              <w:spacing w:after="60" w:before="60"/>
              <w:jc w:val="left"/>
            </w:pPr>
            <w:r>
              <w:rPr>
                <w:b/>
                <w:bCs/>
                <w:i w:val="false"/>
                <w:iCs w:val="false"/>
                <w:color w:val="FFFFFF"/>
                <w:sz w:val="16"/>
                <w:szCs w:val="16"/>
              </w:rPr>
              <w:t xml:space="preserve">Pré-conditions</w:t>
            </w:r>
          </w:p>
        </w:tc>
        <w:tc>
          <w:tcPr>
            <w:tcW w:type="dxa" w:w="1600"/>
            <w:shd w:fill="1A2744" w:val="clear"/>
            <w:vAlign w:val="center"/>
          </w:tcPr>
          <w:p>
            <w:pPr>
              <w:spacing w:after="60" w:before="60"/>
              <w:jc w:val="left"/>
            </w:pPr>
            <w:r>
              <w:rPr>
                <w:b/>
                <w:bCs/>
                <w:i w:val="false"/>
                <w:iCs w:val="false"/>
                <w:color w:val="FFFFFF"/>
                <w:sz w:val="16"/>
                <w:szCs w:val="16"/>
              </w:rPr>
              <w:t xml:space="preserve">Étapes</w:t>
            </w:r>
          </w:p>
        </w:tc>
        <w:tc>
          <w:tcPr>
            <w:tcW w:type="dxa" w:w="1700"/>
            <w:shd w:fill="1A2744" w:val="clear"/>
            <w:vAlign w:val="center"/>
          </w:tcPr>
          <w:p>
            <w:pPr>
              <w:spacing w:after="60" w:before="60"/>
              <w:jc w:val="left"/>
            </w:pPr>
            <w:r>
              <w:rPr>
                <w:b/>
                <w:bCs/>
                <w:i w:val="false"/>
                <w:iCs w:val="false"/>
                <w:color w:val="FFFFFF"/>
                <w:sz w:val="16"/>
                <w:szCs w:val="16"/>
              </w:rPr>
              <w:t xml:space="preserve">Résultat attendu</w:t>
            </w:r>
          </w:p>
        </w:tc>
        <w:tc>
          <w:tcPr>
            <w:tcW w:type="dxa" w:w="660"/>
            <w:shd w:fill="1A2744" w:val="clear"/>
            <w:vAlign w:val="center"/>
          </w:tcPr>
          <w:p>
            <w:pPr>
              <w:spacing w:after="60" w:before="60"/>
              <w:jc w:val="left"/>
            </w:pPr>
            <w:r>
              <w:rPr>
                <w:b/>
                <w:bCs/>
                <w:i w:val="false"/>
                <w:iCs w:val="false"/>
                <w:color w:val="FFFFFF"/>
                <w:sz w:val="16"/>
                <w:szCs w:val="16"/>
              </w:rPr>
              <w:t xml:space="preserve">Statut</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CR-AUTH-01</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Auth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Connexion identifiants valides</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Compte coach@test.com existant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/login
2. Saisir email + mdp
3. Valider</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Redirection /dashboard, JWT stocké</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CR-AUTH-02</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Auth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Connexion mauvais mot de passe</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Compte existant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/login
2. Email correct + mauvais mdp</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Message erreur, rester /login</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CR-AUTH-03</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Auth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Inscription nouveau coach</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Email non existant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/register
2. Rôle Coach
3. Renseigner et valider</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Compte créé, /dashboard</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CR-AUTH-04</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Auth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Accès route protégée sans token</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Non connecté</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Naviguer /dashboard directement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Redirection /login</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CR-AUTH-05</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Auth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Token JWT expiré → redirection</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Token remplacé par token expiré</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Connecter
2. Remplacer token expiré
3. Cliquer action API</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Intercepteur 401 → /login "Session expirée"</w:t>
            </w:r>
          </w:p>
        </w:tc>
        <w:tc>
          <w:tcPr>
            <w:tcW w:type="dxa" w:w="660"/>
            <w:shd w:fill="FFEBEE" w:val="clear"/>
            <w:vAlign w:val="center"/>
          </w:tcPr>
          <w:p>
            <w:pPr>
              <w:spacing w:after="60" w:before="60"/>
              <w:jc w:val="left"/>
            </w:pPr>
            <w:r>
              <w:rPr>
                <w:b/>
                <w:bCs/>
                <w:i w:val="false"/>
                <w:iCs w:val="false"/>
                <w:color w:val="C62828"/>
                <w:sz w:val="16"/>
                <w:szCs w:val="16"/>
              </w:rPr>
              <w:t xml:space="preserve">FAIL</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CR-COACH-01</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Coach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Voir liste de ses clients</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Coach connecté, 1 client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Dashboard coach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Liste clients avec nom/statut</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CR-COACH-02</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Coach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Créer un programme</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Coach connecté, client dispo</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New Program
2. Durée + jours
3. Valider</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Programme créé, builder</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CR-COACH-03</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Coach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Ajouter exercice à un jour</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Programme ouvert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Filtrer par muscle
2. Cliquer +</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Exercice 3×10 dans le jour</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CR-COACH-04</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Coach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Envoyer programme au client</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Programme avec exercice</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Send to Client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Programme envoyé</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CR-COACH-05</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Coach</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Définir un jour de repos</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Programme ouvert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Cliquer Rest sur un jour</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Jour REST</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CR-CLIENT-01</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Client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Inscription client</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Email non existant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/register Rôle Client
2. Valider</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Compte créé, dashboard</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CR-CLIENT-02</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Client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Consulter son programme</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Programme envoyé</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Dashboard
2. Cliquer programme</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Programme avec jours/exercices</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CR-CLIENT-03</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Client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Voir vidéo exercice</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Programme avec vidéos</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Cliquer exercice</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Modal vidéo MP4 + instructions</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CR-CLIENT-04</w:t>
            </w:r>
          </w:p>
        </w:tc>
        <w:tc>
          <w:tcPr>
            <w:tcW w:type="dxa" w:w="900"/>
            <w:shd w:fill="FFFFFF" w:val="clear"/>
            <w:vAlign w:val="center"/>
          </w:tcPr>
          <w:p>
            <w:pPr>
              <w:spacing w:after="60" w:before="60"/>
              <w:jc w:val="left"/>
            </w:pPr>
            <w:r>
              <w:rPr>
                <w:b w:val="false"/>
                <w:bCs w:val="false"/>
                <w:i w:val="false"/>
                <w:iCs w:val="false"/>
                <w:color w:val="000000"/>
                <w:sz w:val="16"/>
                <w:szCs w:val="16"/>
              </w:rPr>
              <w:t xml:space="preserve">Client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Demande de coaching</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URL coach disponible</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/apply/[slug]
2. Soumettre</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Demande enregistrée</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CR-ADMIN-01</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Admin</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Connexion admin</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Compte ADMIN existant</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/login compte admin</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/admin/dashboard</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CR-ADMIN-02</w:t>
            </w:r>
          </w:p>
        </w:tc>
        <w:tc>
          <w:tcPr>
            <w:tcW w:type="dxa" w:w="900"/>
            <w:shd w:fill="FFFFFF" w:val="clear"/>
            <w:vAlign w:val="center"/>
          </w:tcPr>
          <w:p>
            <w:pPr>
              <w:spacing w:after="60" w:before="60"/>
              <w:jc w:val="left"/>
            </w:pPr>
            <w:r>
              <w:rPr>
                <w:b w:val="false"/>
                <w:bCs w:val="false"/>
                <w:i w:val="false"/>
                <w:iCs w:val="false"/>
                <w:color w:val="000000"/>
                <w:sz w:val="16"/>
                <w:szCs w:val="16"/>
              </w:rPr>
              <w:t xml:space="preserve">Admin</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Lister utilisateurs</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Admin connecté</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Section Utilisateurs</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Liste tous rôles</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CR-SEC-01</w:t>
            </w:r>
          </w:p>
        </w:tc>
        <w:tc>
          <w:tcPr>
            <w:tcW w:type="dxa" w:w="900"/>
            <w:shd w:fill="FFFFFF" w:val="clear"/>
            <w:vAlign w:val="center"/>
          </w:tcPr>
          <w:p>
            <w:pPr>
              <w:spacing w:after="60" w:before="60"/>
              <w:jc w:val="left"/>
            </w:pPr>
            <w:r>
              <w:rPr>
                <w:b w:val="false"/>
                <w:bCs w:val="false"/>
                <w:i w:val="false"/>
                <w:iCs w:val="false"/>
                <w:color w:val="000000"/>
                <w:sz w:val="16"/>
                <w:szCs w:val="16"/>
              </w:rPr>
              <w:t xml:space="preserve">Sécu</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Rate limiting /login</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ThrottlerModule actif</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6 POST /api/auth/login en &lt;60s</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HTTP 429 sur la 6ème</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CR-SEC-02</w:t>
            </w:r>
          </w:p>
        </w:tc>
        <w:tc>
          <w:tcPr>
            <w:tcW w:type="dxa" w:w="900"/>
            <w:shd w:fill="FFFFFF" w:val="clear"/>
            <w:vAlign w:val="center"/>
          </w:tcPr>
          <w:p>
            <w:pPr>
              <w:spacing w:after="60" w:before="60"/>
              <w:jc w:val="left"/>
            </w:pPr>
            <w:r>
              <w:rPr>
                <w:b w:val="false"/>
                <w:bCs w:val="false"/>
                <w:i w:val="false"/>
                <w:iCs w:val="false"/>
                <w:color w:val="000000"/>
                <w:sz w:val="16"/>
                <w:szCs w:val="16"/>
              </w:rPr>
              <w:t xml:space="preserve">Sécu</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Headers Helmet</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Application démarrée</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GET /api
2. Inspecter headers</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X-Frame-Options, X-Content-Type-Options</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CR-SEC-03</w:t>
            </w:r>
          </w:p>
        </w:tc>
        <w:tc>
          <w:tcPr>
            <w:tcW w:type="dxa" w:w="900"/>
            <w:shd w:fill="FFFFFF" w:val="clear"/>
            <w:vAlign w:val="center"/>
          </w:tcPr>
          <w:p>
            <w:pPr>
              <w:spacing w:after="60" w:before="60"/>
              <w:jc w:val="left"/>
            </w:pPr>
            <w:r>
              <w:rPr>
                <w:b w:val="false"/>
                <w:bCs w:val="false"/>
                <w:i w:val="false"/>
                <w:iCs w:val="false"/>
                <w:color w:val="000000"/>
                <w:sz w:val="16"/>
                <w:szCs w:val="16"/>
              </w:rPr>
              <w:t xml:space="preserve">Sécu</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Injection SQL bloquée</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Application démarrée</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POST login email="' OR 1=1 --"</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HTTP 400/401, pas de fuite</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r>
        <w:tc>
          <w:tcPr>
            <w:tcW w:type="dxa" w:w="660"/>
            <w:shd w:fill="FFFFFF" w:val="clear"/>
            <w:vAlign w:val="center"/>
          </w:tcPr>
          <w:p>
            <w:pPr>
              <w:spacing w:after="60" w:before="60"/>
              <w:jc w:val="left"/>
            </w:pPr>
            <w:r>
              <w:rPr>
                <w:b w:val="false"/>
                <w:bCs w:val="false"/>
                <w:i w:val="false"/>
                <w:iCs w:val="false"/>
                <w:color w:val="000000"/>
                <w:sz w:val="16"/>
                <w:szCs w:val="16"/>
              </w:rPr>
              <w:t xml:space="preserve">CR-PERF-01</w:t>
            </w:r>
          </w:p>
        </w:tc>
        <w:tc>
          <w:tcPr>
            <w:tcW w:type="dxa" w:w="900"/>
            <w:shd w:fill="FFFFFF" w:val="clear"/>
            <w:vAlign w:val="center"/>
          </w:tcPr>
          <w:p>
            <w:pPr>
              <w:spacing w:after="60" w:before="60"/>
              <w:jc w:val="left"/>
            </w:pPr>
            <w:r>
              <w:rPr>
                <w:b w:val="false"/>
                <w:bCs w:val="false"/>
                <w:i w:val="false"/>
                <w:iCs w:val="false"/>
                <w:color w:val="000000"/>
                <w:sz w:val="16"/>
                <w:szCs w:val="16"/>
              </w:rPr>
              <w:t xml:space="preserve">Perf</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Temps réponse login &lt;500ms</w:t>
            </w:r>
          </w:p>
        </w:tc>
        <w:tc>
          <w:tcPr>
            <w:tcW w:type="dxa" w:w="1500"/>
            <w:shd w:fill="FFFFFF" w:val="clear"/>
            <w:vAlign w:val="center"/>
          </w:tcPr>
          <w:p>
            <w:pPr>
              <w:spacing w:after="60" w:before="60"/>
              <w:jc w:val="left"/>
            </w:pPr>
            <w:r>
              <w:rPr>
                <w:b w:val="false"/>
                <w:bCs w:val="false"/>
                <w:i w:val="false"/>
                <w:iCs w:val="false"/>
                <w:color w:val="000000"/>
                <w:sz w:val="16"/>
                <w:szCs w:val="16"/>
              </w:rPr>
              <w:t xml:space="preserve">App + DB démarrés</w:t>
            </w:r>
          </w:p>
        </w:tc>
        <w:tc>
          <w:tcPr>
            <w:tcW w:type="dxa" w:w="1600"/>
            <w:shd w:fill="FFFFFF" w:val="clear"/>
            <w:vAlign w:val="center"/>
          </w:tcPr>
          <w:p>
            <w:pPr>
              <w:spacing w:after="60" w:before="60"/>
              <w:jc w:val="left"/>
            </w:pPr>
            <w:r>
              <w:rPr>
                <w:b w:val="false"/>
                <w:bCs w:val="false"/>
                <w:i w:val="false"/>
                <w:iCs w:val="false"/>
                <w:color w:val="000000"/>
                <w:sz w:val="16"/>
                <w:szCs w:val="16"/>
              </w:rPr>
              <w:t xml:space="preserve">1. POST /api/auth/login curl --write-out</w:t>
            </w:r>
          </w:p>
        </w:tc>
        <w:tc>
          <w:tcPr>
            <w:tcW w:type="dxa" w:w="1700"/>
            <w:shd w:fill="FFFFFF" w:val="clear"/>
            <w:vAlign w:val="center"/>
          </w:tcPr>
          <w:p>
            <w:pPr>
              <w:spacing w:after="60" w:before="60"/>
              <w:jc w:val="left"/>
            </w:pPr>
            <w:r>
              <w:rPr>
                <w:b w:val="false"/>
                <w:bCs w:val="false"/>
                <w:i w:val="false"/>
                <w:iCs w:val="false"/>
                <w:color w:val="000000"/>
                <w:sz w:val="16"/>
                <w:szCs w:val="16"/>
              </w:rPr>
              <w:t xml:space="preserve">&lt; 500ms</w:t>
            </w:r>
          </w:p>
        </w:tc>
        <w:tc>
          <w:tcPr>
            <w:tcW w:type="dxa" w:w="660"/>
            <w:shd w:fill="E8F5E9" w:val="clear"/>
            <w:vAlign w:val="center"/>
          </w:tcPr>
          <w:p>
            <w:pPr>
              <w:spacing w:after="60" w:before="60"/>
              <w:jc w:val="left"/>
            </w:pPr>
            <w:r>
              <w:rPr>
                <w:b/>
                <w:bCs/>
                <w:i w:val="false"/>
                <w:iCs w:val="false"/>
                <w:color w:val="2E7D32"/>
                <w:sz w:val="16"/>
                <w:szCs w:val="16"/>
              </w:rPr>
              <w:t xml:space="preserve">PASS</w:t>
            </w:r>
          </w:p>
        </w:tc>
      </w:tr>
    </w:tbl>
    <w:p>
      <w:r>
        <w:br w:type="page"/>
      </w:r>
    </w:p>
    <w:p>
      <w:pPr>
        <w:pStyle w:val="Heading1"/>
        <w:spacing w:after="160" w:before="320"/>
      </w:pPr>
      <w:r>
        <w:t xml:space="preserve">§6 — Plan de Correction des Bogues  (C2.3.2)</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5500"/>
        <w:gridCol w:w="2080"/>
      </w:tblGrid>
      <w:tr>
        <w:trPr>
          <w:tblHeader/>
        </w:trPr>
        <w:tc>
          <w:tcPr>
            <w:tcW w:type="dxa" w:w="2500"/>
            <w:shd w:fill="1A2744" w:val="clear"/>
            <w:vAlign w:val="center"/>
          </w:tcPr>
          <w:p>
            <w:pPr>
              <w:spacing w:after="60" w:before="60"/>
              <w:jc w:val="left"/>
            </w:pPr>
            <w:r>
              <w:rPr>
                <w:b/>
                <w:bCs/>
                <w:i w:val="false"/>
                <w:iCs w:val="false"/>
                <w:color w:val="FFFFFF"/>
                <w:sz w:val="18"/>
                <w:szCs w:val="18"/>
              </w:rPr>
              <w:t xml:space="preserve">Priorité</w:t>
            </w:r>
          </w:p>
        </w:tc>
        <w:tc>
          <w:tcPr>
            <w:tcW w:type="dxa" w:w="5500"/>
            <w:shd w:fill="1A2744" w:val="clear"/>
            <w:vAlign w:val="center"/>
          </w:tcPr>
          <w:p>
            <w:pPr>
              <w:spacing w:after="60" w:before="60"/>
              <w:jc w:val="left"/>
            </w:pPr>
            <w:r>
              <w:rPr>
                <w:b/>
                <w:bCs/>
                <w:i w:val="false"/>
                <w:iCs w:val="false"/>
                <w:color w:val="FFFFFF"/>
                <w:sz w:val="18"/>
                <w:szCs w:val="18"/>
              </w:rPr>
              <w:t xml:space="preserve">Définition</w:t>
            </w:r>
          </w:p>
        </w:tc>
        <w:tc>
          <w:tcPr>
            <w:tcW w:type="dxa" w:w="2080"/>
            <w:shd w:fill="1A2744" w:val="clear"/>
            <w:vAlign w:val="center"/>
          </w:tcPr>
          <w:p>
            <w:pPr>
              <w:spacing w:after="60" w:before="60"/>
              <w:jc w:val="left"/>
            </w:pPr>
            <w:r>
              <w:rPr>
                <w:b/>
                <w:bCs/>
                <w:i w:val="false"/>
                <w:iCs w:val="false"/>
                <w:color w:val="FFFFFF"/>
                <w:sz w:val="18"/>
                <w:szCs w:val="18"/>
              </w:rPr>
              <w:t xml:space="preserve">Délai</w:t>
            </w:r>
          </w:p>
        </w:tc>
      </w:tr>
      <w:tr>
        <w:tc>
          <w:tcPr>
            <w:tcW w:type="dxa" w:w="2500"/>
            <w:shd w:fill="FFEBEE" w:val="clear"/>
            <w:vAlign w:val="center"/>
          </w:tcPr>
          <w:p>
            <w:pPr>
              <w:spacing w:after="60" w:before="60"/>
              <w:jc w:val="left"/>
            </w:pPr>
            <w:r>
              <w:rPr>
                <w:b/>
                <w:bCs/>
                <w:i w:val="false"/>
                <w:iCs w:val="false"/>
                <w:color w:val="000000"/>
                <w:sz w:val="18"/>
                <w:szCs w:val="18"/>
              </w:rPr>
              <w:t xml:space="preserve">P1 — Critique</w:t>
            </w:r>
          </w:p>
        </w:tc>
        <w:tc>
          <w:tcPr>
            <w:tcW w:type="dxa" w:w="5500"/>
            <w:shd w:fill="FFFFFF" w:val="clear"/>
            <w:vAlign w:val="center"/>
          </w:tcPr>
          <w:p>
            <w:pPr>
              <w:spacing w:after="60" w:before="60"/>
              <w:jc w:val="left"/>
            </w:pPr>
            <w:r>
              <w:rPr>
                <w:b w:val="false"/>
                <w:bCs w:val="false"/>
                <w:i w:val="false"/>
                <w:iCs w:val="false"/>
                <w:color w:val="000000"/>
                <w:sz w:val="18"/>
                <w:szCs w:val="18"/>
              </w:rPr>
              <w:t xml:space="preserve">Bloque l'application</w:t>
            </w:r>
          </w:p>
        </w:tc>
        <w:tc>
          <w:tcPr>
            <w:tcW w:type="dxa" w:w="2080"/>
            <w:shd w:fill="FFFFFF" w:val="clear"/>
            <w:vAlign w:val="center"/>
          </w:tcPr>
          <w:p>
            <w:pPr>
              <w:spacing w:after="60" w:before="60"/>
              <w:jc w:val="left"/>
            </w:pPr>
            <w:r>
              <w:rPr>
                <w:b w:val="false"/>
                <w:bCs w:val="false"/>
                <w:i w:val="false"/>
                <w:iCs w:val="false"/>
                <w:color w:val="000000"/>
                <w:sz w:val="18"/>
                <w:szCs w:val="18"/>
              </w:rPr>
              <w:t xml:space="preserve">&lt; 24h</w:t>
            </w:r>
          </w:p>
        </w:tc>
      </w:tr>
      <w:tr>
        <w:tc>
          <w:tcPr>
            <w:tcW w:type="dxa" w:w="2500"/>
            <w:shd w:fill="FFF3E0" w:val="clear"/>
            <w:vAlign w:val="center"/>
          </w:tcPr>
          <w:p>
            <w:pPr>
              <w:spacing w:after="60" w:before="60"/>
              <w:jc w:val="left"/>
            </w:pPr>
            <w:r>
              <w:rPr>
                <w:b/>
                <w:bCs/>
                <w:i w:val="false"/>
                <w:iCs w:val="false"/>
                <w:color w:val="000000"/>
                <w:sz w:val="18"/>
                <w:szCs w:val="18"/>
              </w:rPr>
              <w:t xml:space="preserve">P2 — Majeur</w:t>
            </w:r>
          </w:p>
        </w:tc>
        <w:tc>
          <w:tcPr>
            <w:tcW w:type="dxa" w:w="5500"/>
            <w:shd w:fill="FFFFFF" w:val="clear"/>
            <w:vAlign w:val="center"/>
          </w:tcPr>
          <w:p>
            <w:pPr>
              <w:spacing w:after="60" w:before="60"/>
              <w:jc w:val="left"/>
            </w:pPr>
            <w:r>
              <w:rPr>
                <w:b w:val="false"/>
                <w:bCs w:val="false"/>
                <w:i w:val="false"/>
                <w:iCs w:val="false"/>
                <w:color w:val="000000"/>
                <w:sz w:val="18"/>
                <w:szCs w:val="18"/>
              </w:rPr>
              <w:t xml:space="preserve">Fonctionnalité dégradée</w:t>
            </w:r>
          </w:p>
        </w:tc>
        <w:tc>
          <w:tcPr>
            <w:tcW w:type="dxa" w:w="2080"/>
            <w:shd w:fill="FFFFFF" w:val="clear"/>
            <w:vAlign w:val="center"/>
          </w:tcPr>
          <w:p>
            <w:pPr>
              <w:spacing w:after="60" w:before="60"/>
              <w:jc w:val="left"/>
            </w:pPr>
            <w:r>
              <w:rPr>
                <w:b w:val="false"/>
                <w:bCs w:val="false"/>
                <w:i w:val="false"/>
                <w:iCs w:val="false"/>
                <w:color w:val="000000"/>
                <w:sz w:val="18"/>
                <w:szCs w:val="18"/>
              </w:rPr>
              <w:t xml:space="preserve">&lt; 3 jours</w:t>
            </w:r>
          </w:p>
        </w:tc>
      </w:tr>
      <w:tr>
        <w:tc>
          <w:tcPr>
            <w:tcW w:type="dxa" w:w="2500"/>
            <w:shd w:fill="E8F5E9" w:val="clear"/>
            <w:vAlign w:val="center"/>
          </w:tcPr>
          <w:p>
            <w:pPr>
              <w:spacing w:after="60" w:before="60"/>
              <w:jc w:val="left"/>
            </w:pPr>
            <w:r>
              <w:rPr>
                <w:b/>
                <w:bCs/>
                <w:i w:val="false"/>
                <w:iCs w:val="false"/>
                <w:color w:val="000000"/>
                <w:sz w:val="18"/>
                <w:szCs w:val="18"/>
              </w:rPr>
              <w:t xml:space="preserve">P3 — Mineur</w:t>
            </w:r>
          </w:p>
        </w:tc>
        <w:tc>
          <w:tcPr>
            <w:tcW w:type="dxa" w:w="5500"/>
            <w:shd w:fill="FFFFFF" w:val="clear"/>
            <w:vAlign w:val="center"/>
          </w:tcPr>
          <w:p>
            <w:pPr>
              <w:spacing w:after="60" w:before="60"/>
              <w:jc w:val="left"/>
            </w:pPr>
            <w:r>
              <w:rPr>
                <w:b w:val="false"/>
                <w:bCs w:val="false"/>
                <w:i w:val="false"/>
                <w:iCs w:val="false"/>
                <w:color w:val="000000"/>
                <w:sz w:val="18"/>
                <w:szCs w:val="18"/>
              </w:rPr>
              <w:t xml:space="preserve">Anomalie cosmétique</w:t>
            </w:r>
          </w:p>
        </w:tc>
        <w:tc>
          <w:tcPr>
            <w:tcW w:type="dxa" w:w="2080"/>
            <w:shd w:fill="FFFFFF" w:val="clear"/>
            <w:vAlign w:val="center"/>
          </w:tcPr>
          <w:p>
            <w:pPr>
              <w:spacing w:after="60" w:before="60"/>
              <w:jc w:val="left"/>
            </w:pPr>
            <w:r>
              <w:rPr>
                <w:b w:val="false"/>
                <w:bCs w:val="false"/>
                <w:i w:val="false"/>
                <w:iCs w:val="false"/>
                <w:color w:val="000000"/>
                <w:sz w:val="18"/>
                <w:szCs w:val="18"/>
              </w:rPr>
              <w:t xml:space="preserve">&lt; 1 semaine</w:t>
            </w:r>
          </w:p>
        </w:tc>
      </w:tr>
    </w:tbl>
    <w:p>
      <w:pPr>
        <w:spacing w:after="120"/>
      </w:pPr>
    </w:p>
    <w:p>
      <w:pPr>
        <w:pStyle w:val="Heading2"/>
        <w:spacing w:after="110" w:before="220"/>
      </w:pPr>
      <w:r>
        <w:t xml:space="preserve">6.1 Bogues corrigés (v1.0.0)</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00"/>
        <w:gridCol w:w="2200"/>
        <w:gridCol w:w="2200"/>
        <w:gridCol w:w="780"/>
      </w:tblGrid>
      <w:tr>
        <w:trPr>
          <w:tblHeader/>
        </w:trPr>
        <w:tc>
          <w:tcPr>
            <w:tcW w:type="dxa" w:w="800"/>
            <w:shd w:fill="1A2744" w:val="clear"/>
            <w:vAlign w:val="center"/>
          </w:tcPr>
          <w:p>
            <w:pPr>
              <w:spacing w:after="60" w:before="60"/>
              <w:jc w:val="left"/>
            </w:pPr>
            <w:r>
              <w:rPr>
                <w:b/>
                <w:bCs/>
                <w:i w:val="false"/>
                <w:iCs w:val="false"/>
                <w:color w:val="FFFFFF"/>
                <w:sz w:val="18"/>
                <w:szCs w:val="18"/>
              </w:rPr>
              <w:t xml:space="preserve">ID</w:t>
            </w:r>
          </w:p>
        </w:tc>
        <w:tc>
          <w:tcPr>
            <w:tcW w:type="dxa" w:w="2600"/>
            <w:shd w:fill="1A2744" w:val="clear"/>
            <w:vAlign w:val="center"/>
          </w:tcPr>
          <w:p>
            <w:pPr>
              <w:spacing w:after="60" w:before="60"/>
              <w:jc w:val="left"/>
            </w:pPr>
            <w:r>
              <w:rPr>
                <w:b/>
                <w:bCs/>
                <w:i w:val="false"/>
                <w:iCs w:val="false"/>
                <w:color w:val="FFFFFF"/>
                <w:sz w:val="18"/>
                <w:szCs w:val="18"/>
              </w:rPr>
              <w:t xml:space="preserve">Description</w:t>
            </w:r>
          </w:p>
        </w:tc>
        <w:tc>
          <w:tcPr>
            <w:tcW w:type="dxa" w:w="500"/>
            <w:shd w:fill="1A2744" w:val="clear"/>
            <w:vAlign w:val="center"/>
          </w:tcPr>
          <w:p>
            <w:pPr>
              <w:spacing w:after="60" w:before="60"/>
              <w:jc w:val="left"/>
            </w:pPr>
            <w:r>
              <w:rPr>
                <w:b/>
                <w:bCs/>
                <w:i w:val="false"/>
                <w:iCs w:val="false"/>
                <w:color w:val="FFFFFF"/>
                <w:sz w:val="18"/>
                <w:szCs w:val="18"/>
              </w:rPr>
              <w:t xml:space="preserve">P.</w:t>
            </w:r>
          </w:p>
        </w:tc>
        <w:tc>
          <w:tcPr>
            <w:tcW w:type="dxa" w:w="2200"/>
            <w:shd w:fill="1A2744" w:val="clear"/>
            <w:vAlign w:val="center"/>
          </w:tcPr>
          <w:p>
            <w:pPr>
              <w:spacing w:after="60" w:before="60"/>
              <w:jc w:val="left"/>
            </w:pPr>
            <w:r>
              <w:rPr>
                <w:b/>
                <w:bCs/>
                <w:i w:val="false"/>
                <w:iCs w:val="false"/>
                <w:color w:val="FFFFFF"/>
                <w:sz w:val="18"/>
                <w:szCs w:val="18"/>
              </w:rPr>
              <w:t xml:space="preserve">Cause racine</w:t>
            </w:r>
          </w:p>
        </w:tc>
        <w:tc>
          <w:tcPr>
            <w:tcW w:type="dxa" w:w="2200"/>
            <w:shd w:fill="1A2744" w:val="clear"/>
            <w:vAlign w:val="center"/>
          </w:tcPr>
          <w:p>
            <w:pPr>
              <w:spacing w:after="60" w:before="60"/>
              <w:jc w:val="left"/>
            </w:pPr>
            <w:r>
              <w:rPr>
                <w:b/>
                <w:bCs/>
                <w:i w:val="false"/>
                <w:iCs w:val="false"/>
                <w:color w:val="FFFFFF"/>
                <w:sz w:val="18"/>
                <w:szCs w:val="18"/>
              </w:rPr>
              <w:t xml:space="preserve">Correction</w:t>
            </w:r>
          </w:p>
        </w:tc>
        <w:tc>
          <w:tcPr>
            <w:tcW w:type="dxa" w:w="780"/>
            <w:shd w:fill="1A2744" w:val="clear"/>
            <w:vAlign w:val="center"/>
          </w:tcPr>
          <w:p>
            <w:pPr>
              <w:spacing w:after="60" w:before="60"/>
              <w:jc w:val="left"/>
            </w:pPr>
            <w:r>
              <w:rPr>
                <w:b/>
                <w:bCs/>
                <w:i w:val="false"/>
                <w:iCs w:val="false"/>
                <w:color w:val="FFFFFF"/>
                <w:sz w:val="18"/>
                <w:szCs w:val="18"/>
              </w:rPr>
              <w:t xml:space="preserve">Statut</w:t>
            </w:r>
          </w:p>
        </w:tc>
      </w:tr>
      <w:tr>
        <w:tc>
          <w:tcPr>
            <w:tcW w:type="dxa" w:w="800"/>
            <w:shd w:fill="FFFFFF" w:val="clear"/>
            <w:vAlign w:val="center"/>
          </w:tcPr>
          <w:p>
            <w:pPr>
              <w:spacing w:after="60" w:before="60"/>
              <w:jc w:val="left"/>
            </w:pPr>
            <w:r>
              <w:rPr>
                <w:b w:val="false"/>
                <w:bCs w:val="false"/>
                <w:i w:val="false"/>
                <w:iCs w:val="false"/>
                <w:color w:val="000000"/>
                <w:sz w:val="18"/>
                <w:szCs w:val="18"/>
              </w:rPr>
              <w:t xml:space="preserve">BUG-01</w:t>
            </w:r>
          </w:p>
        </w:tc>
        <w:tc>
          <w:tcPr>
            <w:tcW w:type="dxa" w:w="2600"/>
            <w:shd w:fill="FFFFFF" w:val="clear"/>
            <w:vAlign w:val="center"/>
          </w:tcPr>
          <w:p>
            <w:pPr>
              <w:spacing w:after="60" w:before="60"/>
              <w:jc w:val="left"/>
            </w:pPr>
            <w:r>
              <w:rPr>
                <w:b w:val="false"/>
                <w:bCs w:val="false"/>
                <w:i w:val="false"/>
                <w:iCs w:val="false"/>
                <w:color w:val="000000"/>
                <w:sz w:val="18"/>
                <w:szCs w:val="18"/>
              </w:rPr>
              <w:t xml:space="preserve">"Data truncated for column slug"</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P1</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Utilisateurs NULL + TypeORM NOT NULL</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Mise à jour NULL + ALTER TABLE</w:t>
            </w:r>
          </w:p>
        </w:tc>
        <w:tc>
          <w:tcPr>
            <w:tcW w:type="dxa" w:w="780"/>
            <w:shd w:fill="E8F5E9" w:val="clear"/>
            <w:vAlign w:val="center"/>
          </w:tcPr>
          <w:p>
            <w:pPr>
              <w:spacing w:after="60" w:before="60"/>
              <w:jc w:val="left"/>
            </w:pPr>
            <w:r>
              <w:rPr>
                <w:b w:val="false"/>
                <w:bCs w:val="false"/>
                <w:i w:val="false"/>
                <w:iCs w:val="false"/>
                <w:color w:val="000000"/>
                <w:sz w:val="18"/>
                <w:szCs w:val="18"/>
              </w:rPr>
              <w:t xml:space="preserve">CORRIGÉ</w:t>
            </w:r>
          </w:p>
        </w:tc>
      </w:tr>
      <w:tr>
        <w:tc>
          <w:tcPr>
            <w:tcW w:type="dxa" w:w="800"/>
            <w:shd w:fill="FFFFFF" w:val="clear"/>
            <w:vAlign w:val="center"/>
          </w:tcPr>
          <w:p>
            <w:pPr>
              <w:spacing w:after="60" w:before="60"/>
              <w:jc w:val="left"/>
            </w:pPr>
            <w:r>
              <w:rPr>
                <w:b w:val="false"/>
                <w:bCs w:val="false"/>
                <w:i w:val="false"/>
                <w:iCs w:val="false"/>
                <w:color w:val="000000"/>
                <w:sz w:val="18"/>
                <w:szCs w:val="18"/>
              </w:rPr>
              <w:t xml:space="preserve">BUG-02</w:t>
            </w:r>
          </w:p>
        </w:tc>
        <w:tc>
          <w:tcPr>
            <w:tcW w:type="dxa" w:w="2600"/>
            <w:shd w:fill="FFFFFF" w:val="clear"/>
            <w:vAlign w:val="center"/>
          </w:tcPr>
          <w:p>
            <w:pPr>
              <w:spacing w:after="60" w:before="60"/>
              <w:jc w:val="left"/>
            </w:pPr>
            <w:r>
              <w:rPr>
                <w:b w:val="false"/>
                <w:bCs w:val="false"/>
                <w:i w:val="false"/>
                <w:iCs w:val="false"/>
                <w:color w:val="000000"/>
                <w:sz w:val="18"/>
                <w:szCs w:val="18"/>
              </w:rPr>
              <w:t xml:space="preserve">Mot de passe admin corrompu PowerShell</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P1</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 bcrypt échappé par le shell</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Reset Node.js + mysql2 paramètres préparés</w:t>
            </w:r>
          </w:p>
        </w:tc>
        <w:tc>
          <w:tcPr>
            <w:tcW w:type="dxa" w:w="780"/>
            <w:shd w:fill="E8F5E9" w:val="clear"/>
            <w:vAlign w:val="center"/>
          </w:tcPr>
          <w:p>
            <w:pPr>
              <w:spacing w:after="60" w:before="60"/>
              <w:jc w:val="left"/>
            </w:pPr>
            <w:r>
              <w:rPr>
                <w:b w:val="false"/>
                <w:bCs w:val="false"/>
                <w:i w:val="false"/>
                <w:iCs w:val="false"/>
                <w:color w:val="000000"/>
                <w:sz w:val="18"/>
                <w:szCs w:val="18"/>
              </w:rPr>
              <w:t xml:space="preserve">CORRIGÉ</w:t>
            </w:r>
          </w:p>
        </w:tc>
      </w:tr>
      <w:tr>
        <w:tc>
          <w:tcPr>
            <w:tcW w:type="dxa" w:w="800"/>
            <w:shd w:fill="FFFFFF" w:val="clear"/>
            <w:vAlign w:val="center"/>
          </w:tcPr>
          <w:p>
            <w:pPr>
              <w:spacing w:after="60" w:before="60"/>
              <w:jc w:val="left"/>
            </w:pPr>
            <w:r>
              <w:rPr>
                <w:b w:val="false"/>
                <w:bCs w:val="false"/>
                <w:i w:val="false"/>
                <w:iCs w:val="false"/>
                <w:color w:val="000000"/>
                <w:sz w:val="18"/>
                <w:szCs w:val="18"/>
              </w:rPr>
              <w:t xml:space="preserve">BUG-03</w:t>
            </w:r>
          </w:p>
        </w:tc>
        <w:tc>
          <w:tcPr>
            <w:tcW w:type="dxa" w:w="2600"/>
            <w:shd w:fill="FFFFFF" w:val="clear"/>
            <w:vAlign w:val="center"/>
          </w:tcPr>
          <w:p>
            <w:pPr>
              <w:spacing w:after="60" w:before="60"/>
              <w:jc w:val="left"/>
            </w:pPr>
            <w:r>
              <w:rPr>
                <w:b w:val="false"/>
                <w:bCs w:val="false"/>
                <w:i w:val="false"/>
                <w:iCs w:val="false"/>
                <w:color w:val="000000"/>
                <w:sz w:val="18"/>
                <w:szCs w:val="18"/>
              </w:rPr>
              <w:t xml:space="preserve">Seed : "Unknown column videoUrl"</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P2</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Colonnes non créées en base</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ALTER TABLE manuel avant seed</w:t>
            </w:r>
          </w:p>
        </w:tc>
        <w:tc>
          <w:tcPr>
            <w:tcW w:type="dxa" w:w="780"/>
            <w:shd w:fill="E8F5E9" w:val="clear"/>
            <w:vAlign w:val="center"/>
          </w:tcPr>
          <w:p>
            <w:pPr>
              <w:spacing w:after="60" w:before="60"/>
              <w:jc w:val="left"/>
            </w:pPr>
            <w:r>
              <w:rPr>
                <w:b w:val="false"/>
                <w:bCs w:val="false"/>
                <w:i w:val="false"/>
                <w:iCs w:val="false"/>
                <w:color w:val="000000"/>
                <w:sz w:val="18"/>
                <w:szCs w:val="18"/>
              </w:rPr>
              <w:t xml:space="preserve">CORRIGÉ</w:t>
            </w:r>
          </w:p>
        </w:tc>
      </w:tr>
      <w:tr>
        <w:tc>
          <w:tcPr>
            <w:tcW w:type="dxa" w:w="800"/>
            <w:shd w:fill="FFFFFF" w:val="clear"/>
            <w:vAlign w:val="center"/>
          </w:tcPr>
          <w:p>
            <w:pPr>
              <w:spacing w:after="60" w:before="60"/>
              <w:jc w:val="left"/>
            </w:pPr>
            <w:r>
              <w:rPr>
                <w:b w:val="false"/>
                <w:bCs w:val="false"/>
                <w:i w:val="false"/>
                <w:iCs w:val="false"/>
                <w:color w:val="000000"/>
                <w:sz w:val="18"/>
                <w:szCs w:val="18"/>
              </w:rPr>
              <w:t xml:space="preserve">BUG-04</w:t>
            </w:r>
          </w:p>
        </w:tc>
        <w:tc>
          <w:tcPr>
            <w:tcW w:type="dxa" w:w="2600"/>
            <w:shd w:fill="FFFFFF" w:val="clear"/>
            <w:vAlign w:val="center"/>
          </w:tcPr>
          <w:p>
            <w:pPr>
              <w:spacing w:after="60" w:before="60"/>
              <w:jc w:val="left"/>
            </w:pPr>
            <w:r>
              <w:rPr>
                <w:b w:val="false"/>
                <w:bCs w:val="false"/>
                <w:i w:val="false"/>
                <w:iCs w:val="false"/>
                <w:color w:val="000000"/>
                <w:sz w:val="18"/>
                <w:szCs w:val="18"/>
              </w:rPr>
              <w:t xml:space="preserve">Seed ECONNRESET après 472 pages</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P2</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47 000+ exercices, rate limit</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MAX_PAGES=10, retry ×3 backoff</w:t>
            </w:r>
          </w:p>
        </w:tc>
        <w:tc>
          <w:tcPr>
            <w:tcW w:type="dxa" w:w="780"/>
            <w:shd w:fill="E8F5E9" w:val="clear"/>
            <w:vAlign w:val="center"/>
          </w:tcPr>
          <w:p>
            <w:pPr>
              <w:spacing w:after="60" w:before="60"/>
              <w:jc w:val="left"/>
            </w:pPr>
            <w:r>
              <w:rPr>
                <w:b w:val="false"/>
                <w:bCs w:val="false"/>
                <w:i w:val="false"/>
                <w:iCs w:val="false"/>
                <w:color w:val="000000"/>
                <w:sz w:val="18"/>
                <w:szCs w:val="18"/>
              </w:rPr>
              <w:t xml:space="preserve">CORRIGÉ</w:t>
            </w:r>
          </w:p>
        </w:tc>
      </w:tr>
      <w:tr>
        <w:tc>
          <w:tcPr>
            <w:tcW w:type="dxa" w:w="800"/>
            <w:shd w:fill="FFFFFF" w:val="clear"/>
            <w:vAlign w:val="center"/>
          </w:tcPr>
          <w:p>
            <w:pPr>
              <w:spacing w:after="60" w:before="60"/>
              <w:jc w:val="left"/>
            </w:pPr>
            <w:r>
              <w:rPr>
                <w:b w:val="false"/>
                <w:bCs w:val="false"/>
                <w:i w:val="false"/>
                <w:iCs w:val="false"/>
                <w:color w:val="000000"/>
                <w:sz w:val="18"/>
                <w:szCs w:val="18"/>
              </w:rPr>
              <w:t xml:space="preserve">BUG-05</w:t>
            </w:r>
          </w:p>
        </w:tc>
        <w:tc>
          <w:tcPr>
            <w:tcW w:type="dxa" w:w="2600"/>
            <w:shd w:fill="FFFFFF" w:val="clear"/>
            <w:vAlign w:val="center"/>
          </w:tcPr>
          <w:p>
            <w:pPr>
              <w:spacing w:after="60" w:before="60"/>
              <w:jc w:val="left"/>
            </w:pPr>
            <w:r>
              <w:rPr>
                <w:b w:val="false"/>
                <w:bCs w:val="false"/>
                <w:i w:val="false"/>
                <w:iCs w:val="false"/>
                <w:color w:val="000000"/>
                <w:sz w:val="18"/>
                <w:szCs w:val="18"/>
              </w:rPr>
              <w:t xml:space="preserve">CORS bloquait toutes les requêtes</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P2</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app.enableCors() absent</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enableCors() avec FRONTEND_URL depuis .env</w:t>
            </w:r>
          </w:p>
        </w:tc>
        <w:tc>
          <w:tcPr>
            <w:tcW w:type="dxa" w:w="780"/>
            <w:shd w:fill="E8F5E9" w:val="clear"/>
            <w:vAlign w:val="center"/>
          </w:tcPr>
          <w:p>
            <w:pPr>
              <w:spacing w:after="60" w:before="60"/>
              <w:jc w:val="left"/>
            </w:pPr>
            <w:r>
              <w:rPr>
                <w:b w:val="false"/>
                <w:bCs w:val="false"/>
                <w:i w:val="false"/>
                <w:iCs w:val="false"/>
                <w:color w:val="000000"/>
                <w:sz w:val="18"/>
                <w:szCs w:val="18"/>
              </w:rPr>
              <w:t xml:space="preserve">CORRIGÉ</w:t>
            </w:r>
          </w:p>
        </w:tc>
      </w:tr>
      <w:tr>
        <w:tc>
          <w:tcPr>
            <w:tcW w:type="dxa" w:w="800"/>
            <w:shd w:fill="FFFFFF" w:val="clear"/>
            <w:vAlign w:val="center"/>
          </w:tcPr>
          <w:p>
            <w:pPr>
              <w:spacing w:after="60" w:before="60"/>
              <w:jc w:val="left"/>
            </w:pPr>
            <w:r>
              <w:rPr>
                <w:b w:val="false"/>
                <w:bCs w:val="false"/>
                <w:i w:val="false"/>
                <w:iCs w:val="false"/>
                <w:color w:val="000000"/>
                <w:sz w:val="18"/>
                <w:szCs w:val="18"/>
              </w:rPr>
              <w:t xml:space="preserve">BUG-06</w:t>
            </w:r>
          </w:p>
        </w:tc>
        <w:tc>
          <w:tcPr>
            <w:tcW w:type="dxa" w:w="2600"/>
            <w:shd w:fill="FFFFFF" w:val="clear"/>
            <w:vAlign w:val="center"/>
          </w:tcPr>
          <w:p>
            <w:pPr>
              <w:spacing w:after="60" w:before="60"/>
              <w:jc w:val="left"/>
            </w:pPr>
            <w:r>
              <w:rPr>
                <w:b w:val="false"/>
                <w:bCs w:val="false"/>
                <w:i w:val="false"/>
                <w:iCs w:val="false"/>
                <w:color w:val="000000"/>
                <w:sz w:val="18"/>
                <w:szCs w:val="18"/>
              </w:rPr>
              <w:t xml:space="preserve">Login silencieux sans message erreur</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P3</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Docker éteint, erreur réseau silencieuse</w:t>
            </w:r>
          </w:p>
        </w:tc>
        <w:tc>
          <w:tcPr>
            <w:tcW w:type="dxa" w:w="2200"/>
            <w:shd w:fill="FFFFFF" w:val="clear"/>
            <w:vAlign w:val="center"/>
          </w:tcPr>
          <w:p>
            <w:pPr>
              <w:spacing w:after="60" w:before="60"/>
              <w:jc w:val="left"/>
            </w:pPr>
            <w:r>
              <w:rPr>
                <w:b w:val="false"/>
                <w:bCs w:val="false"/>
                <w:i w:val="false"/>
                <w:iCs w:val="false"/>
                <w:color w:val="000000"/>
                <w:sz w:val="18"/>
                <w:szCs w:val="18"/>
              </w:rPr>
              <w:t xml:space="preserve">Diagnostic DB + message affiché</w:t>
            </w:r>
          </w:p>
        </w:tc>
        <w:tc>
          <w:tcPr>
            <w:tcW w:type="dxa" w:w="780"/>
            <w:shd w:fill="E8F5E9" w:val="clear"/>
            <w:vAlign w:val="center"/>
          </w:tcPr>
          <w:p>
            <w:pPr>
              <w:spacing w:after="60" w:before="60"/>
              <w:jc w:val="left"/>
            </w:pPr>
            <w:r>
              <w:rPr>
                <w:b w:val="false"/>
                <w:bCs w:val="false"/>
                <w:i w:val="false"/>
                <w:iCs w:val="false"/>
                <w:color w:val="000000"/>
                <w:sz w:val="18"/>
                <w:szCs w:val="18"/>
              </w:rPr>
              <w:t xml:space="preserve">CORRIGÉ</w:t>
            </w:r>
          </w:p>
        </w:tc>
      </w:tr>
    </w:tbl>
    <w:p>
      <w:pPr>
        <w:spacing w:after="120"/>
      </w:pPr>
    </w:p>
    <w:p>
      <w:pPr>
        <w:pStyle w:val="Heading2"/>
        <w:spacing w:after="110" w:before="220"/>
      </w:pPr>
      <w:r>
        <w:t xml:space="preserve">6.2 BUG-07 — Token JWT expiré (CR-AUTH-05)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rPr>
          <w:tblHeader/>
        </w:trPr>
        <w:tc>
          <w:tcPr>
            <w:tcW w:type="dxa" w:w="2500"/>
            <w:shd w:fill="1A2744" w:val="clear"/>
            <w:vAlign w:val="center"/>
          </w:tcPr>
          <w:p>
            <w:pPr>
              <w:spacing w:after="60" w:before="60"/>
              <w:jc w:val="left"/>
            </w:pPr>
            <w:r>
              <w:rPr>
                <w:b/>
                <w:bCs/>
                <w:i w:val="false"/>
                <w:iCs w:val="false"/>
                <w:color w:val="FFFFFF"/>
                <w:sz w:val="18"/>
                <w:szCs w:val="18"/>
              </w:rPr>
              <w:t xml:space="preserve">Champ</w:t>
            </w:r>
          </w:p>
        </w:tc>
        <w:tc>
          <w:tcPr>
            <w:tcW w:type="dxa" w:w="7580"/>
            <w:shd w:fill="1A2744" w:val="clear"/>
            <w:vAlign w:val="center"/>
          </w:tcPr>
          <w:p>
            <w:pPr>
              <w:spacing w:after="60" w:before="60"/>
              <w:jc w:val="left"/>
            </w:pPr>
            <w:r>
              <w:rPr>
                <w:b/>
                <w:bCs/>
                <w:i w:val="false"/>
                <w:iCs w:val="false"/>
                <w:color w:val="FFFFFF"/>
                <w:sz w:val="18"/>
                <w:szCs w:val="18"/>
              </w:rPr>
              <w:t xml:space="preserve">Détail</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ID / Priorité</w:t>
            </w:r>
          </w:p>
        </w:tc>
        <w:tc>
          <w:tcPr>
            <w:tcW w:type="dxa" w:w="7580"/>
            <w:shd w:fill="FFFFFF" w:val="clear"/>
            <w:vAlign w:val="center"/>
          </w:tcPr>
          <w:p>
            <w:pPr>
              <w:spacing w:after="60" w:before="60"/>
              <w:jc w:val="left"/>
            </w:pPr>
            <w:r>
              <w:rPr>
                <w:b w:val="false"/>
                <w:bCs w:val="false"/>
                <w:i w:val="false"/>
                <w:iCs w:val="false"/>
                <w:color w:val="000000"/>
                <w:sz w:val="18"/>
                <w:szCs w:val="18"/>
              </w:rPr>
              <w:t xml:space="preserve">BUG-07 — P2 Majeur</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Détecté par</w:t>
            </w:r>
          </w:p>
        </w:tc>
        <w:tc>
          <w:tcPr>
            <w:tcW w:type="dxa" w:w="7580"/>
            <w:shd w:fill="FFFFFF" w:val="clear"/>
            <w:vAlign w:val="center"/>
          </w:tcPr>
          <w:p>
            <w:pPr>
              <w:spacing w:after="60" w:before="60"/>
              <w:jc w:val="left"/>
            </w:pPr>
            <w:r>
              <w:rPr>
                <w:b w:val="false"/>
                <w:bCs w:val="false"/>
                <w:i w:val="false"/>
                <w:iCs w:val="false"/>
                <w:color w:val="000000"/>
                <w:sz w:val="18"/>
                <w:szCs w:val="18"/>
              </w:rPr>
              <w:t xml:space="preserve">Scénario CR-AUTH-05 — FAIL (§5)</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Description</w:t>
            </w:r>
          </w:p>
        </w:tc>
        <w:tc>
          <w:tcPr>
            <w:tcW w:type="dxa" w:w="7580"/>
            <w:shd w:fill="FFFFFF" w:val="clear"/>
            <w:vAlign w:val="center"/>
          </w:tcPr>
          <w:p>
            <w:pPr>
              <w:spacing w:after="60" w:before="60"/>
              <w:jc w:val="left"/>
            </w:pPr>
            <w:r>
              <w:rPr>
                <w:b w:val="false"/>
                <w:bCs w:val="false"/>
                <w:i w:val="false"/>
                <w:iCs w:val="false"/>
                <w:color w:val="000000"/>
                <w:sz w:val="18"/>
                <w:szCs w:val="18"/>
              </w:rPr>
              <w:t xml:space="preserve">À l'expiration du token JWT, pas de redirection vers /login — erreur réseau générique en console</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Cause racine</w:t>
            </w:r>
          </w:p>
        </w:tc>
        <w:tc>
          <w:tcPr>
            <w:tcW w:type="dxa" w:w="7580"/>
            <w:shd w:fill="FFFFFF" w:val="clear"/>
            <w:vAlign w:val="center"/>
          </w:tcPr>
          <w:p>
            <w:pPr>
              <w:spacing w:after="60" w:before="60"/>
              <w:jc w:val="left"/>
            </w:pPr>
            <w:r>
              <w:rPr>
                <w:b w:val="false"/>
                <w:bCs w:val="false"/>
                <w:i w:val="false"/>
                <w:iCs w:val="false"/>
                <w:color w:val="000000"/>
                <w:sz w:val="18"/>
                <w:szCs w:val="18"/>
              </w:rPr>
              <w:t xml:space="preserve">Absence d'intercepteur Axios sur les réponses HTTP 401</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Correction</w:t>
            </w:r>
          </w:p>
        </w:tc>
        <w:tc>
          <w:tcPr>
            <w:tcW w:type="dxa" w:w="7580"/>
            <w:shd w:fill="FFFFFF" w:val="clear"/>
            <w:vAlign w:val="center"/>
          </w:tcPr>
          <w:p>
            <w:pPr>
              <w:spacing w:after="60" w:before="60"/>
              <w:jc w:val="left"/>
            </w:pPr>
            <w:r>
              <w:rPr>
                <w:b w:val="false"/>
                <w:bCs w:val="false"/>
                <w:i w:val="false"/>
                <w:iCs w:val="false"/>
                <w:color w:val="000000"/>
                <w:sz w:val="18"/>
                <w:szCs w:val="18"/>
              </w:rPr>
              <w:t xml:space="preserve">Intercepteur Axios dans api.ts : sur 401 → clear localStorage + update AuthContext + redirect /login "Session expirée"</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Version cible</w:t>
            </w:r>
          </w:p>
        </w:tc>
        <w:tc>
          <w:tcPr>
            <w:tcW w:type="dxa" w:w="7580"/>
            <w:shd w:fill="FFFFFF" w:val="clear"/>
            <w:vAlign w:val="center"/>
          </w:tcPr>
          <w:p>
            <w:pPr>
              <w:spacing w:after="60" w:before="60"/>
              <w:jc w:val="left"/>
            </w:pPr>
            <w:r>
              <w:rPr>
                <w:b w:val="false"/>
                <w:bCs w:val="false"/>
                <w:i w:val="false"/>
                <w:iCs w:val="false"/>
                <w:color w:val="000000"/>
                <w:sz w:val="18"/>
                <w:szCs w:val="18"/>
              </w:rPr>
              <w:t xml:space="preserve">v1.1.0 — Q4 2026</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Statut</w:t>
            </w:r>
          </w:p>
        </w:tc>
        <w:tc>
          <w:tcPr>
            <w:tcW w:type="dxa" w:w="7580"/>
            <w:shd w:fill="FFF3E0" w:val="clear"/>
            <w:vAlign w:val="center"/>
          </w:tcPr>
          <w:p>
            <w:pPr>
              <w:spacing w:after="60" w:before="60"/>
              <w:jc w:val="left"/>
            </w:pPr>
            <w:r>
              <w:rPr>
                <w:b w:val="false"/>
                <w:bCs w:val="false"/>
                <w:i w:val="false"/>
                <w:iCs w:val="false"/>
                <w:color w:val="000000"/>
                <w:sz w:val="18"/>
                <w:szCs w:val="18"/>
              </w:rPr>
              <w:t xml:space="preserve">PLANIFIÉ — EN COURS</w:t>
            </w:r>
          </w:p>
        </w:tc>
      </w:tr>
    </w:tbl>
    <w:p>
      <w:pPr>
        <w:spacing w:after="120"/>
      </w:pPr>
    </w:p>
    <w:p>
      <w:pPr>
        <w:pStyle w:val="Heading2"/>
        <w:spacing w:after="110" w:before="220"/>
      </w:pPr>
      <w:r>
        <w:t xml:space="preserve">6.3 Points d'amélioration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00"/>
        <w:gridCol w:w="5880"/>
      </w:tblGrid>
      <w:tr>
        <w:trPr>
          <w:tblHeader/>
        </w:trPr>
        <w:tc>
          <w:tcPr>
            <w:tcW w:type="dxa" w:w="900"/>
            <w:shd w:fill="1A2744" w:val="clear"/>
            <w:vAlign w:val="center"/>
          </w:tcPr>
          <w:p>
            <w:pPr>
              <w:spacing w:after="60" w:before="60"/>
              <w:jc w:val="left"/>
            </w:pPr>
            <w:r>
              <w:rPr>
                <w:b/>
                <w:bCs/>
                <w:i w:val="false"/>
                <w:iCs w:val="false"/>
                <w:color w:val="FFFFFF"/>
                <w:sz w:val="18"/>
                <w:szCs w:val="18"/>
              </w:rPr>
              <w:t xml:space="preserve">ID</w:t>
            </w:r>
          </w:p>
        </w:tc>
        <w:tc>
          <w:tcPr>
            <w:tcW w:type="dxa" w:w="2800"/>
            <w:shd w:fill="1A2744" w:val="clear"/>
            <w:vAlign w:val="center"/>
          </w:tcPr>
          <w:p>
            <w:pPr>
              <w:spacing w:after="60" w:before="60"/>
              <w:jc w:val="left"/>
            </w:pPr>
            <w:r>
              <w:rPr>
                <w:b/>
                <w:bCs/>
                <w:i w:val="false"/>
                <w:iCs w:val="false"/>
                <w:color w:val="FFFFFF"/>
                <w:sz w:val="18"/>
                <w:szCs w:val="18"/>
              </w:rPr>
              <w:t xml:space="preserve">Description</w:t>
            </w:r>
          </w:p>
        </w:tc>
        <w:tc>
          <w:tcPr>
            <w:tcW w:type="dxa" w:w="500"/>
            <w:shd w:fill="1A2744" w:val="clear"/>
            <w:vAlign w:val="center"/>
          </w:tcPr>
          <w:p>
            <w:pPr>
              <w:spacing w:after="60" w:before="60"/>
              <w:jc w:val="left"/>
            </w:pPr>
            <w:r>
              <w:rPr>
                <w:b/>
                <w:bCs/>
                <w:i w:val="false"/>
                <w:iCs w:val="false"/>
                <w:color w:val="FFFFFF"/>
                <w:sz w:val="18"/>
                <w:szCs w:val="18"/>
              </w:rPr>
              <w:t xml:space="preserve">P.</w:t>
            </w:r>
          </w:p>
        </w:tc>
        <w:tc>
          <w:tcPr>
            <w:tcW w:type="dxa" w:w="5880"/>
            <w:shd w:fill="1A2744" w:val="clear"/>
            <w:vAlign w:val="center"/>
          </w:tcPr>
          <w:p>
            <w:pPr>
              <w:spacing w:after="60" w:before="60"/>
              <w:jc w:val="left"/>
            </w:pPr>
            <w:r>
              <w:rPr>
                <w:b/>
                <w:bCs/>
                <w:i w:val="false"/>
                <w:iCs w:val="false"/>
                <w:color w:val="FFFFFF"/>
                <w:sz w:val="18"/>
                <w:szCs w:val="18"/>
              </w:rPr>
              <w:t xml:space="preserve">Recommandation</w:t>
            </w:r>
          </w:p>
        </w:tc>
      </w:tr>
      <w:tr>
        <w:tc>
          <w:tcPr>
            <w:tcW w:type="dxa" w:w="900"/>
            <w:shd w:fill="FFFFFF" w:val="clear"/>
            <w:vAlign w:val="center"/>
          </w:tcPr>
          <w:p>
            <w:pPr>
              <w:spacing w:after="60" w:before="60"/>
              <w:jc w:val="left"/>
            </w:pPr>
            <w:r>
              <w:rPr>
                <w:b w:val="false"/>
                <w:bCs w:val="false"/>
                <w:i w:val="false"/>
                <w:iCs w:val="false"/>
                <w:color w:val="000000"/>
                <w:sz w:val="18"/>
                <w:szCs w:val="18"/>
              </w:rPr>
              <w:t xml:space="preserve">AME-01</w:t>
            </w:r>
          </w:p>
        </w:tc>
        <w:tc>
          <w:tcPr>
            <w:tcW w:type="dxa" w:w="2800"/>
            <w:shd w:fill="FFFFFF" w:val="clear"/>
            <w:vAlign w:val="center"/>
          </w:tcPr>
          <w:p>
            <w:pPr>
              <w:spacing w:after="60" w:before="60"/>
              <w:jc w:val="left"/>
            </w:pPr>
            <w:r>
              <w:rPr>
                <w:b w:val="false"/>
                <w:bCs w:val="false"/>
                <w:i w:val="false"/>
                <w:iCs w:val="false"/>
                <w:color w:val="000000"/>
                <w:sz w:val="18"/>
                <w:szCs w:val="18"/>
              </w:rPr>
              <w:t xml:space="preserve">Pas de tests d'intégration</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P2</w:t>
            </w:r>
          </w:p>
        </w:tc>
        <w:tc>
          <w:tcPr>
            <w:tcW w:type="dxa" w:w="5880"/>
            <w:shd w:fill="FFFFFF" w:val="clear"/>
            <w:vAlign w:val="center"/>
          </w:tcPr>
          <w:p>
            <w:pPr>
              <w:spacing w:after="60" w:before="60"/>
              <w:jc w:val="left"/>
            </w:pPr>
            <w:r>
              <w:rPr>
                <w:b w:val="false"/>
                <w:bCs w:val="false"/>
                <w:i w:val="false"/>
                <w:iCs w:val="false"/>
                <w:color w:val="000000"/>
                <w:sz w:val="18"/>
                <w:szCs w:val="18"/>
              </w:rPr>
              <w:t xml:space="preserve">Tests e2e NestJS + MariaDB de test en CI</w:t>
            </w:r>
          </w:p>
        </w:tc>
      </w:tr>
      <w:tr>
        <w:tc>
          <w:tcPr>
            <w:tcW w:type="dxa" w:w="900"/>
            <w:shd w:fill="FFFFFF" w:val="clear"/>
            <w:vAlign w:val="center"/>
          </w:tcPr>
          <w:p>
            <w:pPr>
              <w:spacing w:after="60" w:before="60"/>
              <w:jc w:val="left"/>
            </w:pPr>
            <w:r>
              <w:rPr>
                <w:b w:val="false"/>
                <w:bCs w:val="false"/>
                <w:i w:val="false"/>
                <w:iCs w:val="false"/>
                <w:color w:val="000000"/>
                <w:sz w:val="18"/>
                <w:szCs w:val="18"/>
              </w:rPr>
              <w:t xml:space="preserve">AME-02</w:t>
            </w:r>
          </w:p>
        </w:tc>
        <w:tc>
          <w:tcPr>
            <w:tcW w:type="dxa" w:w="2800"/>
            <w:shd w:fill="FFFFFF" w:val="clear"/>
            <w:vAlign w:val="center"/>
          </w:tcPr>
          <w:p>
            <w:pPr>
              <w:spacing w:after="60" w:before="60"/>
              <w:jc w:val="left"/>
            </w:pPr>
            <w:r>
              <w:rPr>
                <w:b w:val="false"/>
                <w:bCs w:val="false"/>
                <w:i w:val="false"/>
                <w:iCs w:val="false"/>
                <w:color w:val="000000"/>
                <w:sz w:val="18"/>
                <w:szCs w:val="18"/>
              </w:rPr>
              <w:t xml:space="preserve">Pas de pagination GET /exercises</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P3</w:t>
            </w:r>
          </w:p>
        </w:tc>
        <w:tc>
          <w:tcPr>
            <w:tcW w:type="dxa" w:w="5880"/>
            <w:shd w:fill="FFFFFF" w:val="clear"/>
            <w:vAlign w:val="center"/>
          </w:tcPr>
          <w:p>
            <w:pPr>
              <w:spacing w:after="60" w:before="60"/>
              <w:jc w:val="left"/>
            </w:pPr>
            <w:r>
              <w:rPr>
                <w:b w:val="false"/>
                <w:bCs w:val="false"/>
                <w:i w:val="false"/>
                <w:iCs w:val="false"/>
                <w:color w:val="000000"/>
                <w:sz w:val="18"/>
                <w:szCs w:val="18"/>
              </w:rPr>
              <w:t xml:space="preserve">Cursor-based pagination</w:t>
            </w:r>
          </w:p>
        </w:tc>
      </w:tr>
      <w:tr>
        <w:tc>
          <w:tcPr>
            <w:tcW w:type="dxa" w:w="900"/>
            <w:shd w:fill="FFFFFF" w:val="clear"/>
            <w:vAlign w:val="center"/>
          </w:tcPr>
          <w:p>
            <w:pPr>
              <w:spacing w:after="60" w:before="60"/>
              <w:jc w:val="left"/>
            </w:pPr>
            <w:r>
              <w:rPr>
                <w:b w:val="false"/>
                <w:bCs w:val="false"/>
                <w:i w:val="false"/>
                <w:iCs w:val="false"/>
                <w:color w:val="000000"/>
                <w:sz w:val="18"/>
                <w:szCs w:val="18"/>
              </w:rPr>
              <w:t xml:space="preserve">AME-03</w:t>
            </w:r>
          </w:p>
        </w:tc>
        <w:tc>
          <w:tcPr>
            <w:tcW w:type="dxa" w:w="2800"/>
            <w:shd w:fill="FFFFFF" w:val="clear"/>
            <w:vAlign w:val="center"/>
          </w:tcPr>
          <w:p>
            <w:pPr>
              <w:spacing w:after="60" w:before="60"/>
              <w:jc w:val="left"/>
            </w:pPr>
            <w:r>
              <w:rPr>
                <w:b w:val="false"/>
                <w:bCs w:val="false"/>
                <w:i w:val="false"/>
                <w:iCs w:val="false"/>
                <w:color w:val="000000"/>
                <w:sz w:val="18"/>
                <w:szCs w:val="18"/>
              </w:rPr>
              <w:t xml:space="preserve">Messages d'erreur génériques frontend</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P3</w:t>
            </w:r>
          </w:p>
        </w:tc>
        <w:tc>
          <w:tcPr>
            <w:tcW w:type="dxa" w:w="5880"/>
            <w:shd w:fill="FFFFFF" w:val="clear"/>
            <w:vAlign w:val="center"/>
          </w:tcPr>
          <w:p>
            <w:pPr>
              <w:spacing w:after="60" w:before="60"/>
              <w:jc w:val="left"/>
            </w:pPr>
            <w:r>
              <w:rPr>
                <w:b w:val="false"/>
                <w:bCs w:val="false"/>
                <w:i w:val="false"/>
                <w:iCs w:val="false"/>
                <w:color w:val="000000"/>
                <w:sz w:val="18"/>
                <w:szCs w:val="18"/>
              </w:rPr>
              <w:t xml:space="preserve">Afficher err.response.data.message</w:t>
            </w:r>
          </w:p>
        </w:tc>
      </w:tr>
      <w:tr>
        <w:tc>
          <w:tcPr>
            <w:tcW w:type="dxa" w:w="900"/>
            <w:shd w:fill="FFFFFF" w:val="clear"/>
            <w:vAlign w:val="center"/>
          </w:tcPr>
          <w:p>
            <w:pPr>
              <w:spacing w:after="60" w:before="60"/>
              <w:jc w:val="left"/>
            </w:pPr>
            <w:r>
              <w:rPr>
                <w:b w:val="false"/>
                <w:bCs w:val="false"/>
                <w:i w:val="false"/>
                <w:iCs w:val="false"/>
                <w:color w:val="000000"/>
                <w:sz w:val="18"/>
                <w:szCs w:val="18"/>
              </w:rPr>
              <w:t xml:space="preserve">AME-04</w:t>
            </w:r>
          </w:p>
        </w:tc>
        <w:tc>
          <w:tcPr>
            <w:tcW w:type="dxa" w:w="2800"/>
            <w:shd w:fill="FFFFFF" w:val="clear"/>
            <w:vAlign w:val="center"/>
          </w:tcPr>
          <w:p>
            <w:pPr>
              <w:spacing w:after="60" w:before="60"/>
              <w:jc w:val="left"/>
            </w:pPr>
            <w:r>
              <w:rPr>
                <w:b w:val="false"/>
                <w:bCs w:val="false"/>
                <w:i w:val="false"/>
                <w:iCs w:val="false"/>
                <w:color w:val="000000"/>
                <w:sz w:val="18"/>
                <w:szCs w:val="18"/>
              </w:rPr>
              <w:t xml:space="preserve">Pas de tests React frontend</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P3</w:t>
            </w:r>
          </w:p>
        </w:tc>
        <w:tc>
          <w:tcPr>
            <w:tcW w:type="dxa" w:w="5880"/>
            <w:shd w:fill="FFFFFF" w:val="clear"/>
            <w:vAlign w:val="center"/>
          </w:tcPr>
          <w:p>
            <w:pPr>
              <w:spacing w:after="60" w:before="60"/>
              <w:jc w:val="left"/>
            </w:pPr>
            <w:r>
              <w:rPr>
                <w:b w:val="false"/>
                <w:bCs w:val="false"/>
                <w:i w:val="false"/>
                <w:iCs w:val="false"/>
                <w:color w:val="000000"/>
                <w:sz w:val="18"/>
                <w:szCs w:val="18"/>
              </w:rPr>
              <w:t xml:space="preserve">Vitest + React Testing Library</w:t>
            </w:r>
          </w:p>
        </w:tc>
      </w:tr>
      <w:tr>
        <w:tc>
          <w:tcPr>
            <w:tcW w:type="dxa" w:w="900"/>
            <w:shd w:fill="FFFFFF" w:val="clear"/>
            <w:vAlign w:val="center"/>
          </w:tcPr>
          <w:p>
            <w:pPr>
              <w:spacing w:after="60" w:before="60"/>
              <w:jc w:val="left"/>
            </w:pPr>
            <w:r>
              <w:rPr>
                <w:b w:val="false"/>
                <w:bCs w:val="false"/>
                <w:i w:val="false"/>
                <w:iCs w:val="false"/>
                <w:color w:val="000000"/>
                <w:sz w:val="18"/>
                <w:szCs w:val="18"/>
              </w:rPr>
              <w:t xml:space="preserve">AME-05</w:t>
            </w:r>
          </w:p>
        </w:tc>
        <w:tc>
          <w:tcPr>
            <w:tcW w:type="dxa" w:w="2800"/>
            <w:shd w:fill="FFFFFF" w:val="clear"/>
            <w:vAlign w:val="center"/>
          </w:tcPr>
          <w:p>
            <w:pPr>
              <w:spacing w:after="60" w:before="60"/>
              <w:jc w:val="left"/>
            </w:pPr>
            <w:r>
              <w:rPr>
                <w:b w:val="false"/>
                <w:bCs w:val="false"/>
                <w:i w:val="false"/>
                <w:iCs w:val="false"/>
                <w:color w:val="000000"/>
                <w:sz w:val="18"/>
                <w:szCs w:val="18"/>
              </w:rPr>
              <w:t xml:space="preserve">Logs monitoring production</w:t>
            </w:r>
          </w:p>
        </w:tc>
        <w:tc>
          <w:tcPr>
            <w:tcW w:type="dxa" w:w="500"/>
            <w:shd w:fill="FFFFFF" w:val="clear"/>
            <w:vAlign w:val="center"/>
          </w:tcPr>
          <w:p>
            <w:pPr>
              <w:spacing w:after="60" w:before="60"/>
              <w:jc w:val="left"/>
            </w:pPr>
            <w:r>
              <w:rPr>
                <w:b w:val="false"/>
                <w:bCs w:val="false"/>
                <w:i w:val="false"/>
                <w:iCs w:val="false"/>
                <w:color w:val="000000"/>
                <w:sz w:val="18"/>
                <w:szCs w:val="18"/>
              </w:rPr>
              <w:t xml:space="preserve">P2</w:t>
            </w:r>
          </w:p>
        </w:tc>
        <w:tc>
          <w:tcPr>
            <w:tcW w:type="dxa" w:w="5880"/>
            <w:shd w:fill="FFFFFF" w:val="clear"/>
            <w:vAlign w:val="center"/>
          </w:tcPr>
          <w:p>
            <w:pPr>
              <w:spacing w:after="60" w:before="60"/>
              <w:jc w:val="left"/>
            </w:pPr>
            <w:r>
              <w:rPr>
                <w:b w:val="false"/>
                <w:bCs w:val="false"/>
                <w:i w:val="false"/>
                <w:iCs w:val="false"/>
                <w:color w:val="000000"/>
                <w:sz w:val="18"/>
                <w:szCs w:val="18"/>
              </w:rPr>
              <w:t xml:space="preserve">Intégration Sentry (A09 OWASP)</w:t>
            </w:r>
          </w:p>
        </w:tc>
      </w:tr>
    </w:tbl>
    <w:p>
      <w:r>
        <w:br w:type="page"/>
      </w:r>
    </w:p>
    <w:p>
      <w:pPr>
        <w:pStyle w:val="Heading1"/>
        <w:spacing w:after="160" w:before="320"/>
      </w:pPr>
      <w:r>
        <w:t xml:space="preserve">§7 — Manuel de Déploiement  (C2.4.1)</w:t>
      </w:r>
    </w:p>
    <w:p>
      <w:pPr>
        <w:spacing w:after="120"/>
      </w:pPr>
    </w:p>
    <w:p>
      <w:pPr>
        <w:pStyle w:val="Heading2"/>
        <w:spacing w:after="110" w:before="220"/>
      </w:pPr>
      <w:r>
        <w:t xml:space="preserve">7.1 Prérequis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6080"/>
      </w:tblGrid>
      <w:tr>
        <w:trPr>
          <w:tblHeader/>
        </w:trPr>
        <w:tc>
          <w:tcPr>
            <w:tcW w:type="dxa" w:w="2500"/>
            <w:shd w:fill="1A2744" w:val="clear"/>
            <w:vAlign w:val="center"/>
          </w:tcPr>
          <w:p>
            <w:pPr>
              <w:spacing w:after="60" w:before="60"/>
              <w:jc w:val="left"/>
            </w:pPr>
            <w:r>
              <w:rPr>
                <w:b/>
                <w:bCs/>
                <w:i w:val="false"/>
                <w:iCs w:val="false"/>
                <w:color w:val="FFFFFF"/>
                <w:sz w:val="18"/>
                <w:szCs w:val="18"/>
              </w:rPr>
              <w:t xml:space="preserve">Logiciel</w:t>
            </w:r>
          </w:p>
        </w:tc>
        <w:tc>
          <w:tcPr>
            <w:tcW w:type="dxa" w:w="1500"/>
            <w:shd w:fill="1A2744" w:val="clear"/>
            <w:vAlign w:val="center"/>
          </w:tcPr>
          <w:p>
            <w:pPr>
              <w:spacing w:after="60" w:before="60"/>
              <w:jc w:val="left"/>
            </w:pPr>
            <w:r>
              <w:rPr>
                <w:b/>
                <w:bCs/>
                <w:i w:val="false"/>
                <w:iCs w:val="false"/>
                <w:color w:val="FFFFFF"/>
                <w:sz w:val="18"/>
                <w:szCs w:val="18"/>
              </w:rPr>
              <w:t xml:space="preserve">Version</w:t>
            </w:r>
          </w:p>
        </w:tc>
        <w:tc>
          <w:tcPr>
            <w:tcW w:type="dxa" w:w="6080"/>
            <w:shd w:fill="1A2744" w:val="clear"/>
            <w:vAlign w:val="center"/>
          </w:tcPr>
          <w:p>
            <w:pPr>
              <w:spacing w:after="60" w:before="60"/>
              <w:jc w:val="left"/>
            </w:pPr>
            <w:r>
              <w:rPr>
                <w:b/>
                <w:bCs/>
                <w:i w:val="false"/>
                <w:iCs w:val="false"/>
                <w:color w:val="FFFFFF"/>
                <w:sz w:val="18"/>
                <w:szCs w:val="18"/>
              </w:rPr>
              <w:t xml:space="preserve">Rôle</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Node.js</w:t>
            </w:r>
          </w:p>
        </w:tc>
        <w:tc>
          <w:tcPr>
            <w:tcW w:type="dxa" w:w="1500"/>
            <w:shd w:fill="FFFFFF" w:val="clear"/>
            <w:vAlign w:val="center"/>
          </w:tcPr>
          <w:p>
            <w:pPr>
              <w:spacing w:after="60" w:before="60"/>
              <w:jc w:val="left"/>
            </w:pPr>
            <w:r>
              <w:rPr>
                <w:b w:val="false"/>
                <w:bCs w:val="false"/>
                <w:i w:val="false"/>
                <w:iCs w:val="false"/>
                <w:color w:val="000000"/>
                <w:sz w:val="18"/>
                <w:szCs w:val="18"/>
              </w:rPr>
              <w:t xml:space="preserve">20 LTS</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Runtime backend + build frontend</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npm</w:t>
            </w:r>
          </w:p>
        </w:tc>
        <w:tc>
          <w:tcPr>
            <w:tcW w:type="dxa" w:w="1500"/>
            <w:shd w:fill="FFFFFF" w:val="clear"/>
            <w:vAlign w:val="center"/>
          </w:tcPr>
          <w:p>
            <w:pPr>
              <w:spacing w:after="60" w:before="60"/>
              <w:jc w:val="left"/>
            </w:pPr>
            <w:r>
              <w:rPr>
                <w:b w:val="false"/>
                <w:bCs w:val="false"/>
                <w:i w:val="false"/>
                <w:iCs w:val="false"/>
                <w:color w:val="000000"/>
                <w:sz w:val="18"/>
                <w:szCs w:val="18"/>
              </w:rPr>
              <w:t xml:space="preserve">10+</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Gestionnaire de paquets</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Docker Desktop</w:t>
            </w:r>
          </w:p>
        </w:tc>
        <w:tc>
          <w:tcPr>
            <w:tcW w:type="dxa" w:w="1500"/>
            <w:shd w:fill="FFFFFF" w:val="clear"/>
            <w:vAlign w:val="center"/>
          </w:tcPr>
          <w:p>
            <w:pPr>
              <w:spacing w:after="60" w:before="60"/>
              <w:jc w:val="left"/>
            </w:pPr>
            <w:r>
              <w:rPr>
                <w:b w:val="false"/>
                <w:bCs w:val="false"/>
                <w:i w:val="false"/>
                <w:iCs w:val="false"/>
                <w:color w:val="000000"/>
                <w:sz w:val="18"/>
                <w:szCs w:val="18"/>
              </w:rPr>
              <w:t xml:space="preserve">4.x</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Conteneur MariaDB</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Git</w:t>
            </w:r>
          </w:p>
        </w:tc>
        <w:tc>
          <w:tcPr>
            <w:tcW w:type="dxa" w:w="1500"/>
            <w:shd w:fill="FFFFFF" w:val="clear"/>
            <w:vAlign w:val="center"/>
          </w:tcPr>
          <w:p>
            <w:pPr>
              <w:spacing w:after="60" w:before="60"/>
              <w:jc w:val="left"/>
            </w:pPr>
            <w:r>
              <w:rPr>
                <w:b w:val="false"/>
                <w:bCs w:val="false"/>
                <w:i w:val="false"/>
                <w:iCs w:val="false"/>
                <w:color w:val="000000"/>
                <w:sz w:val="18"/>
                <w:szCs w:val="18"/>
              </w:rPr>
              <w:t xml:space="preserve">2.x</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Clonage du dépôt</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VS Code (recommandé)</w:t>
            </w:r>
          </w:p>
        </w:tc>
        <w:tc>
          <w:tcPr>
            <w:tcW w:type="dxa" w:w="1500"/>
            <w:shd w:fill="FFFFFF" w:val="clear"/>
            <w:vAlign w:val="center"/>
          </w:tcPr>
          <w:p>
            <w:pPr>
              <w:spacing w:after="60" w:before="60"/>
              <w:jc w:val="left"/>
            </w:pPr>
            <w:r>
              <w:rPr>
                <w:b w:val="false"/>
                <w:bCs w:val="false"/>
                <w:i w:val="false"/>
                <w:iCs w:val="false"/>
                <w:color w:val="000000"/>
                <w:sz w:val="18"/>
                <w:szCs w:val="18"/>
              </w:rPr>
              <w:t xml:space="preserve">1.90+</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Éditeur — extensions TypeScript, ESLint, Docker</w:t>
            </w:r>
          </w:p>
        </w:tc>
      </w:tr>
    </w:tbl>
    <w:p>
      <w:pPr>
        <w:spacing w:after="120"/>
      </w:pPr>
    </w:p>
    <w:p>
      <w:pPr>
        <w:pStyle w:val="Heading2"/>
        <w:spacing w:after="110" w:before="220"/>
      </w:pPr>
      <w:r>
        <w:t xml:space="preserve">7.2 Installation locale</w:t>
      </w:r>
    </w:p>
    <w:p>
      <w:pPr>
        <w:spacing w:after="60"/>
        <w:ind w:left="360"/>
      </w:pPr>
      <w:r>
        <w:rPr>
          <w:sz w:val="20"/>
          <w:szCs w:val="20"/>
        </w:rPr>
        <w:t xml:space="preserve">1.  Cloner le dépôt : git clone https://github.com/rawanatouii/Ybuddy.git &amp;&amp; cd Ybuddy</w:t>
      </w:r>
    </w:p>
    <w:p>
      <w:pPr>
        <w:spacing w:after="60"/>
        <w:ind w:left="360"/>
      </w:pPr>
      <w:r>
        <w:rPr>
          <w:sz w:val="20"/>
          <w:szCs w:val="20"/>
        </w:rPr>
        <w:t xml:space="preserve">2.  Base de données : docker compose up -d  (vérifier : docker ps → ybuddy_db "Up")</w:t>
      </w:r>
    </w:p>
    <w:p>
      <w:pPr>
        <w:spacing w:after="60"/>
        <w:ind w:left="360"/>
      </w:pPr>
      <w:r>
        <w:rPr>
          <w:sz w:val="20"/>
          <w:szCs w:val="20"/>
        </w:rPr>
        <w:t xml:space="preserve">3.  Backend : cd backend &amp;&amp; cp .env.example .env  puis éditer les variables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5080"/>
      </w:tblGrid>
      <w:tr>
        <w:trPr>
          <w:tblHeader/>
        </w:trPr>
        <w:tc>
          <w:tcPr>
            <w:tcW w:type="dxa" w:w="2500"/>
            <w:shd w:fill="1A2744" w:val="clear"/>
            <w:vAlign w:val="center"/>
          </w:tcPr>
          <w:p>
            <w:pPr>
              <w:spacing w:after="60" w:before="60"/>
              <w:jc w:val="left"/>
            </w:pPr>
            <w:r>
              <w:rPr>
                <w:b/>
                <w:bCs/>
                <w:i w:val="false"/>
                <w:iCs w:val="false"/>
                <w:color w:val="FFFFFF"/>
                <w:sz w:val="18"/>
                <w:szCs w:val="18"/>
              </w:rPr>
              <w:t xml:space="preserve">Variable</w:t>
            </w:r>
          </w:p>
        </w:tc>
        <w:tc>
          <w:tcPr>
            <w:tcW w:type="dxa" w:w="2500"/>
            <w:shd w:fill="1A2744" w:val="clear"/>
            <w:vAlign w:val="center"/>
          </w:tcPr>
          <w:p>
            <w:pPr>
              <w:spacing w:after="60" w:before="60"/>
              <w:jc w:val="left"/>
            </w:pPr>
            <w:r>
              <w:rPr>
                <w:b/>
                <w:bCs/>
                <w:i w:val="false"/>
                <w:iCs w:val="false"/>
                <w:color w:val="FFFFFF"/>
                <w:sz w:val="18"/>
                <w:szCs w:val="18"/>
              </w:rPr>
              <w:t xml:space="preserve">Valeur par défaut</w:t>
            </w:r>
          </w:p>
        </w:tc>
        <w:tc>
          <w:tcPr>
            <w:tcW w:type="dxa" w:w="5080"/>
            <w:shd w:fill="1A2744" w:val="clear"/>
            <w:vAlign w:val="center"/>
          </w:tcPr>
          <w:p>
            <w:pPr>
              <w:spacing w:after="60" w:before="60"/>
              <w:jc w:val="left"/>
            </w:pPr>
            <w:r>
              <w:rPr>
                <w:b/>
                <w:bCs/>
                <w:i w:val="false"/>
                <w:iCs w:val="false"/>
                <w:color w:val="FFFFFF"/>
                <w:sz w:val="18"/>
                <w:szCs w:val="18"/>
              </w:rPr>
              <w:t xml:space="preserve">Description</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DB_HOST</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localhost</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Hôte MariaDB</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DB_PORT</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3307</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Port Docker</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DB_USERNAME</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ybuddy</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Utilisateur</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DB_PASSWORD</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ybuddy_pass</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Mot de passe</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DB_DATABASE</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ybuddy_db</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Nom de la base</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JWT_SECRET</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CHANGE_ME</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Clé secrète (générer : node -e "console.log(require('crypto').randomBytes(64).toString('hex'))")</w:t>
            </w:r>
          </w:p>
        </w:tc>
      </w:tr>
      <w:tr>
        <w:tc>
          <w:tcPr>
            <w:tcW w:type="dxa" w:w="2500"/>
            <w:shd w:fill="FFFFFF" w:val="clear"/>
            <w:vAlign w:val="center"/>
          </w:tcPr>
          <w:p>
            <w:pPr>
              <w:spacing w:after="60" w:before="60"/>
              <w:jc w:val="left"/>
            </w:pPr>
            <w:r>
              <w:rPr>
                <w:b w:val="false"/>
                <w:bCs w:val="false"/>
                <w:i w:val="false"/>
                <w:iCs w:val="false"/>
                <w:color w:val="000000"/>
                <w:sz w:val="18"/>
                <w:szCs w:val="18"/>
              </w:rPr>
              <w:t xml:space="preserve">FRONTEND_URL</w:t>
            </w:r>
          </w:p>
        </w:tc>
        <w:tc>
          <w:tcPr>
            <w:tcW w:type="dxa" w:w="2500"/>
            <w:shd w:fill="FFFFFF" w:val="clear"/>
            <w:vAlign w:val="center"/>
          </w:tcPr>
          <w:p>
            <w:pPr>
              <w:spacing w:after="60" w:before="60"/>
              <w:jc w:val="left"/>
            </w:pPr>
            <w:r>
              <w:rPr>
                <w:b w:val="false"/>
                <w:bCs w:val="false"/>
                <w:i w:val="false"/>
                <w:iCs w:val="false"/>
                <w:color w:val="000000"/>
                <w:sz w:val="18"/>
                <w:szCs w:val="18"/>
              </w:rPr>
              <w:t xml:space="preserve">http://localhost:5173</w:t>
            </w:r>
          </w:p>
        </w:tc>
        <w:tc>
          <w:tcPr>
            <w:tcW w:type="dxa" w:w="5080"/>
            <w:shd w:fill="FFFFFF" w:val="clear"/>
            <w:vAlign w:val="center"/>
          </w:tcPr>
          <w:p>
            <w:pPr>
              <w:spacing w:after="60" w:before="60"/>
              <w:jc w:val="left"/>
            </w:pPr>
            <w:r>
              <w:rPr>
                <w:b w:val="false"/>
                <w:bCs w:val="false"/>
                <w:i w:val="false"/>
                <w:iCs w:val="false"/>
                <w:color w:val="000000"/>
                <w:sz w:val="18"/>
                <w:szCs w:val="18"/>
              </w:rPr>
              <w:t xml:space="preserve">Origine CORS autorisée</w:t>
            </w:r>
          </w:p>
        </w:tc>
      </w:tr>
    </w:tbl>
    <w:p>
      <w:pPr>
        <w:spacing w:after="60"/>
        <w:ind w:left="360"/>
      </w:pPr>
      <w:r>
        <w:rPr>
          <w:sz w:val="20"/>
          <w:szCs w:val="20"/>
        </w:rPr>
        <w:t xml:space="preserve">4.  Démarrer backend : npm install &amp;&amp; npm run start:dev  → http://localhost:3000/api</w:t>
      </w:r>
    </w:p>
    <w:p>
      <w:pPr>
        <w:spacing w:after="60"/>
        <w:ind w:left="360"/>
      </w:pPr>
      <w:r>
        <w:rPr>
          <w:sz w:val="20"/>
          <w:szCs w:val="20"/>
        </w:rPr>
        <w:t xml:space="preserve">5.  Démarrer frontend : cd ../frontend &amp;&amp; npm install &amp;&amp; npm run dev  → http://localhost:5173</w:t>
      </w:r>
    </w:p>
    <w:p>
      <w:pPr>
        <w:spacing w:after="120"/>
      </w:pPr>
    </w:p>
    <w:p>
      <w:pPr>
        <w:pStyle w:val="Heading2"/>
        <w:spacing w:after="110" w:before="220"/>
      </w:pPr>
      <w:r>
        <w:t xml:space="preserve">7.3 Déploiement production</w:t>
      </w:r>
    </w:p>
    <w:p>
      <w:pPr>
        <w:spacing w:after="60"/>
        <w:ind w:left="360"/>
      </w:pPr>
      <w:r>
        <w:rPr>
          <w:sz w:val="20"/>
          <w:szCs w:val="20"/>
        </w:rPr>
        <w:t xml:space="preserve">1.  NODE_ENV=production, JWT_SECRET aléatoire 64 octets</w:t>
      </w:r>
    </w:p>
    <w:p>
      <w:pPr>
        <w:spacing w:after="60"/>
        <w:ind w:left="360"/>
      </w:pPr>
      <w:r>
        <w:rPr>
          <w:sz w:val="20"/>
          <w:szCs w:val="20"/>
        </w:rPr>
        <w:t xml:space="preserve">2.  Backend : npm run build → npm run start:prod</w:t>
      </w:r>
    </w:p>
    <w:p>
      <w:pPr>
        <w:spacing w:after="60"/>
        <w:ind w:left="360"/>
      </w:pPr>
      <w:r>
        <w:rPr>
          <w:sz w:val="20"/>
          <w:szCs w:val="20"/>
        </w:rPr>
        <w:t xml:space="preserve">3.  Frontend : npm run build → servir dist/ avec Nginx</w:t>
      </w:r>
    </w:p>
    <w:p>
      <w:pPr>
        <w:spacing w:after="120"/>
      </w:pPr>
    </w:p>
    <w:p>
      <w:pPr>
        <w:pStyle w:val="Heading2"/>
        <w:spacing w:after="110" w:before="220"/>
      </w:pPr>
      <w:r>
        <w:t xml:space="preserve">7.4 Vérification post-déploiement</w:t>
      </w:r>
    </w:p>
    <w:p>
      <w:pPr>
        <w:spacing w:after="60"/>
        <w:ind w:left="360"/>
      </w:pPr>
      <w:r>
        <w:rPr>
          <w:sz w:val="20"/>
          <w:szCs w:val="20"/>
        </w:rPr>
        <w:t xml:space="preserve">•  GET /api → HTTP 200</w:t>
      </w:r>
    </w:p>
    <w:p>
      <w:pPr>
        <w:spacing w:after="60"/>
        <w:ind w:left="360"/>
      </w:pPr>
      <w:r>
        <w:rPr>
          <w:sz w:val="20"/>
          <w:szCs w:val="20"/>
        </w:rPr>
        <w:t xml:space="preserve">•  POST /api/auth/login → JWT retourné</w:t>
      </w:r>
    </w:p>
    <w:p>
      <w:pPr>
        <w:spacing w:after="60"/>
        <w:ind w:left="360"/>
      </w:pPr>
      <w:r>
        <w:rPr>
          <w:sz w:val="20"/>
          <w:szCs w:val="20"/>
        </w:rPr>
        <w:t xml:space="preserve">•  6ème login &lt; 60s → HTTP 429</w:t>
      </w:r>
    </w:p>
    <w:p>
      <w:pPr>
        <w:spacing w:after="60"/>
        <w:ind w:left="360"/>
      </w:pPr>
      <w:r>
        <w:rPr>
          <w:sz w:val="20"/>
          <w:szCs w:val="20"/>
        </w:rPr>
        <w:t xml:space="preserve">•  Headers Helmet présents</w:t>
      </w:r>
    </w:p>
    <w:p>
      <w:r>
        <w:br w:type="page"/>
      </w:r>
    </w:p>
    <w:p>
      <w:pPr>
        <w:pStyle w:val="Heading1"/>
        <w:spacing w:after="160" w:before="320"/>
      </w:pPr>
      <w:r>
        <w:t xml:space="preserve">§8 — Manuel d'Utilisation et de Mise à Jour  (C2.4.1)</w:t>
      </w:r>
    </w:p>
    <w:p>
      <w:pPr>
        <w:spacing w:after="120"/>
      </w:pPr>
    </w:p>
    <w:p>
      <w:pPr>
        <w:pStyle w:val="Heading2"/>
        <w:spacing w:after="110" w:before="220"/>
      </w:pPr>
      <w:r>
        <w:t xml:space="preserve">8.1 Créer un compte</w:t>
      </w:r>
    </w:p>
    <w:p>
      <w:pPr>
        <w:spacing w:after="60"/>
        <w:ind w:left="360"/>
      </w:pPr>
      <w:r>
        <w:rPr>
          <w:sz w:val="20"/>
          <w:szCs w:val="20"/>
        </w:rPr>
        <w:t xml:space="preserve">1.  Naviguer vers /register</w:t>
      </w:r>
    </w:p>
    <w:p>
      <w:pPr>
        <w:spacing w:after="60"/>
        <w:ind w:left="360"/>
      </w:pPr>
      <w:r>
        <w:rPr>
          <w:sz w:val="20"/>
          <w:szCs w:val="20"/>
        </w:rPr>
        <w:t xml:space="preserve">2.  Choisir rôle : Client ou Coach</w:t>
      </w:r>
    </w:p>
    <w:p>
      <w:pPr>
        <w:spacing w:after="60"/>
        <w:ind w:left="360"/>
      </w:pPr>
      <w:r>
        <w:rPr>
          <w:sz w:val="20"/>
          <w:szCs w:val="20"/>
        </w:rPr>
        <w:t xml:space="preserve">3.  Renseigner : nom, email, mot de passe (6 car. min)</w:t>
      </w:r>
    </w:p>
    <w:p>
      <w:pPr>
        <w:spacing w:after="60"/>
        <w:ind w:left="360"/>
      </w:pPr>
      <w:r>
        <w:rPr>
          <w:sz w:val="20"/>
          <w:szCs w:val="20"/>
        </w:rPr>
        <w:t xml:space="preserve">4.  Coach : ajouter slug (ex: jean-coach) et accroche de profil</w:t>
      </w:r>
    </w:p>
    <w:p>
      <w:pPr>
        <w:spacing w:after="60"/>
        <w:ind w:left="360"/>
      </w:pPr>
      <w:r>
        <w:rPr>
          <w:sz w:val="20"/>
          <w:szCs w:val="20"/>
        </w:rPr>
        <w:t xml:space="preserve">5.  Valider → redirection automatique vers le tableau de bord</w:t>
      </w:r>
    </w:p>
    <w:p>
      <w:pPr>
        <w:spacing w:after="120"/>
      </w:pPr>
    </w:p>
    <w:p>
      <w:pPr>
        <w:pStyle w:val="Heading2"/>
        <w:spacing w:after="110" w:before="220"/>
      </w:pPr>
      <w:r>
        <w:t xml:space="preserve">8.2 Parcours Coach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A2744" w:val="clear"/>
            <w:vAlign w:val="center"/>
          </w:tcPr>
          <w:p>
            <w:pPr>
              <w:spacing w:after="60" w:before="60"/>
              <w:jc w:val="left"/>
            </w:pPr>
            <w:r>
              <w:rPr>
                <w:b/>
                <w:bCs/>
                <w:i w:val="false"/>
                <w:iCs w:val="false"/>
                <w:color w:val="FFFFFF"/>
                <w:sz w:val="18"/>
                <w:szCs w:val="18"/>
              </w:rPr>
              <w:t xml:space="preserve">Action</w:t>
            </w:r>
          </w:p>
        </w:tc>
        <w:tc>
          <w:tcPr>
            <w:tcW w:type="dxa" w:w="6880"/>
            <w:shd w:fill="1A2744" w:val="clear"/>
            <w:vAlign w:val="center"/>
          </w:tcPr>
          <w:p>
            <w:pPr>
              <w:spacing w:after="60" w:before="60"/>
              <w:jc w:val="left"/>
            </w:pPr>
            <w:r>
              <w:rPr>
                <w:b/>
                <w:bCs/>
                <w:i w:val="false"/>
                <w:iCs w:val="false"/>
                <w:color w:val="FFFFFF"/>
                <w:sz w:val="18"/>
                <w:szCs w:val="18"/>
              </w:rPr>
              <w:t xml:space="preserve">Comment faire</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Recevoir des clients</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Partager /apply/[votre-slug] — demandes dans le dashboard</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Créer un programme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Dashboard → New Program → durée + nombre de jours</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Composer</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Filtrer par muscle → cliquer + pour ajouter (3×10 par défaut)</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Voir une vidéo</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Cliquer sur l'image ou le nom → modal vidéo + instructions</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Définir un repos</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Cliquer "Rest" sur la carte du jour</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Envoyer au client</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Cliquer "Send to Client" → programme verrouillé</w:t>
            </w:r>
          </w:p>
        </w:tc>
      </w:tr>
    </w:tbl>
    <w:p>
      <w:pPr>
        <w:spacing w:after="120"/>
      </w:pPr>
    </w:p>
    <w:p>
      <w:pPr>
        <w:pStyle w:val="Heading2"/>
        <w:spacing w:after="110" w:before="220"/>
      </w:pPr>
      <w:r>
        <w:t xml:space="preserve">8.3 Parcours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A2744" w:val="clear"/>
            <w:vAlign w:val="center"/>
          </w:tcPr>
          <w:p>
            <w:pPr>
              <w:spacing w:after="60" w:before="60"/>
              <w:jc w:val="left"/>
            </w:pPr>
            <w:r>
              <w:rPr>
                <w:b/>
                <w:bCs/>
                <w:i w:val="false"/>
                <w:iCs w:val="false"/>
                <w:color w:val="FFFFFF"/>
                <w:sz w:val="18"/>
                <w:szCs w:val="18"/>
              </w:rPr>
              <w:t xml:space="preserve">Action</w:t>
            </w:r>
          </w:p>
        </w:tc>
        <w:tc>
          <w:tcPr>
            <w:tcW w:type="dxa" w:w="6880"/>
            <w:shd w:fill="1A2744" w:val="clear"/>
            <w:vAlign w:val="center"/>
          </w:tcPr>
          <w:p>
            <w:pPr>
              <w:spacing w:after="60" w:before="60"/>
              <w:jc w:val="left"/>
            </w:pPr>
            <w:r>
              <w:rPr>
                <w:b/>
                <w:bCs/>
                <w:i w:val="false"/>
                <w:iCs w:val="false"/>
                <w:color w:val="FFFFFF"/>
                <w:sz w:val="18"/>
                <w:szCs w:val="18"/>
              </w:rPr>
              <w:t xml:space="preserve">Comment faire</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Demande de coaching</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/apply/[slug-du-coach] → remplir et soumettre le formulaire</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Consulter son programme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Dashboard → cliquer sur le programme → accordéon par jour</w:t>
            </w:r>
          </w:p>
        </w:tc>
      </w:tr>
      <w:tr>
        <w:tc>
          <w:tcPr>
            <w:tcW w:type="dxa" w:w="3200"/>
            <w:shd w:fill="FFFFFF" w:val="clear"/>
            <w:vAlign w:val="center"/>
          </w:tcPr>
          <w:p>
            <w:pPr>
              <w:spacing w:after="60" w:before="60"/>
              <w:jc w:val="left"/>
            </w:pPr>
            <w:r>
              <w:rPr>
                <w:b w:val="false"/>
                <w:bCs w:val="false"/>
                <w:i w:val="false"/>
                <w:iCs w:val="false"/>
                <w:color w:val="000000"/>
                <w:sz w:val="18"/>
                <w:szCs w:val="18"/>
              </w:rPr>
              <w:t xml:space="preserve">Voir l'exercice</w:t>
            </w:r>
          </w:p>
        </w:tc>
        <w:tc>
          <w:tcPr>
            <w:tcW w:type="dxa" w:w="6880"/>
            <w:shd w:fill="FFFFFF" w:val="clear"/>
            <w:vAlign w:val="center"/>
          </w:tcPr>
          <w:p>
            <w:pPr>
              <w:spacing w:after="60" w:before="60"/>
              <w:jc w:val="left"/>
            </w:pPr>
            <w:r>
              <w:rPr>
                <w:b w:val="false"/>
                <w:bCs w:val="false"/>
                <w:i w:val="false"/>
                <w:iCs w:val="false"/>
                <w:color w:val="000000"/>
                <w:sz w:val="18"/>
                <w:szCs w:val="18"/>
              </w:rPr>
              <w:t xml:space="preserve">Cliquer → modal vidéo + description + instructions numérotées</w:t>
            </w:r>
          </w:p>
        </w:tc>
      </w:tr>
    </w:tbl>
    <w:p>
      <w:pPr>
        <w:spacing w:after="120"/>
      </w:pPr>
    </w:p>
    <w:p>
      <w:pPr>
        <w:pStyle w:val="Heading2"/>
        <w:spacing w:after="110" w:before="220"/>
      </w:pPr>
      <w:r>
        <w:t xml:space="preserve">8.4 Diagramme de séquence — Flux clé Ybuddy</w:t>
      </w:r>
    </w:p>
    <w:p>
      <w:pPr>
        <w:spacing w:after="100"/>
      </w:pPr>
      <w:r>
        <w:rPr>
          <w:sz w:val="20"/>
          <w:szCs w:val="20"/>
        </w:rPr>
        <w:t xml:space="preserve">Illustration du flux complet : le client soumet une demande → le coach reçoit une notification → crée le programme → le client reçoit son programme.</w:t>
      </w:r>
    </w:p>
    <w:p>
      <w:pPr>
        <w:spacing w:after="120"/>
      </w:pPr>
    </w:p>
    <w:p>
      <w:pPr>
        <w:spacing w:after="60" w:before="8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20"/>
        <w:jc w:val="center"/>
      </w:pPr>
      <w:r>
        <w:rPr>
          <w:i/>
          <w:iCs/>
          <w:color w:val="666666"/>
          <w:sz w:val="18"/>
          <w:szCs w:val="18"/>
        </w:rPr>
        <w:t xml:space="preserve">Figure 3 — Diagramme de séquence UML (flux de coaching complet)</w:t>
      </w:r>
    </w:p>
    <w:p>
      <w:pPr>
        <w:pStyle w:val="Heading2"/>
        <w:spacing w:after="110" w:before="220"/>
      </w:pPr>
      <w:r>
        <w:t xml:space="preserve">8.5 Procédure de mise à jour</w:t>
      </w:r>
    </w:p>
    <w:p>
      <w:pPr>
        <w:spacing w:after="60"/>
        <w:ind w:left="360"/>
      </w:pPr>
      <w:r>
        <w:rPr>
          <w:sz w:val="20"/>
          <w:szCs w:val="20"/>
        </w:rPr>
        <w:t xml:space="preserve">1.  git pull origin main</w:t>
      </w:r>
    </w:p>
    <w:p>
      <w:pPr>
        <w:spacing w:after="60"/>
        <w:ind w:left="360"/>
      </w:pPr>
      <w:r>
        <w:rPr>
          <w:sz w:val="20"/>
          <w:szCs w:val="20"/>
        </w:rPr>
        <w:t xml:space="preserve">2.  npm install (backend + frontend)</w:t>
      </w:r>
    </w:p>
    <w:p>
      <w:pPr>
        <w:spacing w:after="60"/>
        <w:ind w:left="360"/>
      </w:pPr>
      <w:r>
        <w:rPr>
          <w:sz w:val="20"/>
          <w:szCs w:val="20"/>
        </w:rPr>
        <w:t xml:space="preserve">3.  npm run start:dev (TypeORM applique les changements de schéma)</w:t>
      </w:r>
    </w:p>
    <w:p>
      <w:pPr>
        <w:spacing w:after="60"/>
        <w:ind w:left="360"/>
      </w:pPr>
      <w:r>
        <w:rPr>
          <w:sz w:val="20"/>
          <w:szCs w:val="20"/>
        </w:rPr>
        <w:t xml:space="preserve">4.  npm test — vérifier 33 tests OK</w:t>
      </w:r>
    </w:p>
    <w:p>
      <w:pPr>
        <w:spacing w:after="60"/>
        <w:ind w:left="360"/>
      </w:pPr>
      <w:r>
        <w:rPr>
          <w:sz w:val="20"/>
          <w:szCs w:val="20"/>
        </w:rPr>
        <w:t xml:space="preserve">5.  Rejouer CR-AUTH-01 à CR-AUTH-04</w:t>
      </w:r>
    </w:p>
    <w:p>
      <w:pPr>
        <w:spacing w:after="120"/>
      </w:pPr>
    </w:p>
    <w:p>
      <w:pPr>
        <w:pStyle w:val="Heading2"/>
        <w:spacing w:after="110" w:before="220"/>
      </w:pPr>
      <w:r>
        <w:t xml:space="preserve">8.6 Rollback</w:t>
      </w:r>
    </w:p>
    <w:p>
      <w:pPr>
        <w:spacing w:after="60"/>
        <w:ind w:left="360"/>
      </w:pPr>
      <w:r>
        <w:rPr>
          <w:sz w:val="20"/>
          <w:szCs w:val="20"/>
        </w:rPr>
        <w:t xml:space="preserve">1.  git log --oneline → identifier commit stable</w:t>
      </w:r>
    </w:p>
    <w:p>
      <w:pPr>
        <w:spacing w:after="60"/>
        <w:ind w:left="360"/>
      </w:pPr>
      <w:r>
        <w:rPr>
          <w:sz w:val="20"/>
          <w:szCs w:val="20"/>
        </w:rPr>
        <w:t xml:space="preserve">2.  git checkout [hash] → npm install → redémarrer</w:t>
      </w:r>
    </w:p>
    <w:p>
      <w:pPr>
        <w:spacing w:after="120"/>
      </w:pPr>
    </w:p>
    <w:p>
      <w:pPr>
        <w:pStyle w:val="Heading2"/>
        <w:spacing w:after="110" w:before="220"/>
      </w:pPr>
      <w:r>
        <w:t xml:space="preserve">8.7 Versionnement SemVer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6080"/>
      </w:tblGrid>
      <w:tr>
        <w:trPr>
          <w:tblHeader/>
        </w:trPr>
        <w:tc>
          <w:tcPr>
            <w:tcW w:type="dxa" w:w="2000"/>
            <w:shd w:fill="1A2744" w:val="clear"/>
            <w:vAlign w:val="center"/>
          </w:tcPr>
          <w:p>
            <w:pPr>
              <w:spacing w:after="60" w:before="60"/>
              <w:jc w:val="left"/>
            </w:pPr>
            <w:r>
              <w:rPr>
                <w:b/>
                <w:bCs/>
                <w:i w:val="false"/>
                <w:iCs w:val="false"/>
                <w:color w:val="FFFFFF"/>
                <w:sz w:val="18"/>
                <w:szCs w:val="18"/>
              </w:rPr>
              <w:t xml:space="preserve">Type</w:t>
            </w:r>
          </w:p>
        </w:tc>
        <w:tc>
          <w:tcPr>
            <w:tcW w:type="dxa" w:w="2000"/>
            <w:shd w:fill="1A2744" w:val="clear"/>
            <w:vAlign w:val="center"/>
          </w:tcPr>
          <w:p>
            <w:pPr>
              <w:spacing w:after="60" w:before="60"/>
              <w:jc w:val="left"/>
            </w:pPr>
            <w:r>
              <w:rPr>
                <w:b/>
                <w:bCs/>
                <w:i w:val="false"/>
                <w:iCs w:val="false"/>
                <w:color w:val="FFFFFF"/>
                <w:sz w:val="18"/>
                <w:szCs w:val="18"/>
              </w:rPr>
              <w:t xml:space="preserve">Exemple</w:t>
            </w:r>
          </w:p>
        </w:tc>
        <w:tc>
          <w:tcPr>
            <w:tcW w:type="dxa" w:w="6080"/>
            <w:shd w:fill="1A2744" w:val="clear"/>
            <w:vAlign w:val="center"/>
          </w:tcPr>
          <w:p>
            <w:pPr>
              <w:spacing w:after="60" w:before="60"/>
              <w:jc w:val="left"/>
            </w:pPr>
            <w:r>
              <w:rPr>
                <w:b/>
                <w:bCs/>
                <w:i w:val="false"/>
                <w:iCs w:val="false"/>
                <w:color w:val="FFFFFF"/>
                <w:sz w:val="18"/>
                <w:szCs w:val="18"/>
              </w:rPr>
              <w:t xml:space="preserve">Quand</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PATCH</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v1.0.1</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Correction bogue sans rupture</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MINOR</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v1.1.0</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Nouvelle fonctionnalité compatible (intercepteur token, pagination)</w:t>
            </w:r>
          </w:p>
        </w:tc>
      </w:tr>
      <w:tr>
        <w:tc>
          <w:tcPr>
            <w:tcW w:type="dxa" w:w="2000"/>
            <w:shd w:fill="FFFFFF" w:val="clear"/>
            <w:vAlign w:val="center"/>
          </w:tcPr>
          <w:p>
            <w:pPr>
              <w:spacing w:after="60" w:before="60"/>
              <w:jc w:val="left"/>
            </w:pPr>
            <w:r>
              <w:rPr>
                <w:b w:val="false"/>
                <w:bCs w:val="false"/>
                <w:i w:val="false"/>
                <w:iCs w:val="false"/>
                <w:color w:val="000000"/>
                <w:sz w:val="18"/>
                <w:szCs w:val="18"/>
              </w:rPr>
              <w:t xml:space="preserve">MAJOR</w:t>
            </w:r>
          </w:p>
        </w:tc>
        <w:tc>
          <w:tcPr>
            <w:tcW w:type="dxa" w:w="2000"/>
            <w:shd w:fill="FFFFFF" w:val="clear"/>
            <w:vAlign w:val="center"/>
          </w:tcPr>
          <w:p>
            <w:pPr>
              <w:spacing w:after="60" w:before="60"/>
              <w:jc w:val="left"/>
            </w:pPr>
            <w:r>
              <w:rPr>
                <w:b w:val="false"/>
                <w:bCs w:val="false"/>
                <w:i w:val="false"/>
                <w:iCs w:val="false"/>
                <w:color w:val="000000"/>
                <w:sz w:val="18"/>
                <w:szCs w:val="18"/>
              </w:rPr>
              <w:t xml:space="preserve">v2.0.0</w:t>
            </w:r>
          </w:p>
        </w:tc>
        <w:tc>
          <w:tcPr>
            <w:tcW w:type="dxa" w:w="6080"/>
            <w:shd w:fill="FFFFFF" w:val="clear"/>
            <w:vAlign w:val="center"/>
          </w:tcPr>
          <w:p>
            <w:pPr>
              <w:spacing w:after="60" w:before="60"/>
              <w:jc w:val="left"/>
            </w:pPr>
            <w:r>
              <w:rPr>
                <w:b w:val="false"/>
                <w:bCs w:val="false"/>
                <w:i w:val="false"/>
                <w:iCs w:val="false"/>
                <w:color w:val="000000"/>
                <w:sz w:val="18"/>
                <w:szCs w:val="18"/>
              </w:rPr>
              <w:t xml:space="preserve">Rupture API ou refonte BDD</w:t>
            </w:r>
          </w:p>
        </w:tc>
      </w:tr>
    </w:tbl>
    <w:p>
      <w:pPr>
        <w:spacing w:after="100"/>
      </w:pPr>
      <w:r>
        <w:rPr>
          <w:rFonts w:ascii="Courier New" w:cs="Courier New" w:eastAsia="Courier New" w:hAnsi="Courier New"/>
          <w:sz w:val="20"/>
          <w:szCs w:val="20"/>
        </w:rPr>
        <w:t xml:space="preserve">git tag v1.1.0 &amp;&amp; git push origin v1.1.0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hd w:fill="1A2744" w:val="clear"/>
      <w:spacing w:after="160" w:before="320"/>
      <w:ind w:left="180"/>
    </w:pPr>
    <w:rPr>
      <w:b/>
      <w:bCs/>
      <w:color w:val="FFFFFF"/>
      <w:sz w:val="28"/>
      <w:szCs w:val="28"/>
    </w:rPr>
  </w:style>
  <w:style w:type="paragraph" w:styleId="Heading2">
    <w:name w:val="Heading 2"/>
    <w:basedOn w:val="Normal"/>
    <w:next w:val="Normal"/>
    <w:qFormat/>
    <w:pPr>
      <w:pBdr>
        <w:bottom w:val="single" w:color="9D7A3A" w:sz="4"/>
      </w:pBdr>
      <w:spacing w:after="110" w:before="220"/>
    </w:pPr>
    <w:rPr>
      <w:b/>
      <w:bCs/>
      <w:color w:val="1A274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b3bd27ab1d987161bd3b206969a98421dbc594.png"/><Relationship Id="rId8" Type="http://schemas.openxmlformats.org/officeDocument/2006/relationships/image" Target="media/7d07fcbf42267202000513e62a2f8cca2dc0bd70.png"/><Relationship Id="rId9" Type="http://schemas.openxmlformats.org/officeDocument/2006/relationships/image" Target="media/70f89a6a64600b4cdfd58b8ebc66bdc50a24ba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Technique Ybuddy — BLOC 2 RNCP</dc:title>
  <dc:creator>Rawan Atoui</dc:creator>
  <cp:lastModifiedBy>Un-named</cp:lastModifiedBy>
  <cp:revision>1</cp:revision>
  <dcterms:created xsi:type="dcterms:W3CDTF">2026-07-21T15:09:32.507Z</dcterms:created>
  <dcterms:modified xsi:type="dcterms:W3CDTF">2026-07-21T15:09:32.510Z</dcterms:modified>
</cp:coreProperties>
</file>

<file path=docProps/custom.xml><?xml version="1.0" encoding="utf-8"?>
<Properties xmlns="http://schemas.openxmlformats.org/officeDocument/2006/custom-properties" xmlns:vt="http://schemas.openxmlformats.org/officeDocument/2006/docPropsVTypes"/>
</file>