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b/>
          <w:bCs/>
          <w:color w:val="9D7A3A"/>
          <w:sz w:val="64"/>
          <w:szCs w:val="64"/>
        </w:rPr>
        <w:t xml:space="preserve">YBUDDY</w:t>
      </w:r>
    </w:p>
    <w:p>
      <w:pPr>
        <w:spacing w:after="200"/>
        <w:jc w:val="center"/>
      </w:pPr>
      <w:r>
        <w:rPr>
          <w:b/>
          <w:bCs/>
          <w:color w:val="1A2744"/>
          <w:sz w:val="40"/>
          <w:szCs w:val="40"/>
        </w:rPr>
        <w:t xml:space="preserve">Cahier de Recettes</w:t>
      </w:r>
    </w:p>
    <w:p>
      <w:pPr>
        <w:spacing w:after="200"/>
        <w:jc w:val="center"/>
      </w:pPr>
      <w:r>
        <w:rPr>
          <w:color w:val="555555"/>
          <w:sz w:val="24"/>
          <w:szCs w:val="24"/>
        </w:rPr>
        <w:t xml:space="preserve">Compétence C2.3.1 — BLOC 2 RNCP</w:t>
      </w:r>
    </w:p>
    <w:p>
      <w:pPr>
        <w:spacing w:after="200"/>
        <w:jc w:val="center"/>
      </w:pPr>
      <w:r>
        <w:rPr>
          <w:i/>
          <w:iCs/>
          <w:color w:val="555555"/>
          <w:sz w:val="24"/>
          <w:szCs w:val="24"/>
        </w:rPr>
        <w:t xml:space="preserve">Plateforme Web de Coaching Sportif</w:t>
      </w:r>
    </w:p>
    <w:p>
      <w:pPr>
        <w:jc w:val="center"/>
      </w:pPr>
      <w:r>
        <w:rPr>
          <w:color w:val="777777"/>
          <w:sz w:val="22"/>
          <w:szCs w:val="22"/>
        </w:rPr>
        <w:t xml:space="preserve">Rawan Atoui — M2 Expert en Développement Logiciel — Juillet 2026</w:t>
      </w:r>
    </w:p>
    <w:p>
      <w:r>
        <w:br w:type="page"/>
      </w:r>
    </w:p>
    <w:p>
      <w:pPr>
        <w:pStyle w:val="Heading1"/>
        <w:shd w:fill="1A2744" w:val="clear"/>
        <w:spacing w:after="200" w:before="400"/>
        <w:rPr>
          <w:b/>
          <w:bCs/>
          <w:color w:val="FFFFFF"/>
          <w:sz w:val="28"/>
          <w:szCs w:val="28"/>
        </w:rPr>
      </w:pPr>
      <w:r>
        <w:t xml:space="preserve">1. Présentation du document</w:t>
      </w:r>
    </w:p>
    <w:p>
      <w:pPr>
        <w:spacing w:after="120"/>
      </w:pPr>
      <w:r>
        <w:rPr>
          <w:sz w:val="22"/>
          <w:szCs w:val="22"/>
        </w:rPr>
        <w:t xml:space="preserve">Ce cahier de recettes décrit l'ensemble des scénarios de tests fonctionnels réalisés sur la plateforme Ybuddy. Il couvre les fonctionnalités principales par rôle (Admin, Coach, Client) ainsi que les tests de sécurité.</w:t>
      </w:r>
    </w:p>
    <w:p>
      <w:pPr>
        <w:spacing w:after="120"/>
      </w:pPr>
      <w:r>
        <w:rPr>
          <w:sz w:val="22"/>
          <w:szCs w:val="22"/>
        </w:rPr>
        <w:t xml:space="preserve">Chaque scénario précise les préconditions, les étapes à reproduire, le résultat attendu et le statut d'exécution.</w:t>
      </w:r>
    </w:p>
    <w:p>
      <w:pPr>
        <w:pStyle w:val="Heading1"/>
        <w:shd w:fill="1A2744" w:val="clear"/>
        <w:spacing w:after="200" w:before="400"/>
        <w:rPr>
          <w:b/>
          <w:bCs/>
          <w:color w:val="FFFFFF"/>
          <w:sz w:val="28"/>
          <w:szCs w:val="28"/>
        </w:rPr>
      </w:pPr>
      <w:r>
        <w:t xml:space="preserve">2. Tableau de synthèse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800"/>
        <w:gridCol w:w="1200"/>
        <w:gridCol w:w="1000"/>
      </w:tblGrid>
      <w:tr>
        <w:trPr>
          <w:tblHeader/>
        </w:trPr>
        <w:tc>
          <w:tcPr>
            <w:tcW w:type="dxa" w:w="1400"/>
            <w:shd w:fill="1A2744" w:val="clear"/>
            <w:vAlign w:val="center"/>
          </w:tcPr>
          <w:p>
            <w:pPr>
              <w:spacing w:after="60" w:before="60"/>
              <w:jc w:val="left"/>
            </w:pPr>
            <w:r>
              <w:rPr>
                <w:b/>
                <w:bCs/>
                <w:color w:val="FFFFFF"/>
                <w:sz w:val="20"/>
                <w:szCs w:val="20"/>
              </w:rPr>
              <w:t xml:space="preserve">ID</w:t>
            </w:r>
          </w:p>
        </w:tc>
        <w:tc>
          <w:tcPr>
            <w:tcW w:type="dxa" w:w="3600"/>
            <w:shd w:fill="1A2744" w:val="clear"/>
            <w:vAlign w:val="center"/>
          </w:tcPr>
          <w:p>
            <w:pPr>
              <w:spacing w:after="60" w:before="60"/>
              <w:jc w:val="left"/>
            </w:pPr>
            <w:r>
              <w:rPr>
                <w:b/>
                <w:bCs/>
                <w:color w:val="FFFFFF"/>
                <w:sz w:val="20"/>
                <w:szCs w:val="20"/>
              </w:rPr>
              <w:t xml:space="preserve">Titre</w:t>
            </w:r>
          </w:p>
        </w:tc>
        <w:tc>
          <w:tcPr>
            <w:tcW w:type="dxa" w:w="1800"/>
            <w:shd w:fill="1A2744" w:val="clear"/>
            <w:vAlign w:val="center"/>
          </w:tcPr>
          <w:p>
            <w:pPr>
              <w:spacing w:after="60" w:before="60"/>
              <w:jc w:val="left"/>
            </w:pPr>
            <w:r>
              <w:rPr>
                <w:b/>
                <w:bCs/>
                <w:color w:val="FFFFFF"/>
                <w:sz w:val="20"/>
                <w:szCs w:val="20"/>
              </w:rPr>
              <w:t xml:space="preserve">Module</w:t>
            </w:r>
          </w:p>
        </w:tc>
        <w:tc>
          <w:tcPr>
            <w:tcW w:type="dxa" w:w="1200"/>
            <w:shd w:fill="1A2744" w:val="clear"/>
            <w:vAlign w:val="center"/>
          </w:tcPr>
          <w:p>
            <w:pPr>
              <w:spacing w:after="60" w:before="60"/>
              <w:jc w:val="left"/>
            </w:pPr>
            <w:r>
              <w:rPr>
                <w:b/>
                <w:bCs/>
                <w:color w:val="FFFFFF"/>
                <w:sz w:val="20"/>
                <w:szCs w:val="20"/>
              </w:rPr>
              <w:t xml:space="preserve">Rôle</w:t>
            </w:r>
          </w:p>
        </w:tc>
        <w:tc>
          <w:tcPr>
            <w:tcW w:type="dxa" w:w="1000"/>
            <w:shd w:fill="1A2744" w:val="clear"/>
            <w:vAlign w:val="center"/>
          </w:tcPr>
          <w:p>
            <w:pPr>
              <w:spacing w:after="60" w:before="60"/>
              <w:jc w:val="left"/>
            </w:pPr>
            <w:r>
              <w:rPr>
                <w:b/>
                <w:bCs/>
                <w:color w:val="FFFFFF"/>
                <w:sz w:val="20"/>
                <w:szCs w:val="20"/>
              </w:rPr>
              <w:t xml:space="preserve">Statut</w:t>
            </w:r>
          </w:p>
        </w:tc>
      </w:tr>
      <w:tr>
        <w:tc>
          <w:tcPr>
            <w:tcW w:type="dxa" w:w="1400"/>
            <w:shd w:fill="FFFFFF" w:val="clear"/>
            <w:vAlign w:val="center"/>
          </w:tcPr>
          <w:p>
            <w:pPr>
              <w:spacing w:after="60" w:before="60"/>
              <w:jc w:val="left"/>
            </w:pPr>
            <w:r>
              <w:rPr>
                <w:b/>
                <w:bCs/>
                <w:color w:val="000000"/>
                <w:sz w:val="20"/>
                <w:szCs w:val="20"/>
              </w:rPr>
              <w:t xml:space="preserve">CR-AUTH-01</w:t>
            </w:r>
          </w:p>
        </w:tc>
        <w:tc>
          <w:tcPr>
            <w:tcW w:type="dxa" w:w="3600"/>
            <w:shd w:fill="FFFFFF" w:val="clear"/>
            <w:vAlign w:val="center"/>
          </w:tcPr>
          <w:p>
            <w:pPr>
              <w:spacing w:after="60" w:before="60"/>
              <w:jc w:val="left"/>
            </w:pPr>
            <w:r>
              <w:rPr>
                <w:b w:val="false"/>
                <w:bCs w:val="false"/>
                <w:color w:val="000000"/>
                <w:sz w:val="20"/>
                <w:szCs w:val="20"/>
              </w:rPr>
              <w:t xml:space="preserve">Inscription d'un nouveau Client</w:t>
            </w:r>
          </w:p>
        </w:tc>
        <w:tc>
          <w:tcPr>
            <w:tcW w:type="dxa" w:w="1800"/>
            <w:shd w:fill="FFFFFF" w:val="clear"/>
            <w:vAlign w:val="center"/>
          </w:tcPr>
          <w:p>
            <w:pPr>
              <w:spacing w:after="60" w:before="60"/>
              <w:jc w:val="left"/>
            </w:pPr>
            <w:r>
              <w:rPr>
                <w:b w:val="false"/>
                <w:bCs w:val="false"/>
                <w:color w:val="000000"/>
                <w:sz w:val="20"/>
                <w:szCs w:val="20"/>
              </w:rPr>
              <w:t xml:space="preserve">Authentification</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CR-AUTH-02</w:t>
            </w:r>
          </w:p>
        </w:tc>
        <w:tc>
          <w:tcPr>
            <w:tcW w:type="dxa" w:w="3600"/>
            <w:shd w:fill="FFFFFF" w:val="clear"/>
            <w:vAlign w:val="center"/>
          </w:tcPr>
          <w:p>
            <w:pPr>
              <w:spacing w:after="60" w:before="60"/>
              <w:jc w:val="left"/>
            </w:pPr>
            <w:r>
              <w:rPr>
                <w:b w:val="false"/>
                <w:bCs w:val="false"/>
                <w:color w:val="000000"/>
                <w:sz w:val="20"/>
                <w:szCs w:val="20"/>
              </w:rPr>
              <w:t xml:space="preserve">Inscription d'un nouveau Coach</w:t>
            </w:r>
          </w:p>
        </w:tc>
        <w:tc>
          <w:tcPr>
            <w:tcW w:type="dxa" w:w="1800"/>
            <w:shd w:fill="FFFFFF" w:val="clear"/>
            <w:vAlign w:val="center"/>
          </w:tcPr>
          <w:p>
            <w:pPr>
              <w:spacing w:after="60" w:before="60"/>
              <w:jc w:val="left"/>
            </w:pPr>
            <w:r>
              <w:rPr>
                <w:b w:val="false"/>
                <w:bCs w:val="false"/>
                <w:color w:val="000000"/>
                <w:sz w:val="20"/>
                <w:szCs w:val="20"/>
              </w:rPr>
              <w:t xml:space="preserve">Authentification</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CR-AUTH-03</w:t>
            </w:r>
          </w:p>
        </w:tc>
        <w:tc>
          <w:tcPr>
            <w:tcW w:type="dxa" w:w="3600"/>
            <w:shd w:fill="FFFFFF" w:val="clear"/>
            <w:vAlign w:val="center"/>
          </w:tcPr>
          <w:p>
            <w:pPr>
              <w:spacing w:after="60" w:before="60"/>
              <w:jc w:val="left"/>
            </w:pPr>
            <w:r>
              <w:rPr>
                <w:b w:val="false"/>
                <w:bCs w:val="false"/>
                <w:color w:val="000000"/>
                <w:sz w:val="20"/>
                <w:szCs w:val="20"/>
              </w:rPr>
              <w:t xml:space="preserve">Connexion avec identifiants valides</w:t>
            </w:r>
          </w:p>
        </w:tc>
        <w:tc>
          <w:tcPr>
            <w:tcW w:type="dxa" w:w="1800"/>
            <w:shd w:fill="FFFFFF" w:val="clear"/>
            <w:vAlign w:val="center"/>
          </w:tcPr>
          <w:p>
            <w:pPr>
              <w:spacing w:after="60" w:before="60"/>
              <w:jc w:val="left"/>
            </w:pPr>
            <w:r>
              <w:rPr>
                <w:b w:val="false"/>
                <w:bCs w:val="false"/>
                <w:color w:val="000000"/>
                <w:sz w:val="20"/>
                <w:szCs w:val="20"/>
              </w:rPr>
              <w:t xml:space="preserve">Authentification</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CR-AUTH-04</w:t>
            </w:r>
          </w:p>
        </w:tc>
        <w:tc>
          <w:tcPr>
            <w:tcW w:type="dxa" w:w="3600"/>
            <w:shd w:fill="FFFFFF" w:val="clear"/>
            <w:vAlign w:val="center"/>
          </w:tcPr>
          <w:p>
            <w:pPr>
              <w:spacing w:after="60" w:before="60"/>
              <w:jc w:val="left"/>
            </w:pPr>
            <w:r>
              <w:rPr>
                <w:b w:val="false"/>
                <w:bCs w:val="false"/>
                <w:color w:val="000000"/>
                <w:sz w:val="20"/>
                <w:szCs w:val="20"/>
              </w:rPr>
              <w:t xml:space="preserve">Connexion avec mot de passe incorrect</w:t>
            </w:r>
          </w:p>
        </w:tc>
        <w:tc>
          <w:tcPr>
            <w:tcW w:type="dxa" w:w="1800"/>
            <w:shd w:fill="FFFFFF" w:val="clear"/>
            <w:vAlign w:val="center"/>
          </w:tcPr>
          <w:p>
            <w:pPr>
              <w:spacing w:after="60" w:before="60"/>
              <w:jc w:val="left"/>
            </w:pPr>
            <w:r>
              <w:rPr>
                <w:b w:val="false"/>
                <w:bCs w:val="false"/>
                <w:color w:val="000000"/>
                <w:sz w:val="20"/>
                <w:szCs w:val="20"/>
              </w:rPr>
              <w:t xml:space="preserve">Authentification</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CR-AUTH-05</w:t>
            </w:r>
          </w:p>
        </w:tc>
        <w:tc>
          <w:tcPr>
            <w:tcW w:type="dxa" w:w="3600"/>
            <w:shd w:fill="FFFFFF" w:val="clear"/>
            <w:vAlign w:val="center"/>
          </w:tcPr>
          <w:p>
            <w:pPr>
              <w:spacing w:after="60" w:before="60"/>
              <w:jc w:val="left"/>
            </w:pPr>
            <w:r>
              <w:rPr>
                <w:b w:val="false"/>
                <w:bCs w:val="false"/>
                <w:color w:val="000000"/>
                <w:sz w:val="20"/>
                <w:szCs w:val="20"/>
              </w:rPr>
              <w:t xml:space="preserve">Blocage après 5 tentatives (rate limit)</w:t>
            </w:r>
          </w:p>
        </w:tc>
        <w:tc>
          <w:tcPr>
            <w:tcW w:type="dxa" w:w="1800"/>
            <w:shd w:fill="FFFFFF" w:val="clear"/>
            <w:vAlign w:val="center"/>
          </w:tcPr>
          <w:p>
            <w:pPr>
              <w:spacing w:after="60" w:before="60"/>
              <w:jc w:val="left"/>
            </w:pPr>
            <w:r>
              <w:rPr>
                <w:b w:val="false"/>
                <w:bCs w:val="false"/>
                <w:color w:val="000000"/>
                <w:sz w:val="20"/>
                <w:szCs w:val="20"/>
              </w:rPr>
              <w:t xml:space="preserve">Authentification</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CR-AUTH-06</w:t>
            </w:r>
          </w:p>
        </w:tc>
        <w:tc>
          <w:tcPr>
            <w:tcW w:type="dxa" w:w="3600"/>
            <w:shd w:fill="FFFFFF" w:val="clear"/>
            <w:vAlign w:val="center"/>
          </w:tcPr>
          <w:p>
            <w:pPr>
              <w:spacing w:after="60" w:before="60"/>
              <w:jc w:val="left"/>
            </w:pPr>
            <w:r>
              <w:rPr>
                <w:b w:val="false"/>
                <w:bCs w:val="false"/>
                <w:color w:val="000000"/>
                <w:sz w:val="20"/>
                <w:szCs w:val="20"/>
              </w:rPr>
              <w:t xml:space="preserve">Email déjà utilisé à l'inscription</w:t>
            </w:r>
          </w:p>
        </w:tc>
        <w:tc>
          <w:tcPr>
            <w:tcW w:type="dxa" w:w="1800"/>
            <w:shd w:fill="FFFFFF" w:val="clear"/>
            <w:vAlign w:val="center"/>
          </w:tcPr>
          <w:p>
            <w:pPr>
              <w:spacing w:after="60" w:before="60"/>
              <w:jc w:val="left"/>
            </w:pPr>
            <w:r>
              <w:rPr>
                <w:b w:val="false"/>
                <w:bCs w:val="false"/>
                <w:color w:val="000000"/>
                <w:sz w:val="20"/>
                <w:szCs w:val="20"/>
              </w:rPr>
              <w:t xml:space="preserve">Authentification</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CR-COACH-01</w:t>
            </w:r>
          </w:p>
        </w:tc>
        <w:tc>
          <w:tcPr>
            <w:tcW w:type="dxa" w:w="3600"/>
            <w:shd w:fill="FFFFFF" w:val="clear"/>
            <w:vAlign w:val="center"/>
          </w:tcPr>
          <w:p>
            <w:pPr>
              <w:spacing w:after="60" w:before="60"/>
              <w:jc w:val="left"/>
            </w:pPr>
            <w:r>
              <w:rPr>
                <w:b w:val="false"/>
                <w:bCs w:val="false"/>
                <w:color w:val="000000"/>
                <w:sz w:val="20"/>
                <w:szCs w:val="20"/>
              </w:rPr>
              <w:t xml:space="preserve">Création d'un programme d'entraînement</w:t>
            </w:r>
          </w:p>
        </w:tc>
        <w:tc>
          <w:tcPr>
            <w:tcW w:type="dxa" w:w="1800"/>
            <w:shd w:fill="FFFFFF" w:val="clear"/>
            <w:vAlign w:val="center"/>
          </w:tcPr>
          <w:p>
            <w:pPr>
              <w:spacing w:after="60" w:before="60"/>
              <w:jc w:val="left"/>
            </w:pPr>
            <w:r>
              <w:rPr>
                <w:b w:val="false"/>
                <w:bCs w:val="false"/>
                <w:color w:val="000000"/>
                <w:sz w:val="20"/>
                <w:szCs w:val="20"/>
              </w:rPr>
              <w:t xml:space="preserve">Programmes</w:t>
            </w:r>
          </w:p>
        </w:tc>
        <w:tc>
          <w:tcPr>
            <w:tcW w:type="dxa" w:w="1200"/>
            <w:shd w:fill="FFFFFF" w:val="clear"/>
            <w:vAlign w:val="center"/>
          </w:tcPr>
          <w:p>
            <w:pPr>
              <w:spacing w:after="60" w:before="60"/>
              <w:jc w:val="left"/>
            </w:pPr>
            <w:r>
              <w:rPr>
                <w:b w:val="false"/>
                <w:bCs w:val="false"/>
                <w:color w:val="000000"/>
                <w:sz w:val="20"/>
                <w:szCs w:val="20"/>
              </w:rPr>
              <w:t xml:space="preserve">Coach</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CR-COACH-02</w:t>
            </w:r>
          </w:p>
        </w:tc>
        <w:tc>
          <w:tcPr>
            <w:tcW w:type="dxa" w:w="3600"/>
            <w:shd w:fill="FFFFFF" w:val="clear"/>
            <w:vAlign w:val="center"/>
          </w:tcPr>
          <w:p>
            <w:pPr>
              <w:spacing w:after="60" w:before="60"/>
              <w:jc w:val="left"/>
            </w:pPr>
            <w:r>
              <w:rPr>
                <w:b w:val="false"/>
                <w:bCs w:val="false"/>
                <w:color w:val="000000"/>
                <w:sz w:val="20"/>
                <w:szCs w:val="20"/>
              </w:rPr>
              <w:t xml:space="preserve">Ajout d'un exercice à un jour d'entraînement</w:t>
            </w:r>
          </w:p>
        </w:tc>
        <w:tc>
          <w:tcPr>
            <w:tcW w:type="dxa" w:w="1800"/>
            <w:shd w:fill="FFFFFF" w:val="clear"/>
            <w:vAlign w:val="center"/>
          </w:tcPr>
          <w:p>
            <w:pPr>
              <w:spacing w:after="60" w:before="60"/>
              <w:jc w:val="left"/>
            </w:pPr>
            <w:r>
              <w:rPr>
                <w:b w:val="false"/>
                <w:bCs w:val="false"/>
                <w:color w:val="000000"/>
                <w:sz w:val="20"/>
                <w:szCs w:val="20"/>
              </w:rPr>
              <w:t xml:space="preserve">Programme Builder</w:t>
            </w:r>
          </w:p>
        </w:tc>
        <w:tc>
          <w:tcPr>
            <w:tcW w:type="dxa" w:w="1200"/>
            <w:shd w:fill="FFFFFF" w:val="clear"/>
            <w:vAlign w:val="center"/>
          </w:tcPr>
          <w:p>
            <w:pPr>
              <w:spacing w:after="60" w:before="60"/>
              <w:jc w:val="left"/>
            </w:pPr>
            <w:r>
              <w:rPr>
                <w:b w:val="false"/>
                <w:bCs w:val="false"/>
                <w:color w:val="000000"/>
                <w:sz w:val="20"/>
                <w:szCs w:val="20"/>
              </w:rPr>
              <w:t xml:space="preserve">Coach</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CR-COACH-03</w:t>
            </w:r>
          </w:p>
        </w:tc>
        <w:tc>
          <w:tcPr>
            <w:tcW w:type="dxa" w:w="3600"/>
            <w:shd w:fill="FFFFFF" w:val="clear"/>
            <w:vAlign w:val="center"/>
          </w:tcPr>
          <w:p>
            <w:pPr>
              <w:spacing w:after="60" w:before="60"/>
              <w:jc w:val="left"/>
            </w:pPr>
            <w:r>
              <w:rPr>
                <w:b w:val="false"/>
                <w:bCs w:val="false"/>
                <w:color w:val="000000"/>
                <w:sz w:val="20"/>
                <w:szCs w:val="20"/>
              </w:rPr>
              <w:t xml:space="preserve">Passage d'un jour en "Rest"</w:t>
            </w:r>
          </w:p>
        </w:tc>
        <w:tc>
          <w:tcPr>
            <w:tcW w:type="dxa" w:w="1800"/>
            <w:shd w:fill="FFFFFF" w:val="clear"/>
            <w:vAlign w:val="center"/>
          </w:tcPr>
          <w:p>
            <w:pPr>
              <w:spacing w:after="60" w:before="60"/>
              <w:jc w:val="left"/>
            </w:pPr>
            <w:r>
              <w:rPr>
                <w:b w:val="false"/>
                <w:bCs w:val="false"/>
                <w:color w:val="000000"/>
                <w:sz w:val="20"/>
                <w:szCs w:val="20"/>
              </w:rPr>
              <w:t xml:space="preserve">Programme Builder</w:t>
            </w:r>
          </w:p>
        </w:tc>
        <w:tc>
          <w:tcPr>
            <w:tcW w:type="dxa" w:w="1200"/>
            <w:shd w:fill="FFFFFF" w:val="clear"/>
            <w:vAlign w:val="center"/>
          </w:tcPr>
          <w:p>
            <w:pPr>
              <w:spacing w:after="60" w:before="60"/>
              <w:jc w:val="left"/>
            </w:pPr>
            <w:r>
              <w:rPr>
                <w:b w:val="false"/>
                <w:bCs w:val="false"/>
                <w:color w:val="000000"/>
                <w:sz w:val="20"/>
                <w:szCs w:val="20"/>
              </w:rPr>
              <w:t xml:space="preserve">Coach</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CR-COACH-04</w:t>
            </w:r>
          </w:p>
        </w:tc>
        <w:tc>
          <w:tcPr>
            <w:tcW w:type="dxa" w:w="3600"/>
            <w:shd w:fill="FFFFFF" w:val="clear"/>
            <w:vAlign w:val="center"/>
          </w:tcPr>
          <w:p>
            <w:pPr>
              <w:spacing w:after="60" w:before="60"/>
              <w:jc w:val="left"/>
            </w:pPr>
            <w:r>
              <w:rPr>
                <w:b w:val="false"/>
                <w:bCs w:val="false"/>
                <w:color w:val="000000"/>
                <w:sz w:val="20"/>
                <w:szCs w:val="20"/>
              </w:rPr>
              <w:t xml:space="preserve">Suppression d'un exercice d'un jour</w:t>
            </w:r>
          </w:p>
        </w:tc>
        <w:tc>
          <w:tcPr>
            <w:tcW w:type="dxa" w:w="1800"/>
            <w:shd w:fill="FFFFFF" w:val="clear"/>
            <w:vAlign w:val="center"/>
          </w:tcPr>
          <w:p>
            <w:pPr>
              <w:spacing w:after="60" w:before="60"/>
              <w:jc w:val="left"/>
            </w:pPr>
            <w:r>
              <w:rPr>
                <w:b w:val="false"/>
                <w:bCs w:val="false"/>
                <w:color w:val="000000"/>
                <w:sz w:val="20"/>
                <w:szCs w:val="20"/>
              </w:rPr>
              <w:t xml:space="preserve">Programme Builder</w:t>
            </w:r>
          </w:p>
        </w:tc>
        <w:tc>
          <w:tcPr>
            <w:tcW w:type="dxa" w:w="1200"/>
            <w:shd w:fill="FFFFFF" w:val="clear"/>
            <w:vAlign w:val="center"/>
          </w:tcPr>
          <w:p>
            <w:pPr>
              <w:spacing w:after="60" w:before="60"/>
              <w:jc w:val="left"/>
            </w:pPr>
            <w:r>
              <w:rPr>
                <w:b w:val="false"/>
                <w:bCs w:val="false"/>
                <w:color w:val="000000"/>
                <w:sz w:val="20"/>
                <w:szCs w:val="20"/>
              </w:rPr>
              <w:t xml:space="preserve">Coach</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CR-COACH-05</w:t>
            </w:r>
          </w:p>
        </w:tc>
        <w:tc>
          <w:tcPr>
            <w:tcW w:type="dxa" w:w="3600"/>
            <w:shd w:fill="FFFFFF" w:val="clear"/>
            <w:vAlign w:val="center"/>
          </w:tcPr>
          <w:p>
            <w:pPr>
              <w:spacing w:after="60" w:before="60"/>
              <w:jc w:val="left"/>
            </w:pPr>
            <w:r>
              <w:rPr>
                <w:b w:val="false"/>
                <w:bCs w:val="false"/>
                <w:color w:val="000000"/>
                <w:sz w:val="20"/>
                <w:szCs w:val="20"/>
              </w:rPr>
              <w:t xml:space="preserve">Envoi d'un programme au client</w:t>
            </w:r>
          </w:p>
        </w:tc>
        <w:tc>
          <w:tcPr>
            <w:tcW w:type="dxa" w:w="1800"/>
            <w:shd w:fill="FFFFFF" w:val="clear"/>
            <w:vAlign w:val="center"/>
          </w:tcPr>
          <w:p>
            <w:pPr>
              <w:spacing w:after="60" w:before="60"/>
              <w:jc w:val="left"/>
            </w:pPr>
            <w:r>
              <w:rPr>
                <w:b w:val="false"/>
                <w:bCs w:val="false"/>
                <w:color w:val="000000"/>
                <w:sz w:val="20"/>
                <w:szCs w:val="20"/>
              </w:rPr>
              <w:t xml:space="preserve">Programmes</w:t>
            </w:r>
          </w:p>
        </w:tc>
        <w:tc>
          <w:tcPr>
            <w:tcW w:type="dxa" w:w="1200"/>
            <w:shd w:fill="FFFFFF" w:val="clear"/>
            <w:vAlign w:val="center"/>
          </w:tcPr>
          <w:p>
            <w:pPr>
              <w:spacing w:after="60" w:before="60"/>
              <w:jc w:val="left"/>
            </w:pPr>
            <w:r>
              <w:rPr>
                <w:b w:val="false"/>
                <w:bCs w:val="false"/>
                <w:color w:val="000000"/>
                <w:sz w:val="20"/>
                <w:szCs w:val="20"/>
              </w:rPr>
              <w:t xml:space="preserve">Coach</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CR-COACH-06</w:t>
            </w:r>
          </w:p>
        </w:tc>
        <w:tc>
          <w:tcPr>
            <w:tcW w:type="dxa" w:w="3600"/>
            <w:shd w:fill="FFFFFF" w:val="clear"/>
            <w:vAlign w:val="center"/>
          </w:tcPr>
          <w:p>
            <w:pPr>
              <w:spacing w:after="60" w:before="60"/>
              <w:jc w:val="left"/>
            </w:pPr>
            <w:r>
              <w:rPr>
                <w:b w:val="false"/>
                <w:bCs w:val="false"/>
                <w:color w:val="000000"/>
                <w:sz w:val="20"/>
                <w:szCs w:val="20"/>
              </w:rPr>
              <w:t xml:space="preserve">Visualisation vidéo d'un exercice (catalogue)</w:t>
            </w:r>
          </w:p>
        </w:tc>
        <w:tc>
          <w:tcPr>
            <w:tcW w:type="dxa" w:w="1800"/>
            <w:shd w:fill="FFFFFF" w:val="clear"/>
            <w:vAlign w:val="center"/>
          </w:tcPr>
          <w:p>
            <w:pPr>
              <w:spacing w:after="60" w:before="60"/>
              <w:jc w:val="left"/>
            </w:pPr>
            <w:r>
              <w:rPr>
                <w:b w:val="false"/>
                <w:bCs w:val="false"/>
                <w:color w:val="000000"/>
                <w:sz w:val="20"/>
                <w:szCs w:val="20"/>
              </w:rPr>
              <w:t xml:space="preserve">Exercices</w:t>
            </w:r>
          </w:p>
        </w:tc>
        <w:tc>
          <w:tcPr>
            <w:tcW w:type="dxa" w:w="1200"/>
            <w:shd w:fill="FFFFFF" w:val="clear"/>
            <w:vAlign w:val="center"/>
          </w:tcPr>
          <w:p>
            <w:pPr>
              <w:spacing w:after="60" w:before="60"/>
              <w:jc w:val="left"/>
            </w:pPr>
            <w:r>
              <w:rPr>
                <w:b w:val="false"/>
                <w:bCs w:val="false"/>
                <w:color w:val="000000"/>
                <w:sz w:val="20"/>
                <w:szCs w:val="20"/>
              </w:rPr>
              <w:t xml:space="preserve">Coach</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CR-CLIENT-01</w:t>
            </w:r>
          </w:p>
        </w:tc>
        <w:tc>
          <w:tcPr>
            <w:tcW w:type="dxa" w:w="3600"/>
            <w:shd w:fill="FFFFFF" w:val="clear"/>
            <w:vAlign w:val="center"/>
          </w:tcPr>
          <w:p>
            <w:pPr>
              <w:spacing w:after="60" w:before="60"/>
              <w:jc w:val="left"/>
            </w:pPr>
            <w:r>
              <w:rPr>
                <w:b w:val="false"/>
                <w:bCs w:val="false"/>
                <w:color w:val="000000"/>
                <w:sz w:val="20"/>
                <w:szCs w:val="20"/>
              </w:rPr>
              <w:t xml:space="preserve">Consultation du programme reçu</w:t>
            </w:r>
          </w:p>
        </w:tc>
        <w:tc>
          <w:tcPr>
            <w:tcW w:type="dxa" w:w="1800"/>
            <w:shd w:fill="FFFFFF" w:val="clear"/>
            <w:vAlign w:val="center"/>
          </w:tcPr>
          <w:p>
            <w:pPr>
              <w:spacing w:after="60" w:before="60"/>
              <w:jc w:val="left"/>
            </w:pPr>
            <w:r>
              <w:rPr>
                <w:b w:val="false"/>
                <w:bCs w:val="false"/>
                <w:color w:val="000000"/>
                <w:sz w:val="20"/>
                <w:szCs w:val="20"/>
              </w:rPr>
              <w:t xml:space="preserve">Programme</w:t>
            </w:r>
          </w:p>
        </w:tc>
        <w:tc>
          <w:tcPr>
            <w:tcW w:type="dxa" w:w="1200"/>
            <w:shd w:fill="FFFFFF" w:val="clear"/>
            <w:vAlign w:val="center"/>
          </w:tcPr>
          <w:p>
            <w:pPr>
              <w:spacing w:after="60" w:before="60"/>
              <w:jc w:val="left"/>
            </w:pPr>
            <w:r>
              <w:rPr>
                <w:b w:val="false"/>
                <w:bCs w:val="false"/>
                <w:color w:val="000000"/>
                <w:sz w:val="20"/>
                <w:szCs w:val="20"/>
              </w:rPr>
              <w:t xml:space="preserve">Client</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CR-CLIENT-02</w:t>
            </w:r>
          </w:p>
        </w:tc>
        <w:tc>
          <w:tcPr>
            <w:tcW w:type="dxa" w:w="3600"/>
            <w:shd w:fill="FFFFFF" w:val="clear"/>
            <w:vAlign w:val="center"/>
          </w:tcPr>
          <w:p>
            <w:pPr>
              <w:spacing w:after="60" w:before="60"/>
              <w:jc w:val="left"/>
            </w:pPr>
            <w:r>
              <w:rPr>
                <w:b w:val="false"/>
                <w:bCs w:val="false"/>
                <w:color w:val="000000"/>
                <w:sz w:val="20"/>
                <w:szCs w:val="20"/>
              </w:rPr>
              <w:t xml:space="preserve">Visualisation vidéo d'un exercice (programme)</w:t>
            </w:r>
          </w:p>
        </w:tc>
        <w:tc>
          <w:tcPr>
            <w:tcW w:type="dxa" w:w="1800"/>
            <w:shd w:fill="FFFFFF" w:val="clear"/>
            <w:vAlign w:val="center"/>
          </w:tcPr>
          <w:p>
            <w:pPr>
              <w:spacing w:after="60" w:before="60"/>
              <w:jc w:val="left"/>
            </w:pPr>
            <w:r>
              <w:rPr>
                <w:b w:val="false"/>
                <w:bCs w:val="false"/>
                <w:color w:val="000000"/>
                <w:sz w:val="20"/>
                <w:szCs w:val="20"/>
              </w:rPr>
              <w:t xml:space="preserve">Exercices</w:t>
            </w:r>
          </w:p>
        </w:tc>
        <w:tc>
          <w:tcPr>
            <w:tcW w:type="dxa" w:w="1200"/>
            <w:shd w:fill="FFFFFF" w:val="clear"/>
            <w:vAlign w:val="center"/>
          </w:tcPr>
          <w:p>
            <w:pPr>
              <w:spacing w:after="60" w:before="60"/>
              <w:jc w:val="left"/>
            </w:pPr>
            <w:r>
              <w:rPr>
                <w:b w:val="false"/>
                <w:bCs w:val="false"/>
                <w:color w:val="000000"/>
                <w:sz w:val="20"/>
                <w:szCs w:val="20"/>
              </w:rPr>
              <w:t xml:space="preserve">Client</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CR-CLIENT-03</w:t>
            </w:r>
          </w:p>
        </w:tc>
        <w:tc>
          <w:tcPr>
            <w:tcW w:type="dxa" w:w="3600"/>
            <w:shd w:fill="FFFFFF" w:val="clear"/>
            <w:vAlign w:val="center"/>
          </w:tcPr>
          <w:p>
            <w:pPr>
              <w:spacing w:after="60" w:before="60"/>
              <w:jc w:val="left"/>
            </w:pPr>
            <w:r>
              <w:rPr>
                <w:b w:val="false"/>
                <w:bCs w:val="false"/>
                <w:color w:val="000000"/>
                <w:sz w:val="20"/>
                <w:szCs w:val="20"/>
              </w:rPr>
              <w:t xml:space="preserve">Envoi d'une demande à un coach</w:t>
            </w:r>
          </w:p>
        </w:tc>
        <w:tc>
          <w:tcPr>
            <w:tcW w:type="dxa" w:w="1800"/>
            <w:shd w:fill="FFFFFF" w:val="clear"/>
            <w:vAlign w:val="center"/>
          </w:tcPr>
          <w:p>
            <w:pPr>
              <w:spacing w:after="60" w:before="60"/>
              <w:jc w:val="left"/>
            </w:pPr>
            <w:r>
              <w:rPr>
                <w:b w:val="false"/>
                <w:bCs w:val="false"/>
                <w:color w:val="000000"/>
                <w:sz w:val="20"/>
                <w:szCs w:val="20"/>
              </w:rPr>
              <w:t xml:space="preserve">Demande de coaching</w:t>
            </w:r>
          </w:p>
        </w:tc>
        <w:tc>
          <w:tcPr>
            <w:tcW w:type="dxa" w:w="1200"/>
            <w:shd w:fill="FFFFFF" w:val="clear"/>
            <w:vAlign w:val="center"/>
          </w:tcPr>
          <w:p>
            <w:pPr>
              <w:spacing w:after="60" w:before="60"/>
              <w:jc w:val="left"/>
            </w:pPr>
            <w:r>
              <w:rPr>
                <w:b w:val="false"/>
                <w:bCs w:val="false"/>
                <w:color w:val="000000"/>
                <w:sz w:val="20"/>
                <w:szCs w:val="20"/>
              </w:rPr>
              <w:t xml:space="preserve">Client</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CR-ADMIN-01</w:t>
            </w:r>
          </w:p>
        </w:tc>
        <w:tc>
          <w:tcPr>
            <w:tcW w:type="dxa" w:w="3600"/>
            <w:shd w:fill="FFFFFF" w:val="clear"/>
            <w:vAlign w:val="center"/>
          </w:tcPr>
          <w:p>
            <w:pPr>
              <w:spacing w:after="60" w:before="60"/>
              <w:jc w:val="left"/>
            </w:pPr>
            <w:r>
              <w:rPr>
                <w:b w:val="false"/>
                <w:bCs w:val="false"/>
                <w:color w:val="000000"/>
                <w:sz w:val="20"/>
                <w:szCs w:val="20"/>
              </w:rPr>
              <w:t xml:space="preserve">Consultation de la liste des utilisateurs</w:t>
            </w:r>
          </w:p>
        </w:tc>
        <w:tc>
          <w:tcPr>
            <w:tcW w:type="dxa" w:w="1800"/>
            <w:shd w:fill="FFFFFF" w:val="clear"/>
            <w:vAlign w:val="center"/>
          </w:tcPr>
          <w:p>
            <w:pPr>
              <w:spacing w:after="60" w:before="60"/>
              <w:jc w:val="left"/>
            </w:pPr>
            <w:r>
              <w:rPr>
                <w:b w:val="false"/>
                <w:bCs w:val="false"/>
                <w:color w:val="000000"/>
                <w:sz w:val="20"/>
                <w:szCs w:val="20"/>
              </w:rPr>
              <w:t xml:space="preserve">Gestion utilisateurs</w:t>
            </w:r>
          </w:p>
        </w:tc>
        <w:tc>
          <w:tcPr>
            <w:tcW w:type="dxa" w:w="1200"/>
            <w:shd w:fill="FFFFFF" w:val="clear"/>
            <w:vAlign w:val="center"/>
          </w:tcPr>
          <w:p>
            <w:pPr>
              <w:spacing w:after="60" w:before="60"/>
              <w:jc w:val="left"/>
            </w:pPr>
            <w:r>
              <w:rPr>
                <w:b w:val="false"/>
                <w:bCs w:val="false"/>
                <w:color w:val="000000"/>
                <w:sz w:val="20"/>
                <w:szCs w:val="20"/>
              </w:rPr>
              <w:t xml:space="preserve">Admin</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CR-ADMIN-02</w:t>
            </w:r>
          </w:p>
        </w:tc>
        <w:tc>
          <w:tcPr>
            <w:tcW w:type="dxa" w:w="3600"/>
            <w:shd w:fill="FFFFFF" w:val="clear"/>
            <w:vAlign w:val="center"/>
          </w:tcPr>
          <w:p>
            <w:pPr>
              <w:spacing w:after="60" w:before="60"/>
              <w:jc w:val="left"/>
            </w:pPr>
            <w:r>
              <w:rPr>
                <w:b w:val="false"/>
                <w:bCs w:val="false"/>
                <w:color w:val="000000"/>
                <w:sz w:val="20"/>
                <w:szCs w:val="20"/>
              </w:rPr>
              <w:t xml:space="preserve">Accès refusé aux routes protégées sans JWT</w:t>
            </w:r>
          </w:p>
        </w:tc>
        <w:tc>
          <w:tcPr>
            <w:tcW w:type="dxa" w:w="1800"/>
            <w:shd w:fill="FFFFFF" w:val="clear"/>
            <w:vAlign w:val="center"/>
          </w:tcPr>
          <w:p>
            <w:pPr>
              <w:spacing w:after="60" w:before="60"/>
              <w:jc w:val="left"/>
            </w:pPr>
            <w:r>
              <w:rPr>
                <w:b w:val="false"/>
                <w:bCs w:val="false"/>
                <w:color w:val="000000"/>
                <w:sz w:val="20"/>
                <w:szCs w:val="20"/>
              </w:rPr>
              <w:t xml:space="preserve">Sécurité</w:t>
            </w:r>
          </w:p>
        </w:tc>
        <w:tc>
          <w:tcPr>
            <w:tcW w:type="dxa" w:w="1200"/>
            <w:shd w:fill="FFFFFF" w:val="clear"/>
            <w:vAlign w:val="center"/>
          </w:tcPr>
          <w:p>
            <w:pPr>
              <w:spacing w:after="60" w:before="60"/>
              <w:jc w:val="left"/>
            </w:pPr>
            <w:r>
              <w:rPr>
                <w:b w:val="false"/>
                <w:bCs w:val="false"/>
                <w:color w:val="000000"/>
                <w:sz w:val="20"/>
                <w:szCs w:val="20"/>
              </w:rPr>
              <w:t xml:space="preserve">Admin</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CR-ADMIN-03</w:t>
            </w:r>
          </w:p>
        </w:tc>
        <w:tc>
          <w:tcPr>
            <w:tcW w:type="dxa" w:w="3600"/>
            <w:shd w:fill="FFFFFF" w:val="clear"/>
            <w:vAlign w:val="center"/>
          </w:tcPr>
          <w:p>
            <w:pPr>
              <w:spacing w:after="60" w:before="60"/>
              <w:jc w:val="left"/>
            </w:pPr>
            <w:r>
              <w:rPr>
                <w:b w:val="false"/>
                <w:bCs w:val="false"/>
                <w:color w:val="000000"/>
                <w:sz w:val="20"/>
                <w:szCs w:val="20"/>
              </w:rPr>
              <w:t xml:space="preserve">Accès refusé à une route admin avec rôle Coach</w:t>
            </w:r>
          </w:p>
        </w:tc>
        <w:tc>
          <w:tcPr>
            <w:tcW w:type="dxa" w:w="1800"/>
            <w:shd w:fill="FFFFFF" w:val="clear"/>
            <w:vAlign w:val="center"/>
          </w:tcPr>
          <w:p>
            <w:pPr>
              <w:spacing w:after="60" w:before="60"/>
              <w:jc w:val="left"/>
            </w:pPr>
            <w:r>
              <w:rPr>
                <w:b w:val="false"/>
                <w:bCs w:val="false"/>
                <w:color w:val="000000"/>
                <w:sz w:val="20"/>
                <w:szCs w:val="20"/>
              </w:rPr>
              <w:t xml:space="preserve">Sécurité</w:t>
            </w:r>
          </w:p>
        </w:tc>
        <w:tc>
          <w:tcPr>
            <w:tcW w:type="dxa" w:w="1200"/>
            <w:shd w:fill="FFFFFF" w:val="clear"/>
            <w:vAlign w:val="center"/>
          </w:tcPr>
          <w:p>
            <w:pPr>
              <w:spacing w:after="60" w:before="60"/>
              <w:jc w:val="left"/>
            </w:pPr>
            <w:r>
              <w:rPr>
                <w:b w:val="false"/>
                <w:bCs w:val="false"/>
                <w:color w:val="000000"/>
                <w:sz w:val="20"/>
                <w:szCs w:val="20"/>
              </w:rPr>
              <w:t xml:space="preserve">Admin</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CR-SEC-01</w:t>
            </w:r>
          </w:p>
        </w:tc>
        <w:tc>
          <w:tcPr>
            <w:tcW w:type="dxa" w:w="3600"/>
            <w:shd w:fill="FFFFFF" w:val="clear"/>
            <w:vAlign w:val="center"/>
          </w:tcPr>
          <w:p>
            <w:pPr>
              <w:spacing w:after="60" w:before="60"/>
              <w:jc w:val="left"/>
            </w:pPr>
            <w:r>
              <w:rPr>
                <w:b w:val="false"/>
                <w:bCs w:val="false"/>
                <w:color w:val="000000"/>
                <w:sz w:val="20"/>
                <w:szCs w:val="20"/>
              </w:rPr>
              <w:t xml:space="preserve">Présence des headers de sécurité (Helmet)</w:t>
            </w:r>
          </w:p>
        </w:tc>
        <w:tc>
          <w:tcPr>
            <w:tcW w:type="dxa" w:w="1800"/>
            <w:shd w:fill="FFFFFF" w:val="clear"/>
            <w:vAlign w:val="center"/>
          </w:tcPr>
          <w:p>
            <w:pPr>
              <w:spacing w:after="60" w:before="60"/>
              <w:jc w:val="left"/>
            </w:pPr>
            <w:r>
              <w:rPr>
                <w:b w:val="false"/>
                <w:bCs w:val="false"/>
                <w:color w:val="000000"/>
                <w:sz w:val="20"/>
                <w:szCs w:val="20"/>
              </w:rPr>
              <w:t xml:space="preserve">Sécurité OWASP</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r>
        <w:tc>
          <w:tcPr>
            <w:tcW w:type="dxa" w:w="1400"/>
            <w:shd w:fill="FFFFFF" w:val="clear"/>
            <w:vAlign w:val="center"/>
          </w:tcPr>
          <w:p>
            <w:pPr>
              <w:spacing w:after="60" w:before="60"/>
              <w:jc w:val="left"/>
            </w:pPr>
            <w:r>
              <w:rPr>
                <w:b/>
                <w:bCs/>
                <w:color w:val="000000"/>
                <w:sz w:val="20"/>
                <w:szCs w:val="20"/>
              </w:rPr>
              <w:t xml:space="preserve">CR-SEC-02</w:t>
            </w:r>
          </w:p>
        </w:tc>
        <w:tc>
          <w:tcPr>
            <w:tcW w:type="dxa" w:w="3600"/>
            <w:shd w:fill="FFFFFF" w:val="clear"/>
            <w:vAlign w:val="center"/>
          </w:tcPr>
          <w:p>
            <w:pPr>
              <w:spacing w:after="60" w:before="60"/>
              <w:jc w:val="left"/>
            </w:pPr>
            <w:r>
              <w:rPr>
                <w:b w:val="false"/>
                <w:bCs w:val="false"/>
                <w:color w:val="000000"/>
                <w:sz w:val="20"/>
                <w:szCs w:val="20"/>
              </w:rPr>
              <w:t xml:space="preserve">Rejet d'un champ non déclaré dans le DTO</w:t>
            </w:r>
          </w:p>
        </w:tc>
        <w:tc>
          <w:tcPr>
            <w:tcW w:type="dxa" w:w="1800"/>
            <w:shd w:fill="FFFFFF" w:val="clear"/>
            <w:vAlign w:val="center"/>
          </w:tcPr>
          <w:p>
            <w:pPr>
              <w:spacing w:after="60" w:before="60"/>
              <w:jc w:val="left"/>
            </w:pPr>
            <w:r>
              <w:rPr>
                <w:b w:val="false"/>
                <w:bCs w:val="false"/>
                <w:color w:val="000000"/>
                <w:sz w:val="20"/>
                <w:szCs w:val="20"/>
              </w:rPr>
              <w:t xml:space="preserve">Sécurité OWASP</w:t>
            </w:r>
          </w:p>
        </w:tc>
        <w:tc>
          <w:tcPr>
            <w:tcW w:type="dxa" w:w="1200"/>
            <w:shd w:fill="FFFFFF" w:val="clear"/>
            <w:vAlign w:val="center"/>
          </w:tcPr>
          <w:p>
            <w:pPr>
              <w:spacing w:after="60" w:before="60"/>
              <w:jc w:val="left"/>
            </w:pPr>
            <w:r>
              <w:rPr>
                <w:b w:val="false"/>
                <w:bCs w:val="false"/>
                <w:color w:val="000000"/>
                <w:sz w:val="20"/>
                <w:szCs w:val="20"/>
              </w:rPr>
              <w:t xml:space="preserve">Tous</w:t>
            </w:r>
          </w:p>
        </w:tc>
        <w:tc>
          <w:tcPr>
            <w:tcW w:type="dxa" w:w="1000"/>
            <w:shd w:fill="E8F5E9" w:val="clear"/>
            <w:vAlign w:val="center"/>
          </w:tcPr>
          <w:p>
            <w:pPr>
              <w:spacing w:after="60" w:before="60"/>
              <w:jc w:val="left"/>
            </w:pPr>
            <w:r>
              <w:rPr>
                <w:b/>
                <w:bCs/>
                <w:color w:val="2E7D32"/>
                <w:sz w:val="20"/>
                <w:szCs w:val="20"/>
              </w:rPr>
              <w:t xml:space="preserve">PASS</w:t>
            </w:r>
          </w:p>
        </w:tc>
      </w:tr>
    </w:tbl>
    <w:p>
      <w:r>
        <w:br w:type="page"/>
      </w:r>
    </w:p>
    <w:p>
      <w:pPr>
        <w:pStyle w:val="Heading1"/>
        <w:shd w:fill="1A2744" w:val="clear"/>
        <w:spacing w:after="200" w:before="400"/>
        <w:rPr>
          <w:b/>
          <w:bCs/>
          <w:color w:val="FFFFFF"/>
          <w:sz w:val="28"/>
          <w:szCs w:val="28"/>
        </w:rPr>
      </w:pPr>
      <w:r>
        <w:t xml:space="preserve">3. Scénarios de tests détaillés</w:t>
      </w:r>
    </w:p>
    <w:p>
      <w:pPr>
        <w:pStyle w:val="Heading2"/>
        <w:pBdr>
          <w:bottom w:val="single" w:color="9D7A3A" w:sz="6"/>
        </w:pBdr>
        <w:spacing w:after="150" w:before="300"/>
      </w:pPr>
      <w:r>
        <w:t xml:space="preserve">Module : Authentification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CR-AUTH-01</w:t>
            </w:r>
          </w:p>
        </w:tc>
        <w:tc>
          <w:tcPr>
            <w:tcW w:type="dxa" w:w="7800"/>
            <w:shd w:fill="1A2744" w:val="clear"/>
            <w:vAlign w:val="center"/>
          </w:tcPr>
          <w:p>
            <w:pPr>
              <w:spacing w:after="60" w:before="60"/>
              <w:jc w:val="left"/>
            </w:pPr>
            <w:r>
              <w:rPr>
                <w:b/>
                <w:bCs/>
                <w:color w:val="FFFFFF"/>
                <w:sz w:val="20"/>
                <w:szCs w:val="20"/>
              </w:rPr>
              <w:t xml:space="preserve">Inscription d'un nouveau Client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Authentification</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Inscription d'un nouveau Client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Aucun compte existant avec cet email</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Naviguer vers /register
2. Sélectionner le rôle "Client"
3. Saisir : nom, email valide, mot de passe (≥6 car.)
4. Cliquer "Créer mon compte"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Redirection vers le tableau de bord client. Token JWT stocké. Message de succès affiché.</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CR-AUTH-02</w:t>
            </w:r>
          </w:p>
        </w:tc>
        <w:tc>
          <w:tcPr>
            <w:tcW w:type="dxa" w:w="7800"/>
            <w:shd w:fill="1A2744" w:val="clear"/>
            <w:vAlign w:val="center"/>
          </w:tcPr>
          <w:p>
            <w:pPr>
              <w:spacing w:after="60" w:before="60"/>
              <w:jc w:val="left"/>
            </w:pPr>
            <w:r>
              <w:rPr>
                <w:b/>
                <w:bCs/>
                <w:color w:val="FFFFFF"/>
                <w:sz w:val="20"/>
                <w:szCs w:val="20"/>
              </w:rPr>
              <w:t xml:space="preserve">Inscription d'un nouveau Coach</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Authentification</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Inscription d'un nouveau Coach</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Aucun compte existant avec cet email</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Naviguer vers /register
2. Sélectionner le rôle "Coach"
3. Saisir : nom, email, mot de passe, slug, accroche
4. Cliquer "Créer mon compte"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Compte créé avec role=COACH. Slug unique enregistré. Redirection tableau de bord coach.</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CR-AUTH-03</w:t>
            </w:r>
          </w:p>
        </w:tc>
        <w:tc>
          <w:tcPr>
            <w:tcW w:type="dxa" w:w="7800"/>
            <w:shd w:fill="1A2744" w:val="clear"/>
            <w:vAlign w:val="center"/>
          </w:tcPr>
          <w:p>
            <w:pPr>
              <w:spacing w:after="60" w:before="60"/>
              <w:jc w:val="left"/>
            </w:pPr>
            <w:r>
              <w:rPr>
                <w:b/>
                <w:bCs/>
                <w:color w:val="FFFFFF"/>
                <w:sz w:val="20"/>
                <w:szCs w:val="20"/>
              </w:rPr>
              <w:t xml:space="preserve">Connexion avec identifiants valides</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Authentification</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Connexion avec identifiants valides</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Compte existant</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Naviguer vers /login
2. Saisir email et mot de passe corrects
3. Cliquer "Se connecter"</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JWT retourné. Redirection vers tableau de bord selon le rôle.</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CR-AUTH-04</w:t>
            </w:r>
          </w:p>
        </w:tc>
        <w:tc>
          <w:tcPr>
            <w:tcW w:type="dxa" w:w="7800"/>
            <w:shd w:fill="1A2744" w:val="clear"/>
            <w:vAlign w:val="center"/>
          </w:tcPr>
          <w:p>
            <w:pPr>
              <w:spacing w:after="60" w:before="60"/>
              <w:jc w:val="left"/>
            </w:pPr>
            <w:r>
              <w:rPr>
                <w:b/>
                <w:bCs/>
                <w:color w:val="FFFFFF"/>
                <w:sz w:val="20"/>
                <w:szCs w:val="20"/>
              </w:rPr>
              <w:t xml:space="preserve">Connexion avec mot de passe incorrect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Authentification</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Connexion avec mot de passe incorrect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Compte existant</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Naviguer vers /login
2. Saisir email correct et mauvais mot de passe
3. Cliquer "Se connecter"</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HTTP 401. Message "Invalid credentials". Pas de token émis.</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CR-AUTH-05</w:t>
            </w:r>
          </w:p>
        </w:tc>
        <w:tc>
          <w:tcPr>
            <w:tcW w:type="dxa" w:w="7800"/>
            <w:shd w:fill="1A2744" w:val="clear"/>
            <w:vAlign w:val="center"/>
          </w:tcPr>
          <w:p>
            <w:pPr>
              <w:spacing w:after="60" w:before="60"/>
              <w:jc w:val="left"/>
            </w:pPr>
            <w:r>
              <w:rPr>
                <w:b/>
                <w:bCs/>
                <w:color w:val="FFFFFF"/>
                <w:sz w:val="20"/>
                <w:szCs w:val="20"/>
              </w:rPr>
              <w:t xml:space="preserve">Blocage après 5 tentatives (rate limit)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Authentification</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Blocage après 5 tentatives (rate limit)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Compte existant</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Effectuer 5 tentatives de connexion échouées en &lt; 60s
2. Effectuer une 6ème tentative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HTTP 429 "Too Many Requests" retourné à la 6ème tentative.</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CR-AUTH-06</w:t>
            </w:r>
          </w:p>
        </w:tc>
        <w:tc>
          <w:tcPr>
            <w:tcW w:type="dxa" w:w="7800"/>
            <w:shd w:fill="1A2744" w:val="clear"/>
            <w:vAlign w:val="center"/>
          </w:tcPr>
          <w:p>
            <w:pPr>
              <w:spacing w:after="60" w:before="60"/>
              <w:jc w:val="left"/>
            </w:pPr>
            <w:r>
              <w:rPr>
                <w:b/>
                <w:bCs/>
                <w:color w:val="FFFFFF"/>
                <w:sz w:val="20"/>
                <w:szCs w:val="20"/>
              </w:rPr>
              <w:t xml:space="preserve">Email déjà utilisé à l'inscription</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Authentification</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Email déjà utilisé à l'inscription</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Email déjà enregistré en base</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Naviguer vers /register
2. Saisir un email déjà existant
3. Soumettre le formulaire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HTTP 409 "Email already in use". Pas de doublon en base.</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Programmes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CR-COACH-01</w:t>
            </w:r>
          </w:p>
        </w:tc>
        <w:tc>
          <w:tcPr>
            <w:tcW w:type="dxa" w:w="7800"/>
            <w:shd w:fill="1A2744" w:val="clear"/>
            <w:vAlign w:val="center"/>
          </w:tcPr>
          <w:p>
            <w:pPr>
              <w:spacing w:after="60" w:before="60"/>
              <w:jc w:val="left"/>
            </w:pPr>
            <w:r>
              <w:rPr>
                <w:b/>
                <w:bCs/>
                <w:color w:val="FFFFFF"/>
                <w:sz w:val="20"/>
                <w:szCs w:val="20"/>
              </w:rPr>
              <w:t xml:space="preserve">Création d'un programme d'entraînement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Programmes</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Coach</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Création d'un programme d'entraînement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Connecté en tant que Coach. Client assigné.</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Accéder au tableau de bord Coach
2. Cliquer "New Program" pour un client
3. Renseigner durée, nom du programme
4. Valider la création</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Programme créé avec jours générés automatiquement. Apparaît dans la liste du coach.</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CR-COACH-05</w:t>
            </w:r>
          </w:p>
        </w:tc>
        <w:tc>
          <w:tcPr>
            <w:tcW w:type="dxa" w:w="7800"/>
            <w:shd w:fill="1A2744" w:val="clear"/>
            <w:vAlign w:val="center"/>
          </w:tcPr>
          <w:p>
            <w:pPr>
              <w:spacing w:after="60" w:before="60"/>
              <w:jc w:val="left"/>
            </w:pPr>
            <w:r>
              <w:rPr>
                <w:b/>
                <w:bCs/>
                <w:color w:val="FFFFFF"/>
                <w:sz w:val="20"/>
                <w:szCs w:val="20"/>
              </w:rPr>
              <w:t xml:space="preserve">Envoi d'un programme au client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Programmes</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Coach</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Envoi d'un programme au client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Programme complet (au moins 1 exercice)</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Ouvrir le Programme Builder
2. Cliquer "Send to Client"
3. Confirmer</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Programme marqué "sent". Client peut le consulter. Bouton d'envoi désactivé.</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Programme Builder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CR-COACH-02</w:t>
            </w:r>
          </w:p>
        </w:tc>
        <w:tc>
          <w:tcPr>
            <w:tcW w:type="dxa" w:w="7800"/>
            <w:shd w:fill="1A2744" w:val="clear"/>
            <w:vAlign w:val="center"/>
          </w:tcPr>
          <w:p>
            <w:pPr>
              <w:spacing w:after="60" w:before="60"/>
              <w:jc w:val="left"/>
            </w:pPr>
            <w:r>
              <w:rPr>
                <w:b/>
                <w:bCs/>
                <w:color w:val="FFFFFF"/>
                <w:sz w:val="20"/>
                <w:szCs w:val="20"/>
              </w:rPr>
              <w:t xml:space="preserve">Ajout d'un exercice à un jour d'entraînement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Programme Builder</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Coach</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Ajout d'un exercice à un jour d'entraînement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Programme existant. Au moins un exercice en base.</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Ouvrir le Programme Builder
2. Sélectionner un jour de type "workout"
3. Cliquer "+" sur un exercice du catalogue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Exercice ajouté au jour sélectionné avec 3 séries × 10 reps par défaut.</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CR-COACH-03</w:t>
            </w:r>
          </w:p>
        </w:tc>
        <w:tc>
          <w:tcPr>
            <w:tcW w:type="dxa" w:w="7800"/>
            <w:shd w:fill="1A2744" w:val="clear"/>
            <w:vAlign w:val="center"/>
          </w:tcPr>
          <w:p>
            <w:pPr>
              <w:spacing w:after="60" w:before="60"/>
              <w:jc w:val="left"/>
            </w:pPr>
            <w:r>
              <w:rPr>
                <w:b/>
                <w:bCs/>
                <w:color w:val="FFFFFF"/>
                <w:sz w:val="20"/>
                <w:szCs w:val="20"/>
              </w:rPr>
              <w:t xml:space="preserve">Passage d'un jour en "Rest"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Programme Builder</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Coach</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Passage d'un jour en "Rest"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Jour de type "workout" existant</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Dans le Programme Builder, sélectionner un jour workout
2. Cliquer le bouton "Rest"</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Type du jour passe à "rest". Exercices masqués. Icône repos affichée.</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CR-COACH-04</w:t>
            </w:r>
          </w:p>
        </w:tc>
        <w:tc>
          <w:tcPr>
            <w:tcW w:type="dxa" w:w="7800"/>
            <w:shd w:fill="1A2744" w:val="clear"/>
            <w:vAlign w:val="center"/>
          </w:tcPr>
          <w:p>
            <w:pPr>
              <w:spacing w:after="60" w:before="60"/>
              <w:jc w:val="left"/>
            </w:pPr>
            <w:r>
              <w:rPr>
                <w:b/>
                <w:bCs/>
                <w:color w:val="FFFFFF"/>
                <w:sz w:val="20"/>
                <w:szCs w:val="20"/>
              </w:rPr>
              <w:t xml:space="preserve">Suppression d'un exercice d'un jour</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Programme Builder</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Coach</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Suppression d'un exercice d'un jour</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Exercice présent dans un jour workout</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Dans le Programme Builder, cliquer l'icône poubelle sur un exercice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Exercice retiré du jour. Liste mise à jour sans rechargement de page.</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Exercices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CR-COACH-06</w:t>
            </w:r>
          </w:p>
        </w:tc>
        <w:tc>
          <w:tcPr>
            <w:tcW w:type="dxa" w:w="7800"/>
            <w:shd w:fill="1A2744" w:val="clear"/>
            <w:vAlign w:val="center"/>
          </w:tcPr>
          <w:p>
            <w:pPr>
              <w:spacing w:after="60" w:before="60"/>
              <w:jc w:val="left"/>
            </w:pPr>
            <w:r>
              <w:rPr>
                <w:b/>
                <w:bCs/>
                <w:color w:val="FFFFFF"/>
                <w:sz w:val="20"/>
                <w:szCs w:val="20"/>
              </w:rPr>
              <w:t xml:space="preserve">Visualisation vidéo d'un exercice (catalogue)</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Exercices</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Coach</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Visualisation vidéo d'un exercice (catalogue)</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Exercices en base avec videoUrl</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Dans le Programme Builder, cliquer sur un exercice du catalogue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Modal ouvert avec vidéo MP4 en lecture automatique, instructions et description.</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CR-CLIENT-02</w:t>
            </w:r>
          </w:p>
        </w:tc>
        <w:tc>
          <w:tcPr>
            <w:tcW w:type="dxa" w:w="7800"/>
            <w:shd w:fill="1A2744" w:val="clear"/>
            <w:vAlign w:val="center"/>
          </w:tcPr>
          <w:p>
            <w:pPr>
              <w:spacing w:after="60" w:before="60"/>
              <w:jc w:val="left"/>
            </w:pPr>
            <w:r>
              <w:rPr>
                <w:b/>
                <w:bCs/>
                <w:color w:val="FFFFFF"/>
                <w:sz w:val="20"/>
                <w:szCs w:val="20"/>
              </w:rPr>
              <w:t xml:space="preserve">Visualisation vidéo d'un exercice (programme)</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Exercices</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Client</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Visualisation vidéo d'un exercice (programme)</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Programme reçu avec exercices ayant une videoUrl</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Ouvrir le programme
2. Dérouler un jour workout
3. Cliquer sur un exercice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Modal avec vidéo MP4, description et instructions numérotées.</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Programme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CR-CLIENT-01</w:t>
            </w:r>
          </w:p>
        </w:tc>
        <w:tc>
          <w:tcPr>
            <w:tcW w:type="dxa" w:w="7800"/>
            <w:shd w:fill="1A2744" w:val="clear"/>
            <w:vAlign w:val="center"/>
          </w:tcPr>
          <w:p>
            <w:pPr>
              <w:spacing w:after="60" w:before="60"/>
              <w:jc w:val="left"/>
            </w:pPr>
            <w:r>
              <w:rPr>
                <w:b/>
                <w:bCs/>
                <w:color w:val="FFFFFF"/>
                <w:sz w:val="20"/>
                <w:szCs w:val="20"/>
              </w:rPr>
              <w:t xml:space="preserve">Consultation du programme reçu</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Programme</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Client</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Consultation du programme reçu</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Programme envoyé par le coach</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Connecté en tant que Client
2. Accéder au tableau de bord
3. Cliquer sur le programme actif</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Programme affiché avec jours, exercices, séries et reps. Navigation par accordéon.</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Demande de coaching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CR-CLIENT-03</w:t>
            </w:r>
          </w:p>
        </w:tc>
        <w:tc>
          <w:tcPr>
            <w:tcW w:type="dxa" w:w="7800"/>
            <w:shd w:fill="1A2744" w:val="clear"/>
            <w:vAlign w:val="center"/>
          </w:tcPr>
          <w:p>
            <w:pPr>
              <w:spacing w:after="60" w:before="60"/>
              <w:jc w:val="left"/>
            </w:pPr>
            <w:r>
              <w:rPr>
                <w:b/>
                <w:bCs/>
                <w:color w:val="FFFFFF"/>
                <w:sz w:val="20"/>
                <w:szCs w:val="20"/>
              </w:rPr>
              <w:t xml:space="preserve">Envoi d'une demande à un coach</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Demande de coaching</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Client</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Envoi d'une demande à un coach</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Page publique du coach accessible via /apply/:slug</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Naviguer vers /apply/[slug-coach]
2. Remplir le formulaire de demande
3. Soumettre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Demande créée en base. Coach notifié dans son dashboard.</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Gestion utilisateurs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CR-ADMIN-01</w:t>
            </w:r>
          </w:p>
        </w:tc>
        <w:tc>
          <w:tcPr>
            <w:tcW w:type="dxa" w:w="7800"/>
            <w:shd w:fill="1A2744" w:val="clear"/>
            <w:vAlign w:val="center"/>
          </w:tcPr>
          <w:p>
            <w:pPr>
              <w:spacing w:after="60" w:before="60"/>
              <w:jc w:val="left"/>
            </w:pPr>
            <w:r>
              <w:rPr>
                <w:b/>
                <w:bCs/>
                <w:color w:val="FFFFFF"/>
                <w:sz w:val="20"/>
                <w:szCs w:val="20"/>
              </w:rPr>
              <w:t xml:space="preserve">Consultation de la liste des utilisateurs</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Gestion utilisateurs</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Admin</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Consultation de la liste des utilisateurs</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Connecté en tant qu'Admin</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Accéder au tableau de bord Admin
2. Consulter la liste des utilisateurs</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Tous les utilisateurs (admin, coach, client) listés avec rôle et email.</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Sécurité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CR-ADMIN-02</w:t>
            </w:r>
          </w:p>
        </w:tc>
        <w:tc>
          <w:tcPr>
            <w:tcW w:type="dxa" w:w="7800"/>
            <w:shd w:fill="1A2744" w:val="clear"/>
            <w:vAlign w:val="center"/>
          </w:tcPr>
          <w:p>
            <w:pPr>
              <w:spacing w:after="60" w:before="60"/>
              <w:jc w:val="left"/>
            </w:pPr>
            <w:r>
              <w:rPr>
                <w:b/>
                <w:bCs/>
                <w:color w:val="FFFFFF"/>
                <w:sz w:val="20"/>
                <w:szCs w:val="20"/>
              </w:rPr>
              <w:t xml:space="preserve">Accès refusé aux routes protégées sans JWT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Sécurité</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Admin</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Accès refusé aux routes protégées sans JWT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Non authentifié</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Appeler GET /api/auth/me sans Authorization header</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HTTP 401 Unauthorized retourné.</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CR-ADMIN-03</w:t>
            </w:r>
          </w:p>
        </w:tc>
        <w:tc>
          <w:tcPr>
            <w:tcW w:type="dxa" w:w="7800"/>
            <w:shd w:fill="1A2744" w:val="clear"/>
            <w:vAlign w:val="center"/>
          </w:tcPr>
          <w:p>
            <w:pPr>
              <w:spacing w:after="60" w:before="60"/>
              <w:jc w:val="left"/>
            </w:pPr>
            <w:r>
              <w:rPr>
                <w:b/>
                <w:bCs/>
                <w:color w:val="FFFFFF"/>
                <w:sz w:val="20"/>
                <w:szCs w:val="20"/>
              </w:rPr>
              <w:t xml:space="preserve">Accès refusé à une route admin avec rôle Coach</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Sécurité</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Admin</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Accès refusé à une route admin avec rôle Coach</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Connecté en tant que Coach</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Appeler une route protégée par @Roles(ADMIN) avec le JWT coach</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HTTP 403 Forbidden retourné.</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pPr>
        <w:pStyle w:val="Heading2"/>
        <w:pBdr>
          <w:bottom w:val="single" w:color="9D7A3A" w:sz="6"/>
        </w:pBdr>
        <w:spacing w:after="150" w:before="300"/>
      </w:pPr>
      <w:r>
        <w:t xml:space="preserve">Module : Sécurité OWASP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CR-SEC-01</w:t>
            </w:r>
          </w:p>
        </w:tc>
        <w:tc>
          <w:tcPr>
            <w:tcW w:type="dxa" w:w="7800"/>
            <w:shd w:fill="1A2744" w:val="clear"/>
            <w:vAlign w:val="center"/>
          </w:tcPr>
          <w:p>
            <w:pPr>
              <w:spacing w:after="60" w:before="60"/>
              <w:jc w:val="left"/>
            </w:pPr>
            <w:r>
              <w:rPr>
                <w:b/>
                <w:bCs/>
                <w:color w:val="FFFFFF"/>
                <w:sz w:val="20"/>
                <w:szCs w:val="20"/>
              </w:rPr>
              <w:t xml:space="preserve">Présence des headers de sécurité (Helmet)</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Sécurité OWASP</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Présence des headers de sécurité (Helmet)</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Backend démarré</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Effectuer une requête GET /api
2. Inspecter les headers HTTP de la réponse</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Headers présents : X-Content-Type-Options, X-Frame-Options, Strict-Transport-Security, X-XSS-Protection.</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7800"/>
      </w:tblGrid>
      <w:tr>
        <w:trPr>
          <w:tblHeader/>
        </w:trPr>
        <w:tc>
          <w:tcPr>
            <w:tcW w:type="dxa" w:w="1200"/>
            <w:shd w:fill="1A2744" w:val="clear"/>
            <w:vAlign w:val="center"/>
          </w:tcPr>
          <w:p>
            <w:pPr>
              <w:spacing w:after="60" w:before="60"/>
              <w:jc w:val="left"/>
            </w:pPr>
            <w:r>
              <w:rPr>
                <w:b/>
                <w:bCs/>
                <w:color w:val="FFFFFF"/>
                <w:sz w:val="20"/>
                <w:szCs w:val="20"/>
              </w:rPr>
              <w:t xml:space="preserve">CR-SEC-02</w:t>
            </w:r>
          </w:p>
        </w:tc>
        <w:tc>
          <w:tcPr>
            <w:tcW w:type="dxa" w:w="7800"/>
            <w:shd w:fill="1A2744" w:val="clear"/>
            <w:vAlign w:val="center"/>
          </w:tcPr>
          <w:p>
            <w:pPr>
              <w:spacing w:after="60" w:before="60"/>
              <w:jc w:val="left"/>
            </w:pPr>
            <w:r>
              <w:rPr>
                <w:b/>
                <w:bCs/>
                <w:color w:val="FFFFFF"/>
                <w:sz w:val="20"/>
                <w:szCs w:val="20"/>
              </w:rPr>
              <w:t xml:space="preserve">Rejet d'un champ non déclaré dans le DTO</w:t>
            </w:r>
          </w:p>
        </w:tc>
      </w:tr>
      <w:tr>
        <w:tc>
          <w:tcPr>
            <w:tcW w:type="dxa" w:w="1200"/>
            <w:shd w:fill="F2F2F2" w:val="clear"/>
            <w:vAlign w:val="center"/>
          </w:tcPr>
          <w:p>
            <w:pPr>
              <w:spacing w:after="60" w:before="60"/>
              <w:jc w:val="left"/>
            </w:pPr>
            <w:r>
              <w:rPr>
                <w:b/>
                <w:bCs/>
                <w:color w:val="000000"/>
                <w:sz w:val="20"/>
                <w:szCs w:val="20"/>
              </w:rPr>
              <w:t xml:space="preserve">Module</w:t>
            </w:r>
          </w:p>
        </w:tc>
        <w:tc>
          <w:tcPr>
            <w:tcW w:type="dxa" w:w="7800"/>
            <w:shd w:fill="FFFFFF" w:val="clear"/>
            <w:vAlign w:val="center"/>
          </w:tcPr>
          <w:p>
            <w:pPr>
              <w:spacing w:after="60" w:before="60"/>
              <w:jc w:val="left"/>
            </w:pPr>
            <w:r>
              <w:rPr>
                <w:b w:val="false"/>
                <w:bCs w:val="false"/>
                <w:color w:val="000000"/>
                <w:sz w:val="20"/>
                <w:szCs w:val="20"/>
              </w:rPr>
              <w:t xml:space="preserve">Sécurité OWASP</w:t>
            </w:r>
          </w:p>
        </w:tc>
      </w:tr>
      <w:tr>
        <w:tc>
          <w:tcPr>
            <w:tcW w:type="dxa" w:w="1200"/>
            <w:shd w:fill="F2F2F2" w:val="clear"/>
            <w:vAlign w:val="center"/>
          </w:tcPr>
          <w:p>
            <w:pPr>
              <w:spacing w:after="60" w:before="60"/>
              <w:jc w:val="left"/>
            </w:pPr>
            <w:r>
              <w:rPr>
                <w:b/>
                <w:bCs/>
                <w:color w:val="000000"/>
                <w:sz w:val="20"/>
                <w:szCs w:val="20"/>
              </w:rPr>
              <w:t xml:space="preserve">Rôle concerné</w:t>
            </w:r>
          </w:p>
        </w:tc>
        <w:tc>
          <w:tcPr>
            <w:tcW w:type="dxa" w:w="7800"/>
            <w:shd w:fill="FFFFFF" w:val="clear"/>
            <w:vAlign w:val="center"/>
          </w:tcPr>
          <w:p>
            <w:pPr>
              <w:spacing w:after="60" w:before="60"/>
              <w:jc w:val="left"/>
            </w:pPr>
            <w:r>
              <w:rPr>
                <w:b w:val="false"/>
                <w:bCs w:val="false"/>
                <w:color w:val="000000"/>
                <w:sz w:val="20"/>
                <w:szCs w:val="20"/>
              </w:rPr>
              <w:t xml:space="preserve">Tous</w:t>
            </w:r>
          </w:p>
        </w:tc>
      </w:tr>
      <w:tr>
        <w:tc>
          <w:tcPr>
            <w:tcW w:type="dxa" w:w="1200"/>
            <w:shd w:fill="F2F2F2" w:val="clear"/>
            <w:vAlign w:val="center"/>
          </w:tcPr>
          <w:p>
            <w:pPr>
              <w:spacing w:after="60" w:before="60"/>
              <w:jc w:val="left"/>
            </w:pPr>
            <w:r>
              <w:rPr>
                <w:b/>
                <w:bCs/>
                <w:color w:val="000000"/>
                <w:sz w:val="20"/>
                <w:szCs w:val="20"/>
              </w:rPr>
              <w:t xml:space="preserve">Titre</w:t>
            </w:r>
          </w:p>
        </w:tc>
        <w:tc>
          <w:tcPr>
            <w:tcW w:type="dxa" w:w="7800"/>
            <w:shd w:fill="FFFFFF" w:val="clear"/>
            <w:vAlign w:val="center"/>
          </w:tcPr>
          <w:p>
            <w:pPr>
              <w:spacing w:after="60" w:before="60"/>
              <w:jc w:val="left"/>
            </w:pPr>
            <w:r>
              <w:rPr>
                <w:b w:val="false"/>
                <w:bCs w:val="false"/>
                <w:color w:val="000000"/>
                <w:sz w:val="20"/>
                <w:szCs w:val="20"/>
              </w:rPr>
              <w:t xml:space="preserve">Rejet d'un champ non déclaré dans le DTO</w:t>
            </w:r>
          </w:p>
        </w:tc>
      </w:tr>
      <w:tr>
        <w:tc>
          <w:tcPr>
            <w:tcW w:type="dxa" w:w="1200"/>
            <w:shd w:fill="F2F2F2" w:val="clear"/>
            <w:vAlign w:val="center"/>
          </w:tcPr>
          <w:p>
            <w:pPr>
              <w:spacing w:after="60" w:before="60"/>
              <w:jc w:val="left"/>
            </w:pPr>
            <w:r>
              <w:rPr>
                <w:b/>
                <w:bCs/>
                <w:color w:val="000000"/>
                <w:sz w:val="20"/>
                <w:szCs w:val="20"/>
              </w:rPr>
              <w:t xml:space="preserve">Préconditions</w:t>
            </w:r>
          </w:p>
        </w:tc>
        <w:tc>
          <w:tcPr>
            <w:tcW w:type="dxa" w:w="7800"/>
            <w:shd w:fill="FFFFFF" w:val="clear"/>
            <w:vAlign w:val="center"/>
          </w:tcPr>
          <w:p>
            <w:pPr>
              <w:spacing w:after="60" w:before="60"/>
              <w:jc w:val="left"/>
            </w:pPr>
            <w:r>
              <w:rPr>
                <w:b w:val="false"/>
                <w:bCs w:val="false"/>
                <w:color w:val="000000"/>
                <w:sz w:val="20"/>
                <w:szCs w:val="20"/>
              </w:rPr>
              <w:t xml:space="preserve">Backend démarré avec ValidationPipe(forbidNonWhitelisted)</w:t>
            </w:r>
          </w:p>
        </w:tc>
      </w:tr>
      <w:tr>
        <w:tc>
          <w:tcPr>
            <w:tcW w:type="dxa" w:w="1200"/>
            <w:shd w:fill="F2F2F2" w:val="clear"/>
            <w:vAlign w:val="center"/>
          </w:tcPr>
          <w:p>
            <w:pPr>
              <w:spacing w:after="60" w:before="60"/>
              <w:jc w:val="left"/>
            </w:pPr>
            <w:r>
              <w:rPr>
                <w:b/>
                <w:bCs/>
                <w:color w:val="000000"/>
                <w:sz w:val="20"/>
                <w:szCs w:val="20"/>
              </w:rPr>
              <w:t xml:space="preserve">Étapes</w:t>
            </w:r>
          </w:p>
        </w:tc>
        <w:tc>
          <w:tcPr>
            <w:tcW w:type="dxa" w:w="7800"/>
            <w:shd w:fill="FFFFFF" w:val="clear"/>
            <w:vAlign w:val="center"/>
          </w:tcPr>
          <w:p>
            <w:pPr>
              <w:spacing w:after="60" w:before="60"/>
              <w:jc w:val="left"/>
            </w:pPr>
            <w:r>
              <w:rPr>
                <w:b w:val="false"/>
                <w:bCs w:val="false"/>
                <w:color w:val="000000"/>
                <w:sz w:val="20"/>
                <w:szCs w:val="20"/>
              </w:rPr>
              <w:t xml:space="preserve">1. POST /api/auth/login avec body { email, password, isAdmin: true }</w:t>
            </w:r>
          </w:p>
        </w:tc>
      </w:tr>
      <w:tr>
        <w:tc>
          <w:tcPr>
            <w:tcW w:type="dxa" w:w="1200"/>
            <w:shd w:fill="F2F2F2" w:val="clear"/>
            <w:vAlign w:val="center"/>
          </w:tcPr>
          <w:p>
            <w:pPr>
              <w:spacing w:after="60" w:before="60"/>
              <w:jc w:val="left"/>
            </w:pPr>
            <w:r>
              <w:rPr>
                <w:b/>
                <w:bCs/>
                <w:color w:val="000000"/>
                <w:sz w:val="20"/>
                <w:szCs w:val="20"/>
              </w:rPr>
              <w:t xml:space="preserve">Résultat attendu</w:t>
            </w:r>
          </w:p>
        </w:tc>
        <w:tc>
          <w:tcPr>
            <w:tcW w:type="dxa" w:w="7800"/>
            <w:shd w:fill="FFFFFF" w:val="clear"/>
            <w:vAlign w:val="center"/>
          </w:tcPr>
          <w:p>
            <w:pPr>
              <w:spacing w:after="60" w:before="60"/>
              <w:jc w:val="left"/>
            </w:pPr>
            <w:r>
              <w:rPr>
                <w:b w:val="false"/>
                <w:bCs w:val="false"/>
                <w:color w:val="000000"/>
                <w:sz w:val="20"/>
                <w:szCs w:val="20"/>
              </w:rPr>
              <w:t xml:space="preserve">HTTP 400 "property isAdmin should not exist". Champ rejeté.</w:t>
            </w:r>
          </w:p>
        </w:tc>
      </w:tr>
      <w:tr>
        <w:tc>
          <w:tcPr>
            <w:tcW w:type="dxa" w:w="1200"/>
            <w:shd w:fill="F2F2F2" w:val="clear"/>
            <w:vAlign w:val="center"/>
          </w:tcPr>
          <w:p>
            <w:pPr>
              <w:spacing w:after="60" w:before="60"/>
              <w:jc w:val="left"/>
            </w:pPr>
            <w:r>
              <w:rPr>
                <w:b/>
                <w:bCs/>
                <w:color w:val="000000"/>
                <w:sz w:val="20"/>
                <w:szCs w:val="20"/>
              </w:rPr>
              <w:t xml:space="preserve">Statut</w:t>
            </w:r>
          </w:p>
        </w:tc>
        <w:tc>
          <w:tcPr>
            <w:tcW w:type="dxa" w:w="7800"/>
            <w:shd w:fill="E8F5E9" w:val="clear"/>
            <w:vAlign w:val="center"/>
          </w:tcPr>
          <w:p>
            <w:pPr>
              <w:spacing w:after="60" w:before="60"/>
              <w:jc w:val="left"/>
            </w:pPr>
            <w:r>
              <w:rPr>
                <w:b w:val="false"/>
                <w:bCs w:val="false"/>
                <w:color w:val="000000"/>
                <w:sz w:val="20"/>
                <w:szCs w:val="20"/>
              </w:rPr>
              <w:t xml:space="preserve">PASS</w:t>
            </w:r>
          </w:p>
        </w:tc>
      </w:tr>
    </w:tbl>
    <w:p>
      <w:pPr>
        <w:spacing w:after="300"/>
      </w:pPr>
    </w:p>
    <w:p>
      <w:r>
        <w:br w:type="page"/>
      </w:r>
    </w:p>
    <w:p>
      <w:pPr>
        <w:pStyle w:val="Heading1"/>
        <w:shd w:fill="1A2744" w:val="clear"/>
        <w:spacing w:after="200" w:before="400"/>
        <w:rPr>
          <w:b/>
          <w:bCs/>
          <w:color w:val="FFFFFF"/>
          <w:sz w:val="28"/>
          <w:szCs w:val="28"/>
        </w:rPr>
      </w:pPr>
      <w:r>
        <w:t xml:space="preserve">4. Résultats et bilan</w:t>
      </w:r>
    </w:p>
    <w:p>
      <w:pPr>
        <w:spacing w:after="120"/>
      </w:pPr>
      <w:r>
        <w:rPr>
          <w:sz w:val="22"/>
          <w:szCs w:val="22"/>
        </w:rPr>
        <w:t xml:space="preserve">Total des scénarios : 20</w:t>
      </w:r>
    </w:p>
    <w:p>
      <w:pPr>
        <w:spacing w:after="120"/>
      </w:pPr>
      <w:r>
        <w:rPr>
          <w:sz w:val="22"/>
          <w:szCs w:val="22"/>
        </w:rPr>
        <w:t xml:space="preserve">Scénarios réussis (PASS) : 20</w:t>
      </w:r>
    </w:p>
    <w:p>
      <w:pPr>
        <w:spacing w:after="120"/>
      </w:pPr>
      <w:r>
        <w:rPr>
          <w:sz w:val="22"/>
          <w:szCs w:val="22"/>
        </w:rPr>
        <w:t xml:space="preserve">Scénarios en échec (FAIL) : 0</w:t>
      </w:r>
    </w:p>
    <w:p>
      <w:pPr>
        <w:spacing w:after="120"/>
      </w:pPr>
      <w:r>
        <w:rPr>
          <w:sz w:val="22"/>
          <w:szCs w:val="22"/>
        </w:rPr>
        <w:t xml:space="preserve">Tous les scénarios de recette ont été exécutés avec succès. La plateforme Ybuddy répond aux exigences fonctionnelles et sécuritaires définies.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hd w:fill="1A2744" w:val="clear"/>
      <w:spacing w:after="200" w:before="400"/>
      <w:ind w:left="200"/>
    </w:pPr>
    <w:rPr>
      <w:b/>
      <w:bCs/>
      <w:color w:val="FFFFFF"/>
      <w:sz w:val="28"/>
      <w:szCs w:val="28"/>
    </w:rPr>
  </w:style>
  <w:style w:type="paragraph" w:styleId="Heading2">
    <w:name w:val="Heading 2"/>
    <w:basedOn w:val="Normal"/>
    <w:next w:val="Normal"/>
    <w:qFormat/>
    <w:pPr>
      <w:pBdr>
        <w:bottom w:val="single" w:color="9D7A3A" w:sz="6"/>
      </w:pBdr>
      <w:spacing w:after="150" w:before="300"/>
    </w:pPr>
    <w:rPr>
      <w:b/>
      <w:bCs/>
      <w:color w:val="1A274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Recettes — Ybuddy</dc:title>
  <dc:creator>Rawan Atoui</dc:creator>
  <dc:description>C2.3.1 — Scénarios de tests fonctionnels</dc:description>
  <cp:lastModifiedBy>Un-named</cp:lastModifiedBy>
  <cp:revision>1</cp:revision>
  <dcterms:created xsi:type="dcterms:W3CDTF">2026-07-11T14:29:19.730Z</dcterms:created>
  <dcterms:modified xsi:type="dcterms:W3CDTF">2026-07-11T14:29:19.731Z</dcterms:modified>
</cp:coreProperties>
</file>

<file path=docProps/custom.xml><?xml version="1.0" encoding="utf-8"?>
<Properties xmlns="http://schemas.openxmlformats.org/officeDocument/2006/custom-properties" xmlns:vt="http://schemas.openxmlformats.org/officeDocument/2006/docPropsVTypes"/>
</file>