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800"/>
        <w:jc w:val="center"/>
      </w:pPr>
      <w:r>
        <w:rPr>
          <w:b/>
          <w:bCs/>
          <w:color w:val="9D7A3A"/>
          <w:sz w:val="72"/>
          <w:szCs w:val="72"/>
        </w:rPr>
        <w:t xml:space="preserve">YBUDDY</w:t>
      </w:r>
    </w:p>
    <w:p>
      <w:pPr>
        <w:spacing w:after="300"/>
        <w:jc w:val="center"/>
      </w:pPr>
      <w:r>
        <w:rPr>
          <w:b/>
          <w:bCs/>
          <w:color w:val="1A2744"/>
          <w:sz w:val="44"/>
          <w:szCs w:val="44"/>
        </w:rPr>
        <w:t xml:space="preserve">Protocole de Déploiement Continu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Compétence C2.1.1 — BLOC 2 RNCP</w:t>
      </w:r>
    </w:p>
    <w:p>
      <w:pPr>
        <w:spacing w:after="200"/>
        <w:jc w:val="center"/>
      </w:pPr>
      <w:r>
        <w:rPr>
          <w:i/>
          <w:iCs/>
          <w:color w:val="777777"/>
          <w:sz w:val="24"/>
          <w:szCs w:val="24"/>
        </w:rPr>
        <w:t xml:space="preserve">Critères de qualité et de performance</w:t>
      </w:r>
    </w:p>
    <w:p>
      <w:pPr>
        <w:jc w:val="center"/>
      </w:pPr>
      <w:r>
        <w:rPr>
          <w:color w:val="999999"/>
          <w:sz w:val="22"/>
          <w:szCs w:val="22"/>
        </w:rPr>
        <w:t xml:space="preserve">Rawan Atoui — M2 Expert en Développement Logiciel — Juillet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Environnement de développement</w:t>
      </w:r>
    </w:p>
    <w:p>
      <w:pPr>
        <w:spacing w:after="130"/>
      </w:pPr>
      <w:r>
        <w:rPr>
          <w:sz w:val="22"/>
          <w:szCs w:val="22"/>
        </w:rPr>
        <w:t xml:space="preserve">L'environnement de développement Ybuddy est basé sur les outils suivants 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rPr>
          <w:tblHeader/>
        </w:trPr>
        <w:tc>
          <w:tcPr>
            <w:tcW w:type="dxa" w:w="22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48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Éditeur de code principal avec extensions TypeScript, ESLint, Tailwind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1.90+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Runtime JavaScript backend et frontend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LTS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Gestionnaire de paquets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Compilateur — transpile vers JavaScript ES2021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NestJS CLI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Scaffolding et compilation backend (nest build)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10.x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Bundler et serveur de développement frontend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Conteneurisation de la base de données MariaDB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 du code source et historique des versions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8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Dépôt distant et déclencheur CI/CD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github.com/rawanatouii/Ybuddy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2. Protocole de déploiement continu</w:t>
      </w:r>
    </w:p>
    <w:p>
      <w:pPr>
        <w:spacing w:after="130"/>
      </w:pPr>
      <w:r>
        <w:rPr>
          <w:sz w:val="22"/>
          <w:szCs w:val="22"/>
        </w:rPr>
        <w:t xml:space="preserve">Le déploiement continu de Ybuddy suit les séquences suivantes à chaque push sur la branche main :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2.1 Séquences du pipeline CI/CD (.github/workflows/ci.yml)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rPr>
          <w:tblHeader/>
        </w:trPr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— Checkout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Récupération du code source depuis GitHub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actions/checkout@v4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— Setup Node.js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Installation de Node.js 20 LTS avec cache npm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actions/setup-node@v4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— Install deps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npm ci (installation déterministe depuis package-lock.json)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npm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— Tests unitaires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Exécution de Jest — 20 tests, 3 suites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Jest + ts-jest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— Couverture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Rapport de couverture uploadé en artefact GitHub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Jest --coverage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— Build backend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Compilation TypeScript → dist/ via nest build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NestJS CLI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— Build frontend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Compilation Vite → dist/ optimisé pour la production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— Audit sécurité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Détection des vulnérabilités critiques npm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npm audit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— Résumé CI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Agrégation des statuts de tous les jobs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2.2 Déclencheurs</w:t>
      </w:r>
    </w:p>
    <w:p>
      <w:pPr>
        <w:spacing w:after="80"/>
        <w:ind w:left="400"/>
      </w:pPr>
      <w:r>
        <w:rPr>
          <w:sz w:val="22"/>
          <w:szCs w:val="22"/>
        </w:rPr>
        <w:t xml:space="preserve">•  Push sur la branche main → pipeline complet</w:t>
      </w:r>
    </w:p>
    <w:p>
      <w:pPr>
        <w:spacing w:after="80"/>
        <w:ind w:left="400"/>
      </w:pPr>
      <w:r>
        <w:rPr>
          <w:sz w:val="22"/>
          <w:szCs w:val="22"/>
        </w:rPr>
        <w:t xml:space="preserve">•  Push sur la branche develop → pipeline complet</w:t>
      </w:r>
    </w:p>
    <w:p>
      <w:pPr>
        <w:spacing w:after="80"/>
        <w:ind w:left="400"/>
      </w:pPr>
      <w:r>
        <w:rPr>
          <w:sz w:val="22"/>
          <w:szCs w:val="22"/>
        </w:rPr>
        <w:t xml:space="preserve">•  Pull Request vers main → pipeline complet (bloquant avant merge)</w:t>
      </w:r>
    </w:p>
    <w:p>
      <w:pPr>
        <w:spacing w:after="160"/>
      </w:pPr>
    </w:p>
    <w:p>
      <w:pPr>
        <w:pStyle w:val="Heading2"/>
        <w:spacing w:after="140" w:before="280"/>
      </w:pPr>
      <w:r>
        <w:t xml:space="preserve">2.3 Déploiement local (développement)</w:t>
      </w:r>
    </w:p>
    <w:p>
      <w:pPr>
        <w:spacing w:after="130"/>
      </w:pPr>
      <w:r>
        <w:rPr>
          <w:sz w:val="22"/>
          <w:szCs w:val="22"/>
        </w:rPr>
        <w:t xml:space="preserve">Séquence de démarrage de l'environnement local :</w:t>
      </w:r>
    </w:p>
    <w:p>
      <w:pPr>
        <w:spacing w:after="80"/>
        <w:ind w:left="400"/>
      </w:pPr>
      <w:r>
        <w:rPr>
          <w:sz w:val="22"/>
          <w:szCs w:val="22"/>
        </w:rPr>
        <w:t xml:space="preserve">1.  Démarrer Docker Desktop</w:t>
      </w:r>
    </w:p>
    <w:p>
      <w:pPr>
        <w:spacing w:after="80"/>
        <w:ind w:left="400"/>
      </w:pPr>
      <w:r>
        <w:rPr>
          <w:sz w:val="22"/>
          <w:szCs w:val="22"/>
        </w:rPr>
        <w:t xml:space="preserve">2.  Lancer la base de données : docker compose up -d</w:t>
      </w:r>
    </w:p>
    <w:p>
      <w:pPr>
        <w:spacing w:after="80"/>
        <w:ind w:left="400"/>
      </w:pPr>
      <w:r>
        <w:rPr>
          <w:sz w:val="22"/>
          <w:szCs w:val="22"/>
        </w:rPr>
        <w:t xml:space="preserve">3.  Démarrer le backend : cd backend &amp;&amp; npm run start:dev</w:t>
      </w:r>
    </w:p>
    <w:p>
      <w:pPr>
        <w:spacing w:after="80"/>
        <w:ind w:left="400"/>
      </w:pPr>
      <w:r>
        <w:rPr>
          <w:sz w:val="22"/>
          <w:szCs w:val="22"/>
        </w:rPr>
        <w:t xml:space="preserve">4.  Démarrer le frontend : cd frontend &amp;&amp; npm run dev</w:t>
      </w:r>
    </w:p>
    <w:p>
      <w:pPr>
        <w:spacing w:after="80"/>
        <w:ind w:left="400"/>
      </w:pPr>
      <w:r>
        <w:rPr>
          <w:sz w:val="22"/>
          <w:szCs w:val="22"/>
        </w:rPr>
        <w:t xml:space="preserve">5.  Accéder à l'application : http://localhost:5173</w:t>
      </w:r>
    </w:p>
    <w:p>
      <w:pPr>
        <w:spacing w:after="80"/>
        <w:ind w:left="400"/>
      </w:pPr>
      <w:r>
        <w:rPr>
          <w:sz w:val="22"/>
          <w:szCs w:val="22"/>
        </w:rPr>
        <w:t xml:space="preserve">6.  API disponible sur : http://localhost:3000/api</w:t>
      </w:r>
    </w:p>
    <w:p>
      <w:pPr>
        <w:spacing w:after="80"/>
        <w:ind w:left="400"/>
      </w:pPr>
      <w:r>
        <w:rPr>
          <w:sz w:val="22"/>
          <w:szCs w:val="22"/>
        </w:rPr>
        <w:t xml:space="preserve">7.  Documentation Swagger : http://localhost:3000/api/docs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3. Critères de qualité et de performance</w:t>
      </w:r>
    </w:p>
    <w:p>
      <w:pPr>
        <w:pStyle w:val="Heading2"/>
        <w:spacing w:after="140" w:before="280"/>
      </w:pPr>
      <w:r>
        <w:t xml:space="preserve">3.1 Qualité du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Seuil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Couverture de tests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Rapport Jest --coverage sur le module auth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Compilation TypeScript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erreur de type (tsc --noEmit)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erreur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production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 build + vite build sans avertissement critique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Succès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Vulnérabilités npm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npm audit --audit-level=critical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critique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 DTO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ValidationPipe whitelist + forbidNonWhitelisted actif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Obligatoire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3.2 Critères de sécurité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Headers HTTP sécurisés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Helmet middleware actif</w:t>
            </w:r>
          </w:p>
        </w:tc>
        <w:tc>
          <w:tcPr>
            <w:tcW w:type="dxa" w:w="2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req/60s global, 5 req/60s sur /login</w:t>
            </w:r>
          </w:p>
        </w:tc>
        <w:tc>
          <w:tcPr>
            <w:tcW w:type="dxa" w:w="2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Secrets hors code source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non versionné, .env.example fourni</w:t>
            </w:r>
          </w:p>
        </w:tc>
        <w:tc>
          <w:tcPr>
            <w:tcW w:type="dxa" w:w="2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 entrées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ValidationPipe sur tous les endpoints</w:t>
            </w:r>
          </w:p>
        </w:tc>
        <w:tc>
          <w:tcPr>
            <w:tcW w:type="dxa" w:w="2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Authentification JWT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Expiry 24h, RBAC par décorateur @Roles()</w:t>
            </w:r>
          </w:p>
        </w:tc>
        <w:tc>
          <w:tcPr>
            <w:tcW w:type="dxa" w:w="2000"/>
            <w:shd w:fill="E8F5E9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3.3 Critères de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Méthode de mesure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Temps de réponse API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200ms (hors DB)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Mesure via Swagger / curl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frontend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60 secondes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log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Démarrage backend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5 secondes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console NestJS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Taille bundle frontend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2 Mo (gzip)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vite build --report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t xml:space="preserve">3.4 Historique des versions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Juillet 2026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 initiale — authentification, programmes, exercices, CI/CD, BLOC 2 complet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1A2744" w:val="clear"/>
      <w:spacing w:after="200" w:before="400"/>
      <w:ind w:left="200"/>
    </w:pPr>
    <w:rPr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9D7A3A" w:sz="6"/>
      </w:pBdr>
      <w:spacing w:after="140" w:before="280"/>
    </w:pPr>
    <w:rPr>
      <w:b/>
      <w:bCs/>
      <w:color w:val="1A274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Rawan Atoui</dc:creator>
  <cp:lastModifiedBy>Un-named</cp:lastModifiedBy>
  <cp:revision>1</cp:revision>
  <dcterms:created xsi:type="dcterms:W3CDTF">2026-07-20T09:53:54.537Z</dcterms:created>
  <dcterms:modified xsi:type="dcterms:W3CDTF">2026-07-20T09:53:54.539Z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