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Tree Species Classification Using Deep Learning Architectures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Identifying Tree Species Using Leaf Images (Flavia Dataset)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Description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goal of this project is to classify tree species using images of their leaves. The dataset used for this task is the Flavia Dataset, which contains a variety of leaf images from different tree species. The project involves implementing a ResNet architecture from scratch and utilizing Xception and DenseNet as pre-trained models, applying transfer learning techniques to fine-tune them on the Flavia Dataset.</w:t>
      </w:r>
    </w:p>
    <w:p>
      <w:pPr>
        <w:pStyle w:val="style0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ResNet (Residual Network)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Introduction: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ResNet (He et al., 2015) introduced the concept of "residual learning" to overcome the vanishing gradient problem in deep networks. ResNet uses skip connections to improve learning in deeper architectures.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Key Characteristics: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Residual Blocks: y = F(x) + x  where F(x) is the transformation function.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Deep architectures with varying depths (e.g., ResNet-18, ResNet-50, ResNet-152).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Pros: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Solves vanishing gradient problems with skip connections.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Enables training very deep networks.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Excellent performance on image classification tasks.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Cons: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High computational cost for deeper versions.  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>- Requires significant training time when built from scratch.</w:t>
      </w:r>
      <w:r>
        <w:rPr>
          <w:sz w:val="32"/>
          <w:szCs w:val="32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sz w:val="28"/>
          <w:szCs w:val="28"/>
        </w:rPr>
        <w:t>Reference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He, K., Zhang, X., Ren, S., &amp; Sun, J. (2016). Deep Residual Learning for Image Recognition. </w:t>
      </w:r>
      <w:r>
        <w:rPr>
          <w:i/>
          <w:iCs/>
          <w:sz w:val="28"/>
          <w:szCs w:val="28"/>
        </w:rPr>
        <w:t>Proceedings of the IEEE Conference on Computer Vision and Pattern Recognition (CVPR)</w:t>
      </w:r>
      <w:r>
        <w:rPr>
          <w:sz w:val="28"/>
          <w:szCs w:val="28"/>
        </w:rPr>
        <w:t xml:space="preserve">, 770–778. </w:t>
      </w:r>
      <w:r>
        <w:rPr/>
        <w:fldChar w:fldCharType="begin"/>
      </w:r>
      <w:r>
        <w:instrText xml:space="preserve"> HYPERLINK "https://arxiv.org/abs/1512.03385" </w:instrText>
      </w:r>
      <w:r>
        <w:rPr/>
        <w:fldChar w:fldCharType="separate"/>
      </w:r>
      <w:r>
        <w:rPr>
          <w:rStyle w:val="style85"/>
          <w:sz w:val="28"/>
          <w:szCs w:val="28"/>
        </w:rPr>
        <w:t>Link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Xception (Extreme Inception)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Introduction: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Xception (Chollet, 2017) is an improvement over Inception by using depthwise separable convolutions to reduce computational cost while maintaining performance.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Key Characteristics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Combines depthwise separable convolutions with residual connections.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Based on the Inception architecture but replaces standard convolutions with depthwise separable convolutions.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Fewer parameters compared to ResNet.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Works well with transfer learning on small datasets.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Reduces computational cost compared to standard convolutional layers.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Requires larger datasets or good augmentation to generalize well.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May not perform optimally on small datasets without transfer learning.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Reference: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Chollet, F. (2017). Xception: Deep Learning with Depthwise Separable Convolutions. </w:t>
      </w:r>
      <w:r>
        <w:rPr>
          <w:i/>
          <w:iCs/>
          <w:sz w:val="28"/>
          <w:szCs w:val="28"/>
        </w:rPr>
        <w:t>Proceedings of the IEEE Conference on Computer Vision and Pattern Recognition (CVPR)</w:t>
      </w:r>
      <w:r>
        <w:rPr>
          <w:sz w:val="28"/>
          <w:szCs w:val="28"/>
        </w:rPr>
        <w:t xml:space="preserve">, 1251–1258. </w:t>
      </w:r>
      <w:r>
        <w:rPr/>
        <w:fldChar w:fldCharType="begin"/>
      </w:r>
      <w:r>
        <w:instrText xml:space="preserve"> HYPERLINK "https://arxiv.org/abs/1610.02357" </w:instrText>
      </w:r>
      <w:r>
        <w:rPr/>
        <w:fldChar w:fldCharType="separate"/>
      </w:r>
      <w:r>
        <w:rPr>
          <w:rStyle w:val="style85"/>
          <w:sz w:val="28"/>
          <w:szCs w:val="28"/>
        </w:rPr>
        <w:t>Link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DenseNet (Densely Connected Convolutional Network)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Introduction: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DenseNet (Huang et al., 2017) uses densely connected blocks, where each layer connects to all preceding layers.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Key Characteristics: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Dense Connectivity: Improves gradient flow and reduces vanishing gradient issues.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Fewer parameters compared to ResNet but better feature reuse.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Pros: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Efficient parameter usage.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Improves feature propagation and reuse.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Strong performance on small and medium-sized datasets.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Cons: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Increased memory usage due to dense connections.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Can be computationally expensive for large images.  </w:t>
      </w:r>
    </w:p>
    <w:p>
      <w:pPr>
        <w:pStyle w:val="style0"/>
        <w:rPr>
          <w:b/>
          <w:bCs/>
          <w:sz w:val="28"/>
          <w:szCs w:val="28"/>
        </w:rPr>
      </w:pPr>
      <w:r>
        <w:rPr>
          <w:sz w:val="28"/>
          <w:szCs w:val="28"/>
        </w:rPr>
        <w:t>Reference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Huang, G., Liu, Z., Van Der Maaten, L., &amp; Weinberger, K. Q. (2017). Densely Connected Convolutional Networks. </w:t>
      </w:r>
      <w:r>
        <w:rPr>
          <w:i/>
          <w:iCs/>
          <w:sz w:val="28"/>
          <w:szCs w:val="28"/>
        </w:rPr>
        <w:t>Proceedings of the IEEE Conference on Computer Vision and Pattern Recognition (CVPR)</w:t>
      </w:r>
      <w:r>
        <w:rPr>
          <w:sz w:val="28"/>
          <w:szCs w:val="28"/>
        </w:rPr>
        <w:t xml:space="preserve">, 4700–4708. </w:t>
      </w:r>
      <w:r>
        <w:rPr/>
        <w:fldChar w:fldCharType="begin"/>
      </w:r>
      <w:r>
        <w:instrText xml:space="preserve"> HYPERLINK "https://arxiv.org/abs/1608.06993" </w:instrText>
      </w:r>
      <w:r>
        <w:rPr/>
        <w:fldChar w:fldCharType="separate"/>
      </w:r>
      <w:r>
        <w:rPr>
          <w:rStyle w:val="style85"/>
          <w:sz w:val="28"/>
          <w:szCs w:val="28"/>
        </w:rPr>
        <w:t>Link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sz w:val="28"/>
          <w:szCs w:val="28"/>
        </w:rPr>
        <w:t>The performance of ResNet, Xception, and DenseNet depends on various factors, including the dataset's characteristics, preprocessing, and training conditions</w:t>
      </w:r>
      <w:r>
        <w:rPr>
          <w:sz w:val="28"/>
          <w:szCs w:val="28"/>
        </w:rPr>
        <w:t xml:space="preserve"> , So: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ResNet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Strengths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Excels on deep datasets with diverse features. Handles the vanishing gradient problem effectively. Works well even with relatively small datasets.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Weaknesses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High computational cost, especially for deeper versions like ResNet-101 or ResNet-152.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ResNet is a strong baseline and typically achieves high accuracy, but may require more epochs to converge compared to lighter architectures.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Xception</w:t>
      </w:r>
    </w:p>
    <w:p>
      <w:pPr>
        <w:pStyle w:val="style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Strengths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Efficient parameter usage. Outperforms many architectures on large datasets like ImageNet. Depthwise separable convolutions make it computationally lighter than ResNet.</w:t>
      </w:r>
    </w:p>
    <w:p>
      <w:pPr>
        <w:pStyle w:val="style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Weaknesses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Needs careful augmentation or larger datasets to generalize well.</w:t>
      </w:r>
    </w:p>
    <w:p>
      <w:pPr>
        <w:pStyle w:val="style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Xception often performs better than ResNet for image classification tasks when transfer learning is applied, especially on datasets with clear and distinct features like Flavia.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DenseNet</w:t>
      </w:r>
    </w:p>
    <w:p>
      <w:pPr>
        <w:pStyle w:val="style0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Strengths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Feature reuse leads to efficient learning with fewer parameters. Typically achieves higher accuracy on smaller datasets compared to ResNet and Xception.</w:t>
      </w:r>
    </w:p>
    <w:p>
      <w:pPr>
        <w:pStyle w:val="style0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Weaknesses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High memory requirements and slower inference due to dense connectivity.</w:t>
      </w:r>
    </w:p>
    <w:p>
      <w:pPr>
        <w:pStyle w:val="style0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DenseNet often outperforms ResNet and Xception on tasks involving small-to-medium-sized datasets due to its efficient feature reuse. For Flavia, DenseNet might achieve slightly better accuracy than Xception if memory is not a constraint.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Flavia Dataset</w:t>
      </w:r>
      <w:r>
        <w:rPr>
          <w:b/>
          <w:bCs/>
          <w:sz w:val="28"/>
          <w:szCs w:val="28"/>
        </w:rPr>
        <w:t>:</w:t>
      </w:r>
    </w:p>
    <w:p>
      <w:pPr>
        <w:pStyle w:val="style0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DenseNet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Likely to give the best results due to its efficient learning and reuse of features. Ideal for datasets with fewer samples or when computational resources are sufficient.</w:t>
      </w:r>
    </w:p>
    <w:p>
      <w:pPr>
        <w:pStyle w:val="style0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Xception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A close second, particularly if computational efficiency during training is a priority.</w:t>
      </w:r>
    </w:p>
    <w:p>
      <w:pPr>
        <w:pStyle w:val="style0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ResNet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Reliable but may lag behind DenseNet and Xception in accuracy for this specific task.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Comparative Analysis</w:t>
      </w:r>
      <w:r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852"/>
        <w:gridCol w:w="3839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b/>
                <w:bCs/>
                <w:sz w:val="28"/>
                <w:szCs w:val="28"/>
              </w:rPr>
              <w:t>Strengths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>Weaknesses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ResNet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Handles very deep networks effectively.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computational cost.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Xception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Efficient parameter usage.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more data for generalization.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DenseNet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Encourages feature reuse.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memory usage.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ResNet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Dataset Loading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load_flavia_dataset_from_csv Function: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Reads the Flavia dataset from a CSV file containing image paths and labels.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Ensures the dataset is loaded efficiently, with error handling for missing or corrupted images.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Outputs: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- X: Array of preprocessed images (normalized).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- y: Integer-encoded labels.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- y_onehot: One-hot encoded labels.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- class_names: Unique class labels for mapping.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Preprocessing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Loading and Normalizing Images: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Reads images from file paths specified in the CSV file.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Resizes images to </w:t>
      </w:r>
      <w:r>
        <w:rPr>
          <w:sz w:val="28"/>
          <w:szCs w:val="28"/>
        </w:rPr>
        <w:t>(224 \times 224</w:t>
      </w:r>
      <w:r>
        <w:rPr>
          <w:sz w:val="28"/>
          <w:szCs w:val="28"/>
        </w:rPr>
        <w:t xml:space="preserve">) pixels using high-quality downsampling (LANCZOS).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Converts images to RGB format, ensuring uniform three-channel inputs.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Normalizes pixel values to the range \([0, 1]\) for stabilized training.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Label Handling: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Extracts class labels from the CSV file.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Converts integer class labels to one-hot encoded format using to_categorical for compatibility with the categorical cross-entropy loss function.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Validation and Filtering: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Validates file paths and ensures images are of acceptable formats using imghdr.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Skips invalid or corrupted files and logs warnings during the preprocessing step.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Training-Test Split: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Splits the dataset into training and testing subsets (80-20 ratio).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Ensures stratified splitting to maintain balanced class distributions.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Provides labels in both integer (y_train, y_test) and one-hot encoded (y_train_onehot, y_test_onehot) formats.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Data Augmentation: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Applies random transformations to the training images to enhance dataset diversity.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Techniques include random rotations, width/height shifts, horizontal flips, zooming, and shearing.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Ensures image integrity is maintained using the nearest fill mode.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ResNet Implementation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Custom ResNet Architecture: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Residual Blocks: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Combines convolution layers with shortcut connections to combat vanishing gradients and enhance training of deep networks.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Includes downsampling blocks to reduce spatial dimensions while increasing filter depth.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Feature Extraction: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Starts with an initial convolution layer and max-pooling to extract primary features.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Progressively deeper layers capture more complex features.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Batch Normalization: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Normalizes feature maps after convolution layers to stabilize learning and improve convergence.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Global Average Pooling (GAP):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Reduces feature maps into a single vector for each channel, ensuring compact representation before classification.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Dropout Regularization: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- Prevents overfitting by randomly dropping connections in the fully connected layers.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Output Layer: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A fully connected softmax layer outputs probabilities for each class.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Compilation: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Optimizer: Adam with a learning rate of </w:t>
      </w:r>
      <w:r>
        <w:rPr>
          <w:sz w:val="28"/>
          <w:szCs w:val="28"/>
        </w:rPr>
        <w:t>(10^{-3}</w:t>
      </w:r>
      <w:r>
        <w:rPr>
          <w:sz w:val="28"/>
          <w:szCs w:val="28"/>
        </w:rPr>
        <w:t xml:space="preserve">).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Loss Function: Categorical cross-entropy for multi-class classification.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Metrics: Accuracy.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Training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Callbacks: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ReduceLROnPlateau: Dynamically reduces the learning rate if validation loss stagnates.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EarlyStopping: Halts training early if validation accuracy fails to improve over 15 consecutive epochs.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Training Process: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Uses the model.fit function with an 80-20 validation split.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Logs metrics such as accuracy and loss for both training and validation sets.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Evaluation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Test Set Evaluation: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model.evaluate calculates the final test loss and accuracy.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Predictions</w:t>
      </w:r>
      <w:r>
        <w:rPr>
          <w:sz w:val="28"/>
          <w:szCs w:val="28"/>
        </w:rPr>
        <w:t xml:space="preserve">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model.predict generates class probabilities for the test set.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Final predictions are obtained by taking the argmax of the probabilities.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Classification Report: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Detailed metrics (precision, recall, F1-score) for each class are computed using classification_report.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Visualizations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Training History: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Plots training and validation accuracy/loss across epochs to evaluate model performance over time.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Confusion Matrix: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Provides a heatmap showing the model's classification performance across all classes.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Precision-Recall Curve: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Shows the tradeoff between precision and recall for each class, highlighting the model's ability to balance false positives and false negatives.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ROC Curve: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Plots the true positive rate (TPR) vs. false positive rate (FPR) for each class.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Computes the area under the curve (AUC) as an indicator of classification performance.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Xception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Dataset Loading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load_flavia_dataset_from_csv function reads a dataset from a CSV file, processes the image data, and prepares it for model training. It: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Loads image paths and class labels.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Resizes images to (299, 299) (the expected input size for most models like Xception or DenseNet).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Normalizes image pixel values to [0, 1].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One-hot encodes the labels for multi-class classification.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Data Splitting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dataset is divided into: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Training + validation set (80% of the total dataset).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Test set (20% of the total dataset).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training + validation set is further split into: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Training set (80% of the 80% subset).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Validation set (20% of the 80% subset).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Data Augmentation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ImageDataGenerator applies transformations to training images to artificially expand the dataset: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Rotation, width/height shifts, horizontal/vertical flips, zoom, and shear augmentations.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These transformations make the model more robust to variations in the data.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Model Definition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function create_densenet_transfer_learning_model defines a DenseNet-based transfer learning model: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The </w:t>
      </w:r>
      <w:r>
        <w:rPr>
          <w:sz w:val="28"/>
          <w:szCs w:val="28"/>
        </w:rPr>
        <w:t>DenseNet201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pre-trained model is used as the base, loaded without the top classification layer.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Its layers are frozen (not trainable) to retain the pre-trained features.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Custom classification layers are added (GlobalAveragePooling2D, Dense, Dropout, and the final softmax output layer).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The model is compiled with the </w:t>
      </w:r>
      <w:r>
        <w:rPr>
          <w:sz w:val="28"/>
          <w:szCs w:val="28"/>
        </w:rPr>
        <w:t>Adam optimizer</w:t>
      </w:r>
      <w:r>
        <w:rPr>
          <w:sz w:val="28"/>
          <w:szCs w:val="28"/>
        </w:rPr>
        <w:t>, a low learning rate, and categorical crossentropy loss for multi-class classification.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5. Training the Model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model.fit function trains the model on the augmented training set: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Uses callbacks like ReduceLROnPlateau (reduces learning rate when validation loss plateaus) and EarlyStopping (stops training early if validation accuracy doesn’t improve).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Validates the model during training using the validation set.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 Evaluation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evaluate_model function: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Evaluates the model on the test set.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Computes and prints metrics like test loss and accuracy.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Predicts the test set classes and displays a detailed classification report.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7. Visualization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Various visualization functions: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plot_training_history: Plots training and validation accuracy/loss over epochs.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plot_confusion_matrix: Displays a heatmap of the confusion matrix for true vs. predicted classes.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plot_roc_curve: Plots the Receiver Operating Characteristic (ROC) curve and calculates the Area Under Curve (AUC) for each class.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8. Overall Metrics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evaluate_and_visualize_metrics function combines evaluation steps: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Computes the F1-score.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Plots the confusion matrix and ROC curve.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Provides a detailed analysis of model performance on the test set.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Key Takeaways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Transfer Learning: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DenseNet201 leverages pre-trained features, reducing the need for large datasets.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Metrics: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Accuracy, F1-score, confusion matrix, and ROC-AUC provide a comprehensive performance evaluation.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Visualization: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Plots help in understanding the training dynamics and evaluating model predictions.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DenseNet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Dataset Loading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load_flavia_dataset_from_csv function reads a dataset from a CSV file, processes the image data, and prepares it for model training. It: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Loads image paths and class labels.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Resizes images to (299, 299) (the expected input size for most models like Xception or DenseNet).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Normalizes image pixel values to [0, 1].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One-hot encodes the labels for multi-class classification.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Data Splitting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dataset is divided into: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Training + validation set (80% of the total dataset).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Test set (20% of the total dataset).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training + validation set is further split into: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Training set (80% of the 80% subset).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Validation set (20% of the 80% subset).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Data Augmentation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ImageDataGenerator applies transformations to training images to artificially expand the dataset: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Rotation, width/height shifts, horizontal/vertical flips, zoom, and shear augmentations.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These transformations make the model more robust to variations in the data.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Model Definition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function create_densenet_transfer_learning_model defines a DenseNet-based transfer learning model: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The </w:t>
      </w:r>
      <w:r>
        <w:rPr>
          <w:sz w:val="32"/>
          <w:szCs w:val="32"/>
        </w:rPr>
        <w:t>DenseNet201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pre-trained model is used as the base, loaded without the top classification layer.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Its layers are frozen (not trainable) to retain the pre-trained features.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Custom classification layers are added (GlobalAveragePooling2D, Dense, Dropout, and the final softmax output layer).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The model is compiled with the </w:t>
      </w:r>
      <w:r>
        <w:rPr>
          <w:sz w:val="32"/>
          <w:szCs w:val="32"/>
        </w:rPr>
        <w:t>Adam optimizer</w:t>
      </w:r>
      <w:r>
        <w:rPr>
          <w:sz w:val="32"/>
          <w:szCs w:val="32"/>
        </w:rPr>
        <w:t>, a low learning rate, and categorical crossentropy loss for multi-class classification.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5. Training the Model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model.fit function trains the model on the augmented training set: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Uses callbacks like ReduceLROnPlateau (reduces learning rate when validation loss plateaus) and EarlyStopping (stops training early if validation accuracy doesn’t improve).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Validates the model during training using the validation set.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6. Evaluation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evaluate_model function: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Evaluates the model on the test set.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Computes and prints metrics like test loss and accuracy.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Predicts the test set classes and displays a detailed classification report.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7. Visualization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Various visualization functions: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plot_training_history: Plots training and validation accuracy/loss over epochs.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plot_confusion_matrix: Displays a heatmap of the confusion matrix for true vs. predicted classes.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plot_roc_curve: Plots the Receiver Operating Characteristic (ROC) curve and calculates the Area Under Curve (AUC) for each class.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8. Overall Metrics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evaluate_and_visualize_metrics function combines evaluation steps: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Computes the F1-score.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Plots the confusion matrix and ROC curve.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Provides a detailed analysis of model performance on the test set.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Key Takeaways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Transfer Learning: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DenseNet201 leverages pre-trained features, reducing the need for large datasets.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Metrics: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Accuracy, F1-score, confusion matrix, and ROC-AUC provide a comprehensive performance evaluation.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Visualization: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Plots help in understanding the training dynamics and evaluating model predictions.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DenseNet Implementation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Custom DenseNet Architecture: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DenseNet Base Model: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Uses the </w:t>
      </w:r>
      <w:r>
        <w:rPr>
          <w:sz w:val="32"/>
          <w:szCs w:val="32"/>
        </w:rPr>
        <w:t>DenseNet201</w:t>
      </w:r>
      <w:r>
        <w:rPr>
          <w:sz w:val="32"/>
          <w:szCs w:val="32"/>
        </w:rPr>
        <w:t xml:space="preserve"> pre-trained on ImageNet as the base model.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Removes the top classification layer (include_top=False).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Extracts hierarchical features through densely connected convolutional layers.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Frozen Layers: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All pre-trained layers are frozen to preserve ImageNet-trained features.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Ensures these layers are not updated during training.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Feature Extraction Layers: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Includes </w:t>
      </w:r>
      <w:r>
        <w:rPr>
          <w:sz w:val="32"/>
          <w:szCs w:val="32"/>
        </w:rPr>
        <w:t>Global Average Pooling (GAP)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reduce feature maps into a single vector per feature map.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Adds fully connected layers (Dense layers) to learn task-specific patterns.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Dense Layers: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Adds a 1024-neuron layer with ReLU activation followed by a 512-neuron layer with ReLU activation.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Incorporates </w:t>
      </w:r>
      <w:r>
        <w:rPr>
          <w:sz w:val="32"/>
          <w:szCs w:val="32"/>
        </w:rPr>
        <w:t>Dropout layers</w:t>
      </w:r>
      <w:r>
        <w:rPr>
          <w:sz w:val="32"/>
          <w:szCs w:val="32"/>
        </w:rPr>
        <w:t xml:space="preserve"> (50% and 30%) to reduce overfitting.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Output Layer: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 softmax layer outputs probabilities for each class.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Tailored to the number of categories in the new dataset.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Compilation</w:t>
      </w:r>
      <w:r>
        <w:rPr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Optimizer: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Adam optimizer with a learning rate of </w:t>
      </w:r>
      <w:r>
        <w:rPr>
          <w:sz w:val="32"/>
          <w:szCs w:val="32"/>
        </w:rPr>
        <w:t>(10^{-4}</w:t>
      </w:r>
      <w:r>
        <w:rPr>
          <w:sz w:val="32"/>
          <w:szCs w:val="32"/>
        </w:rPr>
        <w:t xml:space="preserve">) for smooth and gradual learning.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Loss Function: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Categorical cross-entropy to handle multi-class classification.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Metrics: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Tracks accuracy during training and validation.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Xception Implementation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Custom Xception Architecture: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Xception Base Model: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Leverages the </w:t>
      </w:r>
      <w:r>
        <w:rPr>
          <w:sz w:val="32"/>
          <w:szCs w:val="32"/>
        </w:rPr>
        <w:t>Xception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model pre-trained on ImageNet.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Removes the top classification layer (include_top=False).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Captures rich features using depthwise separable convolutions for efficient computation.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Frozen Layers: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Retains pre-trained weights by freezing all base model layers.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Prevents overwriting of general-purpose features.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Feature Extraction Layers: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Employs </w:t>
      </w:r>
      <w:r>
        <w:rPr>
          <w:sz w:val="32"/>
          <w:szCs w:val="32"/>
        </w:rPr>
        <w:t>Global Average Pooling (GAP)</w:t>
      </w:r>
      <w:r>
        <w:rPr>
          <w:sz w:val="32"/>
          <w:szCs w:val="32"/>
        </w:rPr>
        <w:t xml:space="preserve"> to condense spatial feature maps into a single vector.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Adds task-specific Dense layers for classification.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Dense Layers: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Includes a 1024-neuron Dense layer with ReLU activation followed by a 512-neuron Dense layer with ReLU activation.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Uses </w:t>
      </w:r>
      <w:r>
        <w:rPr>
          <w:sz w:val="32"/>
          <w:szCs w:val="32"/>
        </w:rPr>
        <w:t>Dropout layers</w:t>
      </w:r>
      <w:r>
        <w:rPr>
          <w:sz w:val="32"/>
          <w:szCs w:val="32"/>
        </w:rPr>
        <w:t xml:space="preserve"> to improve generalization (50% and 30% dropout rates).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Output Layer: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 softmax layer tailored to the dataset outputs class probabilities.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Compilation</w:t>
      </w:r>
      <w:r>
        <w:rPr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Optimizer: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Adam optimizer with a learning rate of </w:t>
      </w:r>
      <w:r>
        <w:rPr>
          <w:sz w:val="32"/>
          <w:szCs w:val="32"/>
        </w:rPr>
        <w:t>(10^{-4}</w:t>
      </w:r>
      <w:r>
        <w:rPr>
          <w:sz w:val="32"/>
          <w:szCs w:val="32"/>
        </w:rPr>
        <w:t xml:space="preserve">).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Loss Function: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Categorical cross-entropy for multi-class classification tasks.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- Metrics: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 Tracks accuracy to evaluate performance during training and validation.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7BCEF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CACEA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0FE77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DF2A1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52F017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2570B788"/>
    <w:lvl w:ilvl="0" w:tplc="EEC6DE00">
      <w:start w:val="1"/>
      <w:numFmt w:val="bullet"/>
      <w:lvlText w:val="-"/>
      <w:lvlJc w:val="left"/>
      <w:pPr>
        <w:ind w:left="720" w:hanging="360"/>
      </w:pPr>
      <w:rPr>
        <w:rFonts w:ascii="Aptos" w:cs="Arial" w:eastAsia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A0EAC0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5E6815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ptos" w:cs="Arial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Times New Roman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Times New Roman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11d142f-a78c-4646-abe1-c4032e8651d3"/>
    <w:basedOn w:val="style65"/>
    <w:next w:val="style4097"/>
    <w:link w:val="style1"/>
    <w:uiPriority w:val="9"/>
    <w:rPr>
      <w:rFonts w:ascii="Aptos Display" w:cs="Times New Roman" w:eastAsia="宋体" w:hAnsi="Aptos Display"/>
      <w:color w:val="0f4761"/>
      <w:sz w:val="40"/>
      <w:szCs w:val="40"/>
    </w:rPr>
  </w:style>
  <w:style w:type="character" w:customStyle="1" w:styleId="style4098">
    <w:name w:val="Heading 2 Char_8fb9f657-e551-4920-ad7a-0f04330aa1e8"/>
    <w:basedOn w:val="style65"/>
    <w:next w:val="style4098"/>
    <w:link w:val="style2"/>
    <w:uiPriority w:val="9"/>
    <w:rPr>
      <w:rFonts w:ascii="Aptos Display" w:cs="Times New Roman" w:eastAsia="宋体" w:hAnsi="Aptos Display"/>
      <w:color w:val="0f4761"/>
      <w:sz w:val="32"/>
      <w:szCs w:val="32"/>
    </w:rPr>
  </w:style>
  <w:style w:type="character" w:customStyle="1" w:styleId="style4099">
    <w:name w:val="Heading 3 Char_4a93f1d4-5138-41f1-8e4d-339c5ee52ccd"/>
    <w:basedOn w:val="style65"/>
    <w:next w:val="style4099"/>
    <w:link w:val="style3"/>
    <w:uiPriority w:val="9"/>
    <w:rPr>
      <w:rFonts w:cs="Times New Roman" w:eastAsia="宋体"/>
      <w:color w:val="0f4761"/>
      <w:sz w:val="28"/>
      <w:szCs w:val="28"/>
    </w:rPr>
  </w:style>
  <w:style w:type="character" w:customStyle="1" w:styleId="style4100">
    <w:name w:val="Heading 4 Char_31eab058-fe6c-4bfc-8380-7971c7f2d067"/>
    <w:basedOn w:val="style65"/>
    <w:next w:val="style4100"/>
    <w:link w:val="style4"/>
    <w:uiPriority w:val="9"/>
    <w:rPr>
      <w:rFonts w:cs="Times New Roman" w:eastAsia="宋体"/>
      <w:i/>
      <w:iCs/>
      <w:color w:val="0f4761"/>
    </w:rPr>
  </w:style>
  <w:style w:type="character" w:customStyle="1" w:styleId="style4101">
    <w:name w:val="Heading 5 Char_4d560f45-357a-4ef8-b77e-b158fbfeb35c"/>
    <w:basedOn w:val="style65"/>
    <w:next w:val="style4101"/>
    <w:link w:val="style5"/>
    <w:uiPriority w:val="9"/>
    <w:rPr>
      <w:rFonts w:cs="Times New Roman" w:eastAsia="宋体"/>
      <w:color w:val="0f4761"/>
    </w:rPr>
  </w:style>
  <w:style w:type="character" w:customStyle="1" w:styleId="style4102">
    <w:name w:val="Heading 6 Char_f7c7ff7b-2224-4f15-948f-a87b886a890f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96f9ddd1-e1d7-450f-b40a-dd07f0143228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211a97e6-2b9d-4eec-8e54-a693909239d7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b311e990-5d92-4366-9dfe-0ca37ca88c0e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Times New Roman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2d9b06d8-1b40-4b27-a6b0-51c08b7775e8"/>
    <w:basedOn w:val="style65"/>
    <w:next w:val="style4106"/>
    <w:link w:val="style62"/>
    <w:uiPriority w:val="10"/>
    <w:rPr>
      <w:rFonts w:ascii="Aptos Display" w:cs="Times New Roman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bee5db3-53fb-433a-a387-8e40eb81deb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ebd137d-e6e8-4456-bcbd-8af8f2c25717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2531</Words>
  <Characters>15401</Characters>
  <Application>WPS Office</Application>
  <DocSecurity>0</DocSecurity>
  <Paragraphs>387</Paragraphs>
  <ScaleCrop>false</ScaleCrop>
  <LinksUpToDate>false</LinksUpToDate>
  <CharactersWithSpaces>18049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2024-12-19T02:45:40Z</dcterms:created>
  <dc:creator>سما محمود فوزى عباس</dc:creator>
  <lastModifiedBy>CPH1819</lastModifiedBy>
  <dcterms:modified xsi:type="dcterms:W3CDTF">2024-12-19T02:45:40Z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