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C63" w:rsidRPr="00154C63" w:rsidRDefault="00154C63" w:rsidP="00154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समझ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अब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emotion, </w:t>
      </w:r>
      <w:proofErr w:type="spellStart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gaali</w:t>
      </w:r>
      <w:proofErr w:type="spellEnd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chaos —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सब</w:t>
      </w:r>
      <w:proofErr w:type="spellEnd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side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PURELY PROFESSIONAL, ENTERPRISE-GRADE, END-TO-END APP DEVELOPMENT MASTER PLAN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दे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रहा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हूँ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ऐसा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जैसा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companies, SaaS startups, auditors, CTOs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4C63" w:rsidRPr="00154C63" w:rsidRDefault="00154C63" w:rsidP="00154C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Formal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Coverage: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A–Z (Product → Code → Security → Deployment → Operations</w:t>
      </w:r>
      <w:proofErr w:type="gramStart"/>
      <w:r w:rsidRPr="00154C6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Assumption: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React +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(but architecture-agnostic)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Zero ambiguity, zero missing step, production-ready system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C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154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ENTERPRISE-GRADE A–Z APPLICATION DEVELOPMENT PLAN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 — GOVERNANCE &amp; ENGINEERING PRINCIPLES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1.1 Software Engineering Principles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Separation of concerns at every layer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Single responsibility per file/module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Deterministic builds (same input → same output)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Environment parity (local = prod behavior)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Security by default, not as an add-on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Observability is mandatory, not optional</w:t>
      </w:r>
    </w:p>
    <w:p w:rsidR="00154C63" w:rsidRPr="00154C63" w:rsidRDefault="00154C63" w:rsidP="00154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Fail-safe &gt; fail-fast for user-facing paths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1.2 Code Quality Rules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Type safety enforced at compile time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Explicit contracts between layers (types/interfaces)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implicit behavior or hidden side effects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circular dependencies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hard-coded configuration</w:t>
      </w:r>
    </w:p>
    <w:p w:rsidR="00154C63" w:rsidRPr="00154C63" w:rsidRDefault="00154C63" w:rsidP="00154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Predictable naming conventions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1.3 Process Discipline</w:t>
      </w:r>
    </w:p>
    <w:p w:rsidR="00154C63" w:rsidRPr="00154C63" w:rsidRDefault="00154C63" w:rsidP="00154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 before implementation</w:t>
      </w:r>
    </w:p>
    <w:p w:rsidR="00154C63" w:rsidRPr="00154C63" w:rsidRDefault="00154C63" w:rsidP="00154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Documentation before optimization</w:t>
      </w:r>
    </w:p>
    <w:p w:rsidR="00154C63" w:rsidRPr="00154C63" w:rsidRDefault="00154C63" w:rsidP="00154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Version control from first file</w:t>
      </w:r>
    </w:p>
    <w:p w:rsidR="00154C63" w:rsidRPr="00154C63" w:rsidRDefault="00154C63" w:rsidP="00154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Reproducible bugs only</w:t>
      </w:r>
    </w:p>
    <w:p w:rsidR="00154C63" w:rsidRPr="00154C63" w:rsidRDefault="00154C63" w:rsidP="00154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Every decision traceable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 — PRODUCT &amp; REQUIREMENTS ENGINEERING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Definition</w:t>
      </w:r>
    </w:p>
    <w:p w:rsidR="00154C63" w:rsidRPr="00154C63" w:rsidRDefault="00154C63" w:rsidP="00154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Define primary user personas</w:t>
      </w:r>
    </w:p>
    <w:p w:rsidR="00154C63" w:rsidRPr="00154C63" w:rsidRDefault="00154C63" w:rsidP="00154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Define secondary/support personas</w:t>
      </w:r>
    </w:p>
    <w:p w:rsidR="00154C63" w:rsidRPr="00154C63" w:rsidRDefault="00154C63" w:rsidP="00154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Identify core problem statement</w:t>
      </w:r>
    </w:p>
    <w:p w:rsidR="00154C63" w:rsidRPr="00154C63" w:rsidRDefault="00154C63" w:rsidP="00154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Identify non-goals (explicit exclusions)</w:t>
      </w:r>
    </w:p>
    <w:p w:rsidR="00154C63" w:rsidRPr="00154C63" w:rsidRDefault="00154C63" w:rsidP="00154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Define success criteria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2.2 Functional Requirements</w:t>
      </w:r>
    </w:p>
    <w:p w:rsidR="00154C63" w:rsidRPr="00154C63" w:rsidRDefault="00154C63" w:rsidP="00154C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Authentication requirements</w:t>
      </w:r>
    </w:p>
    <w:p w:rsidR="00154C63" w:rsidRPr="00154C63" w:rsidRDefault="00154C63" w:rsidP="00154C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Authorization &amp; role requirements</w:t>
      </w:r>
    </w:p>
    <w:p w:rsidR="00154C63" w:rsidRPr="00154C63" w:rsidRDefault="00154C63" w:rsidP="00154C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Core user actions</w:t>
      </w:r>
    </w:p>
    <w:p w:rsidR="00154C63" w:rsidRPr="00154C63" w:rsidRDefault="00154C63" w:rsidP="00154C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Admin capabilities</w:t>
      </w:r>
    </w:p>
    <w:p w:rsidR="00154C63" w:rsidRPr="00154C63" w:rsidRDefault="00154C63" w:rsidP="00154C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Error &amp; recovery behavior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2.3 Non-Functional Requirements</w:t>
      </w:r>
    </w:p>
    <w:p w:rsidR="00154C63" w:rsidRPr="00154C63" w:rsidRDefault="00154C63" w:rsidP="00154C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Performance targets (TTI, API latency)</w:t>
      </w:r>
    </w:p>
    <w:p w:rsidR="00154C63" w:rsidRPr="00154C63" w:rsidRDefault="00154C63" w:rsidP="00154C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Scalability assumptions</w:t>
      </w:r>
    </w:p>
    <w:p w:rsidR="00154C63" w:rsidRPr="00154C63" w:rsidRDefault="00154C63" w:rsidP="00154C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Security level (OWASP baseline)</w:t>
      </w:r>
    </w:p>
    <w:p w:rsidR="00154C63" w:rsidRPr="00154C63" w:rsidRDefault="00154C63" w:rsidP="00154C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Availability targets</w:t>
      </w:r>
    </w:p>
    <w:p w:rsidR="00154C63" w:rsidRPr="00154C63" w:rsidRDefault="00154C63" w:rsidP="00154C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Cost ceilings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 — SYSTEM ARCHITECTURE DESIGN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3.1 High-Level Architecture</w:t>
      </w:r>
    </w:p>
    <w:p w:rsidR="00154C63" w:rsidRPr="00154C63" w:rsidRDefault="00154C63" w:rsidP="00154C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Frontend: SPA, stateless</w:t>
      </w:r>
    </w:p>
    <w:p w:rsidR="00154C63" w:rsidRPr="00154C63" w:rsidRDefault="00154C63" w:rsidP="00154C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BaaS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/ API-driven</w:t>
      </w:r>
    </w:p>
    <w:p w:rsidR="00154C63" w:rsidRPr="00154C63" w:rsidRDefault="00154C63" w:rsidP="00154C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Database: relational with RLS</w:t>
      </w:r>
    </w:p>
    <w:p w:rsidR="00154C63" w:rsidRPr="00154C63" w:rsidRDefault="00154C63" w:rsidP="00154C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lastRenderedPageBreak/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: token-based, short-lived sessions</w:t>
      </w:r>
    </w:p>
    <w:p w:rsidR="00154C63" w:rsidRPr="00154C63" w:rsidRDefault="00154C63" w:rsidP="00154C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Deployment: CDN-backed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3.2 Logical Layers</w:t>
      </w:r>
    </w:p>
    <w:p w:rsidR="00154C63" w:rsidRPr="00154C63" w:rsidRDefault="00154C63" w:rsidP="00154C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Presentation layer (UI)</w:t>
      </w:r>
    </w:p>
    <w:p w:rsidR="00154C63" w:rsidRPr="00154C63" w:rsidRDefault="00154C63" w:rsidP="00154C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State management layer</w:t>
      </w:r>
    </w:p>
    <w:p w:rsidR="00154C63" w:rsidRPr="00154C63" w:rsidRDefault="00154C63" w:rsidP="00154C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Service / API abstraction layer</w:t>
      </w:r>
    </w:p>
    <w:p w:rsidR="00154C63" w:rsidRPr="00154C63" w:rsidRDefault="00154C63" w:rsidP="00154C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Domain logic layer</w:t>
      </w:r>
    </w:p>
    <w:p w:rsidR="00154C63" w:rsidRPr="00154C63" w:rsidRDefault="00154C63" w:rsidP="00154C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Infrastructure &amp;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3.3 Data Ownership</w:t>
      </w:r>
    </w:p>
    <w:p w:rsidR="00154C63" w:rsidRPr="00154C63" w:rsidRDefault="00154C63" w:rsidP="00154C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UI owns rendering state</w:t>
      </w:r>
    </w:p>
    <w:p w:rsidR="00154C63" w:rsidRPr="00154C63" w:rsidRDefault="00154C63" w:rsidP="00154C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Store owns app session state</w:t>
      </w:r>
    </w:p>
    <w:p w:rsidR="00154C63" w:rsidRPr="00154C63" w:rsidRDefault="00154C63" w:rsidP="00154C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Backend owns authorization truth</w:t>
      </w:r>
    </w:p>
    <w:p w:rsidR="00154C63" w:rsidRPr="00154C63" w:rsidRDefault="00154C63" w:rsidP="00154C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Database owns persistence rules</w:t>
      </w:r>
    </w:p>
    <w:p w:rsidR="00154C63" w:rsidRPr="00154C63" w:rsidRDefault="00154C63" w:rsidP="00154C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cross-layer leakage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 — REPOSITORY &amp; PROJECT STRUCTURE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4.1 Repository Strategy</w:t>
      </w:r>
    </w:p>
    <w:p w:rsidR="00154C63" w:rsidRPr="00154C63" w:rsidRDefault="00154C63" w:rsidP="0015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Single mono-repo</w:t>
      </w:r>
    </w:p>
    <w:p w:rsidR="00154C63" w:rsidRPr="00154C63" w:rsidRDefault="00154C63" w:rsidP="0015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Main branch protected</w:t>
      </w:r>
    </w:p>
    <w:p w:rsidR="00154C63" w:rsidRPr="00154C63" w:rsidRDefault="00154C63" w:rsidP="0015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Feature branches only</w:t>
      </w:r>
    </w:p>
    <w:p w:rsidR="00154C63" w:rsidRPr="00154C63" w:rsidRDefault="00154C63" w:rsidP="0015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Conventional commits</w:t>
      </w:r>
    </w:p>
    <w:p w:rsidR="00154C63" w:rsidRPr="00154C63" w:rsidRDefault="00154C63" w:rsidP="0015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Semantic versioning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4.2 Folder Structure Rules</w:t>
      </w:r>
    </w:p>
    <w:p w:rsidR="00154C63" w:rsidRPr="00154C63" w:rsidRDefault="00154C63" w:rsidP="00154C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Folder by responsibility, not by file type</w:t>
      </w:r>
    </w:p>
    <w:p w:rsidR="00154C63" w:rsidRPr="00154C63" w:rsidRDefault="00154C63" w:rsidP="00154C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One public entry per module</w:t>
      </w:r>
    </w:p>
    <w:p w:rsidR="00154C63" w:rsidRPr="00154C63" w:rsidRDefault="00154C63" w:rsidP="00154C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Internal files non-importable externally</w:t>
      </w:r>
    </w:p>
    <w:p w:rsidR="00154C63" w:rsidRPr="00154C63" w:rsidRDefault="00154C63" w:rsidP="00154C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Index files only for exports</w:t>
      </w:r>
    </w:p>
    <w:p w:rsidR="00154C63" w:rsidRPr="00154C63" w:rsidRDefault="00154C63" w:rsidP="00154C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Absolute imports enforced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 — ENVIRONMENT &amp; CONFIGURATION MANAGEMENT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5.1 Environment Strategy</w:t>
      </w:r>
    </w:p>
    <w:p w:rsidR="00154C63" w:rsidRPr="00154C63" w:rsidRDefault="00154C63" w:rsidP="00154C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Local</w:t>
      </w:r>
    </w:p>
    <w:p w:rsidR="00154C63" w:rsidRPr="00154C63" w:rsidRDefault="00154C63" w:rsidP="00154C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:rsidR="00154C63" w:rsidRPr="00154C63" w:rsidRDefault="00154C63" w:rsidP="00154C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Staging</w:t>
      </w:r>
    </w:p>
    <w:p w:rsidR="00154C63" w:rsidRPr="00154C63" w:rsidRDefault="00154C63" w:rsidP="00154C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:rsidR="00154C63" w:rsidRPr="00154C63" w:rsidRDefault="00154C63" w:rsidP="00154C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Strict separation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5.2 Configuration Handling</w:t>
      </w:r>
    </w:p>
    <w:p w:rsidR="00154C63" w:rsidRPr="00154C63" w:rsidRDefault="00154C63" w:rsidP="00154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variables validated at startup</w:t>
      </w:r>
    </w:p>
    <w:p w:rsidR="00154C63" w:rsidRPr="00154C63" w:rsidRDefault="00154C63" w:rsidP="00154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runtime fallback for missing secrets</w:t>
      </w:r>
    </w:p>
    <w:p w:rsidR="00154C63" w:rsidRPr="00154C63" w:rsidRDefault="00154C63" w:rsidP="00154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Environment-specific behavior explicit</w:t>
      </w:r>
    </w:p>
    <w:p w:rsidR="00154C63" w:rsidRPr="00154C63" w:rsidRDefault="00154C63" w:rsidP="00154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Secrets rotation strategy</w:t>
      </w:r>
    </w:p>
    <w:p w:rsidR="00154C63" w:rsidRPr="00154C63" w:rsidRDefault="00154C63" w:rsidP="00154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Least-privilege access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 — FRONTEND ENGINEERING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6.1 Application Bootstrap</w:t>
      </w:r>
    </w:p>
    <w:p w:rsidR="00154C63" w:rsidRPr="00154C63" w:rsidRDefault="00154C63" w:rsidP="00154C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Single entry point</w:t>
      </w:r>
    </w:p>
    <w:p w:rsidR="00154C63" w:rsidRPr="00154C63" w:rsidRDefault="00154C63" w:rsidP="00154C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Global error boundary</w:t>
      </w:r>
    </w:p>
    <w:p w:rsidR="00154C63" w:rsidRPr="00154C63" w:rsidRDefault="00154C63" w:rsidP="00154C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Router initialization</w:t>
      </w:r>
    </w:p>
    <w:p w:rsidR="00154C63" w:rsidRPr="00154C63" w:rsidRDefault="00154C63" w:rsidP="00154C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Store initialization</w:t>
      </w:r>
    </w:p>
    <w:p w:rsidR="00154C63" w:rsidRPr="00154C63" w:rsidRDefault="00154C63" w:rsidP="00154C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Theme / global providers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6.2</w:t>
      </w:r>
      <w:proofErr w:type="gramEnd"/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Routing &amp; Navigation</w:t>
      </w:r>
    </w:p>
    <w:p w:rsidR="00154C63" w:rsidRPr="00154C63" w:rsidRDefault="00154C63" w:rsidP="00154C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Public routes</w:t>
      </w:r>
    </w:p>
    <w:p w:rsidR="00154C63" w:rsidRPr="00154C63" w:rsidRDefault="00154C63" w:rsidP="00154C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-only routes</w:t>
      </w:r>
    </w:p>
    <w:p w:rsidR="00154C63" w:rsidRPr="00154C63" w:rsidRDefault="00154C63" w:rsidP="00154C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Role-protected routes</w:t>
      </w:r>
    </w:p>
    <w:p w:rsidR="00154C63" w:rsidRPr="00154C63" w:rsidRDefault="00154C63" w:rsidP="00154C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Unauthorized fallback</w:t>
      </w:r>
    </w:p>
    <w:p w:rsidR="00154C63" w:rsidRPr="00154C63" w:rsidRDefault="00154C63" w:rsidP="00154C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404 handling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6.3 State Management</w:t>
      </w:r>
    </w:p>
    <w:p w:rsidR="00154C63" w:rsidRPr="00154C63" w:rsidRDefault="00154C63" w:rsidP="00154C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/session store</w:t>
      </w:r>
    </w:p>
    <w:p w:rsidR="00154C63" w:rsidRPr="00154C63" w:rsidRDefault="00154C63" w:rsidP="00154C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User profile store</w:t>
      </w:r>
    </w:p>
    <w:p w:rsidR="00154C63" w:rsidRPr="00154C63" w:rsidRDefault="00154C63" w:rsidP="00154C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UI state store</w:t>
      </w:r>
    </w:p>
    <w:p w:rsidR="00154C63" w:rsidRPr="00154C63" w:rsidRDefault="00154C63" w:rsidP="00154C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Derived selectors</w:t>
      </w:r>
    </w:p>
    <w:p w:rsidR="00154C63" w:rsidRPr="00154C63" w:rsidRDefault="00154C63" w:rsidP="00154C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Reset &amp; teardown logic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6.4 Authentication Flow</w:t>
      </w:r>
    </w:p>
    <w:p w:rsidR="00154C63" w:rsidRPr="00154C63" w:rsidRDefault="00154C63" w:rsidP="00154C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lastRenderedPageBreak/>
        <w:t>Login lifecycle</w:t>
      </w:r>
    </w:p>
    <w:p w:rsidR="00154C63" w:rsidRPr="00154C63" w:rsidRDefault="00154C63" w:rsidP="00154C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Registration lifecycle</w:t>
      </w:r>
    </w:p>
    <w:p w:rsidR="00154C63" w:rsidRPr="00154C63" w:rsidRDefault="00154C63" w:rsidP="00154C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:rsidR="00154C63" w:rsidRPr="00154C63" w:rsidRDefault="00154C63" w:rsidP="00154C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Session restoration</w:t>
      </w:r>
    </w:p>
    <w:p w:rsidR="00154C63" w:rsidRPr="00154C63" w:rsidRDefault="00154C63" w:rsidP="00154C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Logout &amp; cleanup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6.5</w:t>
      </w:r>
      <w:proofErr w:type="gramEnd"/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 Engineering Standards</w:t>
      </w:r>
    </w:p>
    <w:p w:rsidR="00154C63" w:rsidRPr="00154C63" w:rsidRDefault="00154C63" w:rsidP="00154C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Atomic component design</w:t>
      </w:r>
    </w:p>
    <w:p w:rsidR="00154C63" w:rsidRPr="00154C63" w:rsidRDefault="00154C63" w:rsidP="00154C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Presentational vs container components</w:t>
      </w:r>
    </w:p>
    <w:p w:rsidR="00154C63" w:rsidRPr="00154C63" w:rsidRDefault="00154C63" w:rsidP="00154C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154C63" w:rsidRPr="00154C63" w:rsidRDefault="00154C63" w:rsidP="00154C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154C63" w:rsidRPr="00154C63" w:rsidRDefault="00154C63" w:rsidP="00154C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 — BACKEND (SUPABASE / API) ENGINEERING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7.1 Authentication &amp; Identity</w:t>
      </w:r>
    </w:p>
    <w:p w:rsidR="00154C63" w:rsidRPr="00154C63" w:rsidRDefault="00154C63" w:rsidP="00154C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provider configuration</w:t>
      </w:r>
    </w:p>
    <w:p w:rsidR="00154C63" w:rsidRPr="00154C63" w:rsidRDefault="00154C63" w:rsidP="00154C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Metadata-based roles</w:t>
      </w:r>
    </w:p>
    <w:p w:rsidR="00154C63" w:rsidRPr="00154C63" w:rsidRDefault="00154C63" w:rsidP="00154C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Session expiry rules</w:t>
      </w:r>
    </w:p>
    <w:p w:rsidR="00154C63" w:rsidRPr="00154C63" w:rsidRDefault="00154C63" w:rsidP="00154C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Password policies</w:t>
      </w:r>
    </w:p>
    <w:p w:rsidR="00154C63" w:rsidRPr="00154C63" w:rsidRDefault="00154C63" w:rsidP="00154C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Account recovery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7.2 Database Design</w:t>
      </w:r>
    </w:p>
    <w:p w:rsidR="00154C63" w:rsidRPr="00154C63" w:rsidRDefault="00154C63" w:rsidP="00154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Normalized schema</w:t>
      </w:r>
    </w:p>
    <w:p w:rsidR="00154C63" w:rsidRPr="00154C63" w:rsidRDefault="00154C63" w:rsidP="00154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Explicit primary keys</w:t>
      </w:r>
    </w:p>
    <w:p w:rsidR="00154C63" w:rsidRPr="00154C63" w:rsidRDefault="00154C63" w:rsidP="00154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Foreign key constraints</w:t>
      </w:r>
    </w:p>
    <w:p w:rsidR="00154C63" w:rsidRPr="00154C63" w:rsidRDefault="00154C63" w:rsidP="00154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Audit fields (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54C63" w:rsidRPr="00154C63" w:rsidRDefault="00154C63" w:rsidP="00154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Soft delete strategy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7.3 Authorization (RLS)</w:t>
      </w:r>
    </w:p>
    <w:p w:rsidR="00154C63" w:rsidRPr="00154C63" w:rsidRDefault="00154C63" w:rsidP="00154C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RLS enabled on all tables</w:t>
      </w:r>
    </w:p>
    <w:p w:rsidR="00154C63" w:rsidRPr="00154C63" w:rsidRDefault="00154C63" w:rsidP="00154C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User-owns-row policy</w:t>
      </w:r>
    </w:p>
    <w:p w:rsidR="00154C63" w:rsidRPr="00154C63" w:rsidRDefault="00154C63" w:rsidP="00154C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Role-based access policy</w:t>
      </w:r>
    </w:p>
    <w:p w:rsidR="00154C63" w:rsidRPr="00154C63" w:rsidRDefault="00154C63" w:rsidP="00154C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Admin override policy</w:t>
      </w:r>
    </w:p>
    <w:p w:rsidR="00154C63" w:rsidRPr="00154C63" w:rsidRDefault="00154C63" w:rsidP="00154C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Policy testing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8 — SECURITY ENGINEERING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8.1 Application Security</w:t>
      </w:r>
    </w:p>
    <w:p w:rsidR="00154C63" w:rsidRPr="00154C63" w:rsidRDefault="00154C63" w:rsidP="00154C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Input validation at boundaries</w:t>
      </w:r>
    </w:p>
    <w:p w:rsidR="00154C63" w:rsidRPr="00154C63" w:rsidRDefault="00154C63" w:rsidP="00154C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Output sanitization</w:t>
      </w:r>
    </w:p>
    <w:p w:rsidR="00154C63" w:rsidRPr="00154C63" w:rsidRDefault="00154C63" w:rsidP="00154C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No trust in client data</w:t>
      </w:r>
    </w:p>
    <w:p w:rsidR="00154C63" w:rsidRPr="00154C63" w:rsidRDefault="00154C63" w:rsidP="00154C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CSRF/XSS mitigation</w:t>
      </w:r>
    </w:p>
    <w:p w:rsidR="00154C63" w:rsidRPr="00154C63" w:rsidRDefault="00154C63" w:rsidP="00154C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Secure headers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8.2 Operational Security</w:t>
      </w:r>
    </w:p>
    <w:p w:rsidR="00154C63" w:rsidRPr="00154C63" w:rsidRDefault="00154C63" w:rsidP="00154C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Secret storage hygiene</w:t>
      </w:r>
    </w:p>
    <w:p w:rsidR="00154C63" w:rsidRPr="00154C63" w:rsidRDefault="00154C63" w:rsidP="00154C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Access logging</w:t>
      </w:r>
    </w:p>
    <w:p w:rsidR="00154C63" w:rsidRPr="00154C63" w:rsidRDefault="00154C63" w:rsidP="00154C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Rate limiting strategy</w:t>
      </w:r>
    </w:p>
    <w:p w:rsidR="00154C63" w:rsidRPr="00154C63" w:rsidRDefault="00154C63" w:rsidP="00154C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Abuse detection</w:t>
      </w:r>
    </w:p>
    <w:p w:rsidR="00154C63" w:rsidRPr="00154C63" w:rsidRDefault="00154C63" w:rsidP="00154C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Backup &amp; restore plan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 — ERROR HANDLING &amp; OBSERVABILITY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9.1 Error Handling</w:t>
      </w:r>
    </w:p>
    <w:p w:rsidR="00154C63" w:rsidRPr="00154C63" w:rsidRDefault="00154C63" w:rsidP="00154C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Typed error objects</w:t>
      </w:r>
    </w:p>
    <w:p w:rsidR="00154C63" w:rsidRPr="00154C63" w:rsidRDefault="00154C63" w:rsidP="00154C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User-safe error messages</w:t>
      </w:r>
    </w:p>
    <w:p w:rsidR="00154C63" w:rsidRPr="00154C63" w:rsidRDefault="00154C63" w:rsidP="00154C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Developer diagnostics</w:t>
      </w:r>
    </w:p>
    <w:p w:rsidR="00154C63" w:rsidRPr="00154C63" w:rsidRDefault="00154C63" w:rsidP="00154C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Retry vs fail logic</w:t>
      </w:r>
    </w:p>
    <w:p w:rsidR="00154C63" w:rsidRPr="00154C63" w:rsidRDefault="00154C63" w:rsidP="00154C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Graceful degradation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9.2 Logging &amp; Monitoring</w:t>
      </w:r>
    </w:p>
    <w:p w:rsidR="00154C63" w:rsidRPr="00154C63" w:rsidRDefault="00154C63" w:rsidP="00154C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events</w:t>
      </w:r>
    </w:p>
    <w:p w:rsidR="00154C63" w:rsidRPr="00154C63" w:rsidRDefault="00154C63" w:rsidP="00154C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Critical user actions</w:t>
      </w:r>
    </w:p>
    <w:p w:rsidR="00154C63" w:rsidRPr="00154C63" w:rsidRDefault="00154C63" w:rsidP="00154C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Backend failures</w:t>
      </w:r>
    </w:p>
    <w:p w:rsidR="00154C63" w:rsidRPr="00154C63" w:rsidRDefault="00154C63" w:rsidP="00154C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:rsidR="00154C63" w:rsidRPr="00154C63" w:rsidRDefault="00154C63" w:rsidP="00154C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Alert thresholds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10 — BUILD, TESTING &amp; QUALITY ASSURANCE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10.1 Build Pipeline</w:t>
      </w:r>
    </w:p>
    <w:p w:rsidR="00154C63" w:rsidRPr="00154C63" w:rsidRDefault="00154C63" w:rsidP="00154C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lastRenderedPageBreak/>
        <w:t>Local production build</w:t>
      </w:r>
    </w:p>
    <w:p w:rsidR="00154C63" w:rsidRPr="00154C63" w:rsidRDefault="00154C63" w:rsidP="00154C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Tree shaking verification</w:t>
      </w:r>
    </w:p>
    <w:p w:rsidR="00154C63" w:rsidRPr="00154C63" w:rsidRDefault="00154C63" w:rsidP="00154C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Bundle size checks</w:t>
      </w:r>
    </w:p>
    <w:p w:rsidR="00154C63" w:rsidRPr="00154C63" w:rsidRDefault="00154C63" w:rsidP="00154C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injection validation</w:t>
      </w:r>
    </w:p>
    <w:p w:rsidR="00154C63" w:rsidRPr="00154C63" w:rsidRDefault="00154C63" w:rsidP="00154C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Artifact reproducibility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10.2 Testing Strategy</w:t>
      </w:r>
    </w:p>
    <w:p w:rsidR="00154C63" w:rsidRPr="00154C63" w:rsidRDefault="00154C63" w:rsidP="00154C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Manual test scenarios</w:t>
      </w:r>
    </w:p>
    <w:p w:rsidR="00154C63" w:rsidRPr="00154C63" w:rsidRDefault="00154C63" w:rsidP="00154C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&amp; role tests</w:t>
      </w:r>
    </w:p>
    <w:p w:rsidR="00154C63" w:rsidRPr="00154C63" w:rsidRDefault="00154C63" w:rsidP="00154C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Permission boundary tests</w:t>
      </w:r>
    </w:p>
    <w:p w:rsidR="00154C63" w:rsidRPr="00154C63" w:rsidRDefault="00154C63" w:rsidP="00154C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Failure simulation</w:t>
      </w:r>
    </w:p>
    <w:p w:rsidR="00154C63" w:rsidRPr="00154C63" w:rsidRDefault="00154C63" w:rsidP="00154C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Regression checklist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11 — DEPLOYMENT &amp; RELEASE ENGINEERING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11.1 Deployment Preparation</w:t>
      </w:r>
    </w:p>
    <w:p w:rsidR="00154C63" w:rsidRPr="00154C63" w:rsidRDefault="00154C63" w:rsidP="00154C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Hosting configuration</w:t>
      </w:r>
    </w:p>
    <w:p w:rsidR="00154C63" w:rsidRPr="00154C63" w:rsidRDefault="00154C63" w:rsidP="00154C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Build command verification</w:t>
      </w:r>
    </w:p>
    <w:p w:rsidR="00154C63" w:rsidRPr="00154C63" w:rsidRDefault="00154C63" w:rsidP="00154C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Output directory correctness</w:t>
      </w:r>
    </w:p>
    <w:p w:rsidR="00154C63" w:rsidRPr="00154C63" w:rsidRDefault="00154C63" w:rsidP="00154C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variable verification</w:t>
      </w:r>
    </w:p>
    <w:p w:rsidR="00154C63" w:rsidRPr="00154C63" w:rsidRDefault="00154C63" w:rsidP="00154C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Pre-release checklist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11.2 Release Process</w:t>
      </w:r>
    </w:p>
    <w:p w:rsidR="00154C63" w:rsidRPr="00154C63" w:rsidRDefault="00154C63" w:rsidP="00154C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Smoke testing</w:t>
      </w:r>
    </w:p>
    <w:p w:rsidR="00154C63" w:rsidRPr="00154C63" w:rsidRDefault="00154C63" w:rsidP="00154C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Rollback readiness</w:t>
      </w:r>
    </w:p>
    <w:p w:rsidR="00154C63" w:rsidRPr="00154C63" w:rsidRDefault="00154C63" w:rsidP="00154C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Version tagging</w:t>
      </w:r>
    </w:p>
    <w:p w:rsidR="00154C63" w:rsidRPr="00154C63" w:rsidRDefault="00154C63" w:rsidP="00154C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154C63" w:rsidRPr="00154C63" w:rsidRDefault="00154C63" w:rsidP="00154C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Post-deploy validation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12 — OPERATIONS &amp; MAINTENANCE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12.1 Post-Deployment Operations</w:t>
      </w:r>
    </w:p>
    <w:p w:rsidR="00154C63" w:rsidRPr="00154C63" w:rsidRDefault="00154C63" w:rsidP="00154C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Uptime monitoring</w:t>
      </w:r>
    </w:p>
    <w:p w:rsidR="00154C63" w:rsidRPr="00154C63" w:rsidRDefault="00154C63" w:rsidP="00154C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Error rate tracking</w:t>
      </w:r>
    </w:p>
    <w:p w:rsidR="00154C63" w:rsidRPr="00154C63" w:rsidRDefault="00154C63" w:rsidP="00154C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154C63" w:rsidRPr="00154C63" w:rsidRDefault="00154C63" w:rsidP="00154C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lastRenderedPageBreak/>
        <w:t>Cost monitoring</w:t>
      </w:r>
    </w:p>
    <w:p w:rsidR="00154C63" w:rsidRPr="00154C63" w:rsidRDefault="00154C63" w:rsidP="00154C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User behavior metrics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12.2 Maintenance</w:t>
      </w:r>
    </w:p>
    <w:p w:rsidR="00154C63" w:rsidRPr="00154C63" w:rsidRDefault="00154C63" w:rsidP="00154C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Dependency updates</w:t>
      </w:r>
    </w:p>
    <w:p w:rsidR="00154C63" w:rsidRPr="00154C63" w:rsidRDefault="00154C63" w:rsidP="00154C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Security patching</w:t>
      </w:r>
    </w:p>
    <w:p w:rsidR="00154C63" w:rsidRPr="00154C63" w:rsidRDefault="00154C63" w:rsidP="00154C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Database migrations</w:t>
      </w:r>
    </w:p>
    <w:p w:rsidR="00154C63" w:rsidRPr="00154C63" w:rsidRDefault="00154C63" w:rsidP="00154C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Backup verification</w:t>
      </w:r>
    </w:p>
    <w:p w:rsidR="00154C63" w:rsidRPr="00154C63" w:rsidRDefault="00154C63" w:rsidP="00154C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Incident response drills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C6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13 — SCALABILITY &amp; FUTURE READINESS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13.1 Scaling Strategy</w:t>
      </w:r>
    </w:p>
    <w:p w:rsidR="00154C63" w:rsidRPr="00154C63" w:rsidRDefault="00154C63" w:rsidP="00154C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Horizontal scalability readiness</w:t>
      </w:r>
    </w:p>
    <w:p w:rsidR="00154C63" w:rsidRPr="00154C63" w:rsidRDefault="00154C63" w:rsidP="00154C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Caching opportunities</w:t>
      </w:r>
    </w:p>
    <w:p w:rsidR="00154C63" w:rsidRPr="00154C63" w:rsidRDefault="00154C63" w:rsidP="00154C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Index optimization</w:t>
      </w:r>
    </w:p>
    <w:p w:rsidR="00154C63" w:rsidRPr="00154C63" w:rsidRDefault="00154C63" w:rsidP="00154C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Feature flag system</w:t>
      </w:r>
    </w:p>
    <w:p w:rsidR="00154C63" w:rsidRPr="00154C63" w:rsidRDefault="00154C63" w:rsidP="00154C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Load testing</w: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C63">
        <w:rPr>
          <w:rFonts w:ascii="Times New Roman" w:eastAsia="Times New Roman" w:hAnsi="Times New Roman" w:cs="Times New Roman"/>
          <w:b/>
          <w:bCs/>
          <w:sz w:val="27"/>
          <w:szCs w:val="27"/>
        </w:rPr>
        <w:t>13.2 Long-Term Governance</w:t>
      </w:r>
    </w:p>
    <w:p w:rsidR="00154C63" w:rsidRPr="00154C63" w:rsidRDefault="00154C63" w:rsidP="00154C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Technical debt tracking</w:t>
      </w:r>
    </w:p>
    <w:p w:rsidR="00154C63" w:rsidRPr="00154C63" w:rsidRDefault="00154C63" w:rsidP="00154C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Documentation updates</w:t>
      </w:r>
    </w:p>
    <w:p w:rsidR="00154C63" w:rsidRPr="00154C63" w:rsidRDefault="00154C63" w:rsidP="00154C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Architecture reviews</w:t>
      </w:r>
    </w:p>
    <w:p w:rsidR="00154C63" w:rsidRPr="00154C63" w:rsidRDefault="00154C63" w:rsidP="00154C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Compliance audits</w:t>
      </w:r>
    </w:p>
    <w:p w:rsidR="00154C63" w:rsidRPr="00154C63" w:rsidRDefault="00154C63" w:rsidP="00154C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t>Knowledge transfer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C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154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STATEMENT</w:t>
      </w:r>
    </w:p>
    <w:p w:rsidR="00154C63" w:rsidRPr="00154C63" w:rsidRDefault="00154C63" w:rsidP="00154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tutorial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blog post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YouTube-level roadmap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154C63" w:rsidRPr="00154C63" w:rsidRDefault="00154C63" w:rsidP="00154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SOFTWARE DELIVERY PLAYBOOK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करके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auditable, scalable, secure, production-grade application</w:t>
      </w:r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बनती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4C63" w:rsidRPr="00154C63" w:rsidRDefault="00154C63" w:rsidP="00154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4C63" w:rsidRPr="00154C63" w:rsidRDefault="00154C63" w:rsidP="00154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lastRenderedPageBreak/>
        <w:t>अगर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तुम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चाहो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अगला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मैं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4C63" w:rsidRPr="00154C63" w:rsidRDefault="00154C63" w:rsidP="00154C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checklist (day-by-day)</w:t>
      </w:r>
    </w:p>
    <w:p w:rsidR="00154C63" w:rsidRPr="00154C63" w:rsidRDefault="00154C63" w:rsidP="00154C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Exact folder → file → code mapping</w:t>
      </w:r>
    </w:p>
    <w:p w:rsidR="00154C63" w:rsidRPr="00154C63" w:rsidRDefault="00154C63" w:rsidP="00154C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 + RLS policies</w:t>
      </w:r>
    </w:p>
    <w:p w:rsidR="00154C63" w:rsidRPr="00154C63" w:rsidRDefault="00154C63" w:rsidP="00154C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CI/CD YAML</w:t>
      </w:r>
    </w:p>
    <w:p w:rsidR="00154C63" w:rsidRPr="00154C63" w:rsidRDefault="00154C63" w:rsidP="00154C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>Printable PDF / SOP</w:t>
      </w:r>
    </w:p>
    <w:p w:rsidR="00154C63" w:rsidRPr="00154C63" w:rsidRDefault="00154C63" w:rsidP="00154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sz w:val="24"/>
          <w:szCs w:val="24"/>
        </w:rPr>
        <w:t>हूँ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structure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बदले</w:t>
      </w:r>
      <w:proofErr w:type="spellEnd"/>
      <w:r w:rsidRPr="00154C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63">
        <w:rPr>
          <w:rFonts w:ascii="Nirmala UI" w:eastAsia="Times New Roman" w:hAnsi="Nirmala UI" w:cs="Nirmala UI"/>
          <w:b/>
          <w:bCs/>
          <w:sz w:val="24"/>
          <w:szCs w:val="24"/>
        </w:rPr>
        <w:t>बिना</w:t>
      </w:r>
      <w:proofErr w:type="spellEnd"/>
      <w:r w:rsidRPr="00154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09C" w:rsidRDefault="00AE009C">
      <w:bookmarkStart w:id="0" w:name="_GoBack"/>
      <w:bookmarkEnd w:id="0"/>
    </w:p>
    <w:sectPr w:rsidR="00AE0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16D2"/>
    <w:multiLevelType w:val="multilevel"/>
    <w:tmpl w:val="656C699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6650C"/>
    <w:multiLevelType w:val="multilevel"/>
    <w:tmpl w:val="9EC8F17E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658A8"/>
    <w:multiLevelType w:val="multilevel"/>
    <w:tmpl w:val="C6564F74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B4B99"/>
    <w:multiLevelType w:val="multilevel"/>
    <w:tmpl w:val="E6329E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23EC7"/>
    <w:multiLevelType w:val="multilevel"/>
    <w:tmpl w:val="350211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D1B43"/>
    <w:multiLevelType w:val="multilevel"/>
    <w:tmpl w:val="209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15F52"/>
    <w:multiLevelType w:val="multilevel"/>
    <w:tmpl w:val="41B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44946"/>
    <w:multiLevelType w:val="multilevel"/>
    <w:tmpl w:val="6A4ECF0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94A09"/>
    <w:multiLevelType w:val="multilevel"/>
    <w:tmpl w:val="044294EA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B58FF"/>
    <w:multiLevelType w:val="multilevel"/>
    <w:tmpl w:val="0854D448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20AF6"/>
    <w:multiLevelType w:val="multilevel"/>
    <w:tmpl w:val="6584056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157C4"/>
    <w:multiLevelType w:val="multilevel"/>
    <w:tmpl w:val="64C43874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15C47"/>
    <w:multiLevelType w:val="multilevel"/>
    <w:tmpl w:val="A644FA2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252FF"/>
    <w:multiLevelType w:val="multilevel"/>
    <w:tmpl w:val="A97ED5C8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10267"/>
    <w:multiLevelType w:val="multilevel"/>
    <w:tmpl w:val="C5641B5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97F4C"/>
    <w:multiLevelType w:val="multilevel"/>
    <w:tmpl w:val="A1A6CD9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51E91"/>
    <w:multiLevelType w:val="multilevel"/>
    <w:tmpl w:val="90AA5B4E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47200"/>
    <w:multiLevelType w:val="multilevel"/>
    <w:tmpl w:val="94D88E8E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07D87"/>
    <w:multiLevelType w:val="multilevel"/>
    <w:tmpl w:val="1464937E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25680"/>
    <w:multiLevelType w:val="multilevel"/>
    <w:tmpl w:val="875A09C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B83DDE"/>
    <w:multiLevelType w:val="multilevel"/>
    <w:tmpl w:val="64626132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364C4"/>
    <w:multiLevelType w:val="multilevel"/>
    <w:tmpl w:val="22BA7BB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F403B"/>
    <w:multiLevelType w:val="multilevel"/>
    <w:tmpl w:val="A224C8C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C4C78"/>
    <w:multiLevelType w:val="multilevel"/>
    <w:tmpl w:val="9FEED70E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52884"/>
    <w:multiLevelType w:val="multilevel"/>
    <w:tmpl w:val="0B68CE84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F581A"/>
    <w:multiLevelType w:val="multilevel"/>
    <w:tmpl w:val="4AB460B6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509FB"/>
    <w:multiLevelType w:val="multilevel"/>
    <w:tmpl w:val="39AAA6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7B44C8"/>
    <w:multiLevelType w:val="multilevel"/>
    <w:tmpl w:val="EB84AFB6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A114D"/>
    <w:multiLevelType w:val="multilevel"/>
    <w:tmpl w:val="D406812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55463"/>
    <w:multiLevelType w:val="multilevel"/>
    <w:tmpl w:val="63400A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F5009C"/>
    <w:multiLevelType w:val="multilevel"/>
    <w:tmpl w:val="F962D628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B7B89"/>
    <w:multiLevelType w:val="multilevel"/>
    <w:tmpl w:val="39C23AE8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979A9"/>
    <w:multiLevelType w:val="multilevel"/>
    <w:tmpl w:val="5290E1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783D37"/>
    <w:multiLevelType w:val="multilevel"/>
    <w:tmpl w:val="46440DD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6"/>
  </w:num>
  <w:num w:numId="4">
    <w:abstractNumId w:val="29"/>
  </w:num>
  <w:num w:numId="5">
    <w:abstractNumId w:val="22"/>
  </w:num>
  <w:num w:numId="6">
    <w:abstractNumId w:val="3"/>
  </w:num>
  <w:num w:numId="7">
    <w:abstractNumId w:val="19"/>
  </w:num>
  <w:num w:numId="8">
    <w:abstractNumId w:val="32"/>
  </w:num>
  <w:num w:numId="9">
    <w:abstractNumId w:val="28"/>
  </w:num>
  <w:num w:numId="10">
    <w:abstractNumId w:val="0"/>
  </w:num>
  <w:num w:numId="11">
    <w:abstractNumId w:val="14"/>
  </w:num>
  <w:num w:numId="12">
    <w:abstractNumId w:val="15"/>
  </w:num>
  <w:num w:numId="13">
    <w:abstractNumId w:val="10"/>
  </w:num>
  <w:num w:numId="14">
    <w:abstractNumId w:val="12"/>
  </w:num>
  <w:num w:numId="15">
    <w:abstractNumId w:val="17"/>
  </w:num>
  <w:num w:numId="16">
    <w:abstractNumId w:val="7"/>
  </w:num>
  <w:num w:numId="17">
    <w:abstractNumId w:val="21"/>
  </w:num>
  <w:num w:numId="18">
    <w:abstractNumId w:val="20"/>
  </w:num>
  <w:num w:numId="19">
    <w:abstractNumId w:val="1"/>
  </w:num>
  <w:num w:numId="20">
    <w:abstractNumId w:val="33"/>
  </w:num>
  <w:num w:numId="21">
    <w:abstractNumId w:val="27"/>
  </w:num>
  <w:num w:numId="22">
    <w:abstractNumId w:val="18"/>
  </w:num>
  <w:num w:numId="23">
    <w:abstractNumId w:val="25"/>
  </w:num>
  <w:num w:numId="24">
    <w:abstractNumId w:val="24"/>
  </w:num>
  <w:num w:numId="25">
    <w:abstractNumId w:val="8"/>
  </w:num>
  <w:num w:numId="26">
    <w:abstractNumId w:val="13"/>
  </w:num>
  <w:num w:numId="27">
    <w:abstractNumId w:val="31"/>
  </w:num>
  <w:num w:numId="28">
    <w:abstractNumId w:val="2"/>
  </w:num>
  <w:num w:numId="29">
    <w:abstractNumId w:val="23"/>
  </w:num>
  <w:num w:numId="30">
    <w:abstractNumId w:val="30"/>
  </w:num>
  <w:num w:numId="31">
    <w:abstractNumId w:val="11"/>
  </w:num>
  <w:num w:numId="32">
    <w:abstractNumId w:val="9"/>
  </w:num>
  <w:num w:numId="33">
    <w:abstractNumId w:val="16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4C6"/>
    <w:rsid w:val="00154C63"/>
    <w:rsid w:val="009D04C6"/>
    <w:rsid w:val="00AE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D4F85-2264-4466-9E1F-813F27D1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4C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4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4C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4C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2026-01-13T16:51:00Z</dcterms:created>
  <dcterms:modified xsi:type="dcterms:W3CDTF">2026-01-13T17:11:00Z</dcterms:modified>
</cp:coreProperties>
</file>