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A2744"/>
          <w:sz w:val="56"/>
          <w:szCs w:val="56"/>
        </w:rPr>
        <w:t xml:space="preserve">TITANCREW</w:t>
      </w:r>
    </w:p>
    <w:p>
      <w:pPr>
        <w:jc w:val="center"/>
      </w:pPr>
      <w:r>
        <w:rPr>
          <w:rFonts w:ascii="Arial" w:cs="Arial" w:eastAsia="Arial" w:hAnsi="Arial"/>
          <w:b/>
          <w:bCs/>
          <w:color w:val="FF6B00"/>
          <w:sz w:val="40"/>
          <w:szCs w:val="40"/>
        </w:rPr>
        <w:t xml:space="preserve">MASTER FEATURE BLUEPRINT</w:t>
      </w:r>
    </w:p>
    <w:p>
      <w:pPr>
        <w:spacing w:before="240"/>
        <w:jc w:val="center"/>
      </w:pPr>
      <w:r>
        <w:rPr>
          <w:color w:val="666666"/>
          <w:sz w:val="24"/>
          <w:szCs w:val="24"/>
        </w:rPr>
        <w:t xml:space="preserve">Buildertrend Integration Strategy &amp; Competitive Roadmap</w:t>
      </w:r>
    </w:p>
    <w:p>
      <w:pPr>
        <w:spacing w:before="600"/>
        <w:jc w:val="center"/>
      </w:pPr>
      <w:r>
        <w:rPr>
          <w:color w:val="888888"/>
          <w:sz w:val="22"/>
          <w:szCs w:val="22"/>
        </w:rPr>
        <w:t xml:space="preserve">Version: April 3, 2026</w:t>
      </w:r>
    </w:p>
    <w:p>
      <w:pPr>
        <w:jc w:val="center"/>
      </w:pPr>
      <w:r>
        <w:rPr>
          <w:color w:val="888888"/>
          <w:sz w:val="22"/>
          <w:szCs w:val="22"/>
        </w:rPr>
        <w:t xml:space="preserve">Prepared for: Stephen Rawding</w:t>
      </w:r>
    </w:p>
    <w:p>
      <w:pPr>
        <w:jc w:val="center"/>
      </w:pPr>
      <w:r>
        <w:rPr>
          <w:color w:val="CC0000"/>
          <w:sz w:val="22"/>
          <w:szCs w:val="22"/>
        </w:rPr>
        <w:t xml:space="preserve">Classification: Confidential</w:t>
      </w:r>
    </w:p>
    <w:p>
      <w:pPr>
        <w:pageBreakBefore/>
      </w:pPr>
    </w:p>
    <w:p>
      <w:pPr>
        <w:pStyle w:val="Heading1"/>
      </w:pPr>
      <w:r>
        <w:t xml:space="preserve">1. Executive Summary</w:t>
      </w:r>
    </w:p>
    <w:p>
      <w:r>
        <w:t xml:space="preserve">Buildertrend is widely regarded as one of the strongest all-in-one construction management platforms for residential and light commercial trades in 2026. With over 1 million users, 2,500+ verified Capterra reviews averaging 4.5/5 stars, and pricing from $339-$829/month, it dominates the mid-market residential builder segment.</w:t>
      </w:r>
    </w:p>
    <w:p>
      <w:r>
        <w:t xml:space="preserve"/>
      </w:r>
    </w:p>
    <w:p>
      <w:r>
        <w:rPr>
          <w:b/>
          <w:bCs/>
        </w:rPr>
        <w:t xml:space="preserve">Our Strategy: </w:t>
      </w:r>
      <w:r>
        <w:t xml:space="preserve">We will not copy Buildertrend feature-for-feature. Instead, we will mimic its best ideas and make them AI-native and autonomous. Every Buildertrend feature will be powered by our AI agents with human-in-the-loop approval gates. This gives TitanCrew a massive competitive advantage:</w:t>
      </w:r>
    </w:p>
    <w:p>
      <w:r>
        <w:t xml:space="preserve"/>
      </w:r>
    </w:p>
    <w:p>
      <w:pPr>
        <w:spacing w:after="200" w:before="200"/>
        <w:jc w:val="center"/>
      </w:pPr>
      <w:r>
        <w:rPr>
          <w:b/>
          <w:bCs/>
          <w:i/>
          <w:iCs/>
          <w:color w:val="FF6B00"/>
          <w:sz w:val="28"/>
          <w:szCs w:val="28"/>
        </w:rPr>
        <w:t xml:space="preserve">Buildertrend organizes work. TitanCrew does the work for you.</w:t>
      </w:r>
    </w:p>
    <w:p>
      <w:r>
        <w:t xml:space="preserve">The result is a platform that feels like having a full-time office crew that never sleeps, never forgets, and never makes clerical errors — while keeping the personal small-business touch contractors demand.</w:t>
      </w:r>
    </w:p>
    <w:p>
      <w:r>
        <w:t xml:space="preserve"/>
      </w:r>
    </w:p>
    <w:p>
      <w:pPr>
        <w:pStyle w:val="Heading2"/>
      </w:pPr>
      <w:r>
        <w:t xml:space="preserve">Key Competitive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Gap Area</w:t>
            </w:r>
          </w:p>
        </w:tc>
        <w:tc>
          <w:tcPr>
            <w:tcW w:type="dxa" w:w="312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Buildertrend Weakness</w:t>
            </w:r>
          </w:p>
        </w:tc>
        <w:tc>
          <w:tcPr>
            <w:tcW w:type="dxa" w:w="312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TitanCrew Opportunity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Crew Optimization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intelligent crew assignment or scheduling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B050"/>
                <w:sz w:val="20"/>
                <w:szCs w:val="20"/>
              </w:rPr>
              <w:t xml:space="preserve">AI agents proactively optimize dispatch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Experience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Steep learning curve, excessive clicking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B050"/>
                <w:sz w:val="20"/>
                <w:szCs w:val="20"/>
              </w:rPr>
              <w:t xml:space="preserve">One-handed, gloved-use mobile PWA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to scheduling module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B050"/>
                <w:sz w:val="20"/>
                <w:szCs w:val="20"/>
              </w:rPr>
              <w:t xml:space="preserve">Full PWA with background sync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Autonomous Invoicing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trigger required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B050"/>
                <w:sz w:val="20"/>
                <w:szCs w:val="20"/>
              </w:rPr>
              <w:t xml:space="preserve">AI auto-generates on job completion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Intelligence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only, no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B050"/>
                <w:sz w:val="20"/>
                <w:szCs w:val="20"/>
              </w:rPr>
              <w:t xml:space="preserve">AI reads, summarizes, cross-references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Cost / Accessibility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$339-829/mo, no free trial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B050"/>
                <w:sz w:val="20"/>
                <w:szCs w:val="20"/>
              </w:rPr>
              <w:t xml:space="preserve">$399/mo Basic with free trial</w:t>
            </w:r>
          </w:p>
        </w:tc>
      </w:tr>
    </w:tbl>
    <w:p>
      <w:r>
        <w:t xml:space="preserve"/>
      </w:r>
    </w:p>
    <w:p>
      <w:pPr>
        <w:pageBreakBefore/>
      </w:pPr>
    </w:p>
    <w:p>
      <w:pPr>
        <w:pStyle w:val="Heading1"/>
      </w:pPr>
      <w:r>
        <w:t xml:space="preserve">2. Buildertrend Competitive Intelligence</w:t>
      </w:r>
    </w:p>
    <w:p>
      <w:pPr>
        <w:pStyle w:val="Heading2"/>
      </w:pPr>
      <w:r>
        <w:t xml:space="preserve">2.1 Pricing &amp; Market Position</w:t>
      </w:r>
    </w:p>
    <w:p>
      <w:r>
        <w:t xml:space="preserve">Buildertrend offers three tiers with unlimited users and projects across all plans:</w:t>
      </w:r>
    </w:p>
    <w:p>
      <w:pPr>
        <w:pStyle w:val="ListParagraph"/>
        <w:numPr>
          <w:ilvl w:val="0"/>
          <w:numId w:val="2"/>
        </w:numPr>
      </w:pPr>
      <w:r>
        <w:rPr>
          <w:b/>
          <w:bCs/>
        </w:rPr>
        <w:t xml:space="preserve">Essential ($339/mo): </w:t>
      </w:r>
      <w:r>
        <w:t xml:space="preserve">Basic project management, scheduling, daily logs, and customer management.</w:t>
      </w:r>
    </w:p>
    <w:p>
      <w:pPr>
        <w:pStyle w:val="ListParagraph"/>
        <w:numPr>
          <w:ilvl w:val="0"/>
          <w:numId w:val="2"/>
        </w:numPr>
      </w:pPr>
      <w:r>
        <w:rPr>
          <w:b/>
          <w:bCs/>
        </w:rPr>
        <w:t xml:space="preserve">Advanced ($499/mo): </w:t>
      </w:r>
      <w:r>
        <w:t xml:space="preserve">Adds estimating, change orders, takeoffs, and financial management tools.</w:t>
      </w:r>
    </w:p>
    <w:p>
      <w:pPr>
        <w:pStyle w:val="ListParagraph"/>
        <w:numPr>
          <w:ilvl w:val="0"/>
          <w:numId w:val="2"/>
        </w:numPr>
      </w:pPr>
      <w:r>
        <w:rPr>
          <w:b/>
          <w:bCs/>
        </w:rPr>
        <w:t xml:space="preserve">Complete ($829/mo): </w:t>
      </w:r>
      <w:r>
        <w:t xml:space="preserve">Adds client selections, RFIs, warranty tracking, and advanced dashboards.</w:t>
      </w:r>
    </w:p>
    <w:p>
      <w:pPr>
        <w:pStyle w:val="ListParagraph"/>
        <w:numPr>
          <w:ilvl w:val="0"/>
          <w:numId w:val="2"/>
        </w:numPr>
      </w:pPr>
      <w:r>
        <w:rPr>
          <w:b/>
          <w:bCs/>
        </w:rPr>
        <w:t xml:space="preserve">Incentives: </w:t>
      </w:r>
      <w:r>
        <w:t xml:space="preserve">$300 discount first month (pricing nearly doubles after two months). Annual contracts save $100-200/month.</w:t>
      </w:r>
    </w:p>
    <w:p>
      <w:r>
        <w:t xml:space="preserve"/>
      </w:r>
    </w:p>
    <w:p>
      <w:r>
        <w:t xml:space="preserve">Mid-market annual cost: $8,000-$10,000 per year. No free trial or free tier — requires sales demo to explore.</w:t>
      </w:r>
    </w:p>
    <w:p>
      <w:r>
        <w:t xml:space="preserve"/>
      </w:r>
    </w:p>
    <w:p>
      <w:pPr>
        <w:pStyle w:val="Heading2"/>
      </w:pPr>
      <w:r>
        <w:t xml:space="preserve">2.2 What Contractors Love</w:t>
      </w:r>
    </w:p>
    <w:p>
      <w:pPr>
        <w:pStyle w:val="ListParagraph"/>
        <w:numPr>
          <w:ilvl w:val="0"/>
          <w:numId w:val="2"/>
        </w:numPr>
      </w:pPr>
      <w:r>
        <w:t xml:space="preserve">Exceptional scheduling features with Gantt charts and task dependencies</w:t>
      </w:r>
    </w:p>
    <w:p>
      <w:pPr>
        <w:pStyle w:val="ListParagraph"/>
        <w:numPr>
          <w:ilvl w:val="0"/>
          <w:numId w:val="2"/>
        </w:numPr>
      </w:pPr>
      <w:r>
        <w:t xml:space="preserve">Daily logs with photo documentation and robust to-do sections save significant time</w:t>
      </w:r>
    </w:p>
    <w:p>
      <w:pPr>
        <w:pStyle w:val="ListParagraph"/>
        <w:numPr>
          <w:ilvl w:val="0"/>
          <w:numId w:val="2"/>
        </w:numPr>
      </w:pPr>
      <w:r>
        <w:t xml:space="preserve">Highly customizable to specific business needs</w:t>
      </w:r>
    </w:p>
    <w:p>
      <w:pPr>
        <w:pStyle w:val="ListParagraph"/>
        <w:numPr>
          <w:ilvl w:val="0"/>
          <w:numId w:val="2"/>
        </w:numPr>
      </w:pPr>
      <w:r>
        <w:t xml:space="preserve">Strong mobile app allowing field workers and subs to update tasks on-the-go</w:t>
      </w:r>
    </w:p>
    <w:p>
      <w:pPr>
        <w:pStyle w:val="ListParagraph"/>
        <w:numPr>
          <w:ilvl w:val="0"/>
          <w:numId w:val="2"/>
        </w:numPr>
      </w:pPr>
      <w:r>
        <w:t xml:space="preserve">Intuitive for companies managing large projects with many subcontractors</w:t>
      </w:r>
    </w:p>
    <w:p>
      <w:pPr>
        <w:pStyle w:val="ListParagraph"/>
        <w:numPr>
          <w:ilvl w:val="0"/>
          <w:numId w:val="2"/>
        </w:numPr>
      </w:pPr>
      <w:r>
        <w:t xml:space="preserve">New AI Client Updates feature turns daily inputs into professional progress reports</w:t>
      </w:r>
    </w:p>
    <w:p>
      <w:r>
        <w:t xml:space="preserve"/>
      </w:r>
    </w:p>
    <w:p>
      <w:pPr>
        <w:pStyle w:val="Heading2"/>
      </w:pPr>
      <w:r>
        <w:t xml:space="preserve">2.3 Common Complaints &amp; Weaknesses</w:t>
      </w:r>
    </w:p>
    <w:p>
      <w:pPr>
        <w:pStyle w:val="ListParagraph"/>
        <w:numPr>
          <w:ilvl w:val="0"/>
          <w:numId w:val="2"/>
        </w:numPr>
      </w:pPr>
      <w:r>
        <w:rPr>
          <w:b/>
          <w:bCs/>
        </w:rPr>
        <w:t xml:space="preserve">Steep Learning Curve: </w:t>
      </w:r>
      <w:r>
        <w:t xml:space="preserve">Weeks or months to full team proficiency. Counter-intuitive navigation with redundant workflows.</w:t>
      </w:r>
    </w:p>
    <w:p>
      <w:pPr>
        <w:pStyle w:val="ListParagraph"/>
        <w:numPr>
          <w:ilvl w:val="0"/>
          <w:numId w:val="2"/>
        </w:numPr>
      </w:pPr>
      <w:r>
        <w:rPr>
          <w:b/>
          <w:bCs/>
        </w:rPr>
        <w:t xml:space="preserve">Poor UX: </w:t>
      </w:r>
      <w:r>
        <w:t xml:space="preserve">Excessive clicking required (10x more than necessary per user reports). Missing basic features like folder preview icons.</w:t>
      </w:r>
    </w:p>
    <w:p>
      <w:pPr>
        <w:pStyle w:val="ListParagraph"/>
        <w:numPr>
          <w:ilvl w:val="0"/>
          <w:numId w:val="2"/>
        </w:numPr>
      </w:pPr>
      <w:r>
        <w:rPr>
          <w:b/>
          <w:bCs/>
        </w:rPr>
        <w:t xml:space="preserve">Data Lock-in: </w:t>
      </w:r>
      <w:r>
        <w:t xml:space="preserve">Extremely difficult to export data if switching platforms. Data portability is a massive pain point.</w:t>
      </w:r>
    </w:p>
    <w:p>
      <w:pPr>
        <w:pStyle w:val="ListParagraph"/>
        <w:numPr>
          <w:ilvl w:val="0"/>
          <w:numId w:val="2"/>
        </w:numPr>
      </w:pPr>
      <w:r>
        <w:rPr>
          <w:b/>
          <w:bCs/>
        </w:rPr>
        <w:t xml:space="preserve">Expensive: </w:t>
      </w:r>
      <w:r>
        <w:t xml:space="preserve">Costs nearly double after initial promotional months. Not viable for very small contractors.</w:t>
      </w:r>
    </w:p>
    <w:p>
      <w:pPr>
        <w:pStyle w:val="ListParagraph"/>
        <w:numPr>
          <w:ilvl w:val="0"/>
          <w:numId w:val="2"/>
        </w:numPr>
      </w:pPr>
      <w:r>
        <w:rPr>
          <w:b/>
          <w:bCs/>
        </w:rPr>
        <w:t xml:space="preserve">No Resource Planning: </w:t>
      </w:r>
      <w:r>
        <w:t xml:space="preserve">No dedicated workforce planning, labor allocation, or crew optimization tools.</w:t>
      </w:r>
    </w:p>
    <w:p>
      <w:pPr>
        <w:pStyle w:val="ListParagraph"/>
        <w:numPr>
          <w:ilvl w:val="0"/>
          <w:numId w:val="2"/>
        </w:numPr>
      </w:pPr>
      <w:r>
        <w:rPr>
          <w:b/>
          <w:bCs/>
        </w:rPr>
        <w:t xml:space="preserve">Poor Subcontractor Experience: </w:t>
      </w:r>
      <w:r>
        <w:t xml:space="preserve">Forced subscription requirements for subs, generic bid invites, challenging onboarding.</w:t>
      </w:r>
    </w:p>
    <w:p>
      <w:pPr>
        <w:pStyle w:val="ListParagraph"/>
        <w:numPr>
          <w:ilvl w:val="0"/>
          <w:numId w:val="2"/>
        </w:numPr>
      </w:pPr>
      <w:r>
        <w:rPr>
          <w:b/>
          <w:bCs/>
        </w:rPr>
        <w:t xml:space="preserve">Limited Offline: </w:t>
      </w:r>
      <w:r>
        <w:t xml:space="preserve">Only scheduling module works offline. Cannot submit logs or timesheets without connectivity.</w:t>
      </w:r>
    </w:p>
    <w:p>
      <w:pPr>
        <w:pStyle w:val="ListParagraph"/>
        <w:numPr>
          <w:ilvl w:val="0"/>
          <w:numId w:val="2"/>
        </w:numPr>
      </w:pPr>
      <w:r>
        <w:rPr>
          <w:b/>
          <w:bCs/>
        </w:rPr>
        <w:t xml:space="preserve">No SOC 2 Compliance: </w:t>
      </w:r>
      <w:r>
        <w:t xml:space="preserve">Missing enterprise security certification.</w:t>
      </w:r>
    </w:p>
    <w:p>
      <w:r>
        <w:t xml:space="preserve"/>
      </w:r>
    </w:p>
    <w:p>
      <w:pPr>
        <w:pStyle w:val="Heading2"/>
      </w:pPr>
      <w:r>
        <w:t xml:space="preserve">2.4 Buildertrend Integrations</w:t>
      </w:r>
    </w:p>
    <w:p>
      <w:pPr>
        <w:pStyle w:val="ListParagraph"/>
        <w:numPr>
          <w:ilvl w:val="0"/>
          <w:numId w:val="2"/>
        </w:numPr>
      </w:pPr>
      <w:r>
        <w:t xml:space="preserve">QuickBooks Online &amp; Desktop: 2-way sync with automatic journal entries</w:t>
      </w:r>
    </w:p>
    <w:p>
      <w:pPr>
        <w:pStyle w:val="ListParagraph"/>
        <w:numPr>
          <w:ilvl w:val="0"/>
          <w:numId w:val="2"/>
        </w:numPr>
      </w:pPr>
      <w:r>
        <w:t xml:space="preserve">Xero: Full accounting integration</w:t>
      </w:r>
    </w:p>
    <w:p>
      <w:pPr>
        <w:pStyle w:val="ListParagraph"/>
        <w:numPr>
          <w:ilvl w:val="0"/>
          <w:numId w:val="2"/>
        </w:numPr>
      </w:pPr>
      <w:r>
        <w:t xml:space="preserve">CRM: Salesforce, HubSpot, Pipedrive</w:t>
      </w:r>
    </w:p>
    <w:p>
      <w:pPr>
        <w:pStyle w:val="ListParagraph"/>
        <w:numPr>
          <w:ilvl w:val="0"/>
          <w:numId w:val="2"/>
        </w:numPr>
      </w:pPr>
      <w:r>
        <w:t xml:space="preserve">Payroll: Gusto integration with time clock sync</w:t>
      </w:r>
    </w:p>
    <w:p>
      <w:pPr>
        <w:pStyle w:val="ListParagraph"/>
        <w:numPr>
          <w:ilvl w:val="0"/>
          <w:numId w:val="2"/>
        </w:numPr>
      </w:pPr>
      <w:r>
        <w:t xml:space="preserve">Payments: ACH + credit/debit + Apple Pay + Google Pay. 2.99% credit card fees (can pass to clients). $120K per-transaction limit.</w:t>
      </w:r>
    </w:p>
    <w:p>
      <w:r>
        <w:t xml:space="preserve"/>
      </w:r>
    </w:p>
    <w:p>
      <w:pPr>
        <w:pageBreakBefore/>
      </w:pPr>
    </w:p>
    <w:p>
      <w:pPr>
        <w:pStyle w:val="Heading1"/>
      </w:pPr>
      <w:r>
        <w:t xml:space="preserve">3. Feature-by-Feature Implementation Plan</w:t>
      </w:r>
    </w:p>
    <w:p>
      <w:pPr>
        <w:pStyle w:val="Heading2"/>
      </w:pPr>
      <w:r>
        <w:t xml:space="preserve">Feature 1: Seamless Invoice Creation &amp; Flexible Billing</w:t>
      </w:r>
    </w:p>
    <w:p>
      <w:pPr>
        <w:pStyle w:val="Heading3"/>
      </w:pPr>
      <w:r>
        <w:t xml:space="preserve">What Buildertrend Does Well</w:t>
      </w:r>
    </w:p>
    <w:p>
      <w:pPr>
        <w:pStyle w:val="ListParagraph"/>
        <w:numPr>
          <w:ilvl w:val="0"/>
          <w:numId w:val="2"/>
        </w:numPr>
      </w:pPr>
      <w:r>
        <w:t xml:space="preserve">Pulls line items automatically from estimates, change orders, bills, purchase orders, selections, and time clock entries</w:t>
      </w:r>
    </w:p>
    <w:p>
      <w:pPr>
        <w:pStyle w:val="ListParagraph"/>
        <w:numPr>
          <w:ilvl w:val="0"/>
          <w:numId w:val="2"/>
        </w:numPr>
      </w:pPr>
      <w:r>
        <w:t xml:space="preserve">Supports flat-fee invoices or percentage-based progress billing (draws)</w:t>
      </w:r>
    </w:p>
    <w:p>
      <w:pPr>
        <w:pStyle w:val="ListParagraph"/>
        <w:numPr>
          <w:ilvl w:val="0"/>
          <w:numId w:val="2"/>
        </w:numPr>
      </w:pPr>
      <w:r>
        <w:t xml:space="preserve">Generates professional PDFs and sends them via email or client portal</w:t>
      </w:r>
    </w:p>
    <w:p>
      <w:pPr>
        <w:pStyle w:val="ListParagraph"/>
        <w:numPr>
          <w:ilvl w:val="0"/>
          <w:numId w:val="2"/>
        </w:numPr>
      </w:pPr>
      <w:r>
        <w:t xml:space="preserve">Allows easy application of deposits, credits, and retainage</w:t>
      </w:r>
    </w:p>
    <w:p>
      <w:r>
        <w:t xml:space="preserve"/>
      </w:r>
    </w:p>
    <w:p>
      <w:pPr>
        <w:pStyle w:val="Heading3"/>
      </w:pPr>
      <w:r>
        <w:t xml:space="preserve">How TitanCrew Implements It (AI-Powered)</w:t>
      </w:r>
    </w:p>
    <w:p>
      <w:pPr>
        <w:pStyle w:val="ListParagraph"/>
        <w:numPr>
          <w:ilvl w:val="0"/>
          <w:numId w:val="3"/>
        </w:numPr>
      </w:pPr>
      <w:r>
        <w:rPr>
          <w:b/>
          <w:bCs/>
        </w:rPr>
        <w:t xml:space="preserve">Invoicing Agent </w:t>
      </w:r>
      <w:r>
        <w:t xml:space="preserve">automatically triggers on job completion (tech marks “Complete” from mobile app)</w:t>
      </w:r>
    </w:p>
    <w:p>
      <w:pPr>
        <w:pStyle w:val="ListParagraph"/>
        <w:numPr>
          <w:ilvl w:val="0"/>
          <w:numId w:val="3"/>
        </w:numPr>
      </w:pPr>
      <w:r>
        <w:t xml:space="preserve">Pulls line items from job record, Parts Agent usage, change orders, and time entries</w:t>
      </w:r>
    </w:p>
    <w:p>
      <w:pPr>
        <w:pStyle w:val="ListParagraph"/>
        <w:numPr>
          <w:ilvl w:val="0"/>
          <w:numId w:val="3"/>
        </w:numPr>
      </w:pPr>
      <w:r>
        <w:t xml:space="preserve">Supports flat-fee or percentage-based draws with configurable rules</w:t>
      </w:r>
    </w:p>
    <w:p>
      <w:pPr>
        <w:pStyle w:val="ListParagraph"/>
        <w:numPr>
          <w:ilvl w:val="0"/>
          <w:numId w:val="3"/>
        </w:numPr>
      </w:pPr>
      <w:r>
        <w:t xml:space="preserve">Generates PDF and drafts a polite email/SMS with attached invoice for owner approval (never auto-sends)</w:t>
      </w:r>
    </w:p>
    <w:p>
      <w:pPr>
        <w:pStyle w:val="ListParagraph"/>
        <w:numPr>
          <w:ilvl w:val="0"/>
          <w:numId w:val="3"/>
        </w:numPr>
      </w:pPr>
      <w:r>
        <w:t xml:space="preserve">Owner approves with one click → invoice is sent and payment link is live in client portal</w:t>
      </w:r>
    </w:p>
    <w:p>
      <w:pPr>
        <w:pStyle w:val="ListParagraph"/>
        <w:numPr>
          <w:ilvl w:val="0"/>
          <w:numId w:val="3"/>
        </w:numPr>
      </w:pPr>
      <w:r>
        <w:t xml:space="preserve">Payment status tracked in real time via Stripe webhook</w:t>
      </w:r>
    </w:p>
    <w:p>
      <w:r>
        <w:t xml:space="preserve"/>
      </w:r>
    </w:p>
    <w:p>
      <w:r>
        <w:rPr>
          <w:b/>
          <w:bCs/>
          <w:color w:val="FF6B00"/>
        </w:rPr>
        <w:t xml:space="preserve">Why This Is Better: </w:t>
      </w:r>
      <w:r>
        <w:t xml:space="preserve">Buildertrend requires the user to manually trigger or schedule invoicing. TitanCrew’s agent does it proactively and intelligently. The human-in-the-loop approval gate keeps the personal touch while removing all the drudgery.</w:t>
      </w:r>
    </w:p>
    <w:p>
      <w:r>
        <w:t xml:space="preserve"/>
      </w:r>
    </w:p>
    <w:p>
      <w:pPr>
        <w:pStyle w:val="Heading2"/>
      </w:pPr>
      <w:r>
        <w:t xml:space="preserve">Feature 2: Payments &amp; Client Portal</w:t>
      </w:r>
    </w:p>
    <w:p>
      <w:pPr>
        <w:pStyle w:val="Heading3"/>
      </w:pPr>
      <w:r>
        <w:t xml:space="preserve">How TitanCrew Implements It</w:t>
      </w:r>
    </w:p>
    <w:p>
      <w:pPr>
        <w:pStyle w:val="ListParagraph"/>
        <w:numPr>
          <w:ilvl w:val="0"/>
          <w:numId w:val="2"/>
        </w:numPr>
      </w:pPr>
      <w:r>
        <w:t xml:space="preserve">Invoicing Agent generates the invoice and includes a secure Stripe payment link</w:t>
      </w:r>
    </w:p>
    <w:p>
      <w:pPr>
        <w:pStyle w:val="ListParagraph"/>
        <w:numPr>
          <w:ilvl w:val="0"/>
          <w:numId w:val="2"/>
        </w:numPr>
      </w:pPr>
      <w:r>
        <w:t xml:space="preserve">Client pays directly from email or dedicated client portal page (no login required)</w:t>
      </w:r>
    </w:p>
    <w:p>
      <w:pPr>
        <w:pStyle w:val="ListParagraph"/>
        <w:numPr>
          <w:ilvl w:val="0"/>
          <w:numId w:val="2"/>
        </w:numPr>
      </w:pPr>
      <w:r>
        <w:t xml:space="preserve">Builder sets “pass fees to client” or “absorb fees” in settings</w:t>
      </w:r>
    </w:p>
    <w:p>
      <w:pPr>
        <w:pStyle w:val="ListParagraph"/>
        <w:numPr>
          <w:ilvl w:val="0"/>
          <w:numId w:val="2"/>
        </w:numPr>
      </w:pPr>
      <w:r>
        <w:t xml:space="preserve">Customer Comms Agent drafts polite payment reminders for approval on Day 7, 14, 30</w:t>
      </w:r>
    </w:p>
    <w:p>
      <w:pPr>
        <w:pStyle w:val="ListParagraph"/>
        <w:numPr>
          <w:ilvl w:val="0"/>
          <w:numId w:val="2"/>
        </w:numPr>
      </w:pPr>
      <w:r>
        <w:t xml:space="preserve">All payment activity logged and synced to QuickBooks automatically</w:t>
      </w:r>
    </w:p>
    <w:p>
      <w:r>
        <w:t xml:space="preserve"/>
      </w:r>
    </w:p>
    <w:p>
      <w:r>
        <w:rPr>
          <w:b/>
          <w:bCs/>
          <w:color w:val="FF6B00"/>
        </w:rPr>
        <w:t xml:space="preserve">Why This Is Better: </w:t>
      </w:r>
      <w:r>
        <w:t xml:space="preserve">Same convenience as Buildertrend, but reminders and follow-ups are drafted by AI in a human tone and require owner approval — eliminating risk of spammy or robotic communication.</w:t>
      </w:r>
    </w:p>
    <w:p>
      <w:r>
        <w:t xml:space="preserve"/>
      </w:r>
    </w:p>
    <w:p>
      <w:pPr>
        <w:pStyle w:val="Heading2"/>
      </w:pPr>
      <w:r>
        <w:t xml:space="preserve">Feature 3: Scheduling &amp; Dispatch</w:t>
      </w:r>
    </w:p>
    <w:p>
      <w:pPr>
        <w:pStyle w:val="Heading3"/>
      </w:pPr>
      <w:r>
        <w:t xml:space="preserve">How TitanCrew Implements It</w:t>
      </w:r>
    </w:p>
    <w:p>
      <w:pPr>
        <w:pStyle w:val="ListParagraph"/>
        <w:numPr>
          <w:ilvl w:val="0"/>
          <w:numId w:val="2"/>
        </w:numPr>
      </w:pPr>
      <w:r>
        <w:t xml:space="preserve">Scheduling Agent + Tech Dispatch Agent run autonomously every morning</w:t>
      </w:r>
    </w:p>
    <w:p>
      <w:pPr>
        <w:pStyle w:val="ListParagraph"/>
        <w:numPr>
          <w:ilvl w:val="0"/>
          <w:numId w:val="2"/>
        </w:numPr>
      </w:pPr>
      <w:r>
        <w:t xml:space="preserve">Consider tech availability, skills, location, drive time (Google Maps API), and historical job durations</w:t>
      </w:r>
    </w:p>
    <w:p>
      <w:pPr>
        <w:pStyle w:val="ListParagraph"/>
        <w:numPr>
          <w:ilvl w:val="0"/>
          <w:numId w:val="2"/>
        </w:numPr>
      </w:pPr>
      <w:r>
        <w:t xml:space="preserve">Propose optimized schedule for owner approval</w:t>
      </w:r>
    </w:p>
    <w:p>
      <w:pPr>
        <w:pStyle w:val="ListParagraph"/>
        <w:numPr>
          <w:ilvl w:val="0"/>
          <w:numId w:val="2"/>
        </w:numPr>
      </w:pPr>
      <w:r>
        <w:t xml:space="preserve">Real-time tech notifications with acknowledgment (SMS)</w:t>
      </w:r>
    </w:p>
    <w:p>
      <w:pPr>
        <w:pStyle w:val="ListParagraph"/>
        <w:numPr>
          <w:ilvl w:val="0"/>
          <w:numId w:val="2"/>
        </w:numPr>
      </w:pPr>
      <w:r>
        <w:t xml:space="preserve">Mid-day disruption handling: if a job runs long, agent re-optimizes the rest of the day and drafts courtesy messages</w:t>
      </w:r>
    </w:p>
    <w:p>
      <w:pPr>
        <w:pStyle w:val="ListParagraph"/>
        <w:numPr>
          <w:ilvl w:val="0"/>
          <w:numId w:val="2"/>
        </w:numPr>
      </w:pPr>
      <w:r>
        <w:t xml:space="preserve">Daily logs and punch lists auto-generated from tech mobile app updates</w:t>
      </w:r>
    </w:p>
    <w:p>
      <w:r>
        <w:t xml:space="preserve"/>
      </w:r>
    </w:p>
    <w:p>
      <w:r>
        <w:rPr>
          <w:b/>
          <w:bCs/>
          <w:color w:val="FF6B00"/>
        </w:rPr>
        <w:t xml:space="preserve">Why This Is Better: </w:t>
      </w:r>
      <w:r>
        <w:t xml:space="preserve">Buildertrend is a manual Gantt tool. TitanCrew’s agents proactively optimize the schedule, handle chaos, and only ask the owner for approval on final changes. This is the “AI crew” difference.</w:t>
      </w:r>
    </w:p>
    <w:p>
      <w:r>
        <w:t xml:space="preserve"/>
      </w:r>
    </w:p>
    <w:p>
      <w:pPr>
        <w:pStyle w:val="Heading2"/>
      </w:pPr>
      <w:r>
        <w:t xml:space="preserve">Feature 4: Mobile App for Field Techs</w:t>
      </w:r>
    </w:p>
    <w:p>
      <w:pPr>
        <w:pStyle w:val="Heading3"/>
      </w:pPr>
      <w:r>
        <w:t xml:space="preserve">How TitanCrew Implements It</w:t>
      </w:r>
    </w:p>
    <w:p>
      <w:pPr>
        <w:pStyle w:val="ListParagraph"/>
        <w:numPr>
          <w:ilvl w:val="0"/>
          <w:numId w:val="2"/>
        </w:numPr>
      </w:pPr>
      <w:r>
        <w:t xml:space="preserve">Full Progressive Web App (PWA) that installs on home screen</w:t>
      </w:r>
    </w:p>
    <w:p>
      <w:pPr>
        <w:pStyle w:val="ListParagraph"/>
        <w:numPr>
          <w:ilvl w:val="0"/>
          <w:numId w:val="2"/>
        </w:numPr>
      </w:pPr>
      <w:r>
        <w:t xml:space="preserve">Offline mode with background sync</w:t>
      </w:r>
    </w:p>
    <w:p>
      <w:pPr>
        <w:pStyle w:val="ListParagraph"/>
        <w:numPr>
          <w:ilvl w:val="0"/>
          <w:numId w:val="2"/>
        </w:numPr>
      </w:pPr>
      <w:r>
        <w:t xml:space="preserve">One-handed, gloved-use flows (large touch targets, barcode scanning, photo upload, signature capture)</w:t>
      </w:r>
    </w:p>
    <w:p>
      <w:pPr>
        <w:pStyle w:val="ListParagraph"/>
        <w:numPr>
          <w:ilvl w:val="0"/>
          <w:numId w:val="2"/>
        </w:numPr>
      </w:pPr>
      <w:r>
        <w:t xml:space="preserve">Tech marks job complete → instantly triggers Invoicing Agent and Parts Agent</w:t>
      </w:r>
    </w:p>
    <w:p>
      <w:pPr>
        <w:pStyle w:val="ListParagraph"/>
        <w:numPr>
          <w:ilvl w:val="0"/>
          <w:numId w:val="2"/>
        </w:numPr>
      </w:pPr>
      <w:r>
        <w:t xml:space="preserve">Real-time push notifications for new assignments or schedule changes</w:t>
      </w:r>
    </w:p>
    <w:p>
      <w:r>
        <w:t xml:space="preserve"/>
      </w:r>
    </w:p>
    <w:p>
      <w:r>
        <w:rPr>
          <w:b/>
          <w:bCs/>
          <w:color w:val="FF6B00"/>
        </w:rPr>
        <w:t xml:space="preserve">Why This Is Better: </w:t>
      </w:r>
      <w:r>
        <w:t xml:space="preserve">Buildertrend’s mobile app is good but designed for project managers. TitanCrew’s is designed specifically for gloved techs with poor signal and makes every action trigger intelligent agent behavior in the back office.</w:t>
      </w:r>
    </w:p>
    <w:p>
      <w:r>
        <w:t xml:space="preserve"/>
      </w:r>
    </w:p>
    <w:p>
      <w:pPr>
        <w:pStyle w:val="Heading2"/>
      </w:pPr>
      <w:r>
        <w:t xml:space="preserve">Feature 5: Document &amp; Submittal Management</w:t>
      </w:r>
    </w:p>
    <w:p>
      <w:pPr>
        <w:pStyle w:val="Heading3"/>
      </w:pPr>
      <w:r>
        <w:t xml:space="preserve">How TitanCrew Implements It</w:t>
      </w:r>
    </w:p>
    <w:p>
      <w:pPr>
        <w:pStyle w:val="ListParagraph"/>
        <w:numPr>
          <w:ilvl w:val="0"/>
          <w:numId w:val="2"/>
        </w:numPr>
      </w:pPr>
      <w:r>
        <w:t xml:space="preserve">Spec Reader Agent + Submittal Manager Agent</w:t>
      </w:r>
    </w:p>
    <w:p>
      <w:pPr>
        <w:pStyle w:val="ListParagraph"/>
        <w:numPr>
          <w:ilvl w:val="0"/>
          <w:numId w:val="2"/>
        </w:numPr>
      </w:pPr>
      <w:r>
        <w:t xml:space="preserve">Upload spec book or fixture schedule → AI summarizes buried details and creates compliance checklists</w:t>
      </w:r>
    </w:p>
    <w:p>
      <w:pPr>
        <w:pStyle w:val="ListParagraph"/>
        <w:numPr>
          <w:ilvl w:val="0"/>
          <w:numId w:val="2"/>
        </w:numPr>
      </w:pPr>
      <w:r>
        <w:t xml:space="preserve">Upload supplier submittal → AI cross-references against specs and flags non-compliant items</w:t>
      </w:r>
    </w:p>
    <w:p>
      <w:pPr>
        <w:pStyle w:val="ListParagraph"/>
        <w:numPr>
          <w:ilvl w:val="0"/>
          <w:numId w:val="2"/>
        </w:numPr>
      </w:pPr>
      <w:r>
        <w:t xml:space="preserve">All documents stored in Supabase with full version history and search</w:t>
      </w:r>
    </w:p>
    <w:p>
      <w:r>
        <w:t xml:space="preserve"/>
      </w:r>
    </w:p>
    <w:p>
      <w:r>
        <w:rPr>
          <w:b/>
          <w:bCs/>
          <w:color w:val="FF6B00"/>
        </w:rPr>
        <w:t xml:space="preserve">Why This Is Better: </w:t>
      </w:r>
      <w:r>
        <w:t xml:space="preserve">Buildertrend stores documents. TitanCrew’s AI agents read, summarize, and cross-reference them automatically — saving hours of manual review.</w:t>
      </w:r>
    </w:p>
    <w:p>
      <w:r>
        <w:t xml:space="preserve"/>
      </w:r>
    </w:p>
    <w:p>
      <w:pPr>
        <w:pStyle w:val="Heading2"/>
      </w:pPr>
      <w:r>
        <w:t xml:space="preserve">Feature 6: Reporting &amp; Job Costing</w:t>
      </w:r>
    </w:p>
    <w:p>
      <w:pPr>
        <w:pStyle w:val="Heading3"/>
      </w:pPr>
      <w:r>
        <w:t xml:space="preserve">How TitanCrew Implements It</w:t>
      </w:r>
    </w:p>
    <w:p>
      <w:pPr>
        <w:pStyle w:val="ListParagraph"/>
        <w:numPr>
          <w:ilvl w:val="0"/>
          <w:numId w:val="2"/>
        </w:numPr>
      </w:pPr>
      <w:r>
        <w:t xml:space="preserve">Revenue Intelligence Agent provides real-time P&amp;L, per-job profitability, and proactive insights</w:t>
      </w:r>
    </w:p>
    <w:p>
      <w:pPr>
        <w:pStyle w:val="ListParagraph"/>
        <w:numPr>
          <w:ilvl w:val="0"/>
          <w:numId w:val="2"/>
        </w:numPr>
      </w:pPr>
      <w:r>
        <w:t xml:space="preserve">Example insight: “This job is trending 12% over budget because of X”</w:t>
      </w:r>
    </w:p>
    <w:p>
      <w:pPr>
        <w:pStyle w:val="ListParagraph"/>
        <w:numPr>
          <w:ilvl w:val="0"/>
          <w:numId w:val="2"/>
        </w:numPr>
      </w:pPr>
      <w:r>
        <w:t xml:space="preserve">Daily/weekly AI-generated briefings sent to owner via the Foreman Agent</w:t>
      </w:r>
    </w:p>
    <w:p>
      <w:pPr>
        <w:pStyle w:val="ListParagraph"/>
        <w:numPr>
          <w:ilvl w:val="0"/>
          <w:numId w:val="2"/>
        </w:numPr>
      </w:pPr>
      <w:r>
        <w:t xml:space="preserve">Predictive analytics for crew performance, capacity planning, and skill matching</w:t>
      </w:r>
    </w:p>
    <w:p>
      <w:r>
        <w:t xml:space="preserve"/>
      </w:r>
    </w:p>
    <w:p>
      <w:r>
        <w:rPr>
          <w:b/>
          <w:bCs/>
          <w:color w:val="FF6B00"/>
        </w:rPr>
        <w:t xml:space="preserve">Why This Is Better: </w:t>
      </w:r>
      <w:r>
        <w:t xml:space="preserve">Buildertrend shows static reports. TitanCrew’s agent proactively surfaces insights and recommendations.</w:t>
      </w:r>
    </w:p>
    <w:p>
      <w:r>
        <w:t xml:space="preserve"/>
      </w:r>
    </w:p>
    <w:p>
      <w:pPr>
        <w:pageBreakBefore/>
      </w:pPr>
    </w:p>
    <w:p>
      <w:pPr>
        <w:pStyle w:val="Heading1"/>
      </w:pPr>
      <w:r>
        <w:t xml:space="preserve">4. Competitive Landscape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Buildertrend</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ServiceTitan</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Jobber</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Housecall Pro</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TitanCrew</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Target Market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Residential builders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 service cos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Solo/small (1-15)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Home service pros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F6B00"/>
                <w:sz w:val="20"/>
                <w:szCs w:val="20"/>
              </w:rPr>
              <w:t xml:space="preserve">Trade businesses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Automation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(new AI updates)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Dispatch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050"/>
                <w:sz w:val="20"/>
                <w:szCs w:val="20"/>
              </w:rPr>
              <w:t xml:space="preserve">6 autonomous agents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Invoicing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trigger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B050"/>
                <w:sz w:val="20"/>
                <w:szCs w:val="20"/>
              </w:rPr>
              <w:t xml:space="preserve">AI auto-draft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Scheduling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Gantt (manual)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dispatch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Drag-drop 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calendar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050"/>
                <w:sz w:val="20"/>
                <w:szCs w:val="20"/>
              </w:rPr>
              <w:t xml:space="preserve">AI-optimized daily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Offline Mobile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Scheduling only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Limited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Basic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B050"/>
                <w:sz w:val="20"/>
                <w:szCs w:val="20"/>
              </w:rPr>
              <w:t xml:space="preserve">Full PWA + sync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storage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050"/>
                <w:sz w:val="20"/>
                <w:szCs w:val="20"/>
              </w:rPr>
              <w:t xml:space="preserve">AI-analyzed</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Pricing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$339-829/mo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$39-149/mo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$59-199/mo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FF6B00"/>
                <w:sz w:val="20"/>
                <w:szCs w:val="20"/>
              </w:rPr>
              <w:t xml:space="preserve">$399-1,299/mo</w:t>
            </w:r>
          </w:p>
        </w:tc>
      </w:tr>
    </w:tbl>
    <w:p>
      <w:r>
        <w:t xml:space="preserve"/>
      </w:r>
    </w:p>
    <w:p>
      <w:pPr>
        <w:pStyle w:val="Heading1"/>
      </w:pPr>
      <w:r>
        <w:t xml:space="preserve">5. Construction Tech Market Intelligence (2025-2026)</w:t>
      </w:r>
    </w:p>
    <w:p>
      <w:pPr>
        <w:pStyle w:val="Heading2"/>
      </w:pPr>
      <w:r>
        <w:t xml:space="preserve">5.1 AI Adoption in Construction</w:t>
      </w:r>
    </w:p>
    <w:p>
      <w:pPr>
        <w:pStyle w:val="ListParagraph"/>
        <w:numPr>
          <w:ilvl w:val="0"/>
          <w:numId w:val="2"/>
        </w:numPr>
      </w:pPr>
      <w:r>
        <w:t xml:space="preserve">AI in construction market growing from $4.86B (2025) to $22.68B (2032) — CAGR ~27%</w:t>
      </w:r>
    </w:p>
    <w:p>
      <w:pPr>
        <w:pStyle w:val="ListParagraph"/>
        <w:numPr>
          <w:ilvl w:val="0"/>
          <w:numId w:val="2"/>
        </w:numPr>
      </w:pPr>
      <w:r>
        <w:t xml:space="preserve">52.4% of construction firms actively using AI-driven solutions</w:t>
      </w:r>
    </w:p>
    <w:p>
      <w:pPr>
        <w:pStyle w:val="ListParagraph"/>
        <w:numPr>
          <w:ilvl w:val="0"/>
          <w:numId w:val="2"/>
        </w:numPr>
      </w:pPr>
      <w:r>
        <w:t xml:space="preserve">Only 32% of construction leaders have met or are approaching their AI goals</w:t>
      </w:r>
    </w:p>
    <w:p>
      <w:pPr>
        <w:pStyle w:val="ListParagraph"/>
        <w:numPr>
          <w:ilvl w:val="0"/>
          <w:numId w:val="2"/>
        </w:numPr>
      </w:pPr>
      <w:r>
        <w:t xml:space="preserve">56% of investors increasing AI spending in construction tech</w:t>
      </w:r>
    </w:p>
    <w:p>
      <w:pPr>
        <w:pStyle w:val="ListParagraph"/>
        <w:numPr>
          <w:ilvl w:val="0"/>
          <w:numId w:val="2"/>
        </w:numPr>
      </w:pPr>
      <w:r>
        <w:t xml:space="preserve">17% average reduction in construction duration through AI scheduling</w:t>
      </w:r>
    </w:p>
    <w:p>
      <w:pPr>
        <w:pStyle w:val="ListParagraph"/>
        <w:numPr>
          <w:ilvl w:val="0"/>
          <w:numId w:val="2"/>
        </w:numPr>
      </w:pPr>
      <w:r>
        <w:t xml:space="preserve">14% labor cost savings from optimized scheduling alone</w:t>
      </w:r>
    </w:p>
    <w:p>
      <w:r>
        <w:t xml:space="preserve"/>
      </w:r>
    </w:p>
    <w:p>
      <w:pPr>
        <w:pStyle w:val="Heading2"/>
      </w:pPr>
      <w:r>
        <w:t xml:space="preserve">5.2 Emerging 2026 Trends</w:t>
      </w:r>
    </w:p>
    <w:p>
      <w:pPr>
        <w:pStyle w:val="ListParagraph"/>
        <w:numPr>
          <w:ilvl w:val="0"/>
          <w:numId w:val="2"/>
        </w:numPr>
      </w:pPr>
      <w:r>
        <w:rPr>
          <w:b/>
          <w:bCs/>
        </w:rPr>
        <w:t xml:space="preserve">Agentic AI: </w:t>
      </w:r>
      <w:r>
        <w:t xml:space="preserve">Advanced autonomous AI performing tasks independently — monitoring sites, triggering safety alerts, initiating corrective actions. TitanCrew is ahead of this curve.</w:t>
      </w:r>
    </w:p>
    <w:p>
      <w:pPr>
        <w:pStyle w:val="ListParagraph"/>
        <w:numPr>
          <w:ilvl w:val="0"/>
          <w:numId w:val="2"/>
        </w:numPr>
      </w:pPr>
      <w:r>
        <w:rPr>
          <w:b/>
          <w:bCs/>
        </w:rPr>
        <w:t xml:space="preserve">Quantity Takeoffs: </w:t>
      </w:r>
      <w:r>
        <w:t xml:space="preserve">ML extracting bills of materials from PDFs/DWGs with 90%+ accuracy.</w:t>
      </w:r>
    </w:p>
    <w:p>
      <w:pPr>
        <w:pStyle w:val="ListParagraph"/>
        <w:numPr>
          <w:ilvl w:val="0"/>
          <w:numId w:val="2"/>
        </w:numPr>
      </w:pPr>
      <w:r>
        <w:rPr>
          <w:b/>
          <w:bCs/>
        </w:rPr>
        <w:t xml:space="preserve">Workforce Planning: </w:t>
      </w:r>
      <w:r>
        <w:t xml:space="preserve">AI identifying right person with right skills for each job (Bridgit named “Software of the Year” 2024, used by 40% of ENR 400).</w:t>
      </w:r>
    </w:p>
    <w:p>
      <w:pPr>
        <w:pStyle w:val="ListParagraph"/>
        <w:numPr>
          <w:ilvl w:val="0"/>
          <w:numId w:val="2"/>
        </w:numPr>
      </w:pPr>
      <w:r>
        <w:rPr>
          <w:b/>
          <w:bCs/>
        </w:rPr>
        <w:t xml:space="preserve">Data Privacy: </w:t>
      </w:r>
      <w:r>
        <w:t xml:space="preserve">Trust and governance frameworks developing rapidly — TitanCrew should pursue SOC 2 compliance.</w:t>
      </w:r>
    </w:p>
    <w:p>
      <w:r>
        <w:t xml:space="preserve"/>
      </w:r>
    </w:p>
    <w:p>
      <w:pPr>
        <w:pStyle w:val="Heading2"/>
      </w:pPr>
      <w:r>
        <w:t xml:space="preserve">5.3 Strategic Opportunity</w:t>
      </w:r>
    </w:p>
    <w:p>
      <w:r>
        <w:t xml:space="preserve">The market is highly fragmented with no dominant AI-native crew management platform. Buildertrend dominates project management but has no intelligent dispatch or crew optimization. ServiceTitan has strong dispatch but is focused on service calls, not project-based work. The gap: an AI-native platform purpose-built for trade businesses that combines the best project management ideas from Buildertrend with autonomous AI agents.</w:t>
      </w:r>
    </w:p>
    <w:p>
      <w:r>
        <w:t xml:space="preserve"/>
      </w:r>
    </w:p>
    <w:p>
      <w:pPr>
        <w:pageBreakBefore/>
      </w:pPr>
    </w:p>
    <w:p>
      <w:pPr>
        <w:pStyle w:val="Heading1"/>
      </w:pPr>
      <w:r>
        <w:t xml:space="preserve">6. Implementation Roadmap</w:t>
      </w:r>
    </w:p>
    <w:p>
      <w:pPr>
        <w:pStyle w:val="Heading2"/>
      </w:pPr>
      <w:r>
        <w:t xml:space="preserve">Phase 1: Beta Launch (Current — Q2 2026)</w:t>
      </w:r>
    </w:p>
    <w:p>
      <w:pPr>
        <w:pStyle w:val="ListParagraph"/>
        <w:numPr>
          <w:ilvl w:val="0"/>
          <w:numId w:val="2"/>
        </w:numPr>
      </w:pPr>
      <w:r>
        <w:t xml:space="preserve">Core dashboard with AI agent status strip and daily briefings</w:t>
      </w:r>
    </w:p>
    <w:p>
      <w:pPr>
        <w:pStyle w:val="ListParagraph"/>
        <w:numPr>
          <w:ilvl w:val="0"/>
          <w:numId w:val="2"/>
        </w:numPr>
      </w:pPr>
      <w:r>
        <w:t xml:space="preserve">Human-in-the-loop confirmation system for all agent actions</w:t>
      </w:r>
    </w:p>
    <w:p>
      <w:pPr>
        <w:pStyle w:val="ListParagraph"/>
        <w:numPr>
          <w:ilvl w:val="0"/>
          <w:numId w:val="2"/>
        </w:numPr>
      </w:pPr>
      <w:r>
        <w:t xml:space="preserve">Stripe billing integration with subscription management</w:t>
      </w:r>
    </w:p>
    <w:p>
      <w:pPr>
        <w:pStyle w:val="ListParagraph"/>
        <w:numPr>
          <w:ilvl w:val="0"/>
          <w:numId w:val="2"/>
        </w:numPr>
      </w:pPr>
      <w:r>
        <w:t xml:space="preserve">Google Calendar and QuickBooks Online OAuth integrations</w:t>
      </w:r>
    </w:p>
    <w:p>
      <w:pPr>
        <w:pStyle w:val="ListParagraph"/>
        <w:numPr>
          <w:ilvl w:val="0"/>
          <w:numId w:val="2"/>
        </w:numPr>
      </w:pPr>
      <w:r>
        <w:t xml:space="preserve">Onboarding wizard with ROI calculator</w:t>
      </w:r>
    </w:p>
    <w:p>
      <w:pPr>
        <w:pStyle w:val="ListParagraph"/>
        <w:numPr>
          <w:ilvl w:val="0"/>
          <w:numId w:val="2"/>
        </w:numPr>
      </w:pPr>
      <w:r>
        <w:t xml:space="preserve">Fix all 17 audit issues (completed)</w:t>
      </w:r>
    </w:p>
    <w:p>
      <w:r>
        <w:t xml:space="preserve"/>
      </w:r>
    </w:p>
    <w:p>
      <w:pPr>
        <w:pStyle w:val="Heading2"/>
      </w:pPr>
      <w:r>
        <w:t xml:space="preserve">Phase 2: Invoicing &amp; Payments (Q3 2026)</w:t>
      </w:r>
    </w:p>
    <w:p>
      <w:pPr>
        <w:pStyle w:val="ListParagraph"/>
        <w:numPr>
          <w:ilvl w:val="0"/>
          <w:numId w:val="2"/>
        </w:numPr>
      </w:pPr>
      <w:r>
        <w:t xml:space="preserve">Invoicing Agent: auto-generate invoices on job completion with owner approval gate</w:t>
      </w:r>
    </w:p>
    <w:p>
      <w:pPr>
        <w:pStyle w:val="ListParagraph"/>
        <w:numPr>
          <w:ilvl w:val="0"/>
          <w:numId w:val="2"/>
        </w:numPr>
      </w:pPr>
      <w:r>
        <w:t xml:space="preserve">Stripe payment links in client portal — one-click pay from email</w:t>
      </w:r>
    </w:p>
    <w:p>
      <w:pPr>
        <w:pStyle w:val="ListParagraph"/>
        <w:numPr>
          <w:ilvl w:val="0"/>
          <w:numId w:val="2"/>
        </w:numPr>
      </w:pPr>
      <w:r>
        <w:t xml:space="preserve">Fee passthrough settings (absorb or pass credit card fees to client)</w:t>
      </w:r>
    </w:p>
    <w:p>
      <w:pPr>
        <w:pStyle w:val="ListParagraph"/>
        <w:numPr>
          <w:ilvl w:val="0"/>
          <w:numId w:val="2"/>
        </w:numPr>
      </w:pPr>
      <w:r>
        <w:t xml:space="preserve">Customer Comms Agent: AI-drafted payment reminders on Day 7, 14, 30</w:t>
      </w:r>
    </w:p>
    <w:p>
      <w:pPr>
        <w:pStyle w:val="ListParagraph"/>
        <w:numPr>
          <w:ilvl w:val="0"/>
          <w:numId w:val="2"/>
        </w:numPr>
      </w:pPr>
      <w:r>
        <w:t xml:space="preserve">QuickBooks auto-sync for all payment activity</w:t>
      </w:r>
    </w:p>
    <w:p>
      <w:r>
        <w:t xml:space="preserve"/>
      </w:r>
    </w:p>
    <w:p>
      <w:pPr>
        <w:pStyle w:val="Heading2"/>
      </w:pPr>
      <w:r>
        <w:t xml:space="preserve">Phase 3: Scheduling &amp; Dispatch (Q4 2026)</w:t>
      </w:r>
    </w:p>
    <w:p>
      <w:pPr>
        <w:pStyle w:val="ListParagraph"/>
        <w:numPr>
          <w:ilvl w:val="0"/>
          <w:numId w:val="2"/>
        </w:numPr>
      </w:pPr>
      <w:r>
        <w:t xml:space="preserve">Scheduling Agent: proactive daily schedule optimization</w:t>
      </w:r>
    </w:p>
    <w:p>
      <w:pPr>
        <w:pStyle w:val="ListParagraph"/>
        <w:numPr>
          <w:ilvl w:val="0"/>
          <w:numId w:val="2"/>
        </w:numPr>
      </w:pPr>
      <w:r>
        <w:t xml:space="preserve">Tech Dispatch Agent: skills matching, location/drive time optimization via Google Maps API</w:t>
      </w:r>
    </w:p>
    <w:p>
      <w:pPr>
        <w:pStyle w:val="ListParagraph"/>
        <w:numPr>
          <w:ilvl w:val="0"/>
          <w:numId w:val="2"/>
        </w:numPr>
      </w:pPr>
      <w:r>
        <w:t xml:space="preserve">Mid-day disruption handling with automatic re-optimization</w:t>
      </w:r>
    </w:p>
    <w:p>
      <w:pPr>
        <w:pStyle w:val="ListParagraph"/>
        <w:numPr>
          <w:ilvl w:val="0"/>
          <w:numId w:val="2"/>
        </w:numPr>
      </w:pPr>
      <w:r>
        <w:t xml:space="preserve">SMS notifications with tech acknowledgment tracking</w:t>
      </w:r>
    </w:p>
    <w:p>
      <w:pPr>
        <w:pStyle w:val="ListParagraph"/>
        <w:numPr>
          <w:ilvl w:val="0"/>
          <w:numId w:val="2"/>
        </w:numPr>
      </w:pPr>
      <w:r>
        <w:t xml:space="preserve">Daily logs and punch lists auto-generated from tech app updates</w:t>
      </w:r>
    </w:p>
    <w:p>
      <w:r>
        <w:t xml:space="preserve"/>
      </w:r>
    </w:p>
    <w:p>
      <w:pPr>
        <w:pStyle w:val="Heading2"/>
      </w:pPr>
      <w:r>
        <w:t xml:space="preserve">Phase 4: Mobile PWA &amp; Document Intelligence (Q1 2027)</w:t>
      </w:r>
    </w:p>
    <w:p>
      <w:pPr>
        <w:pStyle w:val="ListParagraph"/>
        <w:numPr>
          <w:ilvl w:val="0"/>
          <w:numId w:val="2"/>
        </w:numPr>
      </w:pPr>
      <w:r>
        <w:t xml:space="preserve">Progressive Web App with offline mode and background sync</w:t>
      </w:r>
    </w:p>
    <w:p>
      <w:pPr>
        <w:pStyle w:val="ListParagraph"/>
        <w:numPr>
          <w:ilvl w:val="0"/>
          <w:numId w:val="2"/>
        </w:numPr>
      </w:pPr>
      <w:r>
        <w:t xml:space="preserve">Gloved-use field app: large touch targets, barcode scanning, photo upload, signature capture</w:t>
      </w:r>
    </w:p>
    <w:p>
      <w:pPr>
        <w:pStyle w:val="ListParagraph"/>
        <w:numPr>
          <w:ilvl w:val="0"/>
          <w:numId w:val="2"/>
        </w:numPr>
      </w:pPr>
      <w:r>
        <w:t xml:space="preserve">Spec Reader Agent: AI summarization of spec books and fixture schedules</w:t>
      </w:r>
    </w:p>
    <w:p>
      <w:pPr>
        <w:pStyle w:val="ListParagraph"/>
        <w:numPr>
          <w:ilvl w:val="0"/>
          <w:numId w:val="2"/>
        </w:numPr>
      </w:pPr>
      <w:r>
        <w:t xml:space="preserve">Submittal Manager Agent: cross-reference submittals against specs</w:t>
      </w:r>
    </w:p>
    <w:p>
      <w:pPr>
        <w:pStyle w:val="ListParagraph"/>
        <w:numPr>
          <w:ilvl w:val="0"/>
          <w:numId w:val="2"/>
        </w:numPr>
      </w:pPr>
      <w:r>
        <w:t xml:space="preserve">Full document versioning and search in Supabase</w:t>
      </w:r>
    </w:p>
    <w:p>
      <w:r>
        <w:t xml:space="preserve"/>
      </w:r>
    </w:p>
    <w:p>
      <w:pPr>
        <w:pStyle w:val="Heading2"/>
      </w:pPr>
      <w:r>
        <w:t xml:space="preserve">Phase 5: Revenue Intelligence &amp; Growth (Q2 2027)</w:t>
      </w:r>
    </w:p>
    <w:p>
      <w:pPr>
        <w:pStyle w:val="ListParagraph"/>
        <w:numPr>
          <w:ilvl w:val="0"/>
          <w:numId w:val="2"/>
        </w:numPr>
      </w:pPr>
      <w:r>
        <w:t xml:space="preserve">Revenue Intelligence Agent: real-time P&amp;L, per-job profitability, proactive budget alerts</w:t>
      </w:r>
    </w:p>
    <w:p>
      <w:pPr>
        <w:pStyle w:val="ListParagraph"/>
        <w:numPr>
          <w:ilvl w:val="0"/>
          <w:numId w:val="2"/>
        </w:numPr>
      </w:pPr>
      <w:r>
        <w:t xml:space="preserve">Predictive analytics for crew performance and capacity planning</w:t>
      </w:r>
    </w:p>
    <w:p>
      <w:pPr>
        <w:pStyle w:val="ListParagraph"/>
        <w:numPr>
          <w:ilvl w:val="0"/>
          <w:numId w:val="2"/>
        </w:numPr>
      </w:pPr>
      <w:r>
        <w:t xml:space="preserve">AI-generated case studies and testimonial requests</w:t>
      </w:r>
    </w:p>
    <w:p>
      <w:pPr>
        <w:pStyle w:val="ListParagraph"/>
        <w:numPr>
          <w:ilvl w:val="0"/>
          <w:numId w:val="2"/>
        </w:numPr>
      </w:pPr>
      <w:r>
        <w:t xml:space="preserve">Growth Agent: review request automation and reputation management</w:t>
      </w:r>
    </w:p>
    <w:p>
      <w:r>
        <w:t xml:space="preserve"/>
      </w:r>
    </w:p>
    <w:p>
      <w:pPr>
        <w:pageBreakBefore/>
      </w:pPr>
    </w:p>
    <w:p>
      <w:pPr>
        <w:pStyle w:val="Heading1"/>
      </w:pPr>
      <w:r>
        <w:t xml:space="preserve">7. The Key Difference</w:t>
      </w:r>
    </w:p>
    <w:p>
      <w:pPr>
        <w:spacing w:after="200" w:before="600"/>
        <w:jc w:val="center"/>
      </w:pPr>
      <w:r>
        <w:rPr>
          <w:i/>
          <w:iCs/>
          <w:color w:val="666666"/>
          <w:sz w:val="28"/>
          <w:szCs w:val="28"/>
        </w:rPr>
        <w:t xml:space="preserve">Buildertrend is excellent project management software.</w:t>
      </w:r>
    </w:p>
    <w:p>
      <w:pPr>
        <w:spacing w:after="600"/>
        <w:jc w:val="center"/>
      </w:pPr>
      <w:r>
        <w:rPr>
          <w:b/>
          <w:bCs/>
          <w:color w:val="FF6B00"/>
          <w:sz w:val="32"/>
          <w:szCs w:val="32"/>
        </w:rPr>
        <w:t xml:space="preserve">TitanCrew is an AI crew that does the work for you.</w:t>
      </w:r>
    </w:p>
    <w:p>
      <w:r>
        <w:t xml:space="preserve">We keep the best ideas from Buildertrend and make them autonomous with human approval gates. Every feature that Buildertrend requires a human to manually trigger, TitanCrew’s agents handle proactively — only surfacing decisions for owner approval when they matter.</w:t>
      </w:r>
    </w:p>
    <w:p>
      <w:r>
        <w:t xml:space="preserve"/>
      </w:r>
    </w:p>
    <w:p>
      <w:r>
        <w:t xml:space="preserve">This is not incremental improvement. This is a fundamentally different approach to running a trade business. The contractors who adopt TitanCrew will operate with the efficiency of a company ten times their size, with the personal touch their customers expect.</w:t>
      </w:r>
    </w:p>
    <w:p>
      <w:r>
        <w:t xml:space="preserve"/>
      </w:r>
    </w:p>
    <w:p>
      <w:pPr>
        <w:pBdr>
          <w:top w:val="single" w:color="FF6B00" w:sz="2" w:space="8"/>
          <w:bottom w:val="single" w:color="FF6B00" w:sz="2" w:space="8"/>
        </w:pBdr>
        <w:spacing w:after="400" w:before="400"/>
        <w:jc w:val="center"/>
      </w:pPr>
      <w:r>
        <w:rPr>
          <w:b/>
          <w:bCs/>
          <w:color w:val="1A2744"/>
          <w:sz w:val="26"/>
          <w:szCs w:val="26"/>
        </w:rPr>
        <w:t xml:space="preserve">This is the “out of this world” algorithm the contractors have been asking for.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9026"/>
      </w:tabs>
    </w:pPr>
    <w:r>
      <w:rPr>
        <w:rFonts w:ascii="Arial" w:cs="Arial" w:eastAsia="Arial" w:hAnsi="Arial"/>
        <w:color w:val="999999"/>
        <w:sz w:val="16"/>
        <w:szCs w:val="16"/>
      </w:rPr>
      <w:t xml:space="preserve">TITANCREW MASTER FEATURE BLUEPRINT</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74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744"/>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FF6B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2026-04-03T15:23:01.225Z</dcterms:created>
  <dcterms:modified xsi:type="dcterms:W3CDTF">2026-04-03T15:23:01.225Z</dcterms:modified>
</cp:coreProperties>
</file>

<file path=docProps/custom.xml><?xml version="1.0" encoding="utf-8"?>
<Properties xmlns="http://schemas.openxmlformats.org/officeDocument/2006/custom-properties" xmlns:vt="http://schemas.openxmlformats.org/officeDocument/2006/docPropsVTypes"/>
</file>