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UiPath Foundation Project</w:t>
      </w:r>
    </w:p>
    <w:p>
      <w:pPr>
        <w:pStyle w:val="Title"/>
        <w:jc w:val="center"/>
      </w:pPr>
      <w:r>
        <w:t>Daily Transaction Review</w:t>
        <w:br/>
        <w:t>&amp; Risk Classification Bot</w:t>
      </w:r>
    </w:p>
    <w:p>
      <w:pPr>
        <w:jc w:val="center"/>
      </w:pPr>
      <w:r>
        <w:rPr>
          <w:i/>
          <w:sz w:val="22"/>
        </w:rPr>
        <w:t>Business Automation Scenario • Project Requirements • UiPath Concepts</w:t>
      </w:r>
    </w:p>
    <w:p/>
    <w:p>
      <w:pPr>
        <w:jc w:val="center"/>
      </w:pPr>
      <w:r>
        <w:rPr>
          <w:sz w:val="20"/>
        </w:rPr>
        <w:t>Prepared as a Foundation-level RPA demonstration</w:t>
      </w:r>
    </w:p>
    <w:p>
      <w:r>
        <w:br w:type="page"/>
      </w:r>
    </w:p>
    <w:p>
      <w:pPr>
        <w:pStyle w:val="Heading1"/>
      </w:pPr>
      <w:r>
        <w:t>1. Project Overview</w:t>
      </w:r>
    </w:p>
    <w:p>
      <w:r>
        <w:t>The Daily Transaction Review &amp; Risk Classification Bot is a banking-focused RPA solution designed to automate the review of daily customer transactions stored in Excel. The bot reads transaction data, validates it, calculates key statistics, applies configurable business rules, classifies transactions, filters and sorts the results, and produces a management-ready summary while handling exceptions and recording execution logs.</w:t>
      </w:r>
    </w:p>
    <w:p>
      <w:pPr>
        <w:pStyle w:val="Heading2"/>
      </w:pPr>
      <w:r>
        <w:t>Business Value</w:t>
      </w:r>
    </w:p>
    <w:p>
      <w:pPr>
        <w:pStyle w:val="ListBullet"/>
        <w:spacing w:after="40"/>
      </w:pPr>
      <w:r>
        <w:t>Reduces manual effort involved in reviewing daily transaction files.</w:t>
      </w:r>
    </w:p>
    <w:p>
      <w:pPr>
        <w:pStyle w:val="ListBullet"/>
        <w:spacing w:after="40"/>
      </w:pPr>
      <w:r>
        <w:t>Provides consistent application of transaction review rules.</w:t>
      </w:r>
    </w:p>
    <w:p>
      <w:pPr>
        <w:pStyle w:val="ListBullet"/>
        <w:spacing w:after="40"/>
      </w:pPr>
      <w:r>
        <w:t>Highlights high-value transactions for faster attention.</w:t>
      </w:r>
    </w:p>
    <w:p>
      <w:pPr>
        <w:pStyle w:val="ListBullet"/>
        <w:spacing w:after="40"/>
      </w:pPr>
      <w:r>
        <w:t>Produces a structured summary that is easy for a manager to review.</w:t>
      </w:r>
    </w:p>
    <w:p>
      <w:pPr>
        <w:pStyle w:val="ListBullet"/>
        <w:spacing w:after="40"/>
      </w:pPr>
      <w:r>
        <w:t>Demonstrates reusable RPA design using workflows, arguments, variables, and exception handling.</w:t>
      </w:r>
    </w:p>
    <w:p>
      <w:pPr>
        <w:pStyle w:val="Heading1"/>
      </w:pPr>
      <w:r>
        <w:t>2. End-to-End Scenario</w:t>
      </w:r>
    </w:p>
    <w:tbl>
      <w:tblPr>
        <w:tblStyle w:val="TableGrid"/>
        <w:tblW w:type="auto" w:w="0"/>
        <w:jc w:val="center"/>
        <w:tblLook w:firstColumn="1" w:firstRow="1" w:lastColumn="0" w:lastRow="0" w:noHBand="0" w:noVBand="1" w:val="04A0"/>
      </w:tblPr>
      <w:tblGrid>
        <w:gridCol w:w="3360"/>
        <w:gridCol w:w="3360"/>
        <w:gridCol w:w="3360"/>
      </w:tblGrid>
      <w:tr>
        <w:tc>
          <w:tcPr>
            <w:tcW w:type="dxa" w:w="576"/>
            <w:vAlign w:val="center"/>
            <w:shd w:fill="D9EAF7"/>
          </w:tcPr>
          <w:p>
            <w:r/>
            <w:r>
              <w:rPr>
                <w:b/>
                <w:sz w:val="19"/>
              </w:rPr>
              <w:t>#</w:t>
            </w:r>
          </w:p>
        </w:tc>
        <w:tc>
          <w:tcPr>
            <w:tcW w:type="dxa" w:w="2016"/>
            <w:vAlign w:val="center"/>
            <w:shd w:fill="D9EAF7"/>
          </w:tcPr>
          <w:p>
            <w:r/>
            <w:r>
              <w:rPr>
                <w:b/>
                <w:sz w:val="19"/>
              </w:rPr>
              <w:t>Stage</w:t>
            </w:r>
          </w:p>
        </w:tc>
        <w:tc>
          <w:tcPr>
            <w:tcW w:type="dxa" w:w="8208"/>
            <w:vAlign w:val="center"/>
            <w:shd w:fill="D9EAF7"/>
          </w:tcPr>
          <w:p>
            <w:r/>
            <w:r>
              <w:rPr>
                <w:b/>
                <w:sz w:val="19"/>
              </w:rPr>
              <w:t>Description</w:t>
            </w:r>
          </w:p>
        </w:tc>
      </w:tr>
      <w:tr>
        <w:tc>
          <w:tcPr>
            <w:tcW w:type="dxa" w:w="576"/>
            <w:vAlign w:val="center"/>
          </w:tcPr>
          <w:p>
            <w:r/>
            <w:r>
              <w:rPr>
                <w:b w:val="0"/>
                <w:sz w:val="19"/>
              </w:rPr>
              <w:t>1</w:t>
            </w:r>
          </w:p>
        </w:tc>
        <w:tc>
          <w:tcPr>
            <w:tcW w:type="dxa" w:w="2016"/>
            <w:vAlign w:val="center"/>
          </w:tcPr>
          <w:p>
            <w:r/>
            <w:r>
              <w:rPr>
                <w:b w:val="0"/>
                <w:sz w:val="19"/>
              </w:rPr>
              <w:t>Receive Input</w:t>
            </w:r>
          </w:p>
        </w:tc>
        <w:tc>
          <w:tcPr>
            <w:tcW w:type="dxa" w:w="8208"/>
            <w:vAlign w:val="center"/>
          </w:tcPr>
          <w:p>
            <w:r/>
            <w:r>
              <w:rPr>
                <w:b w:val="0"/>
                <w:sz w:val="19"/>
              </w:rPr>
              <w:t>Bot receives the daily transaction Excel file.</w:t>
            </w:r>
          </w:p>
        </w:tc>
      </w:tr>
      <w:tr>
        <w:tc>
          <w:tcPr>
            <w:tcW w:type="dxa" w:w="576"/>
            <w:vAlign w:val="center"/>
          </w:tcPr>
          <w:p>
            <w:r/>
            <w:r>
              <w:rPr>
                <w:b w:val="0"/>
                <w:sz w:val="19"/>
              </w:rPr>
              <w:t>2</w:t>
            </w:r>
          </w:p>
        </w:tc>
        <w:tc>
          <w:tcPr>
            <w:tcW w:type="dxa" w:w="2016"/>
            <w:vAlign w:val="center"/>
          </w:tcPr>
          <w:p>
            <w:r/>
            <w:r>
              <w:rPr>
                <w:b w:val="0"/>
                <w:sz w:val="19"/>
              </w:rPr>
              <w:t>Validate File</w:t>
            </w:r>
          </w:p>
        </w:tc>
        <w:tc>
          <w:tcPr>
            <w:tcW w:type="dxa" w:w="8208"/>
            <w:vAlign w:val="center"/>
          </w:tcPr>
          <w:p>
            <w:r/>
            <w:r>
              <w:rPr>
                <w:b w:val="0"/>
                <w:sz w:val="19"/>
              </w:rPr>
              <w:t>Bot checks whether the input file exists before processing.</w:t>
            </w:r>
          </w:p>
        </w:tc>
      </w:tr>
      <w:tr>
        <w:tc>
          <w:tcPr>
            <w:tcW w:type="dxa" w:w="576"/>
            <w:vAlign w:val="center"/>
          </w:tcPr>
          <w:p>
            <w:r/>
            <w:r>
              <w:rPr>
                <w:b w:val="0"/>
                <w:sz w:val="19"/>
              </w:rPr>
              <w:t>3</w:t>
            </w:r>
          </w:p>
        </w:tc>
        <w:tc>
          <w:tcPr>
            <w:tcW w:type="dxa" w:w="2016"/>
            <w:vAlign w:val="center"/>
          </w:tcPr>
          <w:p>
            <w:r/>
            <w:r>
              <w:rPr>
                <w:b w:val="0"/>
                <w:sz w:val="19"/>
              </w:rPr>
              <w:t>Read Data</w:t>
            </w:r>
          </w:p>
        </w:tc>
        <w:tc>
          <w:tcPr>
            <w:tcW w:type="dxa" w:w="8208"/>
            <w:vAlign w:val="center"/>
          </w:tcPr>
          <w:p>
            <w:r/>
            <w:r>
              <w:rPr>
                <w:b w:val="0"/>
                <w:sz w:val="19"/>
              </w:rPr>
              <w:t>Transactions are loaded into a DataTable.</w:t>
            </w:r>
          </w:p>
        </w:tc>
      </w:tr>
      <w:tr>
        <w:tc>
          <w:tcPr>
            <w:tcW w:type="dxa" w:w="576"/>
            <w:vAlign w:val="center"/>
          </w:tcPr>
          <w:p>
            <w:r/>
            <w:r>
              <w:rPr>
                <w:b w:val="0"/>
                <w:sz w:val="19"/>
              </w:rPr>
              <w:t>4</w:t>
            </w:r>
          </w:p>
        </w:tc>
        <w:tc>
          <w:tcPr>
            <w:tcW w:type="dxa" w:w="2016"/>
            <w:vAlign w:val="center"/>
          </w:tcPr>
          <w:p>
            <w:r/>
            <w:r>
              <w:rPr>
                <w:b w:val="0"/>
                <w:sz w:val="19"/>
              </w:rPr>
              <w:t>Calculate Statistics</w:t>
            </w:r>
          </w:p>
        </w:tc>
        <w:tc>
          <w:tcPr>
            <w:tcW w:type="dxa" w:w="8208"/>
            <w:vAlign w:val="center"/>
          </w:tcPr>
          <w:p>
            <w:r/>
            <w:r>
              <w:rPr>
                <w:b w:val="0"/>
                <w:sz w:val="19"/>
              </w:rPr>
              <w:t>Bot calculates total transactions and total transaction amount.</w:t>
            </w:r>
          </w:p>
        </w:tc>
      </w:tr>
      <w:tr>
        <w:tc>
          <w:tcPr>
            <w:tcW w:type="dxa" w:w="576"/>
            <w:vAlign w:val="center"/>
          </w:tcPr>
          <w:p>
            <w:r/>
            <w:r>
              <w:rPr>
                <w:b w:val="0"/>
                <w:sz w:val="19"/>
              </w:rPr>
              <w:t>5</w:t>
            </w:r>
          </w:p>
        </w:tc>
        <w:tc>
          <w:tcPr>
            <w:tcW w:type="dxa" w:w="2016"/>
            <w:vAlign w:val="center"/>
          </w:tcPr>
          <w:p>
            <w:r/>
            <w:r>
              <w:rPr>
                <w:b w:val="0"/>
                <w:sz w:val="19"/>
              </w:rPr>
              <w:t>Filter</w:t>
            </w:r>
          </w:p>
        </w:tc>
        <w:tc>
          <w:tcPr>
            <w:tcW w:type="dxa" w:w="8208"/>
            <w:vAlign w:val="center"/>
          </w:tcPr>
          <w:p>
            <w:r/>
            <w:r>
              <w:rPr>
                <w:b w:val="0"/>
                <w:sz w:val="19"/>
              </w:rPr>
              <w:t>Transactions meeting the minimum review amount are selected.</w:t>
            </w:r>
          </w:p>
        </w:tc>
      </w:tr>
      <w:tr>
        <w:tc>
          <w:tcPr>
            <w:tcW w:type="dxa" w:w="576"/>
            <w:vAlign w:val="center"/>
          </w:tcPr>
          <w:p>
            <w:r/>
            <w:r>
              <w:rPr>
                <w:b w:val="0"/>
                <w:sz w:val="19"/>
              </w:rPr>
              <w:t>6</w:t>
            </w:r>
          </w:p>
        </w:tc>
        <w:tc>
          <w:tcPr>
            <w:tcW w:type="dxa" w:w="2016"/>
            <w:vAlign w:val="center"/>
          </w:tcPr>
          <w:p>
            <w:r/>
            <w:r>
              <w:rPr>
                <w:b w:val="0"/>
                <w:sz w:val="19"/>
              </w:rPr>
              <w:t>Sort</w:t>
            </w:r>
          </w:p>
        </w:tc>
        <w:tc>
          <w:tcPr>
            <w:tcW w:type="dxa" w:w="8208"/>
            <w:vAlign w:val="center"/>
          </w:tcPr>
          <w:p>
            <w:r/>
            <w:r>
              <w:rPr>
                <w:b w:val="0"/>
                <w:sz w:val="19"/>
              </w:rPr>
              <w:t>Filtered transactions are sorted from highest to lowest amount.</w:t>
            </w:r>
          </w:p>
        </w:tc>
      </w:tr>
      <w:tr>
        <w:tc>
          <w:tcPr>
            <w:tcW w:type="dxa" w:w="576"/>
            <w:vAlign w:val="center"/>
          </w:tcPr>
          <w:p>
            <w:r/>
            <w:r>
              <w:rPr>
                <w:b w:val="0"/>
                <w:sz w:val="19"/>
              </w:rPr>
              <w:t>7</w:t>
            </w:r>
          </w:p>
        </w:tc>
        <w:tc>
          <w:tcPr>
            <w:tcW w:type="dxa" w:w="2016"/>
            <w:vAlign w:val="center"/>
          </w:tcPr>
          <w:p>
            <w:r/>
            <w:r>
              <w:rPr>
                <w:b w:val="0"/>
                <w:sz w:val="19"/>
              </w:rPr>
              <w:t>Classify</w:t>
            </w:r>
          </w:p>
        </w:tc>
        <w:tc>
          <w:tcPr>
            <w:tcW w:type="dxa" w:w="8208"/>
            <w:vAlign w:val="center"/>
          </w:tcPr>
          <w:p>
            <w:r/>
            <w:r>
              <w:rPr>
                <w:b w:val="0"/>
                <w:sz w:val="19"/>
              </w:rPr>
              <w:t>Each transaction is classified using If logic and a configurable threshold.</w:t>
            </w:r>
          </w:p>
        </w:tc>
      </w:tr>
      <w:tr>
        <w:tc>
          <w:tcPr>
            <w:tcW w:type="dxa" w:w="576"/>
            <w:vAlign w:val="center"/>
          </w:tcPr>
          <w:p>
            <w:r/>
            <w:r>
              <w:rPr>
                <w:b w:val="0"/>
                <w:sz w:val="19"/>
              </w:rPr>
              <w:t>8</w:t>
            </w:r>
          </w:p>
        </w:tc>
        <w:tc>
          <w:tcPr>
            <w:tcW w:type="dxa" w:w="2016"/>
            <w:vAlign w:val="center"/>
          </w:tcPr>
          <w:p>
            <w:r/>
            <w:r>
              <w:rPr>
                <w:b w:val="0"/>
                <w:sz w:val="19"/>
              </w:rPr>
              <w:t>Process Status</w:t>
            </w:r>
          </w:p>
        </w:tc>
        <w:tc>
          <w:tcPr>
            <w:tcW w:type="dxa" w:w="8208"/>
            <w:vAlign w:val="center"/>
          </w:tcPr>
          <w:p>
            <w:r/>
            <w:r>
              <w:rPr>
                <w:b w:val="0"/>
                <w:sz w:val="19"/>
              </w:rPr>
              <w:t>Switch logic handles Completed, Pending, and Failed statuses.</w:t>
            </w:r>
          </w:p>
        </w:tc>
      </w:tr>
      <w:tr>
        <w:tc>
          <w:tcPr>
            <w:tcW w:type="dxa" w:w="576"/>
            <w:vAlign w:val="center"/>
          </w:tcPr>
          <w:p>
            <w:r/>
            <w:r>
              <w:rPr>
                <w:b w:val="0"/>
                <w:sz w:val="19"/>
              </w:rPr>
              <w:t>9</w:t>
            </w:r>
          </w:p>
        </w:tc>
        <w:tc>
          <w:tcPr>
            <w:tcW w:type="dxa" w:w="2016"/>
            <w:vAlign w:val="center"/>
          </w:tcPr>
          <w:p>
            <w:r/>
            <w:r>
              <w:rPr>
                <w:b w:val="0"/>
                <w:sz w:val="19"/>
              </w:rPr>
              <w:t>Generate Summary</w:t>
            </w:r>
          </w:p>
        </w:tc>
        <w:tc>
          <w:tcPr>
            <w:tcW w:type="dxa" w:w="8208"/>
            <w:vAlign w:val="center"/>
          </w:tcPr>
          <w:p>
            <w:r/>
            <w:r>
              <w:rPr>
                <w:b w:val="0"/>
                <w:sz w:val="19"/>
              </w:rPr>
              <w:t>Results and statistics are written to the Summary sheet.</w:t>
            </w:r>
          </w:p>
        </w:tc>
      </w:tr>
      <w:tr>
        <w:tc>
          <w:tcPr>
            <w:tcW w:type="dxa" w:w="576"/>
            <w:vAlign w:val="center"/>
          </w:tcPr>
          <w:p>
            <w:r/>
            <w:r>
              <w:rPr>
                <w:b w:val="0"/>
                <w:sz w:val="19"/>
              </w:rPr>
              <w:t>10</w:t>
            </w:r>
          </w:p>
        </w:tc>
        <w:tc>
          <w:tcPr>
            <w:tcW w:type="dxa" w:w="2016"/>
            <w:vAlign w:val="center"/>
          </w:tcPr>
          <w:p>
            <w:r/>
            <w:r>
              <w:rPr>
                <w:b w:val="0"/>
                <w:sz w:val="19"/>
              </w:rPr>
              <w:t>Log &amp; Handle Errors</w:t>
            </w:r>
          </w:p>
        </w:tc>
        <w:tc>
          <w:tcPr>
            <w:tcW w:type="dxa" w:w="8208"/>
            <w:vAlign w:val="center"/>
          </w:tcPr>
          <w:p>
            <w:r/>
            <w:r>
              <w:rPr>
                <w:b w:val="0"/>
                <w:sz w:val="19"/>
              </w:rPr>
              <w:t>Execution progress and unexpected errors are captured in logs.</w:t>
            </w:r>
          </w:p>
        </w:tc>
      </w:tr>
    </w:tbl>
    <w:p/>
    <w:p>
      <w:pPr>
        <w:pStyle w:val="Heading1"/>
      </w:pPr>
      <w:r>
        <w:t>3. Task Requirements</w:t>
      </w:r>
    </w:p>
    <w:p>
      <w:pPr>
        <w:pStyle w:val="ListBullet"/>
        <w:spacing w:after="40"/>
      </w:pPr>
      <w:r>
        <w:t>Read transaction records from the Transactions Excel sheet.</w:t>
      </w:r>
    </w:p>
    <w:p>
      <w:pPr>
        <w:pStyle w:val="ListBullet"/>
        <w:spacing w:after="40"/>
      </w:pPr>
      <w:r>
        <w:t>Store the data in a DataTable.</w:t>
      </w:r>
    </w:p>
    <w:p>
      <w:pPr>
        <w:pStyle w:val="ListBullet"/>
        <w:spacing w:after="40"/>
      </w:pPr>
      <w:r>
        <w:t>Calculate the total number of transactions.</w:t>
      </w:r>
    </w:p>
    <w:p>
      <w:pPr>
        <w:pStyle w:val="ListBullet"/>
        <w:spacing w:after="40"/>
      </w:pPr>
      <w:r>
        <w:t>Calculate the total transaction amount.</w:t>
      </w:r>
    </w:p>
    <w:p>
      <w:pPr>
        <w:pStyle w:val="ListBullet"/>
        <w:spacing w:after="40"/>
      </w:pPr>
      <w:r>
        <w:t>Filter transactions based on the MinimumReviewAmount configuration.</w:t>
      </w:r>
    </w:p>
    <w:p>
      <w:pPr>
        <w:pStyle w:val="ListBullet"/>
        <w:spacing w:after="40"/>
      </w:pPr>
      <w:r>
        <w:t>Sort filtered transactions by Amount in descending order.</w:t>
      </w:r>
    </w:p>
    <w:p>
      <w:pPr>
        <w:pStyle w:val="ListBullet"/>
        <w:spacing w:after="40"/>
      </w:pPr>
      <w:r>
        <w:t>Use If to classify transactions as High Value or Normal Review.</w:t>
      </w:r>
    </w:p>
    <w:p>
      <w:pPr>
        <w:pStyle w:val="ListBullet"/>
        <w:spacing w:after="40"/>
      </w:pPr>
      <w:r>
        <w:t>Use Switch to handle Completed, Pending, and Failed statuses.</w:t>
      </w:r>
    </w:p>
    <w:p>
      <w:pPr>
        <w:pStyle w:val="ListBullet"/>
        <w:spacing w:after="40"/>
      </w:pPr>
      <w:r>
        <w:t>Use For Each Row to process each filtered transaction.</w:t>
      </w:r>
    </w:p>
    <w:p>
      <w:pPr>
        <w:pStyle w:val="ListBullet"/>
        <w:spacing w:after="40"/>
      </w:pPr>
      <w:r>
        <w:t>Write filtered and classified results to the Summary sheet starting from row 9.</w:t>
      </w:r>
    </w:p>
    <w:p>
      <w:pPr>
        <w:pStyle w:val="ListBullet"/>
        <w:spacing w:after="40"/>
      </w:pPr>
      <w:r>
        <w:t>Write summary statistics to the Summary sheet.</w:t>
      </w:r>
    </w:p>
    <w:p>
      <w:pPr>
        <w:pStyle w:val="ListBullet"/>
        <w:spacing w:after="40"/>
      </w:pPr>
      <w:r>
        <w:t>Check that the input file exists before processing.</w:t>
      </w:r>
    </w:p>
    <w:p>
      <w:pPr>
        <w:pStyle w:val="ListBullet"/>
        <w:spacing w:after="40"/>
      </w:pPr>
      <w:r>
        <w:t>Use Try Catch to handle unexpected exceptions.</w:t>
      </w:r>
    </w:p>
    <w:p>
      <w:pPr>
        <w:pStyle w:val="ListBullet"/>
        <w:spacing w:after="40"/>
      </w:pPr>
      <w:r>
        <w:t>Use Log Message activities for traceability and debugging.</w:t>
      </w:r>
    </w:p>
    <w:p>
      <w:pPr>
        <w:pStyle w:val="Heading1"/>
      </w:pPr>
      <w:r>
        <w:t>4. UiPath Foundation Concepts Demonstrated</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9"/>
              </w:rPr>
              <w:t>Concept</w:t>
            </w:r>
          </w:p>
        </w:tc>
        <w:tc>
          <w:tcPr>
            <w:tcW w:type="dxa" w:w="8352"/>
            <w:vAlign w:val="center"/>
            <w:shd w:fill="D9EAF7"/>
          </w:tcPr>
          <w:p>
            <w:r/>
            <w:r>
              <w:rPr>
                <w:b/>
                <w:sz w:val="19"/>
              </w:rPr>
              <w:t>How It Is Used</w:t>
            </w:r>
          </w:p>
        </w:tc>
      </w:tr>
      <w:tr>
        <w:tc>
          <w:tcPr>
            <w:tcW w:type="dxa" w:w="2448"/>
            <w:vAlign w:val="center"/>
          </w:tcPr>
          <w:p>
            <w:r/>
            <w:r>
              <w:rPr>
                <w:b w:val="0"/>
                <w:sz w:val="19"/>
              </w:rPr>
              <w:t>Variables</w:t>
            </w:r>
          </w:p>
        </w:tc>
        <w:tc>
          <w:tcPr>
            <w:tcW w:type="dxa" w:w="8352"/>
            <w:vAlign w:val="center"/>
          </w:tcPr>
          <w:p>
            <w:r/>
            <w:r>
              <w:rPr>
                <w:b w:val="0"/>
                <w:sz w:val="19"/>
              </w:rPr>
              <w:t>Store transaction values, counters, totals, flags, file paths, and thresholds.</w:t>
            </w:r>
          </w:p>
        </w:tc>
      </w:tr>
      <w:tr>
        <w:tc>
          <w:tcPr>
            <w:tcW w:type="dxa" w:w="2448"/>
            <w:vAlign w:val="center"/>
          </w:tcPr>
          <w:p>
            <w:r/>
            <w:r>
              <w:rPr>
                <w:b w:val="0"/>
                <w:sz w:val="19"/>
              </w:rPr>
              <w:t>Data Types</w:t>
            </w:r>
          </w:p>
        </w:tc>
        <w:tc>
          <w:tcPr>
            <w:tcW w:type="dxa" w:w="8352"/>
            <w:vAlign w:val="center"/>
          </w:tcPr>
          <w:p>
            <w:r/>
            <w:r>
              <w:rPr>
                <w:b w:val="0"/>
                <w:sz w:val="19"/>
              </w:rPr>
              <w:t>String, Int32, Double, Boolean, DataTable, and DataRow.</w:t>
            </w:r>
          </w:p>
        </w:tc>
      </w:tr>
      <w:tr>
        <w:tc>
          <w:tcPr>
            <w:tcW w:type="dxa" w:w="2448"/>
            <w:vAlign w:val="center"/>
          </w:tcPr>
          <w:p>
            <w:r/>
            <w:r>
              <w:rPr>
                <w:b w:val="0"/>
                <w:sz w:val="19"/>
              </w:rPr>
              <w:t>Arguments</w:t>
            </w:r>
          </w:p>
        </w:tc>
        <w:tc>
          <w:tcPr>
            <w:tcW w:type="dxa" w:w="8352"/>
            <w:vAlign w:val="center"/>
          </w:tcPr>
          <w:p>
            <w:r/>
            <w:r>
              <w:rPr>
                <w:b w:val="0"/>
                <w:sz w:val="19"/>
              </w:rPr>
              <w:t>Pass file paths, thresholds, and output statistics between workflows.</w:t>
            </w:r>
          </w:p>
        </w:tc>
      </w:tr>
      <w:tr>
        <w:tc>
          <w:tcPr>
            <w:tcW w:type="dxa" w:w="2448"/>
            <w:vAlign w:val="center"/>
          </w:tcPr>
          <w:p>
            <w:r/>
            <w:r>
              <w:rPr>
                <w:b w:val="0"/>
                <w:sz w:val="19"/>
              </w:rPr>
              <w:t>If</w:t>
            </w:r>
          </w:p>
        </w:tc>
        <w:tc>
          <w:tcPr>
            <w:tcW w:type="dxa" w:w="8352"/>
            <w:vAlign w:val="center"/>
          </w:tcPr>
          <w:p>
            <w:r/>
            <w:r>
              <w:rPr>
                <w:b w:val="0"/>
                <w:sz w:val="19"/>
              </w:rPr>
              <w:t>Make transaction risk decisions based on amount.</w:t>
            </w:r>
          </w:p>
        </w:tc>
      </w:tr>
      <w:tr>
        <w:tc>
          <w:tcPr>
            <w:tcW w:type="dxa" w:w="2448"/>
            <w:vAlign w:val="center"/>
          </w:tcPr>
          <w:p>
            <w:r/>
            <w:r>
              <w:rPr>
                <w:b w:val="0"/>
                <w:sz w:val="19"/>
              </w:rPr>
              <w:t>Switch</w:t>
            </w:r>
          </w:p>
        </w:tc>
        <w:tc>
          <w:tcPr>
            <w:tcW w:type="dxa" w:w="8352"/>
            <w:vAlign w:val="center"/>
          </w:tcPr>
          <w:p>
            <w:r/>
            <w:r>
              <w:rPr>
                <w:b w:val="0"/>
                <w:sz w:val="19"/>
              </w:rPr>
              <w:t>Handle different transaction statuses.</w:t>
            </w:r>
          </w:p>
        </w:tc>
      </w:tr>
      <w:tr>
        <w:tc>
          <w:tcPr>
            <w:tcW w:type="dxa" w:w="2448"/>
            <w:vAlign w:val="center"/>
          </w:tcPr>
          <w:p>
            <w:r/>
            <w:r>
              <w:rPr>
                <w:b w:val="0"/>
                <w:sz w:val="19"/>
              </w:rPr>
              <w:t>For Each Row</w:t>
            </w:r>
          </w:p>
        </w:tc>
        <w:tc>
          <w:tcPr>
            <w:tcW w:type="dxa" w:w="8352"/>
            <w:vAlign w:val="center"/>
          </w:tcPr>
          <w:p>
            <w:r/>
            <w:r>
              <w:rPr>
                <w:b w:val="0"/>
                <w:sz w:val="19"/>
              </w:rPr>
              <w:t>Loop through transaction records.</w:t>
            </w:r>
          </w:p>
        </w:tc>
      </w:tr>
      <w:tr>
        <w:tc>
          <w:tcPr>
            <w:tcW w:type="dxa" w:w="2448"/>
            <w:vAlign w:val="center"/>
          </w:tcPr>
          <w:p>
            <w:r/>
            <w:r>
              <w:rPr>
                <w:b w:val="0"/>
                <w:sz w:val="19"/>
              </w:rPr>
              <w:t>Excel</w:t>
            </w:r>
          </w:p>
        </w:tc>
        <w:tc>
          <w:tcPr>
            <w:tcW w:type="dxa" w:w="8352"/>
            <w:vAlign w:val="center"/>
          </w:tcPr>
          <w:p>
            <w:r/>
            <w:r>
              <w:rPr>
                <w:b w:val="0"/>
                <w:sz w:val="19"/>
              </w:rPr>
              <w:t>Read, write, filter, sort, and update workbook data.</w:t>
            </w:r>
          </w:p>
        </w:tc>
      </w:tr>
      <w:tr>
        <w:tc>
          <w:tcPr>
            <w:tcW w:type="dxa" w:w="2448"/>
            <w:vAlign w:val="center"/>
          </w:tcPr>
          <w:p>
            <w:r/>
            <w:r>
              <w:rPr>
                <w:b w:val="0"/>
                <w:sz w:val="19"/>
              </w:rPr>
              <w:t>DataTable</w:t>
            </w:r>
          </w:p>
        </w:tc>
        <w:tc>
          <w:tcPr>
            <w:tcW w:type="dxa" w:w="8352"/>
            <w:vAlign w:val="center"/>
          </w:tcPr>
          <w:p>
            <w:r/>
            <w:r>
              <w:rPr>
                <w:b w:val="0"/>
                <w:sz w:val="19"/>
              </w:rPr>
              <w:t>Store and manipulate transaction records in memory.</w:t>
            </w:r>
          </w:p>
        </w:tc>
      </w:tr>
      <w:tr>
        <w:tc>
          <w:tcPr>
            <w:tcW w:type="dxa" w:w="2448"/>
            <w:vAlign w:val="center"/>
          </w:tcPr>
          <w:p>
            <w:r/>
            <w:r>
              <w:rPr>
                <w:b w:val="0"/>
                <w:sz w:val="19"/>
              </w:rPr>
              <w:t>Exception Handling</w:t>
            </w:r>
          </w:p>
        </w:tc>
        <w:tc>
          <w:tcPr>
            <w:tcW w:type="dxa" w:w="8352"/>
            <w:vAlign w:val="center"/>
          </w:tcPr>
          <w:p>
            <w:r/>
            <w:r>
              <w:rPr>
                <w:b w:val="0"/>
                <w:sz w:val="19"/>
              </w:rPr>
              <w:t>Catch and log file, Excel, conversion, and unexpected errors.</w:t>
            </w:r>
          </w:p>
        </w:tc>
      </w:tr>
      <w:tr>
        <w:tc>
          <w:tcPr>
            <w:tcW w:type="dxa" w:w="2448"/>
            <w:vAlign w:val="center"/>
          </w:tcPr>
          <w:p>
            <w:r/>
            <w:r>
              <w:rPr>
                <w:b w:val="0"/>
                <w:sz w:val="19"/>
              </w:rPr>
              <w:t>Debugging</w:t>
            </w:r>
          </w:p>
        </w:tc>
        <w:tc>
          <w:tcPr>
            <w:tcW w:type="dxa" w:w="8352"/>
            <w:vAlign w:val="center"/>
          </w:tcPr>
          <w:p>
            <w:r/>
            <w:r>
              <w:rPr>
                <w:b w:val="0"/>
                <w:sz w:val="19"/>
              </w:rPr>
              <w:t>Use breakpoints, variables panel, and Log Message activities.</w:t>
            </w:r>
          </w:p>
        </w:tc>
      </w:tr>
    </w:tbl>
    <w:p/>
    <w:p>
      <w:pPr>
        <w:pStyle w:val="Heading1"/>
      </w:pPr>
      <w:r>
        <w:t>5. Variables &amp; Data Types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9"/>
              </w:rPr>
              <w:t>Variable</w:t>
            </w:r>
          </w:p>
        </w:tc>
        <w:tc>
          <w:tcPr>
            <w:tcW w:type="dxa" w:w="1872"/>
            <w:vAlign w:val="center"/>
            <w:shd w:fill="D9EAF7"/>
          </w:tcPr>
          <w:p>
            <w:r/>
            <w:r>
              <w:rPr>
                <w:b/>
                <w:sz w:val="19"/>
              </w:rPr>
              <w:t>Data Type</w:t>
            </w:r>
          </w:p>
        </w:tc>
        <w:tc>
          <w:tcPr>
            <w:tcW w:type="dxa" w:w="6048"/>
            <w:vAlign w:val="center"/>
            <w:shd w:fill="D9EAF7"/>
          </w:tcPr>
          <w:p>
            <w:r/>
            <w:r>
              <w:rPr>
                <w:b/>
                <w:sz w:val="19"/>
              </w:rPr>
              <w:t>Purpose</w:t>
            </w:r>
          </w:p>
        </w:tc>
      </w:tr>
      <w:tr>
        <w:tc>
          <w:tcPr>
            <w:tcW w:type="dxa" w:w="2880"/>
            <w:vAlign w:val="center"/>
          </w:tcPr>
          <w:p>
            <w:r/>
            <w:r>
              <w:rPr>
                <w:b w:val="0"/>
                <w:sz w:val="19"/>
              </w:rPr>
              <w:t>dtTransactions</w:t>
            </w:r>
          </w:p>
        </w:tc>
        <w:tc>
          <w:tcPr>
            <w:tcW w:type="dxa" w:w="1872"/>
            <w:vAlign w:val="center"/>
          </w:tcPr>
          <w:p>
            <w:r/>
            <w:r>
              <w:rPr>
                <w:b w:val="0"/>
                <w:sz w:val="19"/>
              </w:rPr>
              <w:t>DataTable</w:t>
            </w:r>
          </w:p>
        </w:tc>
        <w:tc>
          <w:tcPr>
            <w:tcW w:type="dxa" w:w="6048"/>
            <w:vAlign w:val="center"/>
          </w:tcPr>
          <w:p>
            <w:r/>
            <w:r>
              <w:rPr>
                <w:b w:val="0"/>
                <w:sz w:val="19"/>
              </w:rPr>
              <w:t>Original Excel data</w:t>
            </w:r>
          </w:p>
        </w:tc>
      </w:tr>
      <w:tr>
        <w:tc>
          <w:tcPr>
            <w:tcW w:type="dxa" w:w="2880"/>
            <w:vAlign w:val="center"/>
          </w:tcPr>
          <w:p>
            <w:r/>
            <w:r>
              <w:rPr>
                <w:b w:val="0"/>
                <w:sz w:val="19"/>
              </w:rPr>
              <w:t>dtFiltered</w:t>
            </w:r>
          </w:p>
        </w:tc>
        <w:tc>
          <w:tcPr>
            <w:tcW w:type="dxa" w:w="1872"/>
            <w:vAlign w:val="center"/>
          </w:tcPr>
          <w:p>
            <w:r/>
            <w:r>
              <w:rPr>
                <w:b w:val="0"/>
                <w:sz w:val="19"/>
              </w:rPr>
              <w:t>DataTable</w:t>
            </w:r>
          </w:p>
        </w:tc>
        <w:tc>
          <w:tcPr>
            <w:tcW w:type="dxa" w:w="6048"/>
            <w:vAlign w:val="center"/>
          </w:tcPr>
          <w:p>
            <w:r/>
            <w:r>
              <w:rPr>
                <w:b w:val="0"/>
                <w:sz w:val="19"/>
              </w:rPr>
              <w:t>Transactions selected for review</w:t>
            </w:r>
          </w:p>
        </w:tc>
      </w:tr>
      <w:tr>
        <w:tc>
          <w:tcPr>
            <w:tcW w:type="dxa" w:w="2880"/>
            <w:vAlign w:val="center"/>
          </w:tcPr>
          <w:p>
            <w:r/>
            <w:r>
              <w:rPr>
                <w:b w:val="0"/>
                <w:sz w:val="19"/>
              </w:rPr>
              <w:t>transactionID</w:t>
            </w:r>
          </w:p>
        </w:tc>
        <w:tc>
          <w:tcPr>
            <w:tcW w:type="dxa" w:w="1872"/>
            <w:vAlign w:val="center"/>
          </w:tcPr>
          <w:p>
            <w:r/>
            <w:r>
              <w:rPr>
                <w:b w:val="0"/>
                <w:sz w:val="19"/>
              </w:rPr>
              <w:t>Int32</w:t>
            </w:r>
          </w:p>
        </w:tc>
        <w:tc>
          <w:tcPr>
            <w:tcW w:type="dxa" w:w="6048"/>
            <w:vAlign w:val="center"/>
          </w:tcPr>
          <w:p>
            <w:r/>
            <w:r>
              <w:rPr>
                <w:b w:val="0"/>
                <w:sz w:val="19"/>
              </w:rPr>
              <w:t>Transaction ID</w:t>
            </w:r>
          </w:p>
        </w:tc>
      </w:tr>
      <w:tr>
        <w:tc>
          <w:tcPr>
            <w:tcW w:type="dxa" w:w="2880"/>
            <w:vAlign w:val="center"/>
          </w:tcPr>
          <w:p>
            <w:r/>
            <w:r>
              <w:rPr>
                <w:b w:val="0"/>
                <w:sz w:val="19"/>
              </w:rPr>
              <w:t>customerName</w:t>
            </w:r>
          </w:p>
        </w:tc>
        <w:tc>
          <w:tcPr>
            <w:tcW w:type="dxa" w:w="1872"/>
            <w:vAlign w:val="center"/>
          </w:tcPr>
          <w:p>
            <w:r/>
            <w:r>
              <w:rPr>
                <w:b w:val="0"/>
                <w:sz w:val="19"/>
              </w:rPr>
              <w:t>String</w:t>
            </w:r>
          </w:p>
        </w:tc>
        <w:tc>
          <w:tcPr>
            <w:tcW w:type="dxa" w:w="6048"/>
            <w:vAlign w:val="center"/>
          </w:tcPr>
          <w:p>
            <w:r/>
            <w:r>
              <w:rPr>
                <w:b w:val="0"/>
                <w:sz w:val="19"/>
              </w:rPr>
              <w:t>Customer name</w:t>
            </w:r>
          </w:p>
        </w:tc>
      </w:tr>
      <w:tr>
        <w:tc>
          <w:tcPr>
            <w:tcW w:type="dxa" w:w="2880"/>
            <w:vAlign w:val="center"/>
          </w:tcPr>
          <w:p>
            <w:r/>
            <w:r>
              <w:rPr>
                <w:b w:val="0"/>
                <w:sz w:val="19"/>
              </w:rPr>
              <w:t>transactionType</w:t>
            </w:r>
          </w:p>
        </w:tc>
        <w:tc>
          <w:tcPr>
            <w:tcW w:type="dxa" w:w="1872"/>
            <w:vAlign w:val="center"/>
          </w:tcPr>
          <w:p>
            <w:r/>
            <w:r>
              <w:rPr>
                <w:b w:val="0"/>
                <w:sz w:val="19"/>
              </w:rPr>
              <w:t>String</w:t>
            </w:r>
          </w:p>
        </w:tc>
        <w:tc>
          <w:tcPr>
            <w:tcW w:type="dxa" w:w="6048"/>
            <w:vAlign w:val="center"/>
          </w:tcPr>
          <w:p>
            <w:r/>
            <w:r>
              <w:rPr>
                <w:b w:val="0"/>
                <w:sz w:val="19"/>
              </w:rPr>
              <w:t>Transfer / Payment / Withdrawal</w:t>
            </w:r>
          </w:p>
        </w:tc>
      </w:tr>
      <w:tr>
        <w:tc>
          <w:tcPr>
            <w:tcW w:type="dxa" w:w="2880"/>
            <w:vAlign w:val="center"/>
          </w:tcPr>
          <w:p>
            <w:r/>
            <w:r>
              <w:rPr>
                <w:b w:val="0"/>
                <w:sz w:val="19"/>
              </w:rPr>
              <w:t>amount</w:t>
            </w:r>
          </w:p>
        </w:tc>
        <w:tc>
          <w:tcPr>
            <w:tcW w:type="dxa" w:w="1872"/>
            <w:vAlign w:val="center"/>
          </w:tcPr>
          <w:p>
            <w:r/>
            <w:r>
              <w:rPr>
                <w:b w:val="0"/>
                <w:sz w:val="19"/>
              </w:rPr>
              <w:t>Double</w:t>
            </w:r>
          </w:p>
        </w:tc>
        <w:tc>
          <w:tcPr>
            <w:tcW w:type="dxa" w:w="6048"/>
            <w:vAlign w:val="center"/>
          </w:tcPr>
          <w:p>
            <w:r/>
            <w:r>
              <w:rPr>
                <w:b w:val="0"/>
                <w:sz w:val="19"/>
              </w:rPr>
              <w:t>Transaction amount</w:t>
            </w:r>
          </w:p>
        </w:tc>
      </w:tr>
      <w:tr>
        <w:tc>
          <w:tcPr>
            <w:tcW w:type="dxa" w:w="2880"/>
            <w:vAlign w:val="center"/>
          </w:tcPr>
          <w:p>
            <w:r/>
            <w:r>
              <w:rPr>
                <w:b w:val="0"/>
                <w:sz w:val="19"/>
              </w:rPr>
              <w:t>status</w:t>
            </w:r>
          </w:p>
        </w:tc>
        <w:tc>
          <w:tcPr>
            <w:tcW w:type="dxa" w:w="1872"/>
            <w:vAlign w:val="center"/>
          </w:tcPr>
          <w:p>
            <w:r/>
            <w:r>
              <w:rPr>
                <w:b w:val="0"/>
                <w:sz w:val="19"/>
              </w:rPr>
              <w:t>String</w:t>
            </w:r>
          </w:p>
        </w:tc>
        <w:tc>
          <w:tcPr>
            <w:tcW w:type="dxa" w:w="6048"/>
            <w:vAlign w:val="center"/>
          </w:tcPr>
          <w:p>
            <w:r/>
            <w:r>
              <w:rPr>
                <w:b w:val="0"/>
                <w:sz w:val="19"/>
              </w:rPr>
              <w:t>Transaction status</w:t>
            </w:r>
          </w:p>
        </w:tc>
      </w:tr>
      <w:tr>
        <w:tc>
          <w:tcPr>
            <w:tcW w:type="dxa" w:w="2880"/>
            <w:vAlign w:val="center"/>
          </w:tcPr>
          <w:p>
            <w:r/>
            <w:r>
              <w:rPr>
                <w:b w:val="0"/>
                <w:sz w:val="19"/>
              </w:rPr>
              <w:t>riskLevel</w:t>
            </w:r>
          </w:p>
        </w:tc>
        <w:tc>
          <w:tcPr>
            <w:tcW w:type="dxa" w:w="1872"/>
            <w:vAlign w:val="center"/>
          </w:tcPr>
          <w:p>
            <w:r/>
            <w:r>
              <w:rPr>
                <w:b w:val="0"/>
                <w:sz w:val="19"/>
              </w:rPr>
              <w:t>String</w:t>
            </w:r>
          </w:p>
        </w:tc>
        <w:tc>
          <w:tcPr>
            <w:tcW w:type="dxa" w:w="6048"/>
            <w:vAlign w:val="center"/>
          </w:tcPr>
          <w:p>
            <w:r/>
            <w:r>
              <w:rPr>
                <w:b w:val="0"/>
                <w:sz w:val="19"/>
              </w:rPr>
              <w:t>High Value / Normal Review</w:t>
            </w:r>
          </w:p>
        </w:tc>
      </w:tr>
      <w:tr>
        <w:tc>
          <w:tcPr>
            <w:tcW w:type="dxa" w:w="2880"/>
            <w:vAlign w:val="center"/>
          </w:tcPr>
          <w:p>
            <w:r/>
            <w:r>
              <w:rPr>
                <w:b w:val="0"/>
                <w:sz w:val="19"/>
              </w:rPr>
              <w:t>totalTransactions</w:t>
            </w:r>
          </w:p>
        </w:tc>
        <w:tc>
          <w:tcPr>
            <w:tcW w:type="dxa" w:w="1872"/>
            <w:vAlign w:val="center"/>
          </w:tcPr>
          <w:p>
            <w:r/>
            <w:r>
              <w:rPr>
                <w:b w:val="0"/>
                <w:sz w:val="19"/>
              </w:rPr>
              <w:t>Int32</w:t>
            </w:r>
          </w:p>
        </w:tc>
        <w:tc>
          <w:tcPr>
            <w:tcW w:type="dxa" w:w="6048"/>
            <w:vAlign w:val="center"/>
          </w:tcPr>
          <w:p>
            <w:r/>
            <w:r>
              <w:rPr>
                <w:b w:val="0"/>
                <w:sz w:val="19"/>
              </w:rPr>
              <w:t>Number of transactions</w:t>
            </w:r>
          </w:p>
        </w:tc>
      </w:tr>
      <w:tr>
        <w:tc>
          <w:tcPr>
            <w:tcW w:type="dxa" w:w="2880"/>
            <w:vAlign w:val="center"/>
          </w:tcPr>
          <w:p>
            <w:r/>
            <w:r>
              <w:rPr>
                <w:b w:val="0"/>
                <w:sz w:val="19"/>
              </w:rPr>
              <w:t>totalAmount</w:t>
            </w:r>
          </w:p>
        </w:tc>
        <w:tc>
          <w:tcPr>
            <w:tcW w:type="dxa" w:w="1872"/>
            <w:vAlign w:val="center"/>
          </w:tcPr>
          <w:p>
            <w:r/>
            <w:r>
              <w:rPr>
                <w:b w:val="0"/>
                <w:sz w:val="19"/>
              </w:rPr>
              <w:t>Double</w:t>
            </w:r>
          </w:p>
        </w:tc>
        <w:tc>
          <w:tcPr>
            <w:tcW w:type="dxa" w:w="6048"/>
            <w:vAlign w:val="center"/>
          </w:tcPr>
          <w:p>
            <w:r/>
            <w:r>
              <w:rPr>
                <w:b w:val="0"/>
                <w:sz w:val="19"/>
              </w:rPr>
              <w:t>Total transaction amount</w:t>
            </w:r>
          </w:p>
        </w:tc>
      </w:tr>
      <w:tr>
        <w:tc>
          <w:tcPr>
            <w:tcW w:type="dxa" w:w="2880"/>
            <w:vAlign w:val="center"/>
          </w:tcPr>
          <w:p>
            <w:r/>
            <w:r>
              <w:rPr>
                <w:b w:val="0"/>
                <w:sz w:val="19"/>
              </w:rPr>
              <w:t>highValueCount</w:t>
            </w:r>
          </w:p>
        </w:tc>
        <w:tc>
          <w:tcPr>
            <w:tcW w:type="dxa" w:w="1872"/>
            <w:vAlign w:val="center"/>
          </w:tcPr>
          <w:p>
            <w:r/>
            <w:r>
              <w:rPr>
                <w:b w:val="0"/>
                <w:sz w:val="19"/>
              </w:rPr>
              <w:t>Int32</w:t>
            </w:r>
          </w:p>
        </w:tc>
        <w:tc>
          <w:tcPr>
            <w:tcW w:type="dxa" w:w="6048"/>
            <w:vAlign w:val="center"/>
          </w:tcPr>
          <w:p>
            <w:r/>
            <w:r>
              <w:rPr>
                <w:b w:val="0"/>
                <w:sz w:val="19"/>
              </w:rPr>
              <w:t>Number of high-value transactions</w:t>
            </w:r>
          </w:p>
        </w:tc>
      </w:tr>
      <w:tr>
        <w:tc>
          <w:tcPr>
            <w:tcW w:type="dxa" w:w="2880"/>
            <w:vAlign w:val="center"/>
          </w:tcPr>
          <w:p>
            <w:r/>
            <w:r>
              <w:rPr>
                <w:b w:val="0"/>
                <w:sz w:val="19"/>
              </w:rPr>
              <w:t>exceptionCount</w:t>
            </w:r>
          </w:p>
        </w:tc>
        <w:tc>
          <w:tcPr>
            <w:tcW w:type="dxa" w:w="1872"/>
            <w:vAlign w:val="center"/>
          </w:tcPr>
          <w:p>
            <w:r/>
            <w:r>
              <w:rPr>
                <w:b w:val="0"/>
                <w:sz w:val="19"/>
              </w:rPr>
              <w:t>Int32</w:t>
            </w:r>
          </w:p>
        </w:tc>
        <w:tc>
          <w:tcPr>
            <w:tcW w:type="dxa" w:w="6048"/>
            <w:vAlign w:val="center"/>
          </w:tcPr>
          <w:p>
            <w:r/>
            <w:r>
              <w:rPr>
                <w:b w:val="0"/>
                <w:sz w:val="19"/>
              </w:rPr>
              <w:t>Number of pending/failed transactions</w:t>
            </w:r>
          </w:p>
        </w:tc>
      </w:tr>
      <w:tr>
        <w:tc>
          <w:tcPr>
            <w:tcW w:type="dxa" w:w="2880"/>
            <w:vAlign w:val="center"/>
          </w:tcPr>
          <w:p>
            <w:r/>
            <w:r>
              <w:rPr>
                <w:b w:val="0"/>
                <w:sz w:val="19"/>
              </w:rPr>
              <w:t>highValueThreshold</w:t>
            </w:r>
          </w:p>
        </w:tc>
        <w:tc>
          <w:tcPr>
            <w:tcW w:type="dxa" w:w="1872"/>
            <w:vAlign w:val="center"/>
          </w:tcPr>
          <w:p>
            <w:r/>
            <w:r>
              <w:rPr>
                <w:b w:val="0"/>
                <w:sz w:val="19"/>
              </w:rPr>
              <w:t>Double</w:t>
            </w:r>
          </w:p>
        </w:tc>
        <w:tc>
          <w:tcPr>
            <w:tcW w:type="dxa" w:w="6048"/>
            <w:vAlign w:val="center"/>
          </w:tcPr>
          <w:p>
            <w:r/>
            <w:r>
              <w:rPr>
                <w:b w:val="0"/>
                <w:sz w:val="19"/>
              </w:rPr>
              <w:t>High-value limit</w:t>
            </w:r>
          </w:p>
        </w:tc>
      </w:tr>
      <w:tr>
        <w:tc>
          <w:tcPr>
            <w:tcW w:type="dxa" w:w="2880"/>
            <w:vAlign w:val="center"/>
          </w:tcPr>
          <w:p>
            <w:r/>
            <w:r>
              <w:rPr>
                <w:b w:val="0"/>
                <w:sz w:val="19"/>
              </w:rPr>
              <w:t>minimumReviewAmount</w:t>
            </w:r>
          </w:p>
        </w:tc>
        <w:tc>
          <w:tcPr>
            <w:tcW w:type="dxa" w:w="1872"/>
            <w:vAlign w:val="center"/>
          </w:tcPr>
          <w:p>
            <w:r/>
            <w:r>
              <w:rPr>
                <w:b w:val="0"/>
                <w:sz w:val="19"/>
              </w:rPr>
              <w:t>Double</w:t>
            </w:r>
          </w:p>
        </w:tc>
        <w:tc>
          <w:tcPr>
            <w:tcW w:type="dxa" w:w="6048"/>
            <w:vAlign w:val="center"/>
          </w:tcPr>
          <w:p>
            <w:r/>
            <w:r>
              <w:rPr>
                <w:b w:val="0"/>
                <w:sz w:val="19"/>
              </w:rPr>
              <w:t>Filtering threshold</w:t>
            </w:r>
          </w:p>
        </w:tc>
      </w:tr>
      <w:tr>
        <w:tc>
          <w:tcPr>
            <w:tcW w:type="dxa" w:w="2880"/>
            <w:vAlign w:val="center"/>
          </w:tcPr>
          <w:p>
            <w:r/>
            <w:r>
              <w:rPr>
                <w:b w:val="0"/>
                <w:sz w:val="19"/>
              </w:rPr>
              <w:t>summaryStartRow</w:t>
            </w:r>
          </w:p>
        </w:tc>
        <w:tc>
          <w:tcPr>
            <w:tcW w:type="dxa" w:w="1872"/>
            <w:vAlign w:val="center"/>
          </w:tcPr>
          <w:p>
            <w:r/>
            <w:r>
              <w:rPr>
                <w:b w:val="0"/>
                <w:sz w:val="19"/>
              </w:rPr>
              <w:t>Int32</w:t>
            </w:r>
          </w:p>
        </w:tc>
        <w:tc>
          <w:tcPr>
            <w:tcW w:type="dxa" w:w="6048"/>
            <w:vAlign w:val="center"/>
          </w:tcPr>
          <w:p>
            <w:r/>
            <w:r>
              <w:rPr>
                <w:b w:val="0"/>
                <w:sz w:val="19"/>
              </w:rPr>
              <w:t>Output starting row</w:t>
            </w:r>
          </w:p>
        </w:tc>
      </w:tr>
      <w:tr>
        <w:tc>
          <w:tcPr>
            <w:tcW w:type="dxa" w:w="2880"/>
            <w:vAlign w:val="center"/>
          </w:tcPr>
          <w:p>
            <w:r/>
            <w:r>
              <w:rPr>
                <w:b w:val="0"/>
                <w:sz w:val="19"/>
              </w:rPr>
              <w:t>inputFilePath</w:t>
            </w:r>
          </w:p>
        </w:tc>
        <w:tc>
          <w:tcPr>
            <w:tcW w:type="dxa" w:w="1872"/>
            <w:vAlign w:val="center"/>
          </w:tcPr>
          <w:p>
            <w:r/>
            <w:r>
              <w:rPr>
                <w:b w:val="0"/>
                <w:sz w:val="19"/>
              </w:rPr>
              <w:t>String</w:t>
            </w:r>
          </w:p>
        </w:tc>
        <w:tc>
          <w:tcPr>
            <w:tcW w:type="dxa" w:w="6048"/>
            <w:vAlign w:val="center"/>
          </w:tcPr>
          <w:p>
            <w:r/>
            <w:r>
              <w:rPr>
                <w:b w:val="0"/>
                <w:sz w:val="19"/>
              </w:rPr>
              <w:t>Input workbook path</w:t>
            </w:r>
          </w:p>
        </w:tc>
      </w:tr>
      <w:tr>
        <w:tc>
          <w:tcPr>
            <w:tcW w:type="dxa" w:w="2880"/>
            <w:vAlign w:val="center"/>
          </w:tcPr>
          <w:p>
            <w:r/>
            <w:r>
              <w:rPr>
                <w:b w:val="0"/>
                <w:sz w:val="19"/>
              </w:rPr>
              <w:t>outputFilePath</w:t>
            </w:r>
          </w:p>
        </w:tc>
        <w:tc>
          <w:tcPr>
            <w:tcW w:type="dxa" w:w="1872"/>
            <w:vAlign w:val="center"/>
          </w:tcPr>
          <w:p>
            <w:r/>
            <w:r>
              <w:rPr>
                <w:b w:val="0"/>
                <w:sz w:val="19"/>
              </w:rPr>
              <w:t>String</w:t>
            </w:r>
          </w:p>
        </w:tc>
        <w:tc>
          <w:tcPr>
            <w:tcW w:type="dxa" w:w="6048"/>
            <w:vAlign w:val="center"/>
          </w:tcPr>
          <w:p>
            <w:r/>
            <w:r>
              <w:rPr>
                <w:b w:val="0"/>
                <w:sz w:val="19"/>
              </w:rPr>
              <w:t>Output workbook path</w:t>
            </w:r>
          </w:p>
        </w:tc>
      </w:tr>
      <w:tr>
        <w:tc>
          <w:tcPr>
            <w:tcW w:type="dxa" w:w="2880"/>
            <w:vAlign w:val="center"/>
          </w:tcPr>
          <w:p>
            <w:r/>
            <w:r>
              <w:rPr>
                <w:b w:val="0"/>
                <w:sz w:val="19"/>
              </w:rPr>
              <w:t>isHighValue</w:t>
            </w:r>
          </w:p>
        </w:tc>
        <w:tc>
          <w:tcPr>
            <w:tcW w:type="dxa" w:w="1872"/>
            <w:vAlign w:val="center"/>
          </w:tcPr>
          <w:p>
            <w:r/>
            <w:r>
              <w:rPr>
                <w:b w:val="0"/>
                <w:sz w:val="19"/>
              </w:rPr>
              <w:t>Boolean</w:t>
            </w:r>
          </w:p>
        </w:tc>
        <w:tc>
          <w:tcPr>
            <w:tcW w:type="dxa" w:w="6048"/>
            <w:vAlign w:val="center"/>
          </w:tcPr>
          <w:p>
            <w:r/>
            <w:r>
              <w:rPr>
                <w:b w:val="0"/>
                <w:sz w:val="19"/>
              </w:rPr>
              <w:t>True when amount meets high-value threshold</w:t>
            </w:r>
          </w:p>
        </w:tc>
      </w:tr>
      <w:tr>
        <w:tc>
          <w:tcPr>
            <w:tcW w:type="dxa" w:w="2880"/>
            <w:vAlign w:val="center"/>
          </w:tcPr>
          <w:p>
            <w:r/>
            <w:r>
              <w:rPr>
                <w:b w:val="0"/>
                <w:sz w:val="19"/>
              </w:rPr>
              <w:t>fileExists</w:t>
            </w:r>
          </w:p>
        </w:tc>
        <w:tc>
          <w:tcPr>
            <w:tcW w:type="dxa" w:w="1872"/>
            <w:vAlign w:val="center"/>
          </w:tcPr>
          <w:p>
            <w:r/>
            <w:r>
              <w:rPr>
                <w:b w:val="0"/>
                <w:sz w:val="19"/>
              </w:rPr>
              <w:t>Boolean</w:t>
            </w:r>
          </w:p>
        </w:tc>
        <w:tc>
          <w:tcPr>
            <w:tcW w:type="dxa" w:w="6048"/>
            <w:vAlign w:val="center"/>
          </w:tcPr>
          <w:p>
            <w:r/>
            <w:r>
              <w:rPr>
                <w:b w:val="0"/>
                <w:sz w:val="19"/>
              </w:rPr>
              <w:t>Stores input-file existence result</w:t>
            </w:r>
          </w:p>
        </w:tc>
      </w:tr>
    </w:tbl>
    <w:p/>
    <w:p>
      <w:pPr>
        <w:pStyle w:val="Heading1"/>
      </w:pPr>
      <w:r>
        <w:t>6. Arguments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vAlign w:val="center"/>
            <w:shd w:fill="D9EAF7"/>
          </w:tcPr>
          <w:p>
            <w:r/>
            <w:r>
              <w:rPr>
                <w:b/>
                <w:sz w:val="19"/>
              </w:rPr>
              <w:t>Argument</w:t>
            </w:r>
          </w:p>
        </w:tc>
        <w:tc>
          <w:tcPr>
            <w:tcW w:type="dxa" w:w="1584"/>
            <w:vAlign w:val="center"/>
            <w:shd w:fill="D9EAF7"/>
          </w:tcPr>
          <w:p>
            <w:r/>
            <w:r>
              <w:rPr>
                <w:b/>
                <w:sz w:val="19"/>
              </w:rPr>
              <w:t>Type</w:t>
            </w:r>
          </w:p>
        </w:tc>
        <w:tc>
          <w:tcPr>
            <w:tcW w:type="dxa" w:w="1440"/>
            <w:vAlign w:val="center"/>
            <w:shd w:fill="D9EAF7"/>
          </w:tcPr>
          <w:p>
            <w:r/>
            <w:r>
              <w:rPr>
                <w:b/>
                <w:sz w:val="19"/>
              </w:rPr>
              <w:t>Direction</w:t>
            </w:r>
          </w:p>
        </w:tc>
        <w:tc>
          <w:tcPr>
            <w:tcW w:type="dxa" w:w="4608"/>
            <w:vAlign w:val="center"/>
            <w:shd w:fill="D9EAF7"/>
          </w:tcPr>
          <w:p>
            <w:r/>
            <w:r>
              <w:rPr>
                <w:b/>
                <w:sz w:val="19"/>
              </w:rPr>
              <w:t>Purpose</w:t>
            </w:r>
          </w:p>
        </w:tc>
      </w:tr>
      <w:tr>
        <w:tc>
          <w:tcPr>
            <w:tcW w:type="dxa" w:w="3168"/>
            <w:vAlign w:val="center"/>
          </w:tcPr>
          <w:p>
            <w:r/>
            <w:r>
              <w:rPr>
                <w:b w:val="0"/>
                <w:sz w:val="19"/>
              </w:rPr>
              <w:t>in_InputFilePath</w:t>
            </w:r>
          </w:p>
        </w:tc>
        <w:tc>
          <w:tcPr>
            <w:tcW w:type="dxa" w:w="1584"/>
            <w:vAlign w:val="center"/>
          </w:tcPr>
          <w:p>
            <w:r/>
            <w:r>
              <w:rPr>
                <w:b w:val="0"/>
                <w:sz w:val="19"/>
              </w:rPr>
              <w:t>String</w:t>
            </w:r>
          </w:p>
        </w:tc>
        <w:tc>
          <w:tcPr>
            <w:tcW w:type="dxa" w:w="1440"/>
            <w:vAlign w:val="center"/>
          </w:tcPr>
          <w:p>
            <w:r/>
            <w:r>
              <w:rPr>
                <w:b w:val="0"/>
                <w:sz w:val="19"/>
              </w:rPr>
              <w:t>Input</w:t>
            </w:r>
          </w:p>
        </w:tc>
        <w:tc>
          <w:tcPr>
            <w:tcW w:type="dxa" w:w="4608"/>
            <w:vAlign w:val="center"/>
          </w:tcPr>
          <w:p>
            <w:r/>
            <w:r>
              <w:rPr>
                <w:b w:val="0"/>
                <w:sz w:val="19"/>
              </w:rPr>
              <w:t>Input Excel path</w:t>
            </w:r>
          </w:p>
        </w:tc>
      </w:tr>
      <w:tr>
        <w:tc>
          <w:tcPr>
            <w:tcW w:type="dxa" w:w="3168"/>
            <w:vAlign w:val="center"/>
          </w:tcPr>
          <w:p>
            <w:r/>
            <w:r>
              <w:rPr>
                <w:b w:val="0"/>
                <w:sz w:val="19"/>
              </w:rPr>
              <w:t>in_OutputFilePath</w:t>
            </w:r>
          </w:p>
        </w:tc>
        <w:tc>
          <w:tcPr>
            <w:tcW w:type="dxa" w:w="1584"/>
            <w:vAlign w:val="center"/>
          </w:tcPr>
          <w:p>
            <w:r/>
            <w:r>
              <w:rPr>
                <w:b w:val="0"/>
                <w:sz w:val="19"/>
              </w:rPr>
              <w:t>String</w:t>
            </w:r>
          </w:p>
        </w:tc>
        <w:tc>
          <w:tcPr>
            <w:tcW w:type="dxa" w:w="1440"/>
            <w:vAlign w:val="center"/>
          </w:tcPr>
          <w:p>
            <w:r/>
            <w:r>
              <w:rPr>
                <w:b w:val="0"/>
                <w:sz w:val="19"/>
              </w:rPr>
              <w:t>Input</w:t>
            </w:r>
          </w:p>
        </w:tc>
        <w:tc>
          <w:tcPr>
            <w:tcW w:type="dxa" w:w="4608"/>
            <w:vAlign w:val="center"/>
          </w:tcPr>
          <w:p>
            <w:r/>
            <w:r>
              <w:rPr>
                <w:b w:val="0"/>
                <w:sz w:val="19"/>
              </w:rPr>
              <w:t>Output Excel path</w:t>
            </w:r>
          </w:p>
        </w:tc>
      </w:tr>
      <w:tr>
        <w:tc>
          <w:tcPr>
            <w:tcW w:type="dxa" w:w="3168"/>
            <w:vAlign w:val="center"/>
          </w:tcPr>
          <w:p>
            <w:r/>
            <w:r>
              <w:rPr>
                <w:b w:val="0"/>
                <w:sz w:val="19"/>
              </w:rPr>
              <w:t>in_HighValueThreshold</w:t>
            </w:r>
          </w:p>
        </w:tc>
        <w:tc>
          <w:tcPr>
            <w:tcW w:type="dxa" w:w="1584"/>
            <w:vAlign w:val="center"/>
          </w:tcPr>
          <w:p>
            <w:r/>
            <w:r>
              <w:rPr>
                <w:b w:val="0"/>
                <w:sz w:val="19"/>
              </w:rPr>
              <w:t>Double</w:t>
            </w:r>
          </w:p>
        </w:tc>
        <w:tc>
          <w:tcPr>
            <w:tcW w:type="dxa" w:w="1440"/>
            <w:vAlign w:val="center"/>
          </w:tcPr>
          <w:p>
            <w:r/>
            <w:r>
              <w:rPr>
                <w:b w:val="0"/>
                <w:sz w:val="19"/>
              </w:rPr>
              <w:t>Input</w:t>
            </w:r>
          </w:p>
        </w:tc>
        <w:tc>
          <w:tcPr>
            <w:tcW w:type="dxa" w:w="4608"/>
            <w:vAlign w:val="center"/>
          </w:tcPr>
          <w:p>
            <w:r/>
            <w:r>
              <w:rPr>
                <w:b w:val="0"/>
                <w:sz w:val="19"/>
              </w:rPr>
              <w:t>High-value threshold</w:t>
            </w:r>
          </w:p>
        </w:tc>
      </w:tr>
      <w:tr>
        <w:tc>
          <w:tcPr>
            <w:tcW w:type="dxa" w:w="3168"/>
            <w:vAlign w:val="center"/>
          </w:tcPr>
          <w:p>
            <w:r/>
            <w:r>
              <w:rPr>
                <w:b w:val="0"/>
                <w:sz w:val="19"/>
              </w:rPr>
              <w:t>in_MinimumReviewAmount</w:t>
            </w:r>
          </w:p>
        </w:tc>
        <w:tc>
          <w:tcPr>
            <w:tcW w:type="dxa" w:w="1584"/>
            <w:vAlign w:val="center"/>
          </w:tcPr>
          <w:p>
            <w:r/>
            <w:r>
              <w:rPr>
                <w:b w:val="0"/>
                <w:sz w:val="19"/>
              </w:rPr>
              <w:t>Double</w:t>
            </w:r>
          </w:p>
        </w:tc>
        <w:tc>
          <w:tcPr>
            <w:tcW w:type="dxa" w:w="1440"/>
            <w:vAlign w:val="center"/>
          </w:tcPr>
          <w:p>
            <w:r/>
            <w:r>
              <w:rPr>
                <w:b w:val="0"/>
                <w:sz w:val="19"/>
              </w:rPr>
              <w:t>Input</w:t>
            </w:r>
          </w:p>
        </w:tc>
        <w:tc>
          <w:tcPr>
            <w:tcW w:type="dxa" w:w="4608"/>
            <w:vAlign w:val="center"/>
          </w:tcPr>
          <w:p>
            <w:r/>
            <w:r>
              <w:rPr>
                <w:b w:val="0"/>
                <w:sz w:val="19"/>
              </w:rPr>
              <w:t>Minimum amount for review</w:t>
            </w:r>
          </w:p>
        </w:tc>
      </w:tr>
      <w:tr>
        <w:tc>
          <w:tcPr>
            <w:tcW w:type="dxa" w:w="3168"/>
            <w:vAlign w:val="center"/>
          </w:tcPr>
          <w:p>
            <w:r/>
            <w:r>
              <w:rPr>
                <w:b w:val="0"/>
                <w:sz w:val="19"/>
              </w:rPr>
              <w:t>out_TotalTransactions</w:t>
            </w:r>
          </w:p>
        </w:tc>
        <w:tc>
          <w:tcPr>
            <w:tcW w:type="dxa" w:w="1584"/>
            <w:vAlign w:val="center"/>
          </w:tcPr>
          <w:p>
            <w:r/>
            <w:r>
              <w:rPr>
                <w:b w:val="0"/>
                <w:sz w:val="19"/>
              </w:rPr>
              <w:t>Int32</w:t>
            </w:r>
          </w:p>
        </w:tc>
        <w:tc>
          <w:tcPr>
            <w:tcW w:type="dxa" w:w="1440"/>
            <w:vAlign w:val="center"/>
          </w:tcPr>
          <w:p>
            <w:r/>
            <w:r>
              <w:rPr>
                <w:b w:val="0"/>
                <w:sz w:val="19"/>
              </w:rPr>
              <w:t>Output</w:t>
            </w:r>
          </w:p>
        </w:tc>
        <w:tc>
          <w:tcPr>
            <w:tcW w:type="dxa" w:w="4608"/>
            <w:vAlign w:val="center"/>
          </w:tcPr>
          <w:p>
            <w:r/>
            <w:r>
              <w:rPr>
                <w:b w:val="0"/>
                <w:sz w:val="19"/>
              </w:rPr>
              <w:t>Total transaction count</w:t>
            </w:r>
          </w:p>
        </w:tc>
      </w:tr>
      <w:tr>
        <w:tc>
          <w:tcPr>
            <w:tcW w:type="dxa" w:w="3168"/>
            <w:vAlign w:val="center"/>
          </w:tcPr>
          <w:p>
            <w:r/>
            <w:r>
              <w:rPr>
                <w:b w:val="0"/>
                <w:sz w:val="19"/>
              </w:rPr>
              <w:t>out_TotalAmount</w:t>
            </w:r>
          </w:p>
        </w:tc>
        <w:tc>
          <w:tcPr>
            <w:tcW w:type="dxa" w:w="1584"/>
            <w:vAlign w:val="center"/>
          </w:tcPr>
          <w:p>
            <w:r/>
            <w:r>
              <w:rPr>
                <w:b w:val="0"/>
                <w:sz w:val="19"/>
              </w:rPr>
              <w:t>Double</w:t>
            </w:r>
          </w:p>
        </w:tc>
        <w:tc>
          <w:tcPr>
            <w:tcW w:type="dxa" w:w="1440"/>
            <w:vAlign w:val="center"/>
          </w:tcPr>
          <w:p>
            <w:r/>
            <w:r>
              <w:rPr>
                <w:b w:val="0"/>
                <w:sz w:val="19"/>
              </w:rPr>
              <w:t>Output</w:t>
            </w:r>
          </w:p>
        </w:tc>
        <w:tc>
          <w:tcPr>
            <w:tcW w:type="dxa" w:w="4608"/>
            <w:vAlign w:val="center"/>
          </w:tcPr>
          <w:p>
            <w:r/>
            <w:r>
              <w:rPr>
                <w:b w:val="0"/>
                <w:sz w:val="19"/>
              </w:rPr>
              <w:t>Total transaction amount</w:t>
            </w:r>
          </w:p>
        </w:tc>
      </w:tr>
      <w:tr>
        <w:tc>
          <w:tcPr>
            <w:tcW w:type="dxa" w:w="3168"/>
            <w:vAlign w:val="center"/>
          </w:tcPr>
          <w:p>
            <w:r/>
            <w:r>
              <w:rPr>
                <w:b w:val="0"/>
                <w:sz w:val="19"/>
              </w:rPr>
              <w:t>out_HighValueCount</w:t>
            </w:r>
          </w:p>
        </w:tc>
        <w:tc>
          <w:tcPr>
            <w:tcW w:type="dxa" w:w="1584"/>
            <w:vAlign w:val="center"/>
          </w:tcPr>
          <w:p>
            <w:r/>
            <w:r>
              <w:rPr>
                <w:b w:val="0"/>
                <w:sz w:val="19"/>
              </w:rPr>
              <w:t>Int32</w:t>
            </w:r>
          </w:p>
        </w:tc>
        <w:tc>
          <w:tcPr>
            <w:tcW w:type="dxa" w:w="1440"/>
            <w:vAlign w:val="center"/>
          </w:tcPr>
          <w:p>
            <w:r/>
            <w:r>
              <w:rPr>
                <w:b w:val="0"/>
                <w:sz w:val="19"/>
              </w:rPr>
              <w:t>Output</w:t>
            </w:r>
          </w:p>
        </w:tc>
        <w:tc>
          <w:tcPr>
            <w:tcW w:type="dxa" w:w="4608"/>
            <w:vAlign w:val="center"/>
          </w:tcPr>
          <w:p>
            <w:r/>
            <w:r>
              <w:rPr>
                <w:b w:val="0"/>
                <w:sz w:val="19"/>
              </w:rPr>
              <w:t>High-value count</w:t>
            </w:r>
          </w:p>
        </w:tc>
      </w:tr>
    </w:tbl>
    <w:p/>
    <w:p>
      <w:r>
        <w:t>Using arguments makes the automation reusable: another workflow can call the processing workflow and provide different file paths or business thresholds without changing the workflow logic.</w:t>
      </w:r>
    </w:p>
    <w:p>
      <w:pPr>
        <w:pStyle w:val="Heading1"/>
      </w:pPr>
      <w:r>
        <w:t>7. Control Flow &amp; Decision Logic</w:t>
      </w:r>
    </w:p>
    <w:p>
      <w:pPr>
        <w:pStyle w:val="Heading2"/>
      </w:pPr>
      <w:r>
        <w:t>IF — Risk Classification</w:t>
      </w:r>
    </w:p>
    <w:p>
      <w:r>
        <w:t>Business rule: If Amount &gt;= HighValueThreshold → High Value; otherwise → Normal Review.</w:t>
      </w:r>
    </w:p>
    <w:p>
      <w:r>
        <w:t>Suggested variables: amount (Double), highValueThreshold (Double), riskLevel (String).</w:t>
      </w:r>
    </w:p>
    <w:p>
      <w:pPr>
        <w:pStyle w:val="Heading2"/>
      </w:pPr>
      <w:r>
        <w:t>SWITCH — Transaction Status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9"/>
              </w:rPr>
              <w:t>Status</w:t>
            </w:r>
          </w:p>
        </w:tc>
        <w:tc>
          <w:tcPr>
            <w:tcW w:type="dxa" w:w="8496"/>
            <w:vAlign w:val="center"/>
            <w:shd w:fill="D9EAF7"/>
          </w:tcPr>
          <w:p>
            <w:r/>
            <w:r>
              <w:rPr>
                <w:b/>
                <w:sz w:val="19"/>
              </w:rPr>
              <w:t>Action</w:t>
            </w:r>
          </w:p>
        </w:tc>
      </w:tr>
      <w:tr>
        <w:tc>
          <w:tcPr>
            <w:tcW w:type="dxa" w:w="2304"/>
            <w:vAlign w:val="center"/>
          </w:tcPr>
          <w:p>
            <w:r/>
            <w:r>
              <w:rPr>
                <w:b w:val="0"/>
                <w:sz w:val="19"/>
              </w:rPr>
              <w:t>Completed</w:t>
            </w:r>
          </w:p>
        </w:tc>
        <w:tc>
          <w:tcPr>
            <w:tcW w:type="dxa" w:w="8496"/>
            <w:vAlign w:val="center"/>
          </w:tcPr>
          <w:p>
            <w:r/>
            <w:r>
              <w:rPr>
                <w:b w:val="0"/>
                <w:sz w:val="19"/>
              </w:rPr>
              <w:t>Continue normal processing.</w:t>
            </w:r>
          </w:p>
        </w:tc>
      </w:tr>
      <w:tr>
        <w:tc>
          <w:tcPr>
            <w:tcW w:type="dxa" w:w="2304"/>
            <w:vAlign w:val="center"/>
          </w:tcPr>
          <w:p>
            <w:r/>
            <w:r>
              <w:rPr>
                <w:b w:val="0"/>
                <w:sz w:val="19"/>
              </w:rPr>
              <w:t>Pending</w:t>
            </w:r>
          </w:p>
        </w:tc>
        <w:tc>
          <w:tcPr>
            <w:tcW w:type="dxa" w:w="8496"/>
            <w:vAlign w:val="center"/>
          </w:tcPr>
          <w:p>
            <w:r/>
            <w:r>
              <w:rPr>
                <w:b w:val="0"/>
                <w:sz w:val="19"/>
              </w:rPr>
              <w:t>Log a warning that the transaction requires follow-up.</w:t>
            </w:r>
          </w:p>
        </w:tc>
      </w:tr>
      <w:tr>
        <w:tc>
          <w:tcPr>
            <w:tcW w:type="dxa" w:w="2304"/>
            <w:vAlign w:val="center"/>
          </w:tcPr>
          <w:p>
            <w:r/>
            <w:r>
              <w:rPr>
                <w:b w:val="0"/>
                <w:sz w:val="19"/>
              </w:rPr>
              <w:t>Failed</w:t>
            </w:r>
          </w:p>
        </w:tc>
        <w:tc>
          <w:tcPr>
            <w:tcW w:type="dxa" w:w="8496"/>
            <w:vAlign w:val="center"/>
          </w:tcPr>
          <w:p>
            <w:r/>
            <w:r>
              <w:rPr>
                <w:b w:val="0"/>
                <w:sz w:val="19"/>
              </w:rPr>
              <w:t>Log a warning/error that a failed transaction was detected.</w:t>
            </w:r>
          </w:p>
        </w:tc>
      </w:tr>
      <w:tr>
        <w:tc>
          <w:tcPr>
            <w:tcW w:type="dxa" w:w="2304"/>
            <w:vAlign w:val="center"/>
          </w:tcPr>
          <w:p>
            <w:r/>
            <w:r>
              <w:rPr>
                <w:b w:val="0"/>
                <w:sz w:val="19"/>
              </w:rPr>
              <w:t>Default</w:t>
            </w:r>
          </w:p>
        </w:tc>
        <w:tc>
          <w:tcPr>
            <w:tcW w:type="dxa" w:w="8496"/>
            <w:vAlign w:val="center"/>
          </w:tcPr>
          <w:p>
            <w:r/>
            <w:r>
              <w:rPr>
                <w:b w:val="0"/>
                <w:sz w:val="19"/>
              </w:rPr>
              <w:t>Log an unknown status for investigation.</w:t>
            </w:r>
          </w:p>
        </w:tc>
      </w:tr>
    </w:tbl>
    <w:p/>
    <w:p>
      <w:pPr>
        <w:pStyle w:val="Heading2"/>
      </w:pPr>
      <w:r>
        <w:t>FOR EACH ROW — Transaction Processing</w:t>
      </w:r>
    </w:p>
    <w:p>
      <w:pPr>
        <w:pStyle w:val="ListBullet"/>
        <w:spacing w:after="40"/>
      </w:pPr>
      <w:r>
        <w:t>Loop through dtFiltered.</w:t>
      </w:r>
    </w:p>
    <w:p>
      <w:pPr>
        <w:pStyle w:val="ListBullet"/>
        <w:spacing w:after="40"/>
      </w:pPr>
      <w:r>
        <w:t>Read TransactionID, Amount, and Status from the current DataRow.</w:t>
      </w:r>
    </w:p>
    <w:p>
      <w:pPr>
        <w:pStyle w:val="ListBullet"/>
        <w:spacing w:after="40"/>
      </w:pPr>
      <w:r>
        <w:t>Apply the If rule to determine RiskLevel.</w:t>
      </w:r>
    </w:p>
    <w:p>
      <w:pPr>
        <w:pStyle w:val="ListBullet"/>
        <w:spacing w:after="40"/>
      </w:pPr>
      <w:r>
        <w:t>Apply Switch to determine status handling.</w:t>
      </w:r>
    </w:p>
    <w:p>
      <w:pPr>
        <w:pStyle w:val="ListBullet"/>
        <w:spacing w:after="40"/>
      </w:pPr>
      <w:r>
        <w:t>Write RiskLevel back to the DataRow.</w:t>
      </w:r>
    </w:p>
    <w:p>
      <w:pPr>
        <w:pStyle w:val="ListBullet"/>
        <w:spacing w:after="40"/>
      </w:pPr>
      <w:r>
        <w:t>Log important processing information.</w:t>
      </w:r>
    </w:p>
    <w:p>
      <w:pPr>
        <w:pStyle w:val="Heading1"/>
      </w:pPr>
      <w:r>
        <w:t>8. Excel &amp; DataTable Operations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9"/>
              </w:rPr>
              <w:t>Activity</w:t>
            </w:r>
          </w:p>
        </w:tc>
        <w:tc>
          <w:tcPr>
            <w:tcW w:type="dxa" w:w="7920"/>
            <w:vAlign w:val="center"/>
            <w:shd w:fill="D9EAF7"/>
          </w:tcPr>
          <w:p>
            <w:r/>
            <w:r>
              <w:rPr>
                <w:b/>
                <w:sz w:val="19"/>
              </w:rPr>
              <w:t>Purpose</w:t>
            </w:r>
          </w:p>
        </w:tc>
      </w:tr>
      <w:tr>
        <w:tc>
          <w:tcPr>
            <w:tcW w:type="dxa" w:w="2880"/>
            <w:vAlign w:val="center"/>
          </w:tcPr>
          <w:p>
            <w:r/>
            <w:r>
              <w:rPr>
                <w:b w:val="0"/>
                <w:sz w:val="19"/>
              </w:rPr>
              <w:t>Read Range</w:t>
            </w:r>
          </w:p>
        </w:tc>
        <w:tc>
          <w:tcPr>
            <w:tcW w:type="dxa" w:w="7920"/>
            <w:vAlign w:val="center"/>
          </w:tcPr>
          <w:p>
            <w:r/>
            <w:r>
              <w:rPr>
                <w:b w:val="0"/>
                <w:sz w:val="19"/>
              </w:rPr>
              <w:t>Load Transactions sheet into dtTransactions.</w:t>
            </w:r>
          </w:p>
        </w:tc>
      </w:tr>
      <w:tr>
        <w:tc>
          <w:tcPr>
            <w:tcW w:type="dxa" w:w="2880"/>
            <w:vAlign w:val="center"/>
          </w:tcPr>
          <w:p>
            <w:r/>
            <w:r>
              <w:rPr>
                <w:b w:val="0"/>
                <w:sz w:val="19"/>
              </w:rPr>
              <w:t>Filter Data Table</w:t>
            </w:r>
          </w:p>
        </w:tc>
        <w:tc>
          <w:tcPr>
            <w:tcW w:type="dxa" w:w="7920"/>
            <w:vAlign w:val="center"/>
          </w:tcPr>
          <w:p>
            <w:r/>
            <w:r>
              <w:rPr>
                <w:b w:val="0"/>
                <w:sz w:val="19"/>
              </w:rPr>
              <w:t>Select transactions where Amount &gt;= MinimumReviewAmount.</w:t>
            </w:r>
          </w:p>
        </w:tc>
      </w:tr>
      <w:tr>
        <w:tc>
          <w:tcPr>
            <w:tcW w:type="dxa" w:w="2880"/>
            <w:vAlign w:val="center"/>
          </w:tcPr>
          <w:p>
            <w:r/>
            <w:r>
              <w:rPr>
                <w:b w:val="0"/>
                <w:sz w:val="19"/>
              </w:rPr>
              <w:t>Sort Data Table</w:t>
            </w:r>
          </w:p>
        </w:tc>
        <w:tc>
          <w:tcPr>
            <w:tcW w:type="dxa" w:w="7920"/>
            <w:vAlign w:val="center"/>
          </w:tcPr>
          <w:p>
            <w:r/>
            <w:r>
              <w:rPr>
                <w:b w:val="0"/>
                <w:sz w:val="19"/>
              </w:rPr>
              <w:t>Sort filtered records by Amount descending.</w:t>
            </w:r>
          </w:p>
        </w:tc>
      </w:tr>
      <w:tr>
        <w:tc>
          <w:tcPr>
            <w:tcW w:type="dxa" w:w="2880"/>
            <w:vAlign w:val="center"/>
          </w:tcPr>
          <w:p>
            <w:r/>
            <w:r>
              <w:rPr>
                <w:b w:val="0"/>
                <w:sz w:val="19"/>
              </w:rPr>
              <w:t>Add Data Column</w:t>
            </w:r>
          </w:p>
        </w:tc>
        <w:tc>
          <w:tcPr>
            <w:tcW w:type="dxa" w:w="7920"/>
            <w:vAlign w:val="center"/>
          </w:tcPr>
          <w:p>
            <w:r/>
            <w:r>
              <w:rPr>
                <w:b w:val="0"/>
                <w:sz w:val="19"/>
              </w:rPr>
              <w:t>Add RiskLevel to the DataTable if it does not exist.</w:t>
            </w:r>
          </w:p>
        </w:tc>
      </w:tr>
      <w:tr>
        <w:tc>
          <w:tcPr>
            <w:tcW w:type="dxa" w:w="2880"/>
            <w:vAlign w:val="center"/>
          </w:tcPr>
          <w:p>
            <w:r/>
            <w:r>
              <w:rPr>
                <w:b w:val="0"/>
                <w:sz w:val="19"/>
              </w:rPr>
              <w:t>Write Cell</w:t>
            </w:r>
          </w:p>
        </w:tc>
        <w:tc>
          <w:tcPr>
            <w:tcW w:type="dxa" w:w="7920"/>
            <w:vAlign w:val="center"/>
          </w:tcPr>
          <w:p>
            <w:r/>
            <w:r>
              <w:rPr>
                <w:b w:val="0"/>
                <w:sz w:val="19"/>
              </w:rPr>
              <w:t>Write summary statistics to Summary cells.</w:t>
            </w:r>
          </w:p>
        </w:tc>
      </w:tr>
      <w:tr>
        <w:tc>
          <w:tcPr>
            <w:tcW w:type="dxa" w:w="2880"/>
            <w:vAlign w:val="center"/>
          </w:tcPr>
          <w:p>
            <w:r/>
            <w:r>
              <w:rPr>
                <w:b w:val="0"/>
                <w:sz w:val="19"/>
              </w:rPr>
              <w:t>Write Range</w:t>
            </w:r>
          </w:p>
        </w:tc>
        <w:tc>
          <w:tcPr>
            <w:tcW w:type="dxa" w:w="7920"/>
            <w:vAlign w:val="center"/>
          </w:tcPr>
          <w:p>
            <w:r/>
            <w:r>
              <w:rPr>
                <w:b w:val="0"/>
                <w:sz w:val="19"/>
              </w:rPr>
              <w:t>Write the final filtered DataTable starting at A9.</w:t>
            </w:r>
          </w:p>
        </w:tc>
      </w:tr>
    </w:tbl>
    <w:p/>
    <w:p>
      <w:pPr>
        <w:pStyle w:val="Heading2"/>
      </w:pPr>
      <w:r>
        <w:t>Suggested Calculations</w:t>
      </w:r>
    </w:p>
    <w:p>
      <w:r>
        <w:t>Total transactions: dtTransactions.Rows.Count</w:t>
      </w:r>
    </w:p>
    <w:p>
      <w:r>
        <w:t>Total amount: dtTransactions.AsEnumerable().Sum(Function(row) row.Field(Of Double)("Amount"))</w:t>
      </w:r>
    </w:p>
    <w:p>
      <w:pPr>
        <w:pStyle w:val="Heading1"/>
      </w:pPr>
      <w:r>
        <w:t>9. Recommended Project Structure</w:t>
      </w:r>
    </w:p>
    <w:p>
      <w:r>
        <w:rPr>
          <w:rFonts w:ascii="Consolas" w:hAnsi="Consolas"/>
          <w:sz w:val="19"/>
        </w:rPr>
        <w:t>DailyTransactionReview</w:t>
        <w:br/>
        <w:t>│</w:t>
        <w:br/>
        <w:t>├── Main.xaml</w:t>
        <w:br/>
        <w:t>│</w:t>
        <w:br/>
        <w:t>├── Workflows</w:t>
        <w:br/>
        <w:t>│   ├── Init.xaml</w:t>
        <w:br/>
        <w:t>│   ├── ReadTransactions.xaml</w:t>
        <w:br/>
        <w:t>│   ├── ValidateTransactions.xaml</w:t>
        <w:br/>
        <w:t>│   ├── ProcessTransactions.xaml</w:t>
        <w:br/>
        <w:t>│   ├── GenerateSummary.xaml</w:t>
        <w:br/>
        <w:t>│   └── ExceptionHandler.xaml</w:t>
        <w:br/>
        <w:t>│</w:t>
        <w:br/>
        <w:t>├── Data</w:t>
        <w:br/>
        <w:t>│   └── UiPath_Foundation_Bank_Transaction_Review.xlsx</w:t>
        <w:br/>
        <w:t>│</w:t>
        <w:br/>
        <w:t>└── Logs</w:t>
      </w:r>
    </w:p>
    <w:p>
      <w:pPr>
        <w:pStyle w:val="Heading2"/>
      </w:pPr>
      <w:r>
        <w:t>Main.xaml Flow</w:t>
      </w:r>
    </w:p>
    <w:p>
      <w:r>
        <w:rPr>
          <w:rFonts w:ascii="Consolas" w:hAnsi="Consolas"/>
          <w:sz w:val="19"/>
        </w:rPr>
        <w:t>Main</w:t>
        <w:br/>
        <w:t>│</w:t>
        <w:br/>
        <w:t>├── Try Catch</w:t>
        <w:br/>
        <w:t>│   ├── Init</w:t>
        <w:br/>
        <w:t>│   ├── Check Input File</w:t>
        <w:br/>
        <w:t>│   ├── Read Transactions</w:t>
        <w:br/>
        <w:t>│   ├── Validate Data</w:t>
        <w:br/>
        <w:t>│   ├── Process Transactions</w:t>
        <w:br/>
        <w:t>│   ├── Generate Summary</w:t>
        <w:br/>
        <w:t>│   └── Log Success</w:t>
        <w:br/>
        <w:t>│</w:t>
        <w:br/>
        <w:t>└── Catch</w:t>
        <w:br/>
        <w:t xml:space="preserve">    ├── Log Error</w:t>
        <w:br/>
        <w:t xml:space="preserve">    └── Handle / Escalate</w:t>
      </w:r>
    </w:p>
    <w:p>
      <w:pPr>
        <w:pStyle w:val="Heading1"/>
      </w:pPr>
      <w:r>
        <w:t>10. Exception Handling &amp; Debugging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9"/>
              </w:rPr>
              <w:t>Scenario</w:t>
            </w:r>
          </w:p>
        </w:tc>
        <w:tc>
          <w:tcPr>
            <w:tcW w:type="dxa" w:w="7920"/>
            <w:vAlign w:val="center"/>
            <w:shd w:fill="D9EAF7"/>
          </w:tcPr>
          <w:p>
            <w:r/>
            <w:r>
              <w:rPr>
                <w:b/>
                <w:sz w:val="19"/>
              </w:rPr>
              <w:t>Expected Handling</w:t>
            </w:r>
          </w:p>
        </w:tc>
      </w:tr>
      <w:tr>
        <w:tc>
          <w:tcPr>
            <w:tcW w:type="dxa" w:w="2880"/>
            <w:vAlign w:val="center"/>
          </w:tcPr>
          <w:p>
            <w:r/>
            <w:r>
              <w:rPr>
                <w:b w:val="0"/>
                <w:sz w:val="19"/>
              </w:rPr>
              <w:t>File not found</w:t>
            </w:r>
          </w:p>
        </w:tc>
        <w:tc>
          <w:tcPr>
            <w:tcW w:type="dxa" w:w="7920"/>
            <w:vAlign w:val="center"/>
          </w:tcPr>
          <w:p>
            <w:r/>
            <w:r>
              <w:rPr>
                <w:b w:val="0"/>
                <w:sz w:val="19"/>
              </w:rPr>
              <w:t>Check File.Exists(inputFilePath); log the problem and stop safely.</w:t>
            </w:r>
          </w:p>
        </w:tc>
      </w:tr>
      <w:tr>
        <w:tc>
          <w:tcPr>
            <w:tcW w:type="dxa" w:w="2880"/>
            <w:vAlign w:val="center"/>
          </w:tcPr>
          <w:p>
            <w:r/>
            <w:r>
              <w:rPr>
                <w:b w:val="0"/>
                <w:sz w:val="19"/>
              </w:rPr>
              <w:t>Excel cannot be opened</w:t>
            </w:r>
          </w:p>
        </w:tc>
        <w:tc>
          <w:tcPr>
            <w:tcW w:type="dxa" w:w="7920"/>
            <w:vAlign w:val="center"/>
          </w:tcPr>
          <w:p>
            <w:r/>
            <w:r>
              <w:rPr>
                <w:b w:val="0"/>
                <w:sz w:val="19"/>
              </w:rPr>
              <w:t>Catch System.Exception and log that the workbook could not be opened.</w:t>
            </w:r>
          </w:p>
        </w:tc>
      </w:tr>
      <w:tr>
        <w:tc>
          <w:tcPr>
            <w:tcW w:type="dxa" w:w="2880"/>
            <w:vAlign w:val="center"/>
          </w:tcPr>
          <w:p>
            <w:r/>
            <w:r>
              <w:rPr>
                <w:b w:val="0"/>
                <w:sz w:val="19"/>
              </w:rPr>
              <w:t>Invalid amount</w:t>
            </w:r>
          </w:p>
        </w:tc>
        <w:tc>
          <w:tcPr>
            <w:tcW w:type="dxa" w:w="7920"/>
            <w:vAlign w:val="center"/>
          </w:tcPr>
          <w:p>
            <w:r/>
            <w:r>
              <w:rPr>
                <w:b w:val="0"/>
                <w:sz w:val="19"/>
              </w:rPr>
              <w:t>Handle conversion errors and identify the problematic transaction.</w:t>
            </w:r>
          </w:p>
        </w:tc>
      </w:tr>
      <w:tr>
        <w:tc>
          <w:tcPr>
            <w:tcW w:type="dxa" w:w="2880"/>
            <w:vAlign w:val="center"/>
          </w:tcPr>
          <w:p>
            <w:r/>
            <w:r>
              <w:rPr>
                <w:b w:val="0"/>
                <w:sz w:val="19"/>
              </w:rPr>
              <w:t>Missing column</w:t>
            </w:r>
          </w:p>
        </w:tc>
        <w:tc>
          <w:tcPr>
            <w:tcW w:type="dxa" w:w="7920"/>
            <w:vAlign w:val="center"/>
          </w:tcPr>
          <w:p>
            <w:r/>
            <w:r>
              <w:rPr>
                <w:b w:val="0"/>
                <w:sz w:val="19"/>
              </w:rPr>
              <w:t>Catch the exception and log the missing column name.</w:t>
            </w:r>
          </w:p>
        </w:tc>
      </w:tr>
      <w:tr>
        <w:tc>
          <w:tcPr>
            <w:tcW w:type="dxa" w:w="2880"/>
            <w:vAlign w:val="center"/>
          </w:tcPr>
          <w:p>
            <w:r/>
            <w:r>
              <w:rPr>
                <w:b w:val="0"/>
                <w:sz w:val="19"/>
              </w:rPr>
              <w:t>Unexpected exception</w:t>
            </w:r>
          </w:p>
        </w:tc>
        <w:tc>
          <w:tcPr>
            <w:tcW w:type="dxa" w:w="7920"/>
            <w:vAlign w:val="center"/>
          </w:tcPr>
          <w:p>
            <w:r/>
            <w:r>
              <w:rPr>
                <w:b w:val="0"/>
                <w:sz w:val="19"/>
              </w:rPr>
              <w:t>Use a general Catch block as the final safety net.</w:t>
            </w:r>
          </w:p>
        </w:tc>
      </w:tr>
    </w:tbl>
    <w:p/>
    <w:p>
      <w:pPr>
        <w:pStyle w:val="Heading2"/>
      </w:pPr>
      <w:r>
        <w:t>Debugging Checklist</w:t>
      </w:r>
    </w:p>
    <w:p>
      <w:pPr>
        <w:pStyle w:val="ListBullet"/>
        <w:spacing w:after="40"/>
      </w:pPr>
      <w:r>
        <w:t>Place breakpoints before and after filtering.</w:t>
      </w:r>
    </w:p>
    <w:p>
      <w:pPr>
        <w:pStyle w:val="ListBullet"/>
        <w:spacing w:after="40"/>
      </w:pPr>
      <w:r>
        <w:t>Inspect dtTransactions and dtFiltered in the Locals/Variables panel.</w:t>
      </w:r>
    </w:p>
    <w:p>
      <w:pPr>
        <w:pStyle w:val="ListBullet"/>
        <w:spacing w:after="40"/>
      </w:pPr>
      <w:r>
        <w:t>Check amount, status, and riskLevel while inside For Each Row.</w:t>
      </w:r>
    </w:p>
    <w:p>
      <w:pPr>
        <w:pStyle w:val="ListBullet"/>
        <w:spacing w:after="40"/>
      </w:pPr>
      <w:r>
        <w:t>Use Log Message to record the TransactionID and processing result.</w:t>
      </w:r>
    </w:p>
    <w:p>
      <w:pPr>
        <w:pStyle w:val="ListBullet"/>
        <w:spacing w:after="40"/>
      </w:pPr>
      <w:r>
        <w:t>Test both True and False branches of the If activity.</w:t>
      </w:r>
    </w:p>
    <w:p>
      <w:pPr>
        <w:pStyle w:val="ListBullet"/>
        <w:spacing w:after="40"/>
      </w:pPr>
      <w:r>
        <w:t>Test all Switch cases: Completed, Pending, Failed, and Default.</w:t>
      </w:r>
    </w:p>
    <w:p>
      <w:pPr>
        <w:pStyle w:val="ListBullet"/>
        <w:spacing w:after="40"/>
      </w:pPr>
      <w:r>
        <w:t>Test the false path by temporarily changing the input file path to a non-existing file.</w:t>
      </w:r>
    </w:p>
    <w:p>
      <w:pPr>
        <w:pStyle w:val="Heading1"/>
      </w:pPr>
      <w:r>
        <w:t>11. Business Rules</w:t>
      </w:r>
    </w:p>
    <w:p>
      <w:pPr>
        <w:spacing w:after="60"/>
      </w:pPr>
      <w:r>
        <w:rPr>
          <w:b/>
        </w:rPr>
        <w:t xml:space="preserve">1. </w:t>
      </w:r>
      <w:r>
        <w:t>Only transactions with Amount &gt;= 1,000 OMR appear in the review table.</w:t>
      </w:r>
    </w:p>
    <w:p>
      <w:pPr>
        <w:spacing w:after="60"/>
      </w:pPr>
      <w:r>
        <w:rPr>
          <w:b/>
        </w:rPr>
        <w:t xml:space="preserve">2. </w:t>
      </w:r>
      <w:r>
        <w:t>Transactions with Amount &gt;= 5,000 OMR are classified as High Value.</w:t>
      </w:r>
    </w:p>
    <w:p>
      <w:pPr>
        <w:spacing w:after="60"/>
      </w:pPr>
      <w:r>
        <w:rPr>
          <w:b/>
        </w:rPr>
        <w:t xml:space="preserve">3. </w:t>
      </w:r>
      <w:r>
        <w:t>Transactions meeting the review threshold but below 5,000 OMR are classified as Normal Review.</w:t>
      </w:r>
    </w:p>
    <w:p>
      <w:pPr>
        <w:spacing w:after="60"/>
      </w:pPr>
      <w:r>
        <w:rPr>
          <w:b/>
        </w:rPr>
        <w:t xml:space="preserve">4. </w:t>
      </w:r>
      <w:r>
        <w:t>Completed transactions continue through normal processing.</w:t>
      </w:r>
    </w:p>
    <w:p>
      <w:pPr>
        <w:spacing w:after="60"/>
      </w:pPr>
      <w:r>
        <w:rPr>
          <w:b/>
        </w:rPr>
        <w:t xml:space="preserve">5. </w:t>
      </w:r>
      <w:r>
        <w:t>Pending transactions generate a warning log.</w:t>
      </w:r>
    </w:p>
    <w:p>
      <w:pPr>
        <w:spacing w:after="60"/>
      </w:pPr>
      <w:r>
        <w:rPr>
          <w:b/>
        </w:rPr>
        <w:t xml:space="preserve">6. </w:t>
      </w:r>
      <w:r>
        <w:t>Failed transactions generate an error/warning log.</w:t>
      </w:r>
    </w:p>
    <w:p>
      <w:pPr>
        <w:spacing w:after="60"/>
      </w:pPr>
      <w:r>
        <w:rPr>
          <w:b/>
        </w:rPr>
        <w:t xml:space="preserve">7. </w:t>
      </w:r>
      <w:r>
        <w:t>Filtered results are sorted by Amount from highest to lowest.</w:t>
      </w:r>
    </w:p>
    <w:p>
      <w:pPr>
        <w:spacing w:after="60"/>
      </w:pPr>
      <w:r>
        <w:rPr>
          <w:b/>
        </w:rPr>
        <w:t xml:space="preserve">8. </w:t>
      </w:r>
      <w:r>
        <w:t>Final results are written to the Summary sheet starting at A9.</w:t>
      </w:r>
    </w:p>
    <w:p>
      <w:pPr>
        <w:spacing w:after="60"/>
      </w:pPr>
      <w:r>
        <w:rPr>
          <w:b/>
        </w:rPr>
        <w:t xml:space="preserve">9. </w:t>
      </w:r>
      <w:r>
        <w:t>The bot must not process transactions if the input file does not exist.</w:t>
      </w:r>
    </w:p>
    <w:p>
      <w:pPr>
        <w:spacing w:after="60"/>
      </w:pPr>
      <w:r>
        <w:rPr>
          <w:b/>
        </w:rPr>
        <w:t xml:space="preserve">10. </w:t>
      </w:r>
      <w:r>
        <w:t>Unexpected exceptions must be captured using Try Catch and logged.</w:t>
      </w:r>
    </w:p>
    <w:p>
      <w:pPr>
        <w:pStyle w:val="Heading1"/>
      </w:pPr>
      <w:r>
        <w:t>12. Recommended Log Messages</w:t>
      </w:r>
    </w:p>
    <w:p>
      <w:pPr>
        <w:pStyle w:val="ListBullet"/>
      </w:pPr>
      <w:r>
        <w:rPr>
          <w:rFonts w:ascii="Consolas" w:hAnsi="Consolas"/>
          <w:sz w:val="19"/>
        </w:rPr>
        <w:t>Starting transaction review process</w:t>
      </w:r>
    </w:p>
    <w:p>
      <w:pPr>
        <w:pStyle w:val="ListBullet"/>
      </w:pPr>
      <w:r>
        <w:rPr>
          <w:rFonts w:ascii="Consolas" w:hAnsi="Consolas"/>
          <w:sz w:val="19"/>
        </w:rPr>
        <w:t>Input file found</w:t>
      </w:r>
    </w:p>
    <w:p>
      <w:pPr>
        <w:pStyle w:val="ListBullet"/>
      </w:pPr>
      <w:r>
        <w:rPr>
          <w:rFonts w:ascii="Consolas" w:hAnsi="Consolas"/>
          <w:sz w:val="19"/>
        </w:rPr>
        <w:t>Transactions successfully loaded</w:t>
      </w:r>
    </w:p>
    <w:p>
      <w:pPr>
        <w:pStyle w:val="ListBullet"/>
      </w:pPr>
      <w:r>
        <w:rPr>
          <w:rFonts w:ascii="Consolas" w:hAnsi="Consolas"/>
          <w:sz w:val="19"/>
        </w:rPr>
        <w:t>Total transactions: 25</w:t>
      </w:r>
    </w:p>
    <w:p>
      <w:pPr>
        <w:pStyle w:val="ListBullet"/>
      </w:pPr>
      <w:r>
        <w:rPr>
          <w:rFonts w:ascii="Consolas" w:hAnsi="Consolas"/>
          <w:sz w:val="19"/>
        </w:rPr>
        <w:t>Filtering transactions based on minimum review amount</w:t>
      </w:r>
    </w:p>
    <w:p>
      <w:pPr>
        <w:pStyle w:val="ListBullet"/>
      </w:pPr>
      <w:r>
        <w:rPr>
          <w:rFonts w:ascii="Consolas" w:hAnsi="Consolas"/>
          <w:sz w:val="19"/>
        </w:rPr>
        <w:t>Processing Transaction ID: [ID]</w:t>
      </w:r>
    </w:p>
    <w:p>
      <w:pPr>
        <w:pStyle w:val="ListBullet"/>
      </w:pPr>
      <w:r>
        <w:rPr>
          <w:rFonts w:ascii="Consolas" w:hAnsi="Consolas"/>
          <w:sz w:val="19"/>
        </w:rPr>
        <w:t>High value transaction detected</w:t>
      </w:r>
    </w:p>
    <w:p>
      <w:pPr>
        <w:pStyle w:val="ListBullet"/>
      </w:pPr>
      <w:r>
        <w:rPr>
          <w:rFonts w:ascii="Consolas" w:hAnsi="Consolas"/>
          <w:sz w:val="19"/>
        </w:rPr>
        <w:t>Pending transaction detected</w:t>
      </w:r>
    </w:p>
    <w:p>
      <w:pPr>
        <w:pStyle w:val="ListBullet"/>
      </w:pPr>
      <w:r>
        <w:rPr>
          <w:rFonts w:ascii="Consolas" w:hAnsi="Consolas"/>
          <w:sz w:val="19"/>
        </w:rPr>
        <w:t>Failed transaction detected</w:t>
      </w:r>
    </w:p>
    <w:p>
      <w:pPr>
        <w:pStyle w:val="ListBullet"/>
      </w:pPr>
      <w:r>
        <w:rPr>
          <w:rFonts w:ascii="Consolas" w:hAnsi="Consolas"/>
          <w:sz w:val="19"/>
        </w:rPr>
        <w:t>Summary successfully generated</w:t>
      </w:r>
    </w:p>
    <w:p>
      <w:pPr>
        <w:pStyle w:val="ListBullet"/>
      </w:pPr>
      <w:r>
        <w:rPr>
          <w:rFonts w:ascii="Consolas" w:hAnsi="Consolas"/>
          <w:sz w:val="19"/>
        </w:rPr>
        <w:t>Transaction review completed successfully</w:t>
      </w:r>
    </w:p>
    <w:p>
      <w:pPr>
        <w:pStyle w:val="ListBullet"/>
      </w:pPr>
      <w:r>
        <w:rPr>
          <w:rFonts w:ascii="Consolas" w:hAnsi="Consolas"/>
          <w:sz w:val="19"/>
        </w:rPr>
        <w:t>ERROR: Input transaction file was not found</w:t>
      </w:r>
    </w:p>
    <w:p>
      <w:pPr>
        <w:pStyle w:val="Heading1"/>
      </w:pPr>
      <w:r>
        <w:t>13. Expected Final Output</w:t>
      </w:r>
    </w:p>
    <w:p>
      <w:r>
        <w:t>The Summary sheet should provide a quick management view containing the total number of transactions, total amount, number of high-value transactions, number of pending/failed transactions, and a detailed filtered table beginning at row 9.</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9"/>
              </w:rPr>
              <w:t>Summary Item</w:t>
            </w:r>
          </w:p>
        </w:tc>
        <w:tc>
          <w:tcPr>
            <w:tcW w:type="dxa" w:w="6480"/>
            <w:vAlign w:val="center"/>
            <w:shd w:fill="D9EAF7"/>
          </w:tcPr>
          <w:p>
            <w:r/>
            <w:r>
              <w:rPr>
                <w:b/>
                <w:sz w:val="19"/>
              </w:rPr>
              <w:t>Expected Result</w:t>
            </w:r>
          </w:p>
        </w:tc>
      </w:tr>
      <w:tr>
        <w:tc>
          <w:tcPr>
            <w:tcW w:type="dxa" w:w="4320"/>
            <w:vAlign w:val="center"/>
          </w:tcPr>
          <w:p>
            <w:r/>
            <w:r>
              <w:rPr>
                <w:b w:val="0"/>
                <w:sz w:val="19"/>
              </w:rPr>
              <w:t>Total Transactions</w:t>
            </w:r>
          </w:p>
        </w:tc>
        <w:tc>
          <w:tcPr>
            <w:tcW w:type="dxa" w:w="6480"/>
            <w:vAlign w:val="center"/>
          </w:tcPr>
          <w:p>
            <w:r/>
            <w:r>
              <w:rPr>
                <w:b w:val="0"/>
                <w:sz w:val="19"/>
              </w:rPr>
              <w:t>25</w:t>
            </w:r>
          </w:p>
        </w:tc>
      </w:tr>
      <w:tr>
        <w:tc>
          <w:tcPr>
            <w:tcW w:type="dxa" w:w="4320"/>
            <w:vAlign w:val="center"/>
          </w:tcPr>
          <w:p>
            <w:r/>
            <w:r>
              <w:rPr>
                <w:b w:val="0"/>
                <w:sz w:val="19"/>
              </w:rPr>
              <w:t>Total Amount</w:t>
            </w:r>
          </w:p>
        </w:tc>
        <w:tc>
          <w:tcPr>
            <w:tcW w:type="dxa" w:w="6480"/>
            <w:vAlign w:val="center"/>
          </w:tcPr>
          <w:p>
            <w:r/>
            <w:r>
              <w:rPr>
                <w:b w:val="0"/>
                <w:sz w:val="19"/>
              </w:rPr>
              <w:t>Calculated by bot</w:t>
            </w:r>
          </w:p>
        </w:tc>
      </w:tr>
      <w:tr>
        <w:tc>
          <w:tcPr>
            <w:tcW w:type="dxa" w:w="4320"/>
            <w:vAlign w:val="center"/>
          </w:tcPr>
          <w:p>
            <w:r/>
            <w:r>
              <w:rPr>
                <w:b w:val="0"/>
                <w:sz w:val="19"/>
              </w:rPr>
              <w:t>High Value Transactions</w:t>
            </w:r>
          </w:p>
        </w:tc>
        <w:tc>
          <w:tcPr>
            <w:tcW w:type="dxa" w:w="6480"/>
            <w:vAlign w:val="center"/>
          </w:tcPr>
          <w:p>
            <w:r/>
            <w:r>
              <w:rPr>
                <w:b w:val="0"/>
                <w:sz w:val="19"/>
              </w:rPr>
              <w:t>Calculated by bot</w:t>
            </w:r>
          </w:p>
        </w:tc>
      </w:tr>
      <w:tr>
        <w:tc>
          <w:tcPr>
            <w:tcW w:type="dxa" w:w="4320"/>
            <w:vAlign w:val="center"/>
          </w:tcPr>
          <w:p>
            <w:r/>
            <w:r>
              <w:rPr>
                <w:b w:val="0"/>
                <w:sz w:val="19"/>
              </w:rPr>
              <w:t>Failed / Pending Transactions</w:t>
            </w:r>
          </w:p>
        </w:tc>
        <w:tc>
          <w:tcPr>
            <w:tcW w:type="dxa" w:w="6480"/>
            <w:vAlign w:val="center"/>
          </w:tcPr>
          <w:p>
            <w:r/>
            <w:r>
              <w:rPr>
                <w:b w:val="0"/>
                <w:sz w:val="19"/>
              </w:rPr>
              <w:t>Calculated by bot</w:t>
            </w:r>
          </w:p>
        </w:tc>
      </w:tr>
      <w:tr>
        <w:tc>
          <w:tcPr>
            <w:tcW w:type="dxa" w:w="4320"/>
            <w:vAlign w:val="center"/>
          </w:tcPr>
          <w:p>
            <w:r/>
            <w:r>
              <w:rPr>
                <w:b w:val="0"/>
                <w:sz w:val="19"/>
              </w:rPr>
              <w:t>Review Table</w:t>
            </w:r>
          </w:p>
        </w:tc>
        <w:tc>
          <w:tcPr>
            <w:tcW w:type="dxa" w:w="6480"/>
            <w:vAlign w:val="center"/>
          </w:tcPr>
          <w:p>
            <w:r/>
            <w:r>
              <w:rPr>
                <w:b w:val="0"/>
                <w:sz w:val="19"/>
              </w:rPr>
              <w:t>Filtered + sorted transactions starting at A9</w:t>
            </w:r>
          </w:p>
        </w:tc>
      </w:tr>
    </w:tbl>
    <w:p/>
    <w:p>
      <w:pPr>
        <w:pStyle w:val="Heading1"/>
      </w:pPr>
      <w:r>
        <w:t>14. Manager Presentation Point</w:t>
      </w:r>
    </w:p>
    <w:p>
      <w:r>
        <w:rPr>
          <w:b/>
        </w:rPr>
        <w:t xml:space="preserve">Recommended explanation: </w:t>
      </w:r>
      <w:r>
        <w:t>“The bot doesn't just automate Excel manipulation. It applies configurable business rules, classifies transactions, handles exceptions, and produces a management-ready summary.”</w:t>
      </w:r>
    </w:p>
    <w:p>
      <w:pPr>
        <w:pStyle w:val="Heading1"/>
      </w:pPr>
      <w:r>
        <w:t>15. Project Files</w:t>
      </w:r>
    </w:p>
    <w:p>
      <w:r>
        <w:t>The project workbook contains four sheets: Transactions, Config, Summary, and RunLog. The Summary output table is intentionally prepared to start from row 9.</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UiPath Foundation Project • Daily Transaction Review &amp; Risk Classification 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