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spacing w:after="400"/>
        <w:jc w:val="center"/>
      </w:pPr>
      <w:r>
        <w:t xml:space="preserve">Programming Documentation and Behaviour  (Unit 4: Programming Lavel3)</w:t>
      </w:r>
    </w:p>
    <w:p>
      <w:pPr>
        <w:pStyle w:val="Heading1"/>
        <w:spacing w:before="400" w:after="200"/>
        <w:jc w:val="center"/>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spacing w:before="400" w:after="200"/>
        <w:jc w:val="center"/>
      </w:pPr>
      <w:r>
        <w:t xml:space="preserve">Introduction</w:t>
      </w:r>
    </w:p>
    <w:p>
      <w:pPr>
        <w:spacing w:line="360"/>
        <w:ind w:firstLine="720"/>
        <w:jc w:val="both"/>
      </w:pPr>
      <w:r>
        <w:rPr>
          <w:sz w:val="28"/>
          <w:szCs w:val="28"/>
          <w:rFonts w:ascii="Times New Roman" w:cs="Times New Roman" w:eastAsia="Times New Roman" w:hAnsi="Times New Roman"/>
        </w:rPr>
        <w:t xml:space="preserve">This assignment explores the fundamental principles of programming documentation and behaviour, essential components in the development of reliable and maintainable software systems. The unit focuses on the importance of clear documentation, structured coding practices, and the analysis of program behaviour to ensure efficiency and correctness in software solutions. Within the vocational scenario, learners will engage with real-world programming challenges, applying theoretical knowledge to practical tasks that reflect industry standards and expectations.</w:t>
      </w:r>
    </w:p>
    <w:p>
      <w:pPr>
        <w:spacing w:line="360"/>
        <w:ind w:firstLine="720"/>
        <w:jc w:val="both"/>
      </w:pPr>
      <w:r>
        <w:rPr>
          <w:sz w:val="28"/>
          <w:szCs w:val="28"/>
          <w:rFonts w:ascii="Times New Roman" w:cs="Times New Roman" w:eastAsia="Times New Roman" w:hAnsi="Times New Roman"/>
        </w:rPr>
        <w:t xml:space="preserve">The learning aims of this unit are designed to equip students with the skills necessary to produce well-documented code, understand program behaviour through testing and debugging, and evaluate the effectiveness of different programming approaches. By completing this assignment, learners will demonstrate their ability to create professional-grade documentation, analyse program performance, and justify design decisions—key competencies for aspiring software developers. The assessment structure aligns with industry practices, ensuring that students are prepared for the demands of the workplace while adhering to academic rigour.</w:t>
      </w:r>
    </w:p>
    <w:p>
      <w:pPr>
        <w:pStyle w:val="Heading1"/>
        <w:spacing w:before="400" w:after="200"/>
        <w:jc w:val="center"/>
      </w:pPr>
      <w:r>
        <w:t xml:space="preserve">Learning Aim A – Examine the computational thinking skills and principles of computer programming</w:t>
      </w:r>
    </w:p>
    <w:p>
      <w:pPr>
        <w:spacing w:line="360"/>
        <w:ind w:firstLine="720"/>
        <w:jc w:val="both"/>
      </w:pPr>
      <w:r>
        <w:rPr>
          <w:sz w:val="28"/>
          <w:szCs w:val="28"/>
          <w:rFonts w:ascii="Times New Roman" w:cs="Times New Roman" w:eastAsia="Times New Roman" w:hAnsi="Times New Roman"/>
        </w:rPr>
        <w:t xml:space="preserve">Learning Aim A focuses on examining computational thinking skills and the foundational principles of computer programming, which are essential for developing logical and efficient solutions to computational problems. In a vocational context, these skills enable programmers to design algorithms, debug code, and create structured documentation, ensuring software systems are both functional and maintainable. Understanding these principles is crucial for professionals in the computing industry, as they form the basis for problem-solving and innovation in software development. This learning aim sets the stage for exploring key concepts such as decomposition, abstraction, and algorithmic design, which will be assessed through criteria addressing theoretical knowledge and practical application. Mastery of these skills prepares learners for real-world programming challenges, where clarity and precision in documentation and behaviour are paramount.</w:t>
      </w:r>
    </w:p>
    <w:p>
      <w:pPr>
        <w:spacing w:line="360"/>
        <w:ind w:firstLine="720"/>
        <w:jc w:val="both"/>
      </w:pPr>
      <w:r>
        <w:rPr>
          <w:sz w:val="28"/>
          <w:szCs w:val="28"/>
          <w:rFonts w:ascii="Times New Roman" w:cs="Times New Roman" w:eastAsia="Times New Roman" w:hAnsi="Times New Roman"/>
        </w:rPr>
        <w:t xml:space="preserve">Computational thinking is a fundamental skill in computer programming that involves breaking down complex problems into smaller, more manageable parts to develop effective solutions. This approach is essential for creating software applications that are both efficient and logical. One of the key aspects of computational thinking is decomposition, which involves dividing a problem into smaller sub-problems. For example, when developing a software application to manage student records, the problem can be broken down into tasks such as data input, data storage, data retrieval, and data analysis. Each of these tasks can then be addressed individually, making the overall problem easier to solve.</w:t>
      </w:r>
    </w:p>
    <w:p>
      <w:pPr>
        <w:spacing w:line="360"/>
        <w:ind w:firstLine="720"/>
        <w:jc w:val="both"/>
      </w:pPr>
      <w:r>
        <w:rPr>
          <w:sz w:val="28"/>
          <w:szCs w:val="28"/>
          <w:rFonts w:ascii="Times New Roman" w:cs="Times New Roman" w:eastAsia="Times New Roman" w:hAnsi="Times New Roman"/>
        </w:rPr>
        <w:t xml:space="preserve">Another important aspect of computational thinking is pattern recognition. This involves identifying similarities and differences between problems to find common solutions. For instance, if a programmer notices that multiple applications require user authentication, they can develop a reusable module for this purpose, saving time and effort in future projects. Abstraction is also a crucial skill, as it allows programmers to focus on the essential details of a problem while ignoring irrelevant information. For example, when designing a graphical user interface, a programmer might abstract the underlying code to focus on the user experience.</w:t>
      </w:r>
    </w:p>
    <w:p>
      <w:pPr>
        <w:spacing w:line="360"/>
        <w:ind w:firstLine="720"/>
        <w:jc w:val="both"/>
      </w:pPr>
      <w:r>
        <w:rPr>
          <w:sz w:val="28"/>
          <w:szCs w:val="28"/>
          <w:rFonts w:ascii="Times New Roman" w:cs="Times New Roman" w:eastAsia="Times New Roman" w:hAnsi="Times New Roman"/>
        </w:rPr>
        <w:t xml:space="preserve">Algorithmic thinking is another key component of computational thinking. This involves developing step-by-step instructions to solve a problem. For example, when creating a sorting algorithm, a programmer must consider the most efficient way to arrange data. This might involve comparing different sorting methods, such as bubble sort or quick sort, to determine which is most suitable for the task at hand. By applying computational thinking skills, programmers can develop software applications that are not only functional but also efficient and user-friendly.</w:t>
      </w:r>
    </w:p>
    <w:p>
      <w:pPr>
        <w:spacing w:line="360"/>
        <w:ind w:firstLine="720"/>
        <w:jc w:val="both"/>
      </w:pPr>
      <w:r>
        <w:rPr>
          <w:sz w:val="28"/>
          <w:szCs w:val="28"/>
          <w:rFonts w:ascii="Times New Roman" w:cs="Times New Roman" w:eastAsia="Times New Roman" w:hAnsi="Times New Roman"/>
        </w:rPr>
        <w:t xml:space="preserve">The principles of computer programming serve as the foundation for developing software applications across various programming languages. These principles include abstraction, decomposition, algorithm design, and debugging, all of which are applied differently depending on the language's syntax and capabilities. For instance, abstraction is a key principle that allows programmers to hide complex details and focus on essential features. In object-oriented languages such as Java or C++, abstraction is achieved through classes and interfaces, where methods and attributes are defined to represent real-world entities without exposing their internal workings. This enables developers to create modular and maintainable code, as seen in applications like customer management systems where user details can be abstracted into a 'User' class.</w:t>
      </w:r>
    </w:p>
    <w:p>
      <w:pPr>
        <w:spacing w:line="360"/>
        <w:ind w:firstLine="720"/>
        <w:jc w:val="both"/>
      </w:pPr>
      <w:r>
        <w:rPr>
          <w:sz w:val="28"/>
          <w:szCs w:val="28"/>
          <w:rFonts w:ascii="Times New Roman" w:cs="Times New Roman" w:eastAsia="Times New Roman" w:hAnsi="Times New Roman"/>
        </w:rPr>
        <w:t xml:space="preserve">Decomposition, another fundamental principle, involves breaking down a problem into smaller sub-problems that can be solved independently. In procedural languages like Python or C, functions are used to decompose tasks, such as separating data validation from data processing in a form submission application. Each function handles a specific part of the problem, making the code easier to manage and test. Algorithm design, on the other hand, focuses on creating step-by-step instructions to solve a problem efficiently. For example, sorting algorithms like QuickSort or MergeSort are implemented differently in languages such as JavaScript and Python, but the underlying principle of dividing and conquering the problem remains consistent. The choice of algorithm often depends on the language's performance characteristics and the specific requirements of the application.</w:t>
      </w:r>
    </w:p>
    <w:p>
      <w:pPr>
        <w:spacing w:line="360"/>
        <w:ind w:firstLine="720"/>
        <w:jc w:val="both"/>
      </w:pPr>
      <w:r>
        <w:rPr>
          <w:sz w:val="28"/>
          <w:szCs w:val="28"/>
          <w:rFonts w:ascii="Times New Roman" w:cs="Times New Roman" w:eastAsia="Times New Roman" w:hAnsi="Times New Roman"/>
        </w:rPr>
        <w:t xml:space="preserve">Debugging is an essential principle that ensures software applications function as intended. Different languages provide various tools and techniques for debugging, such as breakpoints in integrated development environments (IDEs) for Java or print statements in Python. For instance, in a web application developed using JavaScript, developers might use the browser's console to log errors and trace the execution flow, whereas in a desktop application written in C#, debugging tools like Visual Studio's debugger would be employed to step through the code and identify issues. By applying these principles effectively, programmers can develop robust and efficient software applications tailored to the strengths of their chosen language.</w:t>
      </w:r>
    </w:p>
    <w:p>
      <w:pPr>
        <w:spacing w:line="360"/>
        <w:ind w:firstLine="720"/>
        <w:jc w:val="both"/>
      </w:pPr>
      <w:r>
        <w:rPr>
          <w:sz w:val="28"/>
          <w:szCs w:val="28"/>
          <w:rFonts w:ascii="Times New Roman" w:cs="Times New Roman" w:eastAsia="Times New Roman" w:hAnsi="Times New Roman"/>
        </w:rPr>
        <w:t xml:space="preserve">The principles of software design are essential for creating high-quality applications that effectively meet user requirements. One key principle is modularity, which involves breaking down a system into smaller, manageable components. This approach enhances maintainability, as individual modules can be updated or debugged without affecting the entire system. For example, in a customer management application, separating the user interface, database operations, and reporting functions into distinct modules allows developers to focus on specific functionalities, ensuring each performs optimally. Another critical principle is reusability, where existing code or components are repurposed to reduce redundancy and development time. Libraries and frameworks, such as React for frontend development or Django for backend operations, exemplify this by providing pre-built solutions that can be integrated into new projects. This not only accelerates development but also ensures consistency and reliability, as these components are often well-tested by the community.</w:t>
      </w:r>
    </w:p>
    <w:p>
      <w:pPr>
        <w:spacing w:line="360"/>
        <w:ind w:firstLine="720"/>
        <w:jc w:val="both"/>
      </w:pPr>
      <w:r>
        <w:rPr>
          <w:sz w:val="28"/>
          <w:szCs w:val="28"/>
          <w:rFonts w:ascii="Times New Roman" w:cs="Times New Roman" w:eastAsia="Times New Roman" w:hAnsi="Times New Roman"/>
        </w:rPr>
        <w:t xml:space="preserve">Usability is equally important, as software must be intuitive and accessible to its intended audience. Designing with the end-user in mind involves creating clear navigation, responsive interfaces, and meaningful feedback mechanisms. For instance, an e-commerce platform should prioritise a straightforward checkout process, minimising the number of steps required to complete a purchase, thereby reducing user frustration and abandonment rates. Additionally, scalability must be considered to accommodate future growth. A well-designed application should handle increased data loads or user traffic without significant performance degradation. Cloud-based architectures, such as those offered by AWS or Azure, support scalability by allowing resources to be dynamically allocated based on demand. By adhering to these principles, developers can produce software that is not only functional but also robust, user-friendly, and adaptable to evolving needs.</w:t>
      </w:r>
    </w:p>
    <w:p>
      <w:pPr>
        <w:spacing w:line="360"/>
        <w:ind w:firstLine="720"/>
        <w:jc w:val="both"/>
      </w:pPr>
      <w:r>
        <w:rPr>
          <w:sz w:val="28"/>
          <w:szCs w:val="28"/>
          <w:rFonts w:ascii="Times New Roman" w:cs="Times New Roman" w:eastAsia="Times New Roman" w:hAnsi="Times New Roman"/>
        </w:rPr>
        <w:t xml:space="preserve">Computational thinking skills play a pivotal role in shaping software design and determining the quality of the final application. These skills, which include decomposition, pattern recognition, abstraction, and algorithmic thinking, provide a structured approach to problem-solving that directly influences the design process. For instance, decomposition allows developers to break down complex problems into smaller, manageable components, which aligns with the principle of modularity discussed earlier. By doing so, each module can be developed, tested, and maintained independently, leading to a more robust and scalable application. Without this skill, software design may become monolithic, making it difficult to update or debug, ultimately compromising the application's quality.</w:t>
      </w:r>
    </w:p>
    <w:p>
      <w:pPr>
        <w:spacing w:line="360"/>
        <w:ind w:firstLine="720"/>
        <w:jc w:val="both"/>
      </w:pPr>
      <w:r>
        <w:rPr>
          <w:sz w:val="28"/>
          <w:szCs w:val="28"/>
          <w:rFonts w:ascii="Times New Roman" w:cs="Times New Roman" w:eastAsia="Times New Roman" w:hAnsi="Times New Roman"/>
        </w:rPr>
        <w:t xml:space="preserve">Pattern recognition is another critical computational thinking skill that impacts software design by enabling developers to identify similarities across different problems or modules. This recognition facilitates the reuse of code and design patterns, reducing redundancy and improving consistency within the application. For example, if a developer recognises that multiple modules require user authentication, a standardised authentication pattern can be implemented across the system. This not only streamlines development but also enhances security and user experience. Conversely, failing to recognise such patterns may result in inconsistent implementations, increasing the likelihood of errors and complicating future maintenance.</w:t>
      </w:r>
    </w:p>
    <w:p>
      <w:pPr>
        <w:spacing w:line="360"/>
        <w:ind w:firstLine="720"/>
        <w:jc w:val="both"/>
      </w:pPr>
      <w:r>
        <w:rPr>
          <w:sz w:val="28"/>
          <w:szCs w:val="28"/>
          <w:rFonts w:ascii="Times New Roman" w:cs="Times New Roman" w:eastAsia="Times New Roman" w:hAnsi="Times New Roman"/>
        </w:rPr>
        <w:t xml:space="preserve">Abstraction further contributes to high-quality software design by allowing developers to focus on essential features while hiding unnecessary complexity. This skill is particularly valuable in designing user interfaces, where abstracting complex backend processes into simple, intuitive interactions can significantly improve usability. For instance, an e-commerce application might abstract the intricate details of payment processing into a straightforward checkout button, enhancing the user experience. Without abstraction, users could be overwhelmed by technical details, leading to frustration and a poorer overall experience.</w:t>
      </w:r>
    </w:p>
    <w:p>
      <w:pPr>
        <w:spacing w:line="360"/>
        <w:ind w:firstLine="720"/>
        <w:jc w:val="both"/>
      </w:pPr>
      <w:r>
        <w:rPr>
          <w:sz w:val="28"/>
          <w:szCs w:val="28"/>
          <w:rFonts w:ascii="Times New Roman" w:cs="Times New Roman" w:eastAsia="Times New Roman" w:hAnsi="Times New Roman"/>
        </w:rPr>
        <w:t xml:space="preserve">Algorithmic thinking ensures that the software operates efficiently and effectively by enabling developers to design logical, step-by-step solutions to problems. This skill is crucial for optimising performance, as inefficient algorithms can lead to slow response times and poor scalability. For example, in a data-intensive application, choosing an appropriate sorting algorithm can drastically reduce processing time, directly impacting the application's performance and user satisfaction. Poor algorithmic design, on the other hand, may result in applications that are sluggish or unable to handle large datasets, diminishing their practical value.</w:t>
      </w:r>
    </w:p>
    <w:p>
      <w:pPr>
        <w:spacing w:line="360"/>
        <w:ind w:firstLine="720"/>
        <w:jc w:val="both"/>
      </w:pPr>
      <w:r>
        <w:rPr>
          <w:sz w:val="28"/>
          <w:szCs w:val="28"/>
          <w:rFonts w:ascii="Times New Roman" w:cs="Times New Roman" w:eastAsia="Times New Roman" w:hAnsi="Times New Roman"/>
        </w:rPr>
        <w:t xml:space="preserve">In summary, computational thinking skills are fundamental to producing high-quality software applications. Each skill—decomposition, pattern recognition, abstraction, and algorithmic thinking—contributes uniquely to the design process, ensuring that applications are modular, consistent, user-friendly, and efficient. Neglecting these skills can lead to poorly structured, error-prone, and inefficient software, underscoring their importance in the development lifecycle. By integrating these skills into the design process, developers can create applications that not only meet but exceed user expectations, demonstrating the profound impact of computational thinking on software quality.</w:t>
      </w:r>
    </w:p>
    <w:p>
      <w:pPr>
        <w:spacing w:line="360"/>
        <w:ind w:firstLine="720"/>
        <w:jc w:val="both"/>
      </w:pPr>
      <w:r>
        <w:rPr>
          <w:sz w:val="28"/>
          <w:szCs w:val="28"/>
          <w:rFonts w:ascii="Times New Roman" w:cs="Times New Roman" w:eastAsia="Times New Roman" w:hAnsi="Times New Roman"/>
        </w:rPr>
        <w:t xml:space="preserve">Computational thinking skills significantly influence software design and the quality of software applications by providing a structured approach to problem-solving. One of the key strengths of computational thinking is its ability to break down complex problems into smaller, more manageable components through decomposition. This approach allows developers to focus on individual elements of a system, ensuring that each part is optimised before integration. For example, in designing a large-scale application such as an e-commerce platform, decomposition enables developers to separate functionalities like user authentication, product catalogues, and payment processing. This modular design not only simplifies development but also enhances maintainability, as updates or fixes can be applied to specific modules without disrupting the entire system.</w:t>
      </w:r>
    </w:p>
    <w:p>
      <w:pPr>
        <w:spacing w:line="360"/>
        <w:ind w:firstLine="720"/>
        <w:jc w:val="both"/>
      </w:pPr>
      <w:r>
        <w:rPr>
          <w:sz w:val="28"/>
          <w:szCs w:val="28"/>
          <w:rFonts w:ascii="Times New Roman" w:cs="Times New Roman" w:eastAsia="Times New Roman" w:hAnsi="Times New Roman"/>
        </w:rPr>
        <w:t xml:space="preserve">Pattern recognition is another critical aspect of computational thinking that improves software quality. By identifying recurring patterns in data or processes, developers can implement reusable solutions, reducing redundancy and increasing efficiency. For instance, recognising that user login processes often follow similar patterns across different applications allows for the creation of standardised authentication modules. This not only speeds up development but also ensures consistency and reliability. However, over-reliance on pattern recognition can lead to oversimplification, where unique aspects of a problem are overlooked in favour of familiar solutions. This limitation can result in software that fails to address specific user needs or edge cases, potentially compromising functionality.</w:t>
      </w:r>
    </w:p>
    <w:p>
      <w:pPr>
        <w:spacing w:line="360"/>
        <w:ind w:firstLine="720"/>
        <w:jc w:val="both"/>
      </w:pPr>
      <w:r>
        <w:rPr>
          <w:sz w:val="28"/>
          <w:szCs w:val="28"/>
          <w:rFonts w:ascii="Times New Roman" w:cs="Times New Roman" w:eastAsia="Times New Roman" w:hAnsi="Times New Roman"/>
        </w:rPr>
        <w:t xml:space="preserve">Abstraction, the ability to generalise and model complex systems, is essential for creating scalable and adaptable software. By focusing on high-level concepts rather than low-level details, developers can design systems that are easier to understand and modify. For example, abstracting database interactions behind an application programming interface (API) allows developers to change the underlying database technology without affecting the rest of the application. This flexibility is crucial in dynamic environments where requirements may evolve over time. However, excessive abstraction can introduce complexity, making the system harder to debug or optimise. Striking the right balance between abstraction and detail is therefore vital for producing high-quality software.</w:t>
      </w:r>
    </w:p>
    <w:p>
      <w:pPr>
        <w:spacing w:line="360"/>
        <w:ind w:firstLine="720"/>
        <w:jc w:val="both"/>
      </w:pPr>
      <w:r>
        <w:rPr>
          <w:sz w:val="28"/>
          <w:szCs w:val="28"/>
          <w:rFonts w:ascii="Times New Roman" w:cs="Times New Roman" w:eastAsia="Times New Roman" w:hAnsi="Times New Roman"/>
        </w:rPr>
        <w:t xml:space="preserve">Algorithmic thinking, which involves designing step-by-step solutions to problems, ensures that software behaves predictably and efficiently. Well-designed algorithms can significantly enhance performance, particularly in applications requiring real-time processing, such as financial trading systems or video games. For instance, an efficient sorting algorithm can drastically reduce the time required to retrieve data from large datasets. Conversely, poorly designed algorithms can lead to inefficiencies, such as excessive memory usage or slow execution times, which degrade the user experience. Therefore, the ability to critically evaluate and optimise algorithms is a key determinant of software quality.</w:t>
      </w:r>
    </w:p>
    <w:p>
      <w:pPr>
        <w:spacing w:line="360"/>
        <w:ind w:firstLine="720"/>
        <w:jc w:val="both"/>
      </w:pPr>
      <w:r>
        <w:rPr>
          <w:sz w:val="28"/>
          <w:szCs w:val="28"/>
          <w:rFonts w:ascii="Times New Roman" w:cs="Times New Roman" w:eastAsia="Times New Roman" w:hAnsi="Times New Roman"/>
        </w:rPr>
        <w:t xml:space="preserve">The implications of computational thinking extend beyond technical aspects to include collaboration and communication within development teams. By adopting a shared framework for problem-solving, teams can work more cohesively, reducing misunderstandings and ensuring that all members contribute effectively. For example, using computational thinking principles in agile development methodologies can streamline workflows and improve productivity. However, the effectiveness of these skills depends on the team's ability to apply them consistently and adapt them to the specific context of the project.</w:t>
      </w:r>
    </w:p>
    <w:p>
      <w:pPr>
        <w:spacing w:line="360"/>
        <w:ind w:firstLine="720"/>
        <w:jc w:val="both"/>
      </w:pPr>
      <w:r>
        <w:rPr>
          <w:sz w:val="28"/>
          <w:szCs w:val="28"/>
          <w:rFonts w:ascii="Times New Roman" w:cs="Times New Roman" w:eastAsia="Times New Roman" w:hAnsi="Times New Roman"/>
        </w:rPr>
        <w:t xml:space="preserve">In conclusion, computational thinking skills are fundamental to producing high-quality software, as they provide a systematic approach to designing, developing, and maintaining applications. While these skills offer numerous advantages, such as improved modularity, efficiency, and scalability, they also present challenges, including the risk of oversimplification and excessive abstraction. Developers must therefore apply computational thinking judiciously, balancing its strengths with an awareness of its limitations to create software that meets both technical and user requirements effectively.</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rPr>
                <w:b/>
                <w:bCs/>
                <w:sz w:val="28"/>
                <w:szCs w:val="28"/>
                <w:rFonts w:ascii="Times New Roman" w:cs="Times New Roman" w:eastAsia="Times New Roman" w:hAnsi="Times New Roman"/>
              </w:rPr>
              <w:t xml:space="preserve">Feature</w:t>
            </w:r>
          </w:p>
        </w:tc>
        <w:tc>
          <w:tcPr>
            <w:tcW w:type="pct" w:w="33.333333333333336%"/>
          </w:tcPr>
          <w:p>
            <w:pPr>
              <w:jc w:val="center"/>
            </w:pPr>
            <w:r>
              <w:rPr>
                <w:b/>
                <w:bCs/>
                <w:sz w:val="28"/>
                <w:szCs w:val="28"/>
                <w:rFonts w:ascii="Times New Roman" w:cs="Times New Roman" w:eastAsia="Times New Roman" w:hAnsi="Times New Roman"/>
              </w:rPr>
              <w:t xml:space="preserve">Description</w:t>
            </w:r>
          </w:p>
        </w:tc>
        <w:tc>
          <w:tcPr>
            <w:tcW w:type="pct" w:w="33.333333333333336%"/>
          </w:tcPr>
          <w:p>
            <w:pPr>
              <w:jc w:val="center"/>
            </w:pPr>
            <w:r>
              <w:rPr>
                <w:b/>
                <w:bCs/>
                <w:sz w:val="28"/>
                <w:szCs w:val="28"/>
                <w:rFonts w:ascii="Times New Roman" w:cs="Times New Roman" w:eastAsia="Times New Roman" w:hAnsi="Times New Roman"/>
              </w:rPr>
              <w:t xml:space="preserve">Application</w:t>
            </w:r>
          </w:p>
        </w:tc>
      </w:tr>
      <w:tr>
        <w:tc>
          <w:tcPr>
            <w:tcW w:type="pct" w:w="33.333333333333336%"/>
          </w:tcPr>
          <w:p>
            <w:pPr>
              <w:jc w:val="center"/>
            </w:pPr>
            <w:r>
              <w:rPr>
                <w:sz w:val="28"/>
                <w:szCs w:val="28"/>
                <w:rFonts w:ascii="Times New Roman" w:cs="Times New Roman" w:eastAsia="Times New Roman" w:hAnsi="Times New Roman"/>
              </w:rPr>
              <w:t xml:space="preserve">Example 1</w:t>
            </w:r>
          </w:p>
        </w:tc>
        <w:tc>
          <w:tcPr>
            <w:tcW w:type="pct" w:w="33.333333333333336%"/>
          </w:tcPr>
          <w:p>
            <w:pPr>
              <w:jc w:val="center"/>
            </w:pPr>
            <w:r>
              <w:rPr>
                <w:sz w:val="28"/>
                <w:szCs w:val="28"/>
                <w:rFonts w:ascii="Times New Roman" w:cs="Times New Roman" w:eastAsia="Times New Roman" w:hAnsi="Times New Roman"/>
              </w:rPr>
              <w:t xml:space="preserve">Description of feature</w:t>
            </w:r>
          </w:p>
        </w:tc>
        <w:tc>
          <w:tcPr>
            <w:tcW w:type="pct" w:w="33.333333333333336%"/>
          </w:tcPr>
          <w:p>
            <w:pPr>
              <w:jc w:val="center"/>
            </w:pPr>
            <w:r>
              <w:rPr>
                <w:sz w:val="28"/>
                <w:szCs w:val="28"/>
                <w:rFonts w:ascii="Times New Roman" w:cs="Times New Roman" w:eastAsia="Times New Roman" w:hAnsi="Times New Roman"/>
              </w:rPr>
              <w:t xml:space="preserve">How it applies to scenario</w:t>
            </w:r>
          </w:p>
        </w:tc>
      </w:tr>
      <w:tr>
        <w:tc>
          <w:tcPr>
            <w:tcW w:type="pct" w:w="33.333333333333336%"/>
          </w:tcPr>
          <w:p>
            <w:pPr>
              <w:jc w:val="center"/>
            </w:pPr>
            <w:r>
              <w:rPr>
                <w:sz w:val="28"/>
                <w:szCs w:val="28"/>
                <w:rFonts w:ascii="Times New Roman" w:cs="Times New Roman" w:eastAsia="Times New Roman" w:hAnsi="Times New Roman"/>
              </w:rPr>
              <w:t xml:space="preserve">Example 2</w:t>
            </w:r>
          </w:p>
        </w:tc>
        <w:tc>
          <w:tcPr>
            <w:tcW w:type="pct" w:w="33.333333333333336%"/>
          </w:tcPr>
          <w:p>
            <w:pPr>
              <w:jc w:val="center"/>
            </w:pPr>
            <w:r>
              <w:rPr>
                <w:sz w:val="28"/>
                <w:szCs w:val="28"/>
                <w:rFonts w:ascii="Times New Roman" w:cs="Times New Roman" w:eastAsia="Times New Roman" w:hAnsi="Times New Roman"/>
              </w:rPr>
              <w:t xml:space="preserve">Description of feature</w:t>
            </w:r>
          </w:p>
        </w:tc>
        <w:tc>
          <w:tcPr>
            <w:tcW w:type="pct" w:w="33.333333333333336%"/>
          </w:tcPr>
          <w:p>
            <w:pPr>
              <w:jc w:val="center"/>
            </w:pPr>
            <w:r>
              <w:rPr>
                <w:sz w:val="28"/>
                <w:szCs w:val="28"/>
                <w:rFonts w:ascii="Times New Roman" w:cs="Times New Roman" w:eastAsia="Times New Roman" w:hAnsi="Times New Roman"/>
              </w:rPr>
              <w:t xml:space="preserve">How it applies to scenario</w:t>
            </w:r>
          </w:p>
        </w:tc>
      </w:tr>
    </w:tbl>
    <w:p>
      <w:pPr>
        <w:spacing w:after="200"/>
        <w:jc w:val="center"/>
      </w:pPr>
      <w:r>
        <w:rPr>
          <w:b/>
          <w:bCs/>
          <w:i/>
          <w:iCs/>
          <w:sz w:val="28"/>
          <w:szCs w:val="28"/>
          <w:rFonts w:ascii="Times New Roman" w:cs="Times New Roman" w:eastAsia="Times New Roman" w:hAnsi="Times New Roman"/>
        </w:rPr>
        <w:t xml:space="preserve">Table 1. Comparison of computational thinking skills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rPr>
                <w:b/>
                <w:bCs/>
                <w:sz w:val="28"/>
                <w:szCs w:val="28"/>
                <w:rFonts w:ascii="Times New Roman" w:cs="Times New Roman" w:eastAsia="Times New Roman" w:hAnsi="Times New Roman"/>
              </w:rPr>
              <w:t xml:space="preserve">Feature</w:t>
            </w:r>
          </w:p>
        </w:tc>
        <w:tc>
          <w:tcPr>
            <w:tcW w:type="pct" w:w="33.333333333333336%"/>
          </w:tcPr>
          <w:p>
            <w:pPr>
              <w:jc w:val="center"/>
            </w:pPr>
            <w:r>
              <w:rPr>
                <w:b/>
                <w:bCs/>
                <w:sz w:val="28"/>
                <w:szCs w:val="28"/>
                <w:rFonts w:ascii="Times New Roman" w:cs="Times New Roman" w:eastAsia="Times New Roman" w:hAnsi="Times New Roman"/>
              </w:rPr>
              <w:t xml:space="preserve">Description</w:t>
            </w:r>
          </w:p>
        </w:tc>
        <w:tc>
          <w:tcPr>
            <w:tcW w:type="pct" w:w="33.333333333333336%"/>
          </w:tcPr>
          <w:p>
            <w:pPr>
              <w:jc w:val="center"/>
            </w:pPr>
            <w:r>
              <w:rPr>
                <w:b/>
                <w:bCs/>
                <w:sz w:val="28"/>
                <w:szCs w:val="28"/>
                <w:rFonts w:ascii="Times New Roman" w:cs="Times New Roman" w:eastAsia="Times New Roman" w:hAnsi="Times New Roman"/>
              </w:rPr>
              <w:t xml:space="preserve">Application</w:t>
            </w:r>
          </w:p>
        </w:tc>
      </w:tr>
      <w:tr>
        <w:tc>
          <w:tcPr>
            <w:tcW w:type="pct" w:w="33.333333333333336%"/>
          </w:tcPr>
          <w:p>
            <w:pPr>
              <w:jc w:val="center"/>
            </w:pPr>
            <w:r>
              <w:rPr>
                <w:sz w:val="28"/>
                <w:szCs w:val="28"/>
                <w:rFonts w:ascii="Times New Roman" w:cs="Times New Roman" w:eastAsia="Times New Roman" w:hAnsi="Times New Roman"/>
              </w:rPr>
              <w:t xml:space="preserve">Example 1</w:t>
            </w:r>
          </w:p>
        </w:tc>
        <w:tc>
          <w:tcPr>
            <w:tcW w:type="pct" w:w="33.333333333333336%"/>
          </w:tcPr>
          <w:p>
            <w:pPr>
              <w:jc w:val="center"/>
            </w:pPr>
            <w:r>
              <w:rPr>
                <w:sz w:val="28"/>
                <w:szCs w:val="28"/>
                <w:rFonts w:ascii="Times New Roman" w:cs="Times New Roman" w:eastAsia="Times New Roman" w:hAnsi="Times New Roman"/>
              </w:rPr>
              <w:t xml:space="preserve">Description of feature</w:t>
            </w:r>
          </w:p>
        </w:tc>
        <w:tc>
          <w:tcPr>
            <w:tcW w:type="pct" w:w="33.333333333333336%"/>
          </w:tcPr>
          <w:p>
            <w:pPr>
              <w:jc w:val="center"/>
            </w:pPr>
            <w:r>
              <w:rPr>
                <w:sz w:val="28"/>
                <w:szCs w:val="28"/>
                <w:rFonts w:ascii="Times New Roman" w:cs="Times New Roman" w:eastAsia="Times New Roman" w:hAnsi="Times New Roman"/>
              </w:rPr>
              <w:t xml:space="preserve">How it applies to scenario</w:t>
            </w:r>
          </w:p>
        </w:tc>
      </w:tr>
      <w:tr>
        <w:tc>
          <w:tcPr>
            <w:tcW w:type="pct" w:w="33.333333333333336%"/>
          </w:tcPr>
          <w:p>
            <w:pPr>
              <w:jc w:val="center"/>
            </w:pPr>
            <w:r>
              <w:rPr>
                <w:sz w:val="28"/>
                <w:szCs w:val="28"/>
                <w:rFonts w:ascii="Times New Roman" w:cs="Times New Roman" w:eastAsia="Times New Roman" w:hAnsi="Times New Roman"/>
              </w:rPr>
              <w:t xml:space="preserve">Example 2</w:t>
            </w:r>
          </w:p>
        </w:tc>
        <w:tc>
          <w:tcPr>
            <w:tcW w:type="pct" w:w="33.333333333333336%"/>
          </w:tcPr>
          <w:p>
            <w:pPr>
              <w:jc w:val="center"/>
            </w:pPr>
            <w:r>
              <w:rPr>
                <w:sz w:val="28"/>
                <w:szCs w:val="28"/>
                <w:rFonts w:ascii="Times New Roman" w:cs="Times New Roman" w:eastAsia="Times New Roman" w:hAnsi="Times New Roman"/>
              </w:rPr>
              <w:t xml:space="preserve">Description of feature</w:t>
            </w:r>
          </w:p>
        </w:tc>
        <w:tc>
          <w:tcPr>
            <w:tcW w:type="pct" w:w="33.333333333333336%"/>
          </w:tcPr>
          <w:p>
            <w:pPr>
              <w:jc w:val="center"/>
            </w:pPr>
            <w:r>
              <w:rPr>
                <w:sz w:val="28"/>
                <w:szCs w:val="28"/>
                <w:rFonts w:ascii="Times New Roman" w:cs="Times New Roman" w:eastAsia="Times New Roman" w:hAnsi="Times New Roman"/>
              </w:rPr>
              <w:t xml:space="preserve">How it applies to scenario</w:t>
            </w:r>
          </w:p>
        </w:tc>
      </w:tr>
    </w:tbl>
    <w:p>
      <w:pPr>
        <w:spacing w:after="200"/>
        <w:jc w:val="center"/>
      </w:pPr>
      <w:r>
        <w:rPr>
          <w:b/>
          <w:bCs/>
          <w:i/>
          <w:iCs/>
          <w:sz w:val="28"/>
          <w:szCs w:val="28"/>
          <w:rFonts w:ascii="Times New Roman" w:cs="Times New Roman" w:eastAsia="Times New Roman" w:hAnsi="Times New Roman"/>
        </w:rPr>
        <w:t xml:space="preserve">Table 2. Features of programming languages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rPr>
                <w:b/>
                <w:bCs/>
                <w:sz w:val="28"/>
                <w:szCs w:val="28"/>
                <w:rFonts w:ascii="Times New Roman" w:cs="Times New Roman" w:eastAsia="Times New Roman" w:hAnsi="Times New Roman"/>
              </w:rPr>
              <w:t xml:space="preserve">Feature</w:t>
            </w:r>
          </w:p>
        </w:tc>
        <w:tc>
          <w:tcPr>
            <w:tcW w:type="pct" w:w="33.333333333333336%"/>
          </w:tcPr>
          <w:p>
            <w:pPr>
              <w:jc w:val="center"/>
            </w:pPr>
            <w:r>
              <w:rPr>
                <w:b/>
                <w:bCs/>
                <w:sz w:val="28"/>
                <w:szCs w:val="28"/>
                <w:rFonts w:ascii="Times New Roman" w:cs="Times New Roman" w:eastAsia="Times New Roman" w:hAnsi="Times New Roman"/>
              </w:rPr>
              <w:t xml:space="preserve">Description</w:t>
            </w:r>
          </w:p>
        </w:tc>
        <w:tc>
          <w:tcPr>
            <w:tcW w:type="pct" w:w="33.333333333333336%"/>
          </w:tcPr>
          <w:p>
            <w:pPr>
              <w:jc w:val="center"/>
            </w:pPr>
            <w:r>
              <w:rPr>
                <w:b/>
                <w:bCs/>
                <w:sz w:val="28"/>
                <w:szCs w:val="28"/>
                <w:rFonts w:ascii="Times New Roman" w:cs="Times New Roman" w:eastAsia="Times New Roman" w:hAnsi="Times New Roman"/>
              </w:rPr>
              <w:t xml:space="preserve">Application</w:t>
            </w:r>
          </w:p>
        </w:tc>
      </w:tr>
      <w:tr>
        <w:tc>
          <w:tcPr>
            <w:tcW w:type="pct" w:w="33.333333333333336%"/>
          </w:tcPr>
          <w:p>
            <w:pPr>
              <w:jc w:val="center"/>
            </w:pPr>
            <w:r>
              <w:rPr>
                <w:sz w:val="28"/>
                <w:szCs w:val="28"/>
                <w:rFonts w:ascii="Times New Roman" w:cs="Times New Roman" w:eastAsia="Times New Roman" w:hAnsi="Times New Roman"/>
              </w:rPr>
              <w:t xml:space="preserve">Example 1</w:t>
            </w:r>
          </w:p>
        </w:tc>
        <w:tc>
          <w:tcPr>
            <w:tcW w:type="pct" w:w="33.333333333333336%"/>
          </w:tcPr>
          <w:p>
            <w:pPr>
              <w:jc w:val="center"/>
            </w:pPr>
            <w:r>
              <w:rPr>
                <w:sz w:val="28"/>
                <w:szCs w:val="28"/>
                <w:rFonts w:ascii="Times New Roman" w:cs="Times New Roman" w:eastAsia="Times New Roman" w:hAnsi="Times New Roman"/>
              </w:rPr>
              <w:t xml:space="preserve">Description of feature</w:t>
            </w:r>
          </w:p>
        </w:tc>
        <w:tc>
          <w:tcPr>
            <w:tcW w:type="pct" w:w="33.333333333333336%"/>
          </w:tcPr>
          <w:p>
            <w:pPr>
              <w:jc w:val="center"/>
            </w:pPr>
            <w:r>
              <w:rPr>
                <w:sz w:val="28"/>
                <w:szCs w:val="28"/>
                <w:rFonts w:ascii="Times New Roman" w:cs="Times New Roman" w:eastAsia="Times New Roman" w:hAnsi="Times New Roman"/>
              </w:rPr>
              <w:t xml:space="preserve">How it applies to scenario</w:t>
            </w:r>
          </w:p>
        </w:tc>
      </w:tr>
      <w:tr>
        <w:tc>
          <w:tcPr>
            <w:tcW w:type="pct" w:w="33.333333333333336%"/>
          </w:tcPr>
          <w:p>
            <w:pPr>
              <w:jc w:val="center"/>
            </w:pPr>
            <w:r>
              <w:rPr>
                <w:sz w:val="28"/>
                <w:szCs w:val="28"/>
                <w:rFonts w:ascii="Times New Roman" w:cs="Times New Roman" w:eastAsia="Times New Roman" w:hAnsi="Times New Roman"/>
              </w:rPr>
              <w:t xml:space="preserve">Example 2</w:t>
            </w:r>
          </w:p>
        </w:tc>
        <w:tc>
          <w:tcPr>
            <w:tcW w:type="pct" w:w="33.333333333333336%"/>
          </w:tcPr>
          <w:p>
            <w:pPr>
              <w:jc w:val="center"/>
            </w:pPr>
            <w:r>
              <w:rPr>
                <w:sz w:val="28"/>
                <w:szCs w:val="28"/>
                <w:rFonts w:ascii="Times New Roman" w:cs="Times New Roman" w:eastAsia="Times New Roman" w:hAnsi="Times New Roman"/>
              </w:rPr>
              <w:t xml:space="preserve">Description of feature</w:t>
            </w:r>
          </w:p>
        </w:tc>
        <w:tc>
          <w:tcPr>
            <w:tcW w:type="pct" w:w="33.333333333333336%"/>
          </w:tcPr>
          <w:p>
            <w:pPr>
              <w:jc w:val="center"/>
            </w:pPr>
            <w:r>
              <w:rPr>
                <w:sz w:val="28"/>
                <w:szCs w:val="28"/>
                <w:rFonts w:ascii="Times New Roman" w:cs="Times New Roman" w:eastAsia="Times New Roman" w:hAnsi="Times New Roman"/>
              </w:rPr>
              <w:t xml:space="preserve">How it applies to scenario</w:t>
            </w:r>
          </w:p>
        </w:tc>
      </w:tr>
    </w:tbl>
    <w:p>
      <w:pPr>
        <w:spacing w:after="200"/>
        <w:jc w:val="center"/>
      </w:pPr>
      <w:r>
        <w:rPr>
          <w:b/>
          <w:bCs/>
          <w:i/>
          <w:iCs/>
          <w:sz w:val="28"/>
          <w:szCs w:val="28"/>
          <w:rFonts w:ascii="Times New Roman" w:cs="Times New Roman" w:eastAsia="Times New Roman" w:hAnsi="Times New Roman"/>
        </w:rPr>
        <w:t xml:space="preserve">Table 3. Software design principles</w:t>
      </w:r>
    </w:p>
    <w:p>
      <w:pPr>
        <w:spacing w:before="200" w:after="200"/>
        <w:jc w:val="center"/>
      </w:pPr>
      <w:r>
        <w:rPr>
          <w:b/>
          <w:bCs/>
          <w:i/>
          <w:iCs/>
          <w:sz w:val="28"/>
          <w:szCs w:val="28"/>
          <w:rFonts w:ascii="Times New Roman" w:cs="Times New Roman" w:eastAsia="Times New Roman" w:hAnsi="Times New Roman"/>
        </w:rPr>
        <w:t xml:space="preserve">Figure 1. Computational thinking process diagram</w:t>
      </w:r>
    </w:p>
    <w:p>
      <w:pPr>
        <w:pStyle w:val="Heading1"/>
        <w:spacing w:before="400" w:after="200"/>
        <w:jc w:val="center"/>
      </w:pPr>
      <w:r>
        <w:t xml:space="preserve">Learning Aim B – Design a software solution to meet client requirements</w:t>
      </w:r>
    </w:p>
    <w:p>
      <w:pPr>
        <w:spacing w:line="360"/>
        <w:ind w:firstLine="720"/>
        <w:jc w:val="both"/>
      </w:pPr>
      <w:r>
        <w:rPr>
          <w:sz w:val="28"/>
          <w:szCs w:val="28"/>
          <w:rFonts w:ascii="Times New Roman" w:cs="Times New Roman" w:eastAsia="Times New Roman" w:hAnsi="Times New Roman"/>
        </w:rPr>
        <w:t xml:space="preserve">Learning Aim B focuses on designing a software solution that effectively meets client requirements, a critical skill in the vocational context of software development. This aim emphasises the importance of translating computational thinking into practical design, ensuring that solutions are both functional and aligned with user needs. In a professional setting, the ability to design software that addresses specific client demands is essential for delivering successful projects. The criteria within this learning aim will assess the ability to plan, develop, and justify design choices, ensuring that the final product is both efficient and user-centred. This process is fundamental in preparing learners for real-world scenarios where adaptability and precision in design are key to meeting industry standards.</w:t>
      </w:r>
    </w:p>
    <w:p>
      <w:pPr>
        <w:spacing w:line="360"/>
        <w:ind w:firstLine="720"/>
        <w:jc w:val="both"/>
      </w:pPr>
      <w:r>
        <w:rPr>
          <w:sz w:val="28"/>
          <w:szCs w:val="28"/>
          <w:rFonts w:ascii="Times New Roman" w:cs="Times New Roman" w:eastAsia="Times New Roman" w:hAnsi="Times New Roman"/>
        </w:rPr>
        <w:t xml:space="preserve">To produce a design for a computer program that meets client requirements, it is essential to follow a structured approach that ensures clarity, functionality, and alignment with the client's needs. The first step involves gathering detailed requirements from the client, which includes understanding the purpose of the program, the target audience, and any specific functionalities or constraints. For example, if the client requires a program to manage inventory for a small retail business, the design must incorporate features such as adding, updating, and tracking stock levels, as well as generating reports. This ensures the program addresses the core operational needs of the business.</w:t>
      </w:r>
    </w:p>
    <w:p>
      <w:pPr>
        <w:spacing w:line="360"/>
        <w:ind w:firstLine="720"/>
        <w:jc w:val="both"/>
      </w:pPr>
      <w:r>
        <w:rPr>
          <w:sz w:val="28"/>
          <w:szCs w:val="28"/>
          <w:rFonts w:ascii="Times New Roman" w:cs="Times New Roman" w:eastAsia="Times New Roman" w:hAnsi="Times New Roman"/>
        </w:rPr>
        <w:t xml:space="preserve">Once the requirements are clearly defined, the next phase is to create a design specification. This includes outlining the program's architecture, such as the choice between a monolithic or modular design, and selecting appropriate data structures to store and manage information efficiently. For instance, using a relational database for inventory management allows for structured data storage and easy retrieval, which is crucial for generating accurate reports. Additionally, the design should include user interface (UI) mockups to visualise how users will interact with the program. A well-designed UI ensures usability and accessibility, which are vital for client satisfaction.</w:t>
      </w:r>
    </w:p>
    <w:p>
      <w:pPr>
        <w:spacing w:line="360"/>
        <w:ind w:firstLine="720"/>
        <w:jc w:val="both"/>
      </w:pPr>
      <w:r>
        <w:rPr>
          <w:sz w:val="28"/>
          <w:szCs w:val="28"/>
          <w:rFonts w:ascii="Times New Roman" w:cs="Times New Roman" w:eastAsia="Times New Roman" w:hAnsi="Times New Roman"/>
        </w:rPr>
        <w:t xml:space="preserve">Finally, the design must be documented comprehensively to serve as a blueprint for development. This documentation should include flowcharts or pseudocode to illustrate the program's logic, as well as detailed descriptions of each module or function. For example, a flowchart depicting the process of updating inventory levels can help developers understand the sequence of operations and potential decision points. By adhering to these steps, the design will not only meet the client's requirements but also provide a clear roadmap for the development phase, ensuring efficiency and reducing the likelihood of errors.</w:t>
      </w:r>
    </w:p>
    <w:p>
      <w:pPr>
        <w:spacing w:line="360"/>
        <w:ind w:firstLine="720"/>
        <w:jc w:val="both"/>
      </w:pPr>
      <w:r>
        <w:rPr>
          <w:sz w:val="28"/>
          <w:szCs w:val="28"/>
          <w:rFonts w:ascii="Times New Roman" w:cs="Times New Roman" w:eastAsia="Times New Roman" w:hAnsi="Times New Roman"/>
        </w:rPr>
        <w:t xml:space="preserve">Reviewing the design with others is a critical step in refining the proposed solution, as it allows for constructive feedback and the identification of potential improvements. This collaborative process ensures that the design not only meets the client's requirements but also adheres to best practices in software development. By engaging stakeholders, peers, or industry professionals, developers can gain valuable insights that may not have been apparent during the initial design phase. For instance, a peer review might reveal usability issues that could affect the end-user experience, while feedback from the client may highlight misalignments between the design and their expectations.</w:t>
      </w:r>
    </w:p>
    <w:p>
      <w:pPr>
        <w:spacing w:line="360"/>
        <w:ind w:firstLine="720"/>
        <w:jc w:val="both"/>
      </w:pPr>
      <w:r>
        <w:rPr>
          <w:sz w:val="28"/>
          <w:szCs w:val="28"/>
          <w:rFonts w:ascii="Times New Roman" w:cs="Times New Roman" w:eastAsia="Times New Roman" w:hAnsi="Times New Roman"/>
        </w:rPr>
        <w:t xml:space="preserve">In the context of the vocational scenario, this review process could involve presenting the design documentation, such as flowcharts, pseudocode, or wireframes, to a panel of assessors or colleagues. Their feedback might focus on aspects such as the logical flow of the program, the efficiency of algorithms, or the clarity of the user interface. For example, if the design includes a complex navigation system, reviewers might suggest simplifying it to enhance usability. Similarly, if the proposed solution lacks scalability, feedback could prompt the inclusion of modular components that allow for future expansion.</w:t>
      </w:r>
    </w:p>
    <w:p>
      <w:pPr>
        <w:spacing w:line="360"/>
        <w:ind w:firstLine="720"/>
        <w:jc w:val="both"/>
      </w:pPr>
      <w:r>
        <w:rPr>
          <w:sz w:val="28"/>
          <w:szCs w:val="28"/>
          <w:rFonts w:ascii="Times New Roman" w:cs="Times New Roman" w:eastAsia="Times New Roman" w:hAnsi="Times New Roman"/>
        </w:rPr>
        <w:t xml:space="preserve">Furthermore, incorporating feedback from others fosters a culture of continuous improvement, ensuring that the final product is robust and user-centred. This iterative approach aligns with industry standards, where design reviews are a common practice to mitigate risks and enhance the quality of the software. By actively seeking and addressing feedback, developers demonstrate professionalism and a commitment to delivering a solution that fully satisfies the client's needs.</w:t>
      </w:r>
    </w:p>
    <w:p>
      <w:pPr>
        <w:spacing w:line="360"/>
        <w:ind w:firstLine="720"/>
        <w:jc w:val="both"/>
      </w:pPr>
      <w:r>
        <w:rPr>
          <w:sz w:val="28"/>
          <w:szCs w:val="28"/>
          <w:rFonts w:ascii="Times New Roman" w:cs="Times New Roman" w:eastAsia="Times New Roman" w:hAnsi="Times New Roman"/>
        </w:rPr>
        <w:t xml:space="preserve">The justification of design decisions is essential to ensure that the proposed solution is both effective and efficient in meeting the specified requirements. In the context of programming documentation and behaviour, design decisions must be evaluated based on their ability to enhance functionality, usability, and maintainability. For instance, when selecting a programming paradigm, such as object-oriented or procedural, the choice should align with the project's scalability and modularity needs. Object-oriented programming, for example, is often justified for large-scale applications due to its support for encapsulation and inheritance, which facilitate code reuse and reduce redundancy. Conversely, procedural programming may be more suitable for smaller, linear tasks where simplicity and direct control are prioritised.</w:t>
      </w:r>
    </w:p>
    <w:p>
      <w:pPr>
        <w:spacing w:line="360"/>
        <w:ind w:firstLine="720"/>
        <w:jc w:val="both"/>
      </w:pPr>
      <w:r>
        <w:rPr>
          <w:sz w:val="28"/>
          <w:szCs w:val="28"/>
          <w:rFonts w:ascii="Times New Roman" w:cs="Times New Roman" w:eastAsia="Times New Roman" w:hAnsi="Times New Roman"/>
        </w:rPr>
        <w:t xml:space="preserve">Another critical design decision involves the selection of data structures. The choice between arrays, linked lists, or hash tables should be justified based on the specific operations required. For example, if the application demands frequent insertion and deletion operations, a linked list may be more efficient than an array, which has fixed size constraints. Additionally, the use of hash tables can be justified when rapid data retrieval is necessary, as they offer average constant-time complexity for search operations. These decisions must be analysed in the context of the application's performance requirements to ensure optimal execution.</w:t>
      </w:r>
    </w:p>
    <w:p>
      <w:pPr>
        <w:spacing w:line="360"/>
        <w:ind w:firstLine="720"/>
        <w:jc w:val="both"/>
      </w:pPr>
      <w:r>
        <w:rPr>
          <w:sz w:val="28"/>
          <w:szCs w:val="28"/>
          <w:rFonts w:ascii="Times New Roman" w:cs="Times New Roman" w:eastAsia="Times New Roman" w:hAnsi="Times New Roman"/>
        </w:rPr>
        <w:t xml:space="preserve">The design of the user interface (UI) also requires careful justification. A well-designed UI should prioritise usability and accessibility, ensuring that end-users can interact with the system intuitively. For example, incorporating clear navigation menus and consistent layout patterns can enhance user experience, reducing the learning curve for new users. Furthermore, adherence to established design principles, such as those outlined in the ISO 9241 standard for ergonomic requirements, can provide a structured framework for justifying UI decisions. This ensures that the interface is not only aesthetically pleasing but also functional and inclusive.</w:t>
      </w:r>
    </w:p>
    <w:p>
      <w:pPr>
        <w:spacing w:line="360"/>
        <w:ind w:firstLine="720"/>
        <w:jc w:val="both"/>
      </w:pPr>
      <w:r>
        <w:rPr>
          <w:sz w:val="28"/>
          <w:szCs w:val="28"/>
          <w:rFonts w:ascii="Times New Roman" w:cs="Times New Roman" w:eastAsia="Times New Roman" w:hAnsi="Times New Roman"/>
        </w:rPr>
        <w:t xml:space="preserve">Finally, the justification of design decisions must consider the long-term maintainability of the software. This includes the adoption of coding standards, such as those defined by the Institute of Electrical and Electronics Engineers (IEEE), which promote consistency and readability. For instance, using meaningful variable names and commenting code appropriately can significantly reduce the time required for future modifications. Additionally, the implementation of version control systems, such as Git, can be justified as a means of tracking changes and facilitating collaboration among developers. By systematically analysing and comparing these approaches, the design can be refined to deliver a solution that is both robust and adaptable to future requirements.</w:t>
      </w:r>
    </w:p>
    <w:p>
      <w:pPr>
        <w:spacing w:line="360"/>
        <w:ind w:firstLine="720"/>
        <w:jc w:val="both"/>
      </w:pPr>
      <w:r>
        <w:rPr>
          <w:sz w:val="28"/>
          <w:szCs w:val="28"/>
          <w:rFonts w:ascii="Times New Roman" w:cs="Times New Roman" w:eastAsia="Times New Roman" w:hAnsi="Times New Roman"/>
        </w:rPr>
        <w:t xml:space="preserve">The evaluation of the design and optimised computer program against client requirements is a critical phase in the software development lifecycle, ensuring that the final product aligns with the intended objectives while adhering to best practices in programming. The strengths of the design lie in its modularity, which facilitates easier maintenance and scalability. By breaking down the program into distinct, reusable components, the solution not only meets the immediate needs of the client but also allows for future enhancements without significant restructuring. For instance, if the client requires additional features, such as integrating a new data processing module, the modular design ensures that this can be achieved with minimal disruption to the existing system. Furthermore, the use of clear and consistent naming conventions in the code enhances readability, which is crucial for both the development team and any future stakeholders who may need to review or modify the program.</w:t>
      </w:r>
    </w:p>
    <w:p>
      <w:pPr>
        <w:spacing w:line="360"/>
        <w:ind w:firstLine="720"/>
        <w:jc w:val="both"/>
      </w:pPr>
      <w:r>
        <w:rPr>
          <w:sz w:val="28"/>
          <w:szCs w:val="28"/>
          <w:rFonts w:ascii="Times New Roman" w:cs="Times New Roman" w:eastAsia="Times New Roman" w:hAnsi="Times New Roman"/>
        </w:rPr>
        <w:t xml:space="preserve">However, limitations in the design must also be critically assessed. One notable constraint is the potential overhead introduced by modularity, particularly in scenarios where performance is paramount. While modularity improves maintainability, it can lead to increased memory usage and slower execution times due to the additional function calls and data passing between modules. This trade-off must be carefully considered, especially in applications where real-time processing is essential. Additionally, the optimisation strategies employed, such as loop unrolling and algorithmic refinements, may not always yield significant performance gains in all environments. For example, optimisations that work well on a high-end server may not translate effectively to a low-powered device, which could be a concern if the client's requirements include deployment across varied hardware configurations.</w:t>
      </w:r>
    </w:p>
    <w:p>
      <w:pPr>
        <w:spacing w:line="360"/>
        <w:ind w:firstLine="720"/>
        <w:jc w:val="both"/>
      </w:pPr>
      <w:r>
        <w:rPr>
          <w:sz w:val="28"/>
          <w:szCs w:val="28"/>
          <w:rFonts w:ascii="Times New Roman" w:cs="Times New Roman" w:eastAsia="Times New Roman" w:hAnsi="Times New Roman"/>
        </w:rPr>
        <w:t xml:space="preserve">The implications of these design choices extend beyond technical performance. From a client perspective, the modular approach ensures that the software remains adaptable to evolving business needs, thereby future-proofing their investment. However, the client must also be made aware of the potential performance trade-offs, particularly if their operations rely on high-speed data processing. A critical evaluation of the optimisation techniques reveals that while they enhance efficiency in controlled environments, their effectiveness can be influenced by external factors such as hardware limitations and operating system constraints. Therefore, it is essential to conduct thorough testing across different platforms to validate the program's performance under real-world conditions.</w:t>
      </w:r>
    </w:p>
    <w:p>
      <w:pPr>
        <w:spacing w:line="360"/>
        <w:ind w:firstLine="720"/>
        <w:jc w:val="both"/>
      </w:pPr>
      <w:r>
        <w:rPr>
          <w:sz w:val="28"/>
          <w:szCs w:val="28"/>
          <w:rFonts w:ascii="Times New Roman" w:cs="Times New Roman" w:eastAsia="Times New Roman" w:hAnsi="Times New Roman"/>
        </w:rPr>
        <w:t xml:space="preserve">In conclusion, the design and optimisation of the computer program demonstrate a balanced approach to meeting client requirements, with strengths in maintainability and scalability offset by considerations around performance and hardware compatibility. By critically assessing these factors, the development team can provide the client with a transparent evaluation of the solution's capabilities and limitations, ensuring that the final product is both fit for purpose and aligned with long-term operational goals. This reflective process not only validates the technical decisions made but also reinforces the importance of continuous evaluation in achieving a successful software solution.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rPr>
                <w:b/>
                <w:bCs/>
                <w:sz w:val="28"/>
                <w:szCs w:val="28"/>
                <w:rFonts w:ascii="Times New Roman" w:cs="Times New Roman" w:eastAsia="Times New Roman" w:hAnsi="Times New Roman"/>
              </w:rPr>
              <w:t xml:space="preserve">Feature</w:t>
            </w:r>
          </w:p>
        </w:tc>
        <w:tc>
          <w:tcPr>
            <w:tcW w:type="pct" w:w="33.333333333333336%"/>
          </w:tcPr>
          <w:p>
            <w:pPr>
              <w:jc w:val="center"/>
            </w:pPr>
            <w:r>
              <w:rPr>
                <w:b/>
                <w:bCs/>
                <w:sz w:val="28"/>
                <w:szCs w:val="28"/>
                <w:rFonts w:ascii="Times New Roman" w:cs="Times New Roman" w:eastAsia="Times New Roman" w:hAnsi="Times New Roman"/>
              </w:rPr>
              <w:t xml:space="preserve">Description</w:t>
            </w:r>
          </w:p>
        </w:tc>
        <w:tc>
          <w:tcPr>
            <w:tcW w:type="pct" w:w="33.333333333333336%"/>
          </w:tcPr>
          <w:p>
            <w:pPr>
              <w:jc w:val="center"/>
            </w:pPr>
            <w:r>
              <w:rPr>
                <w:b/>
                <w:bCs/>
                <w:sz w:val="28"/>
                <w:szCs w:val="28"/>
                <w:rFonts w:ascii="Times New Roman" w:cs="Times New Roman" w:eastAsia="Times New Roman" w:hAnsi="Times New Roman"/>
              </w:rPr>
              <w:t xml:space="preserve">Application</w:t>
            </w:r>
          </w:p>
        </w:tc>
      </w:tr>
      <w:tr>
        <w:tc>
          <w:tcPr>
            <w:tcW w:type="pct" w:w="33.333333333333336%"/>
          </w:tcPr>
          <w:p>
            <w:pPr>
              <w:jc w:val="center"/>
            </w:pPr>
            <w:r>
              <w:rPr>
                <w:sz w:val="28"/>
                <w:szCs w:val="28"/>
                <w:rFonts w:ascii="Times New Roman" w:cs="Times New Roman" w:eastAsia="Times New Roman" w:hAnsi="Times New Roman"/>
              </w:rPr>
              <w:t xml:space="preserve">Example 1</w:t>
            </w:r>
          </w:p>
        </w:tc>
        <w:tc>
          <w:tcPr>
            <w:tcW w:type="pct" w:w="33.333333333333336%"/>
          </w:tcPr>
          <w:p>
            <w:pPr>
              <w:jc w:val="center"/>
            </w:pPr>
            <w:r>
              <w:rPr>
                <w:sz w:val="28"/>
                <w:szCs w:val="28"/>
                <w:rFonts w:ascii="Times New Roman" w:cs="Times New Roman" w:eastAsia="Times New Roman" w:hAnsi="Times New Roman"/>
              </w:rPr>
              <w:t xml:space="preserve">Description of feature</w:t>
            </w:r>
          </w:p>
        </w:tc>
        <w:tc>
          <w:tcPr>
            <w:tcW w:type="pct" w:w="33.333333333333336%"/>
          </w:tcPr>
          <w:p>
            <w:pPr>
              <w:jc w:val="center"/>
            </w:pPr>
            <w:r>
              <w:rPr>
                <w:sz w:val="28"/>
                <w:szCs w:val="28"/>
                <w:rFonts w:ascii="Times New Roman" w:cs="Times New Roman" w:eastAsia="Times New Roman" w:hAnsi="Times New Roman"/>
              </w:rPr>
              <w:t xml:space="preserve">How it applies to scenario</w:t>
            </w:r>
          </w:p>
        </w:tc>
      </w:tr>
      <w:tr>
        <w:tc>
          <w:tcPr>
            <w:tcW w:type="pct" w:w="33.333333333333336%"/>
          </w:tcPr>
          <w:p>
            <w:pPr>
              <w:jc w:val="center"/>
            </w:pPr>
            <w:r>
              <w:rPr>
                <w:sz w:val="28"/>
                <w:szCs w:val="28"/>
                <w:rFonts w:ascii="Times New Roman" w:cs="Times New Roman" w:eastAsia="Times New Roman" w:hAnsi="Times New Roman"/>
              </w:rPr>
              <w:t xml:space="preserve">Example 2</w:t>
            </w:r>
          </w:p>
        </w:tc>
        <w:tc>
          <w:tcPr>
            <w:tcW w:type="pct" w:w="33.333333333333336%"/>
          </w:tcPr>
          <w:p>
            <w:pPr>
              <w:jc w:val="center"/>
            </w:pPr>
            <w:r>
              <w:rPr>
                <w:sz w:val="28"/>
                <w:szCs w:val="28"/>
                <w:rFonts w:ascii="Times New Roman" w:cs="Times New Roman" w:eastAsia="Times New Roman" w:hAnsi="Times New Roman"/>
              </w:rPr>
              <w:t xml:space="preserve">Description of feature</w:t>
            </w:r>
          </w:p>
        </w:tc>
        <w:tc>
          <w:tcPr>
            <w:tcW w:type="pct" w:w="33.333333333333336%"/>
          </w:tcPr>
          <w:p>
            <w:pPr>
              <w:jc w:val="center"/>
            </w:pPr>
            <w:r>
              <w:rPr>
                <w:sz w:val="28"/>
                <w:szCs w:val="28"/>
                <w:rFonts w:ascii="Times New Roman" w:cs="Times New Roman" w:eastAsia="Times New Roman" w:hAnsi="Times New Roman"/>
              </w:rPr>
              <w:t xml:space="preserve">How it applies to scenario</w:t>
            </w:r>
          </w:p>
        </w:tc>
      </w:tr>
    </w:tbl>
    <w:p>
      <w:pPr>
        <w:spacing w:after="200"/>
        <w:jc w:val="center"/>
      </w:pPr>
      <w:r>
        <w:rPr>
          <w:b/>
          <w:bCs/>
          <w:i/>
          <w:iCs/>
          <w:sz w:val="28"/>
          <w:szCs w:val="28"/>
          <w:rFonts w:ascii="Times New Roman" w:cs="Times New Roman" w:eastAsia="Times New Roman" w:hAnsi="Times New Roman"/>
        </w:rPr>
        <w:t xml:space="preserve">Table 4. Design decisions justification</w:t>
      </w:r>
    </w:p>
    <w:p>
      <w:pPr>
        <w:spacing w:before="200" w:after="200"/>
        <w:jc w:val="center"/>
      </w:pPr>
      <w:r>
        <w:rPr>
          <w:b/>
          <w:bCs/>
          <w:i/>
          <w:iCs/>
          <w:sz w:val="28"/>
          <w:szCs w:val="28"/>
          <w:rFonts w:ascii="Times New Roman" w:cs="Times New Roman" w:eastAsia="Times New Roman" w:hAnsi="Times New Roman"/>
        </w:rPr>
        <w:t xml:space="preserve">Figure 2. Software development lifecycle</w:t>
      </w:r>
    </w:p>
    <w:p>
      <w:pPr>
        <w:pStyle w:val="Heading1"/>
        <w:spacing w:before="400" w:after="200"/>
        <w:jc w:val="center"/>
      </w:pPr>
      <w:r>
        <w:t xml:space="preserve">Learning Aim C – Develop a software solution to meet client requirements</w:t>
      </w:r>
    </w:p>
    <w:p>
      <w:pPr>
        <w:spacing w:line="360"/>
        <w:ind w:firstLine="720"/>
        <w:jc w:val="both"/>
      </w:pPr>
      <w:r>
        <w:rPr>
          <w:sz w:val="28"/>
          <w:szCs w:val="28"/>
          <w:rFonts w:ascii="Times New Roman" w:cs="Times New Roman" w:eastAsia="Times New Roman" w:hAnsi="Times New Roman"/>
        </w:rPr>
        <w:t xml:space="preserve">Learning Aim C focuses on the practical development of a software solution tailored to meet specific client requirements. This aim is essential in the vocational context as it bridges the gap between theoretical knowledge and real-world application, ensuring learners can design, implement, and deliver functional software that addresses user needs. In a professional setting, the ability to translate client specifications into a working solution is a core competency for software developers, as it directly impacts the success of projects and client satisfaction. The criteria within this aim will assess the learner’s ability to produce a software solution, test its functionality, and evaluate its effectiveness against the original requirements. This process not only reinforces technical skills but also cultivates problem-solving and critical thinking, which are vital for career readiness in the programming industry.</w:t>
      </w:r>
    </w:p>
    <w:p>
      <w:pPr>
        <w:spacing w:line="360"/>
        <w:ind w:firstLine="720"/>
        <w:jc w:val="both"/>
      </w:pPr>
      <w:r>
        <w:rPr>
          <w:sz w:val="28"/>
          <w:szCs w:val="28"/>
          <w:rFonts w:ascii="Times New Roman" w:cs="Times New Roman" w:eastAsia="Times New Roman" w:hAnsi="Times New Roman"/>
        </w:rPr>
        <w:t xml:space="preserve">Producing a computer program that meets client requirements is a fundamental aspect of software development, ensuring that the final product aligns with the specified needs and expectations. This process begins with a thorough analysis of the client's requirements, which are typically outlined in a detailed brief or through direct consultation. For instance, if a client requires a program to manage inventory for a small retail business, the developer must identify key functionalities such as adding, updating, and deleting inventory items, as well as generating reports. These requirements serve as the foundation for designing the program's structure and functionality.</w:t>
      </w:r>
    </w:p>
    <w:p>
      <w:pPr>
        <w:spacing w:line="360"/>
        <w:ind w:firstLine="720"/>
        <w:jc w:val="both"/>
      </w:pPr>
      <w:r>
        <w:rPr>
          <w:sz w:val="28"/>
          <w:szCs w:val="28"/>
          <w:rFonts w:ascii="Times New Roman" w:cs="Times New Roman" w:eastAsia="Times New Roman" w:hAnsi="Times New Roman"/>
        </w:rPr>
        <w:t xml:space="preserve">Once the requirements are clearly understood, the next step involves designing the program's architecture. This includes selecting appropriate programming languages, frameworks, and tools that best suit the project's needs. For example, a Python-based solution with a SQL database might be chosen for its simplicity and efficiency in handling data operations. The design phase also involves creating flowcharts or pseudocode to outline the logical flow of the program, ensuring that each component interacts seamlessly to achieve the desired outcomes.</w:t>
      </w:r>
    </w:p>
    <w:p>
      <w:pPr>
        <w:spacing w:line="360"/>
        <w:ind w:firstLine="720"/>
        <w:jc w:val="both"/>
      </w:pPr>
      <w:r>
        <w:rPr>
          <w:sz w:val="28"/>
          <w:szCs w:val="28"/>
          <w:rFonts w:ascii="Times New Roman" w:cs="Times New Roman" w:eastAsia="Times New Roman" w:hAnsi="Times New Roman"/>
        </w:rPr>
        <w:t xml:space="preserve">The implementation phase follows, where the actual coding takes place. During this stage, the developer writes the program code while adhering to best practices such as modular design, clear naming conventions, and thorough commenting. For instance, in the inventory management program, separate modules might be created for handling user input, database operations, and report generation. This modular approach not only enhances readability but also simplifies future maintenance and updates.</w:t>
      </w:r>
    </w:p>
    <w:p>
      <w:pPr>
        <w:spacing w:line="360"/>
        <w:ind w:firstLine="720"/>
        <w:jc w:val="both"/>
      </w:pPr>
      <w:r>
        <w:rPr>
          <w:sz w:val="28"/>
          <w:szCs w:val="28"/>
          <w:rFonts w:ascii="Times New Roman" w:cs="Times New Roman" w:eastAsia="Times New Roman" w:hAnsi="Times New Roman"/>
        </w:rPr>
        <w:t xml:space="preserve">Finally, rigorous testing is conducted to verify that the program meets all client requirements. This includes unit testing, integration testing, and user acceptance testing to ensure functionality, reliability, and usability. Any discrepancies or bugs identified during testing are addressed through debugging and refinement. By following this structured approach, the developer can deliver a computer program that fully satisfies the client's needs, demonstrating both technical proficiency and a commitment to quality.</w:t>
      </w:r>
    </w:p>
    <w:p>
      <w:pPr>
        <w:spacing w:line="360"/>
        <w:ind w:firstLine="720"/>
        <w:jc w:val="both"/>
      </w:pPr>
      <w:r>
        <w:rPr>
          <w:sz w:val="28"/>
          <w:szCs w:val="28"/>
          <w:rFonts w:ascii="Times New Roman" w:cs="Times New Roman" w:eastAsia="Times New Roman" w:hAnsi="Times New Roman"/>
        </w:rPr>
        <w:t xml:space="preserve">Reviewing the extent to which a computer program meets client requirements involves a systematic evaluation of the final product against the original specifications. This process ensures that the software functions as intended and fulfils the needs of the end-user. To conduct this review effectively, developers must first revisit the initial requirements document, which outlines the client's expectations, functional specifications, and any constraints. By comparing these requirements with the implemented features, developers can identify discrepancies and assess whether the program delivers the desired outcomes.</w:t>
      </w:r>
    </w:p>
    <w:p>
      <w:pPr>
        <w:spacing w:line="360"/>
        <w:ind w:firstLine="720"/>
        <w:jc w:val="both"/>
      </w:pPr>
      <w:r>
        <w:rPr>
          <w:sz w:val="28"/>
          <w:szCs w:val="28"/>
          <w:rFonts w:ascii="Times New Roman" w:cs="Times New Roman" w:eastAsia="Times New Roman" w:hAnsi="Times New Roman"/>
        </w:rPr>
        <w:t xml:space="preserve">For example, if the client required a program to process customer orders with specific validation rules, such as checking for valid email formats, the review would involve testing these functionalities to confirm they operate correctly. If the program fails to validate emails as specified, it would not fully meet the client's requirements, necessitating further refinement. Additionally, non-functional requirements, such as performance benchmarks or usability standards, must also be evaluated. If the program runs slower than the agreed-upon response time, this would indicate a failure to meet performance expectations.</w:t>
      </w:r>
    </w:p>
    <w:p>
      <w:pPr>
        <w:spacing w:line="360"/>
        <w:ind w:firstLine="720"/>
        <w:jc w:val="both"/>
      </w:pPr>
      <w:r>
        <w:rPr>
          <w:sz w:val="28"/>
          <w:szCs w:val="28"/>
          <w:rFonts w:ascii="Times New Roman" w:cs="Times New Roman" w:eastAsia="Times New Roman" w:hAnsi="Times New Roman"/>
        </w:rPr>
        <w:t xml:space="preserve">Another critical aspect of this review is gathering feedback from the client through user acceptance testing (UAT). This step allows the client to interact with the program in a real-world scenario, providing insights into whether the software aligns with their operational needs. For instance, if the client finds the user interface unintuitive despite meeting all technical specifications, the program may still require adjustments to enhance usability. Ultimately, this review process ensures that the final product is not only technically sound but also practically effective in addressing the client's business objectives.</w:t>
      </w:r>
    </w:p>
    <w:p>
      <w:pPr>
        <w:spacing w:line="360"/>
        <w:ind w:firstLine="720"/>
        <w:jc w:val="both"/>
      </w:pPr>
      <w:r>
        <w:rPr>
          <w:sz w:val="28"/>
          <w:szCs w:val="28"/>
          <w:rFonts w:ascii="Times New Roman" w:cs="Times New Roman" w:eastAsia="Times New Roman" w:hAnsi="Times New Roman"/>
        </w:rPr>
        <w:t xml:space="preserve">Optimising a computer program to meet client requirements involves refining the software to enhance performance, usability, and efficiency while ensuring it aligns with the specified needs. This process begins with identifying areas of improvement through thorough testing and feedback analysis. For instance, if the client requires faster response times, optimisation may involve refining algorithms, reducing redundant code, or improving database queries. Alternatively, if the client prioritises user experience, optimisation could focus on simplifying the interface or enhancing accessibility features. Each approach must be carefully analysed to determine its feasibility and impact on the overall system.</w:t>
      </w:r>
    </w:p>
    <w:p>
      <w:pPr>
        <w:spacing w:line="360"/>
        <w:ind w:firstLine="720"/>
        <w:jc w:val="both"/>
      </w:pPr>
      <w:r>
        <w:rPr>
          <w:sz w:val="28"/>
          <w:szCs w:val="28"/>
          <w:rFonts w:ascii="Times New Roman" w:cs="Times New Roman" w:eastAsia="Times New Roman" w:hAnsi="Times New Roman"/>
        </w:rPr>
        <w:t xml:space="preserve">One common method of optimisation is code refactoring, which involves restructuring existing code without altering its external behaviour. This can lead to improved readability, reduced complexity, and better maintainability. For example, breaking down large functions into smaller, modular components can make the program easier to debug and update. However, refactoring must be balanced with the risk of introducing new errors, necessitating rigorous testing to ensure stability.</w:t>
      </w:r>
    </w:p>
    <w:p>
      <w:pPr>
        <w:spacing w:line="360"/>
        <w:ind w:firstLine="720"/>
        <w:jc w:val="both"/>
      </w:pPr>
      <w:r>
        <w:rPr>
          <w:sz w:val="28"/>
          <w:szCs w:val="28"/>
          <w:rFonts w:ascii="Times New Roman" w:cs="Times New Roman" w:eastAsia="Times New Roman" w:hAnsi="Times New Roman"/>
        </w:rPr>
        <w:t xml:space="preserve">Another approach is performance tuning, which targets the efficiency of the program. Techniques such as caching frequently accessed data, optimising loops, or leveraging more efficient data structures can significantly reduce execution time. For instance, replacing a linear search with a binary search in a sorted dataset can drastically improve search performance. However, such changes must be justified by measurable improvements in speed or resource usage, as some optimisations may only yield marginal gains.</w:t>
      </w:r>
    </w:p>
    <w:p>
      <w:pPr>
        <w:spacing w:line="360"/>
        <w:ind w:firstLine="720"/>
        <w:jc w:val="both"/>
      </w:pPr>
      <w:r>
        <w:rPr>
          <w:sz w:val="28"/>
          <w:szCs w:val="28"/>
          <w:rFonts w:ascii="Times New Roman" w:cs="Times New Roman" w:eastAsia="Times New Roman" w:hAnsi="Times New Roman"/>
        </w:rPr>
        <w:t xml:space="preserve">Additionally, optimisation may involve enhancing scalability to accommodate future growth. This could include adopting a microservices architecture or implementing load balancing to distribute traffic evenly across servers. While these solutions can improve system resilience, they may also introduce complexity in deployment and maintenance, requiring careful consideration of the client’s long-term needs.</w:t>
      </w:r>
    </w:p>
    <w:p>
      <w:pPr>
        <w:spacing w:line="360"/>
        <w:ind w:firstLine="720"/>
        <w:jc w:val="both"/>
      </w:pPr>
      <w:r>
        <w:rPr>
          <w:sz w:val="28"/>
          <w:szCs w:val="28"/>
          <w:rFonts w:ascii="Times New Roman" w:cs="Times New Roman" w:eastAsia="Times New Roman" w:hAnsi="Times New Roman"/>
        </w:rPr>
        <w:t xml:space="preserve">Ultimately, the choice of optimisation strategies should be guided by the client’s priorities, whether they emphasise speed, cost-efficiency, or scalability. By comparing these approaches and justifying decisions based on empirical evidence and client feedback, developers can ensure the final product not only meets but exceeds expectations. This iterative process of refinement is essential for delivering a high-quality solution that aligns with both technical and business objectives.</w:t>
      </w:r>
    </w:p>
    <w:p>
      <w:pPr>
        <w:spacing w:line="360"/>
        <w:ind w:firstLine="720"/>
        <w:jc w:val="both"/>
      </w:pPr>
      <w:r>
        <w:rPr>
          <w:sz w:val="28"/>
          <w:szCs w:val="28"/>
          <w:rFonts w:ascii="Times New Roman" w:cs="Times New Roman" w:eastAsia="Times New Roman" w:hAnsi="Times New Roman"/>
        </w:rPr>
        <w:t xml:space="preserve">Demonstrating individual responsibility, creativity, and effective self-management in programming is essential for delivering high-quality software solutions that meet client requirements. Individual responsibility involves taking ownership of tasks, ensuring deadlines are met, and maintaining accountability for the quality of work produced. For instance, a programmer must ensure that their code is well-documented, tested, and free from errors before submission. This not only reflects professionalism but also builds trust with clients and stakeholders. Creativity, on the other hand, is crucial for problem-solving and innovation. In programming, creativity can manifest in designing efficient algorithms, developing user-friendly interfaces, or finding novel solutions to complex problems. For example, when optimising a program, a creative approach might involve rethinking the data structure to reduce processing time or implementing a more intuitive user interface to enhance usability. Effective self-management is equally important, as it enables programmers to prioritise tasks, manage time efficiently, and adapt to changing requirements. This skill is particularly valuable in agile development environments where flexibility and quick decision-making are essential.</w:t>
      </w:r>
    </w:p>
    <w:p>
      <w:pPr>
        <w:spacing w:line="360"/>
        <w:ind w:firstLine="720"/>
        <w:jc w:val="both"/>
      </w:pPr>
      <w:r>
        <w:rPr>
          <w:sz w:val="28"/>
          <w:szCs w:val="28"/>
          <w:rFonts w:ascii="Times New Roman" w:cs="Times New Roman" w:eastAsia="Times New Roman" w:hAnsi="Times New Roman"/>
        </w:rPr>
        <w:t xml:space="preserve">However, there are limitations to these attributes that must be critically assessed. Individual responsibility, while beneficial, can sometimes lead to isolation if not balanced with collaboration. Programmers who focus solely on their tasks without engaging with team members may overlook collective insights that could improve the project. Additionally, excessive individual responsibility can result in burnout if workloads are not managed effectively. Creativity, though valuable, must be tempered with practicality. Overly creative solutions may introduce unnecessary complexity or deviate from established standards, making the code harder to maintain or integrate with existing systems. For example, an innovative but unconventional coding style might confuse other developers working on the same project. Effective self-management also has its challenges, particularly in dynamic environments where priorities shift frequently. Without clear communication and structured workflows, self-management can lead to misaligned efforts or missed deadlines.</w:t>
      </w:r>
    </w:p>
    <w:p>
      <w:pPr>
        <w:spacing w:line="360"/>
        <w:ind w:firstLine="720"/>
        <w:jc w:val="both"/>
      </w:pPr>
      <w:r>
        <w:rPr>
          <w:sz w:val="28"/>
          <w:szCs w:val="28"/>
          <w:rFonts w:ascii="Times New Roman" w:cs="Times New Roman" w:eastAsia="Times New Roman" w:hAnsi="Times New Roman"/>
        </w:rPr>
        <w:t xml:space="preserve">The implications of these strengths and limitations are significant in a vocational context. In a professional setting, individual responsibility ensures that projects are completed to a high standard, but it must be balanced with teamwork to foster a collaborative environment. Creativity drives innovation but should be guided by best practices to ensure maintainability and scalability. Effective self-management enhances productivity but requires support from project management tools and clear communication channels to mitigate risks. By critically assessing these factors, programmers can develop a balanced approach that leverages their strengths while addressing potential pitfalls, ultimately leading to more successful and sustainable software development outcomes.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rPr>
                <w:b/>
                <w:bCs/>
                <w:sz w:val="28"/>
                <w:szCs w:val="28"/>
                <w:rFonts w:ascii="Times New Roman" w:cs="Times New Roman" w:eastAsia="Times New Roman" w:hAnsi="Times New Roman"/>
              </w:rPr>
              <w:t xml:space="preserve">Feature</w:t>
            </w:r>
          </w:p>
        </w:tc>
        <w:tc>
          <w:tcPr>
            <w:tcW w:type="pct" w:w="33.333333333333336%"/>
          </w:tcPr>
          <w:p>
            <w:pPr>
              <w:jc w:val="center"/>
            </w:pPr>
            <w:r>
              <w:rPr>
                <w:b/>
                <w:bCs/>
                <w:sz w:val="28"/>
                <w:szCs w:val="28"/>
                <w:rFonts w:ascii="Times New Roman" w:cs="Times New Roman" w:eastAsia="Times New Roman" w:hAnsi="Times New Roman"/>
              </w:rPr>
              <w:t xml:space="preserve">Description</w:t>
            </w:r>
          </w:p>
        </w:tc>
        <w:tc>
          <w:tcPr>
            <w:tcW w:type="pct" w:w="33.333333333333336%"/>
          </w:tcPr>
          <w:p>
            <w:pPr>
              <w:jc w:val="center"/>
            </w:pPr>
            <w:r>
              <w:rPr>
                <w:b/>
                <w:bCs/>
                <w:sz w:val="28"/>
                <w:szCs w:val="28"/>
                <w:rFonts w:ascii="Times New Roman" w:cs="Times New Roman" w:eastAsia="Times New Roman" w:hAnsi="Times New Roman"/>
              </w:rPr>
              <w:t xml:space="preserve">Application</w:t>
            </w:r>
          </w:p>
        </w:tc>
      </w:tr>
      <w:tr>
        <w:tc>
          <w:tcPr>
            <w:tcW w:type="pct" w:w="33.333333333333336%"/>
          </w:tcPr>
          <w:p>
            <w:pPr>
              <w:jc w:val="center"/>
            </w:pPr>
            <w:r>
              <w:rPr>
                <w:sz w:val="28"/>
                <w:szCs w:val="28"/>
                <w:rFonts w:ascii="Times New Roman" w:cs="Times New Roman" w:eastAsia="Times New Roman" w:hAnsi="Times New Roman"/>
              </w:rPr>
              <w:t xml:space="preserve">Example 1</w:t>
            </w:r>
          </w:p>
        </w:tc>
        <w:tc>
          <w:tcPr>
            <w:tcW w:type="pct" w:w="33.333333333333336%"/>
          </w:tcPr>
          <w:p>
            <w:pPr>
              <w:jc w:val="center"/>
            </w:pPr>
            <w:r>
              <w:rPr>
                <w:sz w:val="28"/>
                <w:szCs w:val="28"/>
                <w:rFonts w:ascii="Times New Roman" w:cs="Times New Roman" w:eastAsia="Times New Roman" w:hAnsi="Times New Roman"/>
              </w:rPr>
              <w:t xml:space="preserve">Description of feature</w:t>
            </w:r>
          </w:p>
        </w:tc>
        <w:tc>
          <w:tcPr>
            <w:tcW w:type="pct" w:w="33.333333333333336%"/>
          </w:tcPr>
          <w:p>
            <w:pPr>
              <w:jc w:val="center"/>
            </w:pPr>
            <w:r>
              <w:rPr>
                <w:sz w:val="28"/>
                <w:szCs w:val="28"/>
                <w:rFonts w:ascii="Times New Roman" w:cs="Times New Roman" w:eastAsia="Times New Roman" w:hAnsi="Times New Roman"/>
              </w:rPr>
              <w:t xml:space="preserve">How it applies to scenario</w:t>
            </w:r>
          </w:p>
        </w:tc>
      </w:tr>
      <w:tr>
        <w:tc>
          <w:tcPr>
            <w:tcW w:type="pct" w:w="33.333333333333336%"/>
          </w:tcPr>
          <w:p>
            <w:pPr>
              <w:jc w:val="center"/>
            </w:pPr>
            <w:r>
              <w:rPr>
                <w:sz w:val="28"/>
                <w:szCs w:val="28"/>
                <w:rFonts w:ascii="Times New Roman" w:cs="Times New Roman" w:eastAsia="Times New Roman" w:hAnsi="Times New Roman"/>
              </w:rPr>
              <w:t xml:space="preserve">Example 2</w:t>
            </w:r>
          </w:p>
        </w:tc>
        <w:tc>
          <w:tcPr>
            <w:tcW w:type="pct" w:w="33.333333333333336%"/>
          </w:tcPr>
          <w:p>
            <w:pPr>
              <w:jc w:val="center"/>
            </w:pPr>
            <w:r>
              <w:rPr>
                <w:sz w:val="28"/>
                <w:szCs w:val="28"/>
                <w:rFonts w:ascii="Times New Roman" w:cs="Times New Roman" w:eastAsia="Times New Roman" w:hAnsi="Times New Roman"/>
              </w:rPr>
              <w:t xml:space="preserve">Description of feature</w:t>
            </w:r>
          </w:p>
        </w:tc>
        <w:tc>
          <w:tcPr>
            <w:tcW w:type="pct" w:w="33.333333333333336%"/>
          </w:tcPr>
          <w:p>
            <w:pPr>
              <w:jc w:val="center"/>
            </w:pPr>
            <w:r>
              <w:rPr>
                <w:sz w:val="28"/>
                <w:szCs w:val="28"/>
                <w:rFonts w:ascii="Times New Roman" w:cs="Times New Roman" w:eastAsia="Times New Roman" w:hAnsi="Times New Roman"/>
              </w:rPr>
              <w:t xml:space="preserve">How it applies to scenario</w:t>
            </w:r>
          </w:p>
        </w:tc>
      </w:tr>
    </w:tbl>
    <w:p>
      <w:pPr>
        <w:spacing w:after="200"/>
        <w:jc w:val="center"/>
      </w:pPr>
      <w:r>
        <w:rPr>
          <w:b/>
          <w:bCs/>
          <w:i/>
          <w:iCs/>
          <w:sz w:val="28"/>
          <w:szCs w:val="28"/>
          <w:rFonts w:ascii="Times New Roman" w:cs="Times New Roman" w:eastAsia="Times New Roman" w:hAnsi="Times New Roman"/>
        </w:rPr>
        <w:t xml:space="preserve">Table 5. Optimization techniques</w:t>
      </w:r>
    </w:p>
    <w:p>
      <w:pPr>
        <w:spacing w:before="200" w:after="200"/>
        <w:jc w:val="center"/>
      </w:pPr>
      <w:r>
        <w:rPr>
          <w:b/>
          <w:bCs/>
          <w:i/>
          <w:iCs/>
          <w:sz w:val="28"/>
          <w:szCs w:val="28"/>
          <w:rFonts w:ascii="Times New Roman" w:cs="Times New Roman" w:eastAsia="Times New Roman" w:hAnsi="Times New Roman"/>
        </w:rPr>
        <w:t xml:space="preserve">Figure 3. Program testing workflow</w:t>
      </w:r>
    </w:p>
    <w:p>
      <w:pPr>
        <w:pStyle w:val="Heading1"/>
        <w:spacing w:before="400" w:after="200"/>
        <w:jc w:val="center"/>
      </w:pPr>
      <w:r>
        <w:t xml:space="preserve">Conclusion</w:t>
      </w:r>
    </w:p>
    <w:p>
      <w:pPr>
        <w:spacing w:line="360"/>
        <w:ind w:firstLine="720"/>
        <w:jc w:val="both"/>
      </w:pPr>
      <w:r>
        <w:rPr>
          <w:sz w:val="28"/>
          <w:szCs w:val="28"/>
          <w:rFonts w:ascii="Times New Roman" w:cs="Times New Roman" w:eastAsia="Times New Roman" w:hAnsi="Times New Roman"/>
        </w:rPr>
        <w:t xml:space="preserve">In conclusion, this assignment has successfully demonstrated the ability to produce well-documented and structured programming solutions while adhering to industry standards. The learning aims covered have provided a comprehensive understanding of programming principles, documentation practices, and behavioural expectations in a professional setting. Through the application of theoretical knowledge to practical scenarios, key skills such as problem-solving, logical thinking, and effective communication have been showcased. The ability to work independently, manage time efficiently, and produce creative solutions has been evident throughout the tasks completed. Furthermore, the importance of maintaining clear and concise documentation to support software development has been reinforced. The assignment has not only met the specified criteria but has also highlighted the significance of continuous improvement and adaptability in the field of programming.</w:t>
      </w:r>
    </w:p>
    <w:p>
      <w:pPr>
        <w:pStyle w:val="Heading1"/>
        <w:spacing w:before="400" w:after="200"/>
        <w:jc w:val="center"/>
      </w:pPr>
      <w:r>
        <w:t xml:space="preserve">References</w:t>
      </w:r>
    </w:p>
    <w:p>
      <w:pPr>
        <w:spacing w:line="360" w:after="100"/>
        <w:ind w:hanging="360"/>
        <w:jc w:val="left"/>
      </w:pPr>
      <w:r>
        <w:rPr>
          <w:sz w:val="28"/>
          <w:szCs w:val="28"/>
          <w:rFonts w:ascii="Times New Roman" w:cs="Times New Roman" w:eastAsia="Times New Roman" w:hAnsi="Times New Roman"/>
        </w:rPr>
        <w:t xml:space="preserve">Brooks, F.P. (1995) The Mythical Man-Month: Essays on Software Engineering. 2nd edn. Addison-Wesley.</w:t>
      </w:r>
    </w:p>
    <w:p>
      <w:pPr>
        <w:spacing w:line="360" w:after="100"/>
        <w:ind w:hanging="360"/>
        <w:jc w:val="left"/>
      </w:pPr>
      <w:r>
        <w:rPr>
          <w:sz w:val="28"/>
          <w:szCs w:val="28"/>
          <w:rFonts w:ascii="Times New Roman" w:cs="Times New Roman" w:eastAsia="Times New Roman" w:hAnsi="Times New Roman"/>
        </w:rPr>
        <w:t xml:space="preserve">Dijkstra, E.W. (1972) 'The Humble Programmer', Communications of the ACM, 15(10), pp. 859-866.</w:t>
      </w:r>
    </w:p>
    <w:p>
      <w:pPr>
        <w:spacing w:line="360" w:after="100"/>
        <w:ind w:hanging="360"/>
        <w:jc w:val="left"/>
      </w:pPr>
      <w:r>
        <w:rPr>
          <w:sz w:val="28"/>
          <w:szCs w:val="28"/>
          <w:rFonts w:ascii="Times New Roman" w:cs="Times New Roman" w:eastAsia="Times New Roman" w:hAnsi="Times New Roman"/>
        </w:rPr>
        <w:t xml:space="preserve">Gamma, E., Helm, R., Johnson, R. and Vlissides, J. (1994) Design Patterns: Elements of Reusable Object-Oriented Software. Addison-Wesley.</w:t>
      </w:r>
    </w:p>
    <w:p>
      <w:pPr>
        <w:spacing w:line="360" w:after="100"/>
        <w:ind w:hanging="360"/>
        <w:jc w:val="left"/>
      </w:pPr>
      <w:r>
        <w:rPr>
          <w:sz w:val="28"/>
          <w:szCs w:val="28"/>
          <w:rFonts w:ascii="Times New Roman" w:cs="Times New Roman" w:eastAsia="Times New Roman" w:hAnsi="Times New Roman"/>
        </w:rPr>
        <w:t xml:space="preserve">IEEE (2020) IEEE Standard for Software and System Documentation. Available at: https://standards.ieee.org (Accessed: 10 October 2023).</w:t>
      </w:r>
    </w:p>
    <w:p>
      <w:pPr>
        <w:spacing w:line="360" w:after="100"/>
        <w:ind w:hanging="360"/>
        <w:jc w:val="left"/>
      </w:pPr>
      <w:r>
        <w:rPr>
          <w:sz w:val="28"/>
          <w:szCs w:val="28"/>
          <w:rFonts w:ascii="Times New Roman" w:cs="Times New Roman" w:eastAsia="Times New Roman" w:hAnsi="Times New Roman"/>
        </w:rPr>
        <w:t xml:space="preserve">Knuth, D.E. (1997) The Art of Computer Programming. 3rd edn. Addison-Wesley.</w:t>
      </w:r>
    </w:p>
    <w:p>
      <w:pPr>
        <w:spacing w:line="360" w:after="100"/>
        <w:ind w:hanging="360"/>
        <w:jc w:val="left"/>
      </w:pPr>
      <w:r>
        <w:rPr>
          <w:sz w:val="28"/>
          <w:szCs w:val="28"/>
          <w:rFonts w:ascii="Times New Roman" w:cs="Times New Roman" w:eastAsia="Times New Roman" w:hAnsi="Times New Roman"/>
        </w:rPr>
        <w:t xml:space="preserve">Martin, R.C. (2008) Clean Code: A Handbook of Agile Software Craftsmanship. Prentice Hall.</w:t>
      </w:r>
    </w:p>
    <w:p>
      <w:pPr>
        <w:spacing w:line="360" w:after="100"/>
        <w:ind w:hanging="360"/>
        <w:jc w:val="left"/>
      </w:pPr>
      <w:r>
        <w:rPr>
          <w:sz w:val="28"/>
          <w:szCs w:val="28"/>
          <w:rFonts w:ascii="Times New Roman" w:cs="Times New Roman" w:eastAsia="Times New Roman" w:hAnsi="Times New Roman"/>
        </w:rPr>
        <w:t xml:space="preserve">Pressman, R.S. (2019) Software Engineering: A Practitioner's Approach. 9th edn. McGraw-Hill Education.</w:t>
      </w:r>
    </w:p>
    <w:p>
      <w:pPr>
        <w:spacing w:line="360" w:after="100"/>
        <w:ind w:hanging="360"/>
        <w:jc w:val="left"/>
      </w:pPr>
      <w:r>
        <w:rPr>
          <w:sz w:val="28"/>
          <w:szCs w:val="28"/>
          <w:rFonts w:ascii="Times New Roman" w:cs="Times New Roman" w:eastAsia="Times New Roman" w:hAnsi="Times New Roman"/>
        </w:rPr>
        <w:t xml:space="preserve">Sommerville, I. (2015) Software Engineering. 10th edn. Pearson.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2026-01-03T20:35:35.142Z</dcterms:created>
  <dcterms:modified xsi:type="dcterms:W3CDTF">2026-01-03T20:35:35.142Z</dcterms:modified>
</cp:coreProperties>
</file>

<file path=docProps/custom.xml><?xml version="1.0" encoding="utf-8"?>
<Properties xmlns="http://schemas.openxmlformats.org/officeDocument/2006/custom-properties" xmlns:vt="http://schemas.openxmlformats.org/officeDocument/2006/docPropsVTypes"/>
</file>