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83B" w:rsidRPr="0038783B" w:rsidRDefault="0038783B" w:rsidP="0038783B">
      <w:pPr>
        <w:pStyle w:val="2"/>
        <w:jc w:val="center"/>
        <w:rPr>
          <w:sz w:val="40"/>
          <w:szCs w:val="40"/>
        </w:rPr>
      </w:pPr>
      <w:bookmarkStart w:id="0" w:name="_Toc465266950"/>
      <w:r w:rsidRPr="0038783B">
        <w:rPr>
          <w:sz w:val="40"/>
          <w:szCs w:val="40"/>
        </w:rPr>
        <w:t>Информационная система для заказа продуктов (</w:t>
      </w:r>
      <w:r w:rsidR="00BD483F">
        <w:rPr>
          <w:sz w:val="40"/>
          <w:szCs w:val="40"/>
          <w:lang w:val="en-US"/>
        </w:rPr>
        <w:t>G</w:t>
      </w:r>
      <w:r w:rsidRPr="0038783B">
        <w:rPr>
          <w:sz w:val="40"/>
          <w:szCs w:val="40"/>
          <w:lang w:val="en-US"/>
        </w:rPr>
        <w:t>rocery</w:t>
      </w:r>
      <w:r w:rsidR="00BD483F" w:rsidRPr="00BD483F">
        <w:rPr>
          <w:sz w:val="40"/>
          <w:szCs w:val="40"/>
        </w:rPr>
        <w:t xml:space="preserve"> </w:t>
      </w:r>
      <w:r w:rsidR="00BD483F">
        <w:rPr>
          <w:sz w:val="40"/>
          <w:szCs w:val="40"/>
          <w:lang w:val="en-US"/>
        </w:rPr>
        <w:t>S</w:t>
      </w:r>
      <w:r w:rsidRPr="0038783B">
        <w:rPr>
          <w:sz w:val="40"/>
          <w:szCs w:val="40"/>
          <w:lang w:val="en-US"/>
        </w:rPr>
        <w:t>tore</w:t>
      </w:r>
      <w:r w:rsidRPr="0038783B">
        <w:rPr>
          <w:sz w:val="40"/>
          <w:szCs w:val="40"/>
        </w:rPr>
        <w:t>)</w:t>
      </w:r>
    </w:p>
    <w:p w:rsidR="00C61460" w:rsidRDefault="00C61460" w:rsidP="00C61460">
      <w:pPr>
        <w:pStyle w:val="2"/>
      </w:pPr>
      <w:r>
        <w:t>Термины и сокращения</w:t>
      </w:r>
      <w:bookmarkEnd w:id="0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61460" w:rsidTr="00F1748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pPr>
              <w:rPr>
                <w:b/>
              </w:rPr>
            </w:pPr>
            <w:r>
              <w:rPr>
                <w:b/>
              </w:rPr>
              <w:t xml:space="preserve">Наименование термина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pPr>
              <w:rPr>
                <w:b/>
              </w:rPr>
            </w:pPr>
            <w:r>
              <w:rPr>
                <w:b/>
              </w:rPr>
              <w:t>Расшифровка</w:t>
            </w:r>
          </w:p>
        </w:tc>
      </w:tr>
      <w:tr w:rsidR="00C61460" w:rsidTr="00F1748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3B7F7D" w:rsidP="003B7F7D">
            <w:r>
              <w:t>Продукты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9B0EAD" w:rsidP="003B7F7D">
            <w:r>
              <w:t xml:space="preserve">Список </w:t>
            </w:r>
            <w:r w:rsidR="003B7F7D">
              <w:t>товаров</w:t>
            </w:r>
            <w:r>
              <w:t xml:space="preserve"> магазина доступных для заказа</w:t>
            </w:r>
          </w:p>
        </w:tc>
      </w:tr>
      <w:tr w:rsidR="00C61460" w:rsidTr="00F1748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9B0EAD" w:rsidP="00F17484">
            <w:r>
              <w:t>Корзина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9B0EAD" w:rsidP="00F17484">
            <w:r>
              <w:t>Помеченные для заказа продукты представлены в данной сущности</w:t>
            </w:r>
          </w:p>
        </w:tc>
      </w:tr>
      <w:tr w:rsidR="00C61460" w:rsidTr="00F1748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3B7F7D" w:rsidP="00F17484">
            <w:r>
              <w:t>Заказ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3B7F7D" w:rsidP="00F17484">
            <w:r>
              <w:t>Оформленная соответствующим образом запись о необходимости доставки продуктов представленных в корзине</w:t>
            </w:r>
          </w:p>
        </w:tc>
      </w:tr>
    </w:tbl>
    <w:p w:rsidR="00C61460" w:rsidRDefault="00C61460" w:rsidP="00C61460"/>
    <w:p w:rsidR="00C61460" w:rsidRDefault="00C61460" w:rsidP="00C61460">
      <w:pPr>
        <w:pStyle w:val="2"/>
      </w:pPr>
      <w:bookmarkStart w:id="1" w:name="_Toc465266951"/>
      <w:r>
        <w:t>Общие сведения</w:t>
      </w:r>
      <w:bookmarkEnd w:id="1"/>
    </w:p>
    <w:p w:rsidR="00C61460" w:rsidRPr="00A702C0" w:rsidRDefault="00C61460" w:rsidP="00C61460">
      <w:r>
        <w:t xml:space="preserve">Данный документ описывает требования к разрабатываемой информационной системе «ИС </w:t>
      </w:r>
      <w:r w:rsidR="0038783B">
        <w:t>для заказа продуктов</w:t>
      </w:r>
      <w:r>
        <w:t>»</w:t>
      </w:r>
    </w:p>
    <w:p w:rsidR="00C61460" w:rsidRDefault="00C61460" w:rsidP="00C61460">
      <w:pPr>
        <w:pStyle w:val="2"/>
      </w:pPr>
      <w:bookmarkStart w:id="2" w:name="_Toc465266952"/>
      <w:r>
        <w:t>Основная цель системы</w:t>
      </w:r>
      <w:bookmarkEnd w:id="2"/>
    </w:p>
    <w:p w:rsidR="00C61460" w:rsidRDefault="00900EBA" w:rsidP="00C61460">
      <w:r>
        <w:t xml:space="preserve">Предоставить </w:t>
      </w:r>
      <w:r w:rsidR="0038783B">
        <w:t>покупателям возмож</w:t>
      </w:r>
      <w:bookmarkStart w:id="3" w:name="_GoBack"/>
      <w:bookmarkEnd w:id="3"/>
      <w:r w:rsidR="0038783B">
        <w:t>ность выбора продуктов</w:t>
      </w:r>
      <w:r w:rsidR="00E42769" w:rsidRPr="00E42769">
        <w:t xml:space="preserve"> </w:t>
      </w:r>
      <w:r w:rsidR="0038783B">
        <w:t>из ассортиме</w:t>
      </w:r>
      <w:r w:rsidR="00E42769">
        <w:t>нта, предоставленного магазином и</w:t>
      </w:r>
      <w:r w:rsidR="00326157">
        <w:t xml:space="preserve"> </w:t>
      </w:r>
      <w:r w:rsidR="00E42769">
        <w:t xml:space="preserve">заказа их доставки </w:t>
      </w:r>
      <w:r w:rsidR="00326157">
        <w:t>посредством сети интернет</w:t>
      </w:r>
      <w:r w:rsidR="0038783B">
        <w:t>.</w:t>
      </w:r>
      <w:r w:rsidR="00C61460">
        <w:t xml:space="preserve">  </w:t>
      </w:r>
    </w:p>
    <w:p w:rsidR="00C61460" w:rsidRDefault="00C61460" w:rsidP="00C61460">
      <w:pPr>
        <w:pStyle w:val="2"/>
      </w:pPr>
      <w:bookmarkStart w:id="4" w:name="_Toc465266953"/>
      <w:r>
        <w:t>Общие требования к решению:</w:t>
      </w:r>
      <w:bookmarkEnd w:id="4"/>
    </w:p>
    <w:p w:rsidR="00C61460" w:rsidRDefault="00C61460" w:rsidP="00C61460">
      <w:pPr>
        <w:pStyle w:val="a3"/>
        <w:numPr>
          <w:ilvl w:val="0"/>
          <w:numId w:val="1"/>
        </w:numPr>
        <w:spacing w:line="256" w:lineRule="auto"/>
      </w:pPr>
      <w:r>
        <w:t xml:space="preserve">Стойкость к высоким нагрузкам </w:t>
      </w:r>
    </w:p>
    <w:p w:rsidR="00C61460" w:rsidRDefault="00C61460" w:rsidP="00C61460">
      <w:pPr>
        <w:pStyle w:val="a3"/>
        <w:numPr>
          <w:ilvl w:val="0"/>
          <w:numId w:val="1"/>
        </w:numPr>
        <w:spacing w:line="256" w:lineRule="auto"/>
      </w:pPr>
      <w:r>
        <w:t>Отказоустойчивость</w:t>
      </w:r>
    </w:p>
    <w:p w:rsidR="00C61460" w:rsidRDefault="00C61460" w:rsidP="00C61460">
      <w:pPr>
        <w:pStyle w:val="a3"/>
        <w:numPr>
          <w:ilvl w:val="0"/>
          <w:numId w:val="1"/>
        </w:numPr>
        <w:spacing w:line="256" w:lineRule="auto"/>
      </w:pPr>
      <w:proofErr w:type="spellStart"/>
      <w:r>
        <w:t>Логгирование</w:t>
      </w:r>
      <w:proofErr w:type="spellEnd"/>
      <w:r>
        <w:t xml:space="preserve"> состояний (разные уровни – как минимум </w:t>
      </w:r>
      <w:proofErr w:type="spellStart"/>
      <w:r>
        <w:t>дебаг</w:t>
      </w:r>
      <w:proofErr w:type="spellEnd"/>
      <w:r>
        <w:t>, ошибки)</w:t>
      </w:r>
    </w:p>
    <w:p w:rsidR="00C61460" w:rsidRDefault="00C61460" w:rsidP="00C61460">
      <w:pPr>
        <w:pStyle w:val="a3"/>
        <w:numPr>
          <w:ilvl w:val="0"/>
          <w:numId w:val="1"/>
        </w:numPr>
        <w:spacing w:line="256" w:lineRule="auto"/>
      </w:pPr>
      <w:r>
        <w:t>Покрытие публичных методов модульными тестами</w:t>
      </w:r>
    </w:p>
    <w:p w:rsidR="00C61460" w:rsidRDefault="00C61460" w:rsidP="00C61460">
      <w:pPr>
        <w:pStyle w:val="a3"/>
        <w:numPr>
          <w:ilvl w:val="0"/>
          <w:numId w:val="1"/>
        </w:numPr>
        <w:spacing w:line="256" w:lineRule="auto"/>
      </w:pPr>
      <w:r>
        <w:rPr>
          <w:lang w:val="en-US"/>
        </w:rPr>
        <w:t>Javadoc’</w:t>
      </w:r>
      <w:r>
        <w:t>и</w:t>
      </w:r>
    </w:p>
    <w:p w:rsidR="00C61460" w:rsidRDefault="00C61460" w:rsidP="00C61460">
      <w:pPr>
        <w:pStyle w:val="a3"/>
        <w:numPr>
          <w:ilvl w:val="0"/>
          <w:numId w:val="1"/>
        </w:numPr>
        <w:spacing w:line="256" w:lineRule="auto"/>
      </w:pPr>
      <w:r>
        <w:t>Корректное разбиение на версии и релизы</w:t>
      </w:r>
    </w:p>
    <w:p w:rsidR="00C61460" w:rsidRDefault="00C61460" w:rsidP="00C61460">
      <w:pPr>
        <w:pStyle w:val="a3"/>
        <w:numPr>
          <w:ilvl w:val="0"/>
          <w:numId w:val="1"/>
        </w:numPr>
        <w:spacing w:line="256" w:lineRule="auto"/>
      </w:pPr>
      <w:r>
        <w:t xml:space="preserve">Наличие </w:t>
      </w:r>
      <w:r>
        <w:rPr>
          <w:lang w:val="en-US"/>
        </w:rPr>
        <w:t>web</w:t>
      </w:r>
      <w:r>
        <w:t xml:space="preserve">-интерфейса (минимум </w:t>
      </w:r>
      <w:proofErr w:type="spellStart"/>
      <w:r>
        <w:rPr>
          <w:lang w:val="en-US"/>
        </w:rPr>
        <w:t>jsp</w:t>
      </w:r>
      <w:proofErr w:type="spellEnd"/>
      <w:r>
        <w:t xml:space="preserve"> + </w:t>
      </w:r>
      <w:r>
        <w:rPr>
          <w:lang w:val="en-US"/>
        </w:rPr>
        <w:t>html</w:t>
      </w:r>
      <w:r>
        <w:t>)</w:t>
      </w:r>
    </w:p>
    <w:p w:rsidR="00C61460" w:rsidRDefault="00C61460" w:rsidP="00C61460">
      <w:pPr>
        <w:pStyle w:val="a3"/>
        <w:numPr>
          <w:ilvl w:val="0"/>
          <w:numId w:val="1"/>
        </w:numPr>
        <w:spacing w:line="256" w:lineRule="auto"/>
      </w:pPr>
      <w:r>
        <w:t xml:space="preserve">Наличие </w:t>
      </w:r>
      <w:r>
        <w:rPr>
          <w:lang w:val="en-US"/>
        </w:rPr>
        <w:t>RESTful API</w:t>
      </w:r>
    </w:p>
    <w:p w:rsidR="009B0EAD" w:rsidRDefault="009B0EA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5" w:name="_Toc465266954"/>
      <w:r>
        <w:br w:type="page"/>
      </w:r>
    </w:p>
    <w:p w:rsidR="00C61460" w:rsidRDefault="00C61460" w:rsidP="00C61460">
      <w:pPr>
        <w:pStyle w:val="2"/>
      </w:pPr>
      <w:r>
        <w:lastRenderedPageBreak/>
        <w:t>Описание сценариев использования</w:t>
      </w:r>
      <w:bookmarkEnd w:id="5"/>
    </w:p>
    <w:p w:rsidR="00C61460" w:rsidRDefault="00C61460" w:rsidP="00C61460">
      <w:r>
        <w:t xml:space="preserve">Сценарии использования формализованы в </w:t>
      </w:r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 w:rsidRPr="00F04BE2">
        <w:t xml:space="preserve"> </w:t>
      </w:r>
      <w:r>
        <w:t>диаграмме (рис 1.)</w:t>
      </w:r>
    </w:p>
    <w:p w:rsidR="00C61460" w:rsidRDefault="008B501C" w:rsidP="00C61460">
      <w:pPr>
        <w:keepNext/>
      </w:pPr>
      <w:r>
        <w:rPr>
          <w:noProof/>
          <w:lang w:eastAsia="ru-RU"/>
        </w:rPr>
        <w:t xml:space="preserve">  </w:t>
      </w:r>
      <w:r w:rsidR="009B0EAD">
        <w:rPr>
          <w:noProof/>
          <w:lang w:eastAsia="ru-RU"/>
        </w:rPr>
        <w:drawing>
          <wp:inline distT="0" distB="0" distL="0" distR="0" wp14:anchorId="4AB1F073" wp14:editId="0A5B1D92">
            <wp:extent cx="5940425" cy="3228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C61460" w:rsidRDefault="00C61460" w:rsidP="00C61460">
      <w:pPr>
        <w:pStyle w:val="a4"/>
      </w:pPr>
      <w:r>
        <w:t xml:space="preserve">Рис. </w:t>
      </w:r>
      <w:r w:rsidR="00BD483F">
        <w:fldChar w:fldCharType="begin"/>
      </w:r>
      <w:r w:rsidR="00BD483F">
        <w:instrText xml:space="preserve"> SEQ Рисунок \* ARABIC </w:instrText>
      </w:r>
      <w:r w:rsidR="00BD483F">
        <w:fldChar w:fldCharType="separate"/>
      </w:r>
      <w:r>
        <w:rPr>
          <w:noProof/>
        </w:rPr>
        <w:t>1</w:t>
      </w:r>
      <w:r w:rsidR="00BD483F">
        <w:rPr>
          <w:noProof/>
        </w:rPr>
        <w:fldChar w:fldCharType="end"/>
      </w:r>
      <w:r>
        <w:t xml:space="preserve"> – описание сценариев использования ИС</w:t>
      </w:r>
    </w:p>
    <w:p w:rsidR="009B0EAD" w:rsidRDefault="009B0EAD">
      <w:r>
        <w:br w:type="page"/>
      </w:r>
    </w:p>
    <w:p w:rsidR="00A6191D" w:rsidRDefault="00A6191D" w:rsidP="00A6191D">
      <w:pPr>
        <w:pStyle w:val="2"/>
      </w:pPr>
      <w:r>
        <w:lastRenderedPageBreak/>
        <w:t>Описание взаимодействий</w:t>
      </w:r>
    </w:p>
    <w:p w:rsidR="00A6191D" w:rsidRPr="00A6191D" w:rsidRDefault="00A6191D" w:rsidP="00A6191D">
      <w:r>
        <w:t xml:space="preserve">Описание взаимодействий формализовано в </w:t>
      </w:r>
      <w:r>
        <w:rPr>
          <w:lang w:val="en-US"/>
        </w:rPr>
        <w:t>Sequence</w:t>
      </w:r>
      <w:r w:rsidRPr="00A6191D">
        <w:t>-</w:t>
      </w:r>
      <w:r>
        <w:t>диаграмме (рис 2.)</w:t>
      </w:r>
    </w:p>
    <w:p w:rsidR="00A6191D" w:rsidRDefault="00003C48" w:rsidP="00C61460">
      <w:pPr>
        <w:pStyle w:val="2"/>
      </w:pPr>
      <w:bookmarkStart w:id="6" w:name="_Toc465266955"/>
      <w:r w:rsidRPr="00003C48">
        <w:rPr>
          <w:noProof/>
          <w:lang w:eastAsia="ru-RU"/>
        </w:rPr>
        <w:drawing>
          <wp:inline distT="0" distB="0" distL="0" distR="0">
            <wp:extent cx="5940425" cy="3923619"/>
            <wp:effectExtent l="0" t="0" r="3175" b="1270"/>
            <wp:docPr id="2" name="Рисунок 2" descr="C:\Work\UML\Sequence_diagram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UML\Sequence_diagram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91D" w:rsidRDefault="00003C48" w:rsidP="00A6191D">
      <w:r w:rsidRPr="00003C48">
        <w:rPr>
          <w:noProof/>
          <w:lang w:eastAsia="ru-RU"/>
        </w:rPr>
        <w:drawing>
          <wp:inline distT="0" distB="0" distL="0" distR="0">
            <wp:extent cx="5940425" cy="3886131"/>
            <wp:effectExtent l="0" t="0" r="3175" b="635"/>
            <wp:docPr id="3" name="Рисунок 3" descr="C:\Work\UML\Sequence_diagram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\UML\Sequence_diagramm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CB2" w:rsidRDefault="00D05CB2" w:rsidP="00D05CB2">
      <w:pPr>
        <w:pStyle w:val="a4"/>
      </w:pPr>
      <w:r>
        <w:t xml:space="preserve">Рис. </w:t>
      </w:r>
      <w:r w:rsidRPr="00D05CB2">
        <w:t>2</w:t>
      </w:r>
      <w:r>
        <w:t xml:space="preserve"> – диаграмма последовательности в ИС</w:t>
      </w:r>
    </w:p>
    <w:p w:rsidR="00A6191D" w:rsidRDefault="00A6191D" w:rsidP="00A6191D"/>
    <w:p w:rsidR="00C61460" w:rsidRDefault="00C61460" w:rsidP="00C61460">
      <w:pPr>
        <w:pStyle w:val="2"/>
      </w:pPr>
      <w:r>
        <w:lastRenderedPageBreak/>
        <w:t>Функциональные требования к системе</w:t>
      </w:r>
      <w:bookmarkEnd w:id="6"/>
    </w:p>
    <w:p w:rsidR="00C61460" w:rsidRDefault="00C61460" w:rsidP="00C61460">
      <w:r>
        <w:t xml:space="preserve">ФТ1. Система должна позволять осуществлять следующий набор действий с </w:t>
      </w:r>
      <w:r w:rsidR="003B7F7D">
        <w:t>продуктами</w:t>
      </w:r>
      <w:r>
        <w:t>:</w:t>
      </w:r>
    </w:p>
    <w:p w:rsidR="00C61460" w:rsidRDefault="00C61460" w:rsidP="00C61460">
      <w:pPr>
        <w:ind w:firstLine="708"/>
      </w:pPr>
      <w:r>
        <w:t xml:space="preserve">ФТ1а. Просмотр </w:t>
      </w:r>
      <w:r w:rsidR="00892397">
        <w:t>списка</w:t>
      </w:r>
      <w:r w:rsidR="00EB25B9">
        <w:t xml:space="preserve"> </w:t>
      </w:r>
      <w:r w:rsidR="00892397">
        <w:t>продуктов</w:t>
      </w:r>
    </w:p>
    <w:p w:rsidR="00C61460" w:rsidRDefault="00892397" w:rsidP="00892397">
      <w:pPr>
        <w:ind w:firstLine="708"/>
      </w:pPr>
      <w:r>
        <w:t xml:space="preserve">ФТ1б. Добавление новых продуктов </w:t>
      </w:r>
    </w:p>
    <w:p w:rsidR="00892397" w:rsidRDefault="00892397" w:rsidP="00892397">
      <w:pPr>
        <w:ind w:firstLine="708"/>
      </w:pPr>
      <w:r>
        <w:t>ФТ1в. Удаление продуктов</w:t>
      </w:r>
    </w:p>
    <w:p w:rsidR="00892397" w:rsidRDefault="00892397" w:rsidP="00892397">
      <w:pPr>
        <w:ind w:firstLine="708"/>
      </w:pPr>
      <w:r>
        <w:t>ФТ1г. Редактирование наименовани</w:t>
      </w:r>
      <w:r w:rsidR="003B7F7D">
        <w:t>й продуктов и цен</w:t>
      </w:r>
    </w:p>
    <w:p w:rsidR="00C61460" w:rsidRDefault="00C61460" w:rsidP="00C61460">
      <w:r>
        <w:t xml:space="preserve">ФТ2. Система должна позволять осуществлять следующий набор действий с </w:t>
      </w:r>
      <w:r w:rsidR="00892397">
        <w:t>корзиной</w:t>
      </w:r>
      <w:r>
        <w:t>:</w:t>
      </w:r>
    </w:p>
    <w:p w:rsidR="00C61460" w:rsidRDefault="00C61460" w:rsidP="00C61460">
      <w:pPr>
        <w:ind w:firstLine="708"/>
      </w:pPr>
      <w:r>
        <w:t xml:space="preserve">ФТ2а. Просмотр </w:t>
      </w:r>
      <w:r w:rsidR="00892397">
        <w:t>содержимого корзины</w:t>
      </w:r>
    </w:p>
    <w:p w:rsidR="00C61460" w:rsidRDefault="00C61460" w:rsidP="00C61460">
      <w:pPr>
        <w:ind w:firstLine="708"/>
      </w:pPr>
      <w:r>
        <w:t>Ф</w:t>
      </w:r>
      <w:r w:rsidR="00892397">
        <w:t>Т2б. Добавление продуктов в корзину</w:t>
      </w:r>
      <w:r>
        <w:t xml:space="preserve">  </w:t>
      </w:r>
    </w:p>
    <w:p w:rsidR="00C61460" w:rsidRDefault="00892397" w:rsidP="00C61460">
      <w:pPr>
        <w:ind w:firstLine="708"/>
      </w:pPr>
      <w:r>
        <w:t>ФТ2в. Удаление продуктов из корзины</w:t>
      </w:r>
      <w:r w:rsidR="00C61460">
        <w:t xml:space="preserve"> </w:t>
      </w:r>
    </w:p>
    <w:p w:rsidR="00C61460" w:rsidRDefault="003B7F7D" w:rsidP="00C61460">
      <w:pPr>
        <w:ind w:firstLine="708"/>
      </w:pPr>
      <w:r>
        <w:t>ФТ2г. Изменение количества продуктов по каждой позиции в корзине</w:t>
      </w:r>
    </w:p>
    <w:p w:rsidR="00C61460" w:rsidRDefault="00C61460" w:rsidP="00C61460">
      <w:r>
        <w:t xml:space="preserve">ФТ3. Система должна позволять осуществлять следующий набор действий с </w:t>
      </w:r>
      <w:r w:rsidR="003B7F7D">
        <w:t>заказами</w:t>
      </w:r>
      <w:r>
        <w:t>:</w:t>
      </w:r>
    </w:p>
    <w:p w:rsidR="00C61460" w:rsidRDefault="00C61460" w:rsidP="00C61460">
      <w:pPr>
        <w:ind w:firstLine="708"/>
      </w:pPr>
      <w:r>
        <w:t xml:space="preserve">ФТ3а. </w:t>
      </w:r>
      <w:r w:rsidR="003B7F7D">
        <w:t>Оформление нового заказа</w:t>
      </w:r>
    </w:p>
    <w:p w:rsidR="00C61460" w:rsidRDefault="00C61460" w:rsidP="00C61460">
      <w:pPr>
        <w:ind w:firstLine="708"/>
      </w:pPr>
      <w:r>
        <w:t xml:space="preserve">ФТ3б. </w:t>
      </w:r>
      <w:r w:rsidR="00AB0152">
        <w:t>Отмена</w:t>
      </w:r>
      <w:r w:rsidR="0025638A">
        <w:t xml:space="preserve"> своих </w:t>
      </w:r>
      <w:r w:rsidR="00AB0152">
        <w:t>заказов</w:t>
      </w:r>
    </w:p>
    <w:p w:rsidR="00AB0152" w:rsidRDefault="00C61460" w:rsidP="00C61460">
      <w:pPr>
        <w:ind w:firstLine="708"/>
      </w:pPr>
      <w:r>
        <w:t xml:space="preserve">ФТ3в. </w:t>
      </w:r>
      <w:r w:rsidR="00AB0152">
        <w:t>Просмотр списка своих заказов</w:t>
      </w:r>
    </w:p>
    <w:p w:rsidR="00AB0152" w:rsidRDefault="00AB0152" w:rsidP="00C61460">
      <w:pPr>
        <w:ind w:firstLine="708"/>
      </w:pPr>
      <w:r>
        <w:t>ФТ3г. Просмотр списка всех заказов</w:t>
      </w:r>
    </w:p>
    <w:p w:rsidR="00C61460" w:rsidRDefault="00AB0152" w:rsidP="00C61460">
      <w:pPr>
        <w:ind w:firstLine="708"/>
      </w:pPr>
      <w:r>
        <w:t xml:space="preserve">ФТ3д. Изменение статуса заказа </w:t>
      </w:r>
    </w:p>
    <w:p w:rsidR="00C61460" w:rsidRDefault="00C61460" w:rsidP="00C61460">
      <w:pPr>
        <w:pStyle w:val="2"/>
      </w:pPr>
      <w:bookmarkStart w:id="7" w:name="_Toc465266956"/>
      <w:r>
        <w:t>Функциональные роли системы</w:t>
      </w:r>
      <w:bookmarkEnd w:id="7"/>
    </w:p>
    <w:p w:rsidR="00C61460" w:rsidRDefault="00C61460" w:rsidP="00C61460">
      <w:r>
        <w:t>Пользователь – роль, обладающая правами на исполнение функций ФТ1</w:t>
      </w:r>
      <w:r w:rsidR="0025638A">
        <w:t>а</w:t>
      </w:r>
    </w:p>
    <w:p w:rsidR="0025638A" w:rsidRDefault="0025638A" w:rsidP="00C61460">
      <w:r>
        <w:t>Покупатель – роль, обладающая правами на исполнение функций ФТ1а, ФТ2, ФТ3а, ФТ3б, ФТ3в</w:t>
      </w:r>
    </w:p>
    <w:p w:rsidR="00C61460" w:rsidRDefault="00C61460" w:rsidP="00C61460">
      <w:r>
        <w:t>Администратор - роль, обладающая п</w:t>
      </w:r>
      <w:r w:rsidR="0025638A">
        <w:t>равами на исполнение функции ФТ1, ФТ3г, ФТ3д</w:t>
      </w:r>
    </w:p>
    <w:p w:rsidR="00C61460" w:rsidRDefault="00C61460" w:rsidP="00C61460">
      <w:pPr>
        <w:pStyle w:val="2"/>
      </w:pPr>
      <w:bookmarkStart w:id="8" w:name="_Toc465266957"/>
      <w:r>
        <w:t>Сроки исполнения</w:t>
      </w:r>
      <w:bookmarkEnd w:id="8"/>
    </w:p>
    <w:p w:rsidR="00C61460" w:rsidRDefault="00C61460" w:rsidP="00C61460">
      <w:r>
        <w:t>5 календарных недель</w:t>
      </w:r>
    </w:p>
    <w:p w:rsidR="00C61460" w:rsidRDefault="00C61460" w:rsidP="00C61460">
      <w:pPr>
        <w:pStyle w:val="2"/>
      </w:pPr>
      <w:bookmarkStart w:id="9" w:name="_Toc465266958"/>
      <w:r>
        <w:t>План-график реализации системы</w:t>
      </w:r>
      <w:bookmarkEnd w:id="9"/>
    </w:p>
    <w:p w:rsidR="00C61460" w:rsidRDefault="00C61460" w:rsidP="00C61460">
      <w:r>
        <w:t>План-график реализации системы обозначен в таблице 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2195"/>
        <w:gridCol w:w="4745"/>
      </w:tblGrid>
      <w:tr w:rsidR="00C61460" w:rsidTr="00F1748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Наименование релиза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Длительность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Состав</w:t>
            </w:r>
          </w:p>
        </w:tc>
      </w:tr>
      <w:tr w:rsidR="00C61460" w:rsidTr="00F1748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0.0.0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1 неделя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Архитектура решения</w:t>
            </w:r>
          </w:p>
        </w:tc>
      </w:tr>
      <w:tr w:rsidR="00C61460" w:rsidTr="00F1748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0.0.1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 xml:space="preserve">1 неделя 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ФТ3, ФТ1, доработка по замечаниям</w:t>
            </w:r>
          </w:p>
        </w:tc>
      </w:tr>
      <w:tr w:rsidR="00C61460" w:rsidTr="00F1748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0.0.2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1 неделя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pPr>
              <w:rPr>
                <w:lang w:val="en-US"/>
              </w:rPr>
            </w:pPr>
            <w:r>
              <w:t>ФТ2, доработка по замечаниям</w:t>
            </w:r>
          </w:p>
        </w:tc>
      </w:tr>
      <w:tr w:rsidR="00C61460" w:rsidTr="00F1748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0.0.3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1 неделя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proofErr w:type="spellStart"/>
            <w:r>
              <w:rPr>
                <w:lang w:val="en-US"/>
              </w:rPr>
              <w:t>Restfull</w:t>
            </w:r>
            <w:proofErr w:type="spellEnd"/>
            <w:r w:rsidRPr="00F04BE2">
              <w:t xml:space="preserve"> </w:t>
            </w:r>
            <w:r>
              <w:t>сервисы, доработка по замечаниям</w:t>
            </w:r>
          </w:p>
        </w:tc>
      </w:tr>
      <w:tr w:rsidR="00C61460" w:rsidTr="00F1748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0.0.4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1 неделя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Доработка по замечаниям, отладка, приёмка</w:t>
            </w:r>
          </w:p>
        </w:tc>
      </w:tr>
    </w:tbl>
    <w:p w:rsidR="0025638A" w:rsidRDefault="0025638A" w:rsidP="00C61460"/>
    <w:p w:rsidR="0025638A" w:rsidRDefault="0025638A" w:rsidP="0025638A">
      <w:r>
        <w:br w:type="page"/>
      </w:r>
    </w:p>
    <w:p w:rsidR="00C61460" w:rsidRDefault="00C61460" w:rsidP="00C61460"/>
    <w:p w:rsidR="00C61460" w:rsidRDefault="00C61460" w:rsidP="00C61460">
      <w:pPr>
        <w:pStyle w:val="2"/>
      </w:pPr>
      <w:bookmarkStart w:id="10" w:name="_Toc465266959"/>
      <w:r>
        <w:t>Допущения и ограничения</w:t>
      </w:r>
      <w:bookmarkEnd w:id="10"/>
    </w:p>
    <w:p w:rsidR="00C61460" w:rsidRDefault="00C61460" w:rsidP="00C61460">
      <w:pPr>
        <w:pStyle w:val="a3"/>
        <w:numPr>
          <w:ilvl w:val="0"/>
          <w:numId w:val="2"/>
        </w:numPr>
        <w:spacing w:line="256" w:lineRule="auto"/>
      </w:pPr>
      <w:r>
        <w:t>Требования к эстетическому виду и эргономичности пользовательского интерфейса не выдвигаются</w:t>
      </w:r>
    </w:p>
    <w:p w:rsidR="00C61460" w:rsidRDefault="00C61460" w:rsidP="00C61460">
      <w:pPr>
        <w:pStyle w:val="a3"/>
        <w:numPr>
          <w:ilvl w:val="0"/>
          <w:numId w:val="2"/>
        </w:numPr>
        <w:spacing w:line="256" w:lineRule="auto"/>
      </w:pPr>
      <w:r>
        <w:t>Весь функционал должен разрабатываться и разворачиваться с помощью следующего стека технологий:</w:t>
      </w:r>
    </w:p>
    <w:p w:rsidR="00C61460" w:rsidRDefault="00C61460" w:rsidP="00C61460">
      <w:pPr>
        <w:pStyle w:val="a3"/>
        <w:numPr>
          <w:ilvl w:val="1"/>
          <w:numId w:val="2"/>
        </w:numPr>
        <w:spacing w:line="256" w:lineRule="auto"/>
      </w:pPr>
      <w:r>
        <w:rPr>
          <w:lang w:val="en-US"/>
        </w:rPr>
        <w:t>Java se</w:t>
      </w:r>
    </w:p>
    <w:p w:rsidR="00C61460" w:rsidRDefault="00C61460" w:rsidP="00C61460">
      <w:pPr>
        <w:pStyle w:val="a3"/>
        <w:numPr>
          <w:ilvl w:val="1"/>
          <w:numId w:val="2"/>
        </w:numPr>
        <w:spacing w:line="256" w:lineRule="auto"/>
      </w:pPr>
      <w:r>
        <w:rPr>
          <w:lang w:val="en-US"/>
        </w:rPr>
        <w:t>Servlet API</w:t>
      </w:r>
    </w:p>
    <w:p w:rsidR="00C61460" w:rsidRDefault="00C61460" w:rsidP="00C61460">
      <w:pPr>
        <w:pStyle w:val="a3"/>
        <w:numPr>
          <w:ilvl w:val="1"/>
          <w:numId w:val="2"/>
        </w:numPr>
        <w:spacing w:line="256" w:lineRule="auto"/>
      </w:pPr>
      <w:r>
        <w:rPr>
          <w:lang w:val="en-US"/>
        </w:rPr>
        <w:t>JSP</w:t>
      </w:r>
    </w:p>
    <w:p w:rsidR="00C61460" w:rsidRDefault="00C61460" w:rsidP="00C61460">
      <w:pPr>
        <w:pStyle w:val="a3"/>
        <w:numPr>
          <w:ilvl w:val="1"/>
          <w:numId w:val="2"/>
        </w:numPr>
        <w:spacing w:line="256" w:lineRule="auto"/>
      </w:pPr>
      <w:r>
        <w:rPr>
          <w:lang w:val="en-US"/>
        </w:rPr>
        <w:t>JDBC</w:t>
      </w:r>
    </w:p>
    <w:p w:rsidR="00C61460" w:rsidRDefault="00C61460" w:rsidP="00C61460">
      <w:pPr>
        <w:pStyle w:val="a3"/>
        <w:numPr>
          <w:ilvl w:val="1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Tomcat (as a servlet container)</w:t>
      </w:r>
    </w:p>
    <w:p w:rsidR="00C61460" w:rsidRDefault="00C61460" w:rsidP="00C61460">
      <w:pPr>
        <w:pStyle w:val="a3"/>
        <w:numPr>
          <w:ilvl w:val="1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PostgreSQL</w:t>
      </w:r>
    </w:p>
    <w:p w:rsidR="00C61460" w:rsidRDefault="00C61460" w:rsidP="00C61460">
      <w:pPr>
        <w:pStyle w:val="a3"/>
        <w:numPr>
          <w:ilvl w:val="1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SLF4J</w:t>
      </w:r>
    </w:p>
    <w:p w:rsidR="00C61460" w:rsidRDefault="00C61460" w:rsidP="00C61460">
      <w:pPr>
        <w:pStyle w:val="a3"/>
        <w:numPr>
          <w:ilvl w:val="1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JUnit4</w:t>
      </w:r>
    </w:p>
    <w:p w:rsidR="009F4BD2" w:rsidRDefault="009F4BD2"/>
    <w:sectPr w:rsidR="009F4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54E42"/>
    <w:multiLevelType w:val="hybridMultilevel"/>
    <w:tmpl w:val="DD0CB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A55E5"/>
    <w:multiLevelType w:val="hybridMultilevel"/>
    <w:tmpl w:val="0E4E4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60"/>
    <w:rsid w:val="00003C48"/>
    <w:rsid w:val="00202CFC"/>
    <w:rsid w:val="0025638A"/>
    <w:rsid w:val="00326157"/>
    <w:rsid w:val="0038783B"/>
    <w:rsid w:val="003B7F7D"/>
    <w:rsid w:val="00892397"/>
    <w:rsid w:val="008B501C"/>
    <w:rsid w:val="00900EBA"/>
    <w:rsid w:val="009B0EAD"/>
    <w:rsid w:val="009F4BD2"/>
    <w:rsid w:val="00A6191D"/>
    <w:rsid w:val="00A702C0"/>
    <w:rsid w:val="00AB0152"/>
    <w:rsid w:val="00BD442D"/>
    <w:rsid w:val="00BD483F"/>
    <w:rsid w:val="00C61460"/>
    <w:rsid w:val="00D05CB2"/>
    <w:rsid w:val="00D523CE"/>
    <w:rsid w:val="00E42769"/>
    <w:rsid w:val="00EB25B9"/>
    <w:rsid w:val="00F05855"/>
    <w:rsid w:val="00F47129"/>
    <w:rsid w:val="00F7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097CB"/>
  <w15:chartTrackingRefBased/>
  <w15:docId w15:val="{4BC63F83-3735-40EF-AFC4-58A32954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460"/>
  </w:style>
  <w:style w:type="paragraph" w:styleId="2">
    <w:name w:val="heading 2"/>
    <w:basedOn w:val="a"/>
    <w:next w:val="a"/>
    <w:link w:val="20"/>
    <w:uiPriority w:val="9"/>
    <w:unhideWhenUsed/>
    <w:qFormat/>
    <w:rsid w:val="00C61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14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61460"/>
    <w:pPr>
      <w:ind w:left="720"/>
      <w:contextualSpacing/>
    </w:pPr>
  </w:style>
  <w:style w:type="paragraph" w:styleId="a4">
    <w:name w:val="caption"/>
    <w:basedOn w:val="a"/>
    <w:next w:val="a"/>
    <w:uiPriority w:val="35"/>
    <w:semiHidden/>
    <w:unhideWhenUsed/>
    <w:qFormat/>
    <w:rsid w:val="00C614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C614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5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Иванов</dc:creator>
  <cp:keywords/>
  <dc:description/>
  <cp:lastModifiedBy>Сергей Иванов</cp:lastModifiedBy>
  <cp:revision>18</cp:revision>
  <dcterms:created xsi:type="dcterms:W3CDTF">2016-12-16T09:16:00Z</dcterms:created>
  <dcterms:modified xsi:type="dcterms:W3CDTF">2016-12-19T13:04:00Z</dcterms:modified>
</cp:coreProperties>
</file>