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iDempiere Table Specification</w:t>
      </w:r>
    </w:p>
    <w:p>
      <w:r>
        <w:t>Fill in this document and run /create-table &lt;path-to-this-file&gt;</w:t>
      </w:r>
    </w:p>
    <w:p/>
    <w:p>
      <w:pPr>
        <w:pStyle w:val="Heading1"/>
      </w:pPr>
      <w:r>
        <w:t>1. Table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Prefix</w:t>
            </w:r>
          </w:p>
        </w:tc>
        <w:tc>
          <w:tcPr>
            <w:tcW w:type="dxa" w:w="4320"/>
          </w:tcPr>
          <w:p>
            <w:r>
              <w:t>(e.g. HR, CVG — no underscore)</w:t>
            </w:r>
          </w:p>
        </w:tc>
      </w:tr>
      <w:tr>
        <w:tc>
          <w:tcPr>
            <w:tcW w:type="dxa" w:w="4320"/>
          </w:tcPr>
          <w:p>
            <w:r>
              <w:t>Table Name</w:t>
            </w:r>
          </w:p>
        </w:tc>
        <w:tc>
          <w:tcPr>
            <w:tcW w:type="dxa" w:w="4320"/>
          </w:tcPr>
          <w:p>
            <w:r>
              <w:t>(PascalCase, no prefix, e.g. EmployeeCard)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Entity Type</w:t>
            </w:r>
          </w:p>
        </w:tc>
        <w:tc>
          <w:tcPr>
            <w:tcW w:type="dxa" w:w="4320"/>
          </w:tcPr>
          <w:p>
            <w:r>
              <w:t>U</w:t>
            </w:r>
          </w:p>
        </w:tc>
      </w:tr>
      <w:tr>
        <w:tc>
          <w:tcPr>
            <w:tcW w:type="dxa" w:w="4320"/>
          </w:tcPr>
          <w:p>
            <w:r>
              <w:t>Is Doc Enabled</w:t>
            </w:r>
          </w:p>
        </w:tc>
        <w:tc>
          <w:tcPr>
            <w:tcW w:type="dxa" w:w="4320"/>
          </w:tcPr>
          <w:p>
            <w:r>
              <w:t>N  (Y = add DocStatus/DocAction workflow columns)</w:t>
            </w:r>
          </w:p>
        </w:tc>
      </w:tr>
    </w:tbl>
    <w:p/>
    <w:p>
      <w:pPr>
        <w:pStyle w:val="Heading1"/>
      </w:pPr>
      <w:r>
        <w:t>2. Column Definitions</w:t>
      </w:r>
    </w:p>
    <w:p>
      <w:r>
        <w:t>List each column below. Do NOT include mandatory columns (AD_Client_ID, AD_Org_ID, IsActive, Created/By, Updated/By) — they are auto-generated.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ColumnName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DataType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Length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Mandatory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FK Table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Chinese Name</w:t>
              <w:br/>
              <w:t>(zh_TW)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EmployeeNo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員工編號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姓名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BirthDate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生日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性別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M=Male, F=Female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C_BPartner_ID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C_BPartner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業務夥伴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3. Repeating Sections (Child Tables)</w:t>
      </w:r>
    </w:p>
    <w:p>
      <w:r>
        <w:t>If this table has repeating sections (e.g., education history, work experience), list them here. Each section becomes a separate child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Section Name (Chinese)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English Table Suffix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