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ascii="微软雅黑" w:hAnsi="微软雅黑" w:eastAsia="微软雅黑"/>
          <w:sz w:val="32"/>
          <w:szCs w:val="32"/>
        </w:rPr>
      </w:pPr>
      <w:bookmarkStart w:id="17" w:name="_GoBack"/>
      <w:bookmarkEnd w:id="17"/>
      <w:bookmarkStart w:id="0" w:name="_Toc10907"/>
      <w:r>
        <w:rPr>
          <w:rFonts w:hint="eastAsia" w:ascii="微软雅黑" w:hAnsi="微软雅黑" w:eastAsia="微软雅黑"/>
          <w:sz w:val="32"/>
          <w:szCs w:val="32"/>
        </w:rPr>
        <w:t>GAN</w:t>
      </w:r>
      <w:r>
        <w:rPr>
          <w:rFonts w:ascii="微软雅黑" w:hAnsi="微软雅黑" w:eastAsia="微软雅黑"/>
          <w:sz w:val="32"/>
          <w:szCs w:val="32"/>
        </w:rPr>
        <w:t xml:space="preserve"> Understanding</w:t>
      </w:r>
      <w:r>
        <w:rPr>
          <w:rFonts w:hint="eastAsia" w:ascii="微软雅黑" w:hAnsi="微软雅黑" w:eastAsia="微软雅黑"/>
          <w:sz w:val="32"/>
          <w:szCs w:val="32"/>
        </w:rPr>
        <w:t>：理解GAN</w:t>
      </w:r>
      <w:bookmarkEnd w:id="0"/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  <w:sz w:val="18"/>
          <w:szCs w:val="18"/>
        </w:rPr>
      </w:pPr>
      <w: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5252085</wp:posOffset>
                </wp:positionH>
                <wp:positionV relativeFrom="paragraph">
                  <wp:posOffset>259080</wp:posOffset>
                </wp:positionV>
                <wp:extent cx="1125220" cy="1391285"/>
                <wp:effectExtent l="0" t="0" r="0" b="0"/>
                <wp:wrapSquare wrapText="bothSides"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5220" cy="1391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360" w:lineRule="auto"/>
                              <w:rPr>
                                <w:rFonts w:ascii="微软雅黑" w:hAnsi="微软雅黑" w:eastAsia="微软雅黑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 w:val="21"/>
                                <w:szCs w:val="21"/>
                              </w:rPr>
                              <w:t>服务号二维码</w:t>
                            </w:r>
                          </w:p>
                          <w:p>
                            <w:pPr>
                              <w:spacing w:line="360" w:lineRule="auto"/>
                            </w:pPr>
                            <w:r>
                              <w:rPr>
                                <w:rFonts w:ascii="等线" w:hAnsi="等线" w:eastAsia="等线"/>
                                <w:sz w:val="20"/>
                                <w:szCs w:val="20"/>
                              </w:rPr>
                              <w:drawing>
                                <wp:inline distT="0" distB="0" distL="0" distR="0">
                                  <wp:extent cx="903605" cy="893445"/>
                                  <wp:effectExtent l="0" t="0" r="0" b="1905"/>
                                  <wp:docPr id="35" name="图片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图片 3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03605" cy="8934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13.55pt;margin-top:20.4pt;height:109.55pt;width:88.6pt;mso-wrap-distance-bottom:3.6pt;mso-wrap-distance-left:9pt;mso-wrap-distance-right:9pt;mso-wrap-distance-top:3.6pt;z-index:251659264;mso-width-relative:page;mso-height-relative:page;" filled="f" stroked="f" coordsize="21600,21600" o:gfxdata="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BPzrsx2AAAAAsBAAAPAAAAAAAAAAEAIAAAACIA&#10;AABkcnMvZG93bnJldi54bWxQSwECFAAUAAAACACHTuJABYQZiwkCAADeAwAADgAAAAAAAAABACAA&#10;AAAnAQAAZHJzL2Uyb0RvYy54bWxQSwUGAAAAAAYABgBZAQAAogUAAAAA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360" w:lineRule="auto"/>
                        <w:rPr>
                          <w:rFonts w:ascii="微软雅黑" w:hAnsi="微软雅黑" w:eastAsia="微软雅黑"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 w:val="21"/>
                          <w:szCs w:val="21"/>
                        </w:rPr>
                        <w:t>服务号二维码</w:t>
                      </w:r>
                    </w:p>
                    <w:p>
                      <w:pPr>
                        <w:spacing w:line="360" w:lineRule="auto"/>
                      </w:pPr>
                      <w:r>
                        <w:rPr>
                          <w:rFonts w:ascii="等线" w:hAnsi="等线" w:eastAsia="等线"/>
                          <w:sz w:val="20"/>
                          <w:szCs w:val="20"/>
                        </w:rPr>
                        <w:drawing>
                          <wp:inline distT="0" distB="0" distL="0" distR="0">
                            <wp:extent cx="903605" cy="893445"/>
                            <wp:effectExtent l="0" t="0" r="0" b="1905"/>
                            <wp:docPr id="35" name="图片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图片 3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03605" cy="8934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/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 w:ascii="微软雅黑" w:hAnsi="微软雅黑" w:eastAsia="微软雅黑"/>
          <w:color w:val="333333"/>
          <w:sz w:val="18"/>
          <w:szCs w:val="18"/>
        </w:rPr>
        <w:t>Taylor Guo, 201</w:t>
      </w:r>
      <w:r>
        <w:rPr>
          <w:rFonts w:ascii="微软雅黑" w:hAnsi="微软雅黑" w:eastAsia="微软雅黑"/>
          <w:color w:val="333333"/>
          <w:sz w:val="18"/>
          <w:szCs w:val="18"/>
        </w:rPr>
        <w:t>9</w:t>
      </w:r>
      <w:r>
        <w:rPr>
          <w:rFonts w:hint="eastAsia" w:ascii="微软雅黑" w:hAnsi="微软雅黑" w:eastAsia="微软雅黑"/>
          <w:color w:val="333333"/>
          <w:sz w:val="18"/>
          <w:szCs w:val="18"/>
        </w:rPr>
        <w:t>年1月</w:t>
      </w:r>
      <w:r>
        <w:rPr>
          <w:rFonts w:ascii="微软雅黑" w:hAnsi="微软雅黑" w:eastAsia="微软雅黑"/>
          <w:color w:val="333333"/>
          <w:sz w:val="18"/>
          <w:szCs w:val="18"/>
        </w:rPr>
        <w:t>05</w:t>
      </w:r>
      <w:r>
        <w:rPr>
          <w:rFonts w:hint="eastAsia" w:ascii="微软雅黑" w:hAnsi="微软雅黑" w:eastAsia="微软雅黑"/>
          <w:color w:val="333333"/>
          <w:sz w:val="18"/>
          <w:szCs w:val="18"/>
        </w:rPr>
        <w:t xml:space="preserve">日 @ </w:t>
      </w:r>
      <w:r>
        <w:rPr>
          <w:rFonts w:ascii="微软雅黑" w:hAnsi="微软雅黑" w:eastAsia="微软雅黑"/>
          <w:color w:val="333333"/>
          <w:sz w:val="18"/>
          <w:szCs w:val="18"/>
        </w:rPr>
        <w:t>innotechx</w:t>
      </w:r>
      <w:r>
        <w:rPr>
          <w:rFonts w:hint="eastAsia" w:ascii="微软雅黑" w:hAnsi="微软雅黑" w:eastAsia="微软雅黑"/>
          <w:color w:val="333333"/>
          <w:sz w:val="18"/>
          <w:szCs w:val="18"/>
        </w:rPr>
        <w:t>上海</w:t>
      </w: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sdt>
      <w:sdtPr>
        <w:rPr>
          <w:rFonts w:ascii="宋体" w:hAnsi="宋体" w:eastAsia="宋体" w:cs="宋体"/>
          <w:color w:val="auto"/>
          <w:sz w:val="24"/>
          <w:szCs w:val="24"/>
          <w:lang w:val="zh-CN"/>
        </w:rPr>
        <w:id w:val="-1234229478"/>
        <w:docPartObj>
          <w:docPartGallery w:val="Table of Contents"/>
          <w:docPartUnique/>
        </w:docPartObj>
      </w:sdtPr>
      <w:sdtEndPr>
        <w:rPr>
          <w:rFonts w:ascii="宋体" w:hAnsi="宋体" w:eastAsia="宋体" w:cs="宋体"/>
          <w:b/>
          <w:bCs/>
          <w:color w:val="auto"/>
          <w:sz w:val="24"/>
          <w:szCs w:val="24"/>
          <w:lang w:val="zh-CN"/>
        </w:rPr>
      </w:sdtEndPr>
      <w:sdtContent>
        <w:p>
          <w:pPr>
            <w:pStyle w:val="19"/>
            <w:rPr>
              <w:rFonts w:ascii="微软雅黑" w:hAnsi="微软雅黑" w:eastAsia="微软雅黑"/>
            </w:rPr>
          </w:pPr>
          <w:r>
            <w:rPr>
              <w:rFonts w:ascii="微软雅黑" w:hAnsi="微软雅黑" w:eastAsia="微软雅黑"/>
              <w:lang w:val="zh-CN"/>
            </w:rPr>
            <w:t>目录</w:t>
          </w:r>
        </w:p>
        <w:p>
          <w:pPr>
            <w:pStyle w:val="6"/>
            <w:tabs>
              <w:tab w:val="right" w:leader="dot" w:pos="10466"/>
            </w:tabs>
          </w:pP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TOC \o "1-3" \h \z \u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HYPERLINK \l _Toc10907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hint="eastAsia" w:ascii="微软雅黑" w:hAnsi="微软雅黑" w:eastAsia="微软雅黑"/>
              <w:szCs w:val="32"/>
            </w:rPr>
            <w:t>GAN</w:t>
          </w:r>
          <w:r>
            <w:rPr>
              <w:rFonts w:ascii="微软雅黑" w:hAnsi="微软雅黑" w:eastAsia="微软雅黑"/>
              <w:szCs w:val="32"/>
            </w:rPr>
            <w:t xml:space="preserve"> Understanding</w:t>
          </w:r>
          <w:r>
            <w:rPr>
              <w:rFonts w:hint="eastAsia" w:ascii="微软雅黑" w:hAnsi="微软雅黑" w:eastAsia="微软雅黑"/>
              <w:szCs w:val="32"/>
            </w:rPr>
            <w:t>：理解GAN</w:t>
          </w:r>
          <w:r>
            <w:tab/>
          </w:r>
          <w:r>
            <w:fldChar w:fldCharType="begin"/>
          </w:r>
          <w:r>
            <w:instrText xml:space="preserve"> PAGEREF _Toc10907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rPr>
              <w:rFonts w:ascii="微软雅黑" w:hAnsi="微软雅黑" w:eastAsia="微软雅黑"/>
              <w:bCs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lang w:val="zh-CN"/>
            </w:rPr>
            <w:instrText xml:space="preserve"> HYPERLINK \l _Toc27468 </w:instrText>
          </w:r>
          <w:r>
            <w:rPr>
              <w:rFonts w:ascii="微软雅黑" w:hAnsi="微软雅黑" w:eastAsia="微软雅黑"/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  <w:szCs w:val="24"/>
            </w:rPr>
            <w:t>前言</w:t>
          </w:r>
          <w:r>
            <w:tab/>
          </w:r>
          <w:r>
            <w:fldChar w:fldCharType="begin"/>
          </w:r>
          <w:r>
            <w:instrText xml:space="preserve"> PAGEREF _Toc27468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="微软雅黑" w:hAnsi="微软雅黑" w:eastAsia="微软雅黑"/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rPr>
              <w:rFonts w:ascii="微软雅黑" w:hAnsi="微软雅黑" w:eastAsia="微软雅黑"/>
              <w:bCs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lang w:val="zh-CN"/>
            </w:rPr>
            <w:instrText xml:space="preserve"> HYPERLINK \l _Toc8272 </w:instrText>
          </w:r>
          <w:r>
            <w:rPr>
              <w:rFonts w:ascii="微软雅黑" w:hAnsi="微软雅黑" w:eastAsia="微软雅黑"/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  <w:szCs w:val="24"/>
            </w:rPr>
            <w:t>生成模型</w:t>
          </w:r>
          <w:r>
            <w:tab/>
          </w:r>
          <w:r>
            <w:fldChar w:fldCharType="begin"/>
          </w:r>
          <w:r>
            <w:instrText xml:space="preserve"> PAGEREF _Toc8272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="微软雅黑" w:hAnsi="微软雅黑" w:eastAsia="微软雅黑"/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rPr>
              <w:rFonts w:ascii="微软雅黑" w:hAnsi="微软雅黑" w:eastAsia="微软雅黑"/>
              <w:bCs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lang w:val="zh-CN"/>
            </w:rPr>
            <w:instrText xml:space="preserve"> HYPERLINK \l _Toc29739 </w:instrText>
          </w:r>
          <w:r>
            <w:rPr>
              <w:rFonts w:ascii="微软雅黑" w:hAnsi="微软雅黑" w:eastAsia="微软雅黑"/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  <w:szCs w:val="24"/>
            </w:rPr>
            <w:t>前言</w:t>
          </w:r>
          <w:r>
            <w:tab/>
          </w:r>
          <w:r>
            <w:fldChar w:fldCharType="begin"/>
          </w:r>
          <w:r>
            <w:instrText xml:space="preserve"> PAGEREF _Toc29739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="微软雅黑" w:hAnsi="微软雅黑" w:eastAsia="微软雅黑"/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rPr>
              <w:rFonts w:ascii="微软雅黑" w:hAnsi="微软雅黑" w:eastAsia="微软雅黑"/>
              <w:bCs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lang w:val="zh-CN"/>
            </w:rPr>
            <w:instrText xml:space="preserve"> HYPERLINK \l _Toc22356 </w:instrText>
          </w:r>
          <w:r>
            <w:rPr>
              <w:rFonts w:ascii="微软雅黑" w:hAnsi="微软雅黑" w:eastAsia="微软雅黑"/>
              <w:bCs/>
              <w:lang w:val="zh-CN"/>
            </w:rPr>
            <w:fldChar w:fldCharType="separate"/>
          </w:r>
          <w:r>
            <w:rPr>
              <w:rFonts w:ascii="微软雅黑" w:hAnsi="微软雅黑" w:eastAsia="微软雅黑"/>
              <w:szCs w:val="24"/>
            </w:rPr>
            <w:t xml:space="preserve">1  </w:t>
          </w:r>
          <w:r>
            <w:rPr>
              <w:rFonts w:hint="eastAsia" w:ascii="微软雅黑" w:hAnsi="微软雅黑" w:eastAsia="微软雅黑"/>
              <w:szCs w:val="24"/>
            </w:rPr>
            <w:t>简介</w:t>
          </w:r>
          <w:r>
            <w:tab/>
          </w:r>
          <w:r>
            <w:fldChar w:fldCharType="begin"/>
          </w:r>
          <w:r>
            <w:instrText xml:space="preserve"> PAGEREF _Toc22356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微软雅黑" w:hAnsi="微软雅黑" w:eastAsia="微软雅黑"/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rPr>
              <w:rFonts w:ascii="微软雅黑" w:hAnsi="微软雅黑" w:eastAsia="微软雅黑"/>
              <w:bCs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lang w:val="zh-CN"/>
            </w:rPr>
            <w:instrText xml:space="preserve"> HYPERLINK \l _Toc11097 </w:instrText>
          </w:r>
          <w:r>
            <w:rPr>
              <w:rFonts w:ascii="微软雅黑" w:hAnsi="微软雅黑" w:eastAsia="微软雅黑"/>
              <w:bCs/>
              <w:lang w:val="zh-CN"/>
            </w:rPr>
            <w:fldChar w:fldCharType="separate"/>
          </w:r>
          <w:r>
            <w:rPr>
              <w:rFonts w:ascii="微软雅黑" w:hAnsi="微软雅黑" w:eastAsia="微软雅黑"/>
              <w:szCs w:val="24"/>
            </w:rPr>
            <w:t xml:space="preserve">2  </w:t>
          </w:r>
          <w:r>
            <w:rPr>
              <w:rFonts w:hint="eastAsia" w:ascii="微软雅黑" w:hAnsi="微软雅黑" w:eastAsia="微软雅黑"/>
              <w:szCs w:val="24"/>
            </w:rPr>
            <w:t>相关工作</w:t>
          </w:r>
          <w:r>
            <w:tab/>
          </w:r>
          <w:r>
            <w:fldChar w:fldCharType="begin"/>
          </w:r>
          <w:r>
            <w:instrText xml:space="preserve"> PAGEREF _Toc11097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微软雅黑" w:hAnsi="微软雅黑" w:eastAsia="微软雅黑"/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rPr>
              <w:rFonts w:ascii="微软雅黑" w:hAnsi="微软雅黑" w:eastAsia="微软雅黑"/>
              <w:bCs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lang w:val="zh-CN"/>
            </w:rPr>
            <w:instrText xml:space="preserve"> HYPERLINK \l _Toc10682 </w:instrText>
          </w:r>
          <w:r>
            <w:rPr>
              <w:rFonts w:ascii="微软雅黑" w:hAnsi="微软雅黑" w:eastAsia="微软雅黑"/>
              <w:bCs/>
              <w:lang w:val="zh-CN"/>
            </w:rPr>
            <w:fldChar w:fldCharType="separate"/>
          </w:r>
          <w:r>
            <w:rPr>
              <w:rFonts w:ascii="微软雅黑" w:hAnsi="微软雅黑" w:eastAsia="微软雅黑"/>
              <w:szCs w:val="24"/>
            </w:rPr>
            <w:t xml:space="preserve">3   </w:t>
          </w:r>
          <w:r>
            <w:rPr>
              <w:rFonts w:hint="eastAsia" w:ascii="微软雅黑" w:hAnsi="微软雅黑" w:eastAsia="微软雅黑"/>
              <w:szCs w:val="24"/>
            </w:rPr>
            <w:t>问题</w:t>
          </w:r>
          <w:r>
            <w:tab/>
          </w:r>
          <w:r>
            <w:fldChar w:fldCharType="begin"/>
          </w:r>
          <w:r>
            <w:instrText xml:space="preserve"> PAGEREF _Toc10682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微软雅黑" w:hAnsi="微软雅黑" w:eastAsia="微软雅黑"/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rPr>
              <w:rFonts w:ascii="微软雅黑" w:hAnsi="微软雅黑" w:eastAsia="微软雅黑"/>
              <w:bCs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lang w:val="zh-CN"/>
            </w:rPr>
            <w:instrText xml:space="preserve"> HYPERLINK \l _Toc9846 </w:instrText>
          </w:r>
          <w:r>
            <w:rPr>
              <w:rFonts w:ascii="微软雅黑" w:hAnsi="微软雅黑" w:eastAsia="微软雅黑"/>
              <w:bCs/>
              <w:lang w:val="zh-CN"/>
            </w:rPr>
            <w:fldChar w:fldCharType="separate"/>
          </w:r>
          <w:r>
            <w:rPr>
              <w:rFonts w:ascii="微软雅黑" w:hAnsi="微软雅黑" w:eastAsia="微软雅黑"/>
              <w:szCs w:val="24"/>
            </w:rPr>
            <w:t xml:space="preserve">4   </w:t>
          </w:r>
          <w:r>
            <w:rPr>
              <w:rFonts w:hint="eastAsia" w:ascii="微软雅黑" w:hAnsi="微软雅黑" w:eastAsia="微软雅黑"/>
              <w:szCs w:val="24"/>
            </w:rPr>
            <w:t>方法</w:t>
          </w:r>
          <w:r>
            <w:tab/>
          </w:r>
          <w:r>
            <w:fldChar w:fldCharType="begin"/>
          </w:r>
          <w:r>
            <w:instrText xml:space="preserve"> PAGEREF _Toc9846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微软雅黑" w:hAnsi="微软雅黑" w:eastAsia="微软雅黑"/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rPr>
              <w:rFonts w:ascii="微软雅黑" w:hAnsi="微软雅黑" w:eastAsia="微软雅黑"/>
              <w:bCs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lang w:val="zh-CN"/>
            </w:rPr>
            <w:instrText xml:space="preserve"> HYPERLINK \l _Toc21267 </w:instrText>
          </w:r>
          <w:r>
            <w:rPr>
              <w:rFonts w:ascii="微软雅黑" w:hAnsi="微软雅黑" w:eastAsia="微软雅黑"/>
              <w:bCs/>
              <w:lang w:val="zh-CN"/>
            </w:rPr>
            <w:fldChar w:fldCharType="separate"/>
          </w:r>
          <w:r>
            <w:rPr>
              <w:rFonts w:ascii="微软雅黑" w:hAnsi="微软雅黑" w:eastAsia="微软雅黑"/>
              <w:szCs w:val="24"/>
            </w:rPr>
            <w:t xml:space="preserve">5   </w:t>
          </w:r>
          <w:r>
            <w:rPr>
              <w:rFonts w:hint="eastAsia" w:ascii="微软雅黑" w:hAnsi="微软雅黑" w:eastAsia="微软雅黑"/>
              <w:szCs w:val="24"/>
            </w:rPr>
            <w:t>实现细节</w:t>
          </w:r>
          <w:r>
            <w:tab/>
          </w:r>
          <w:r>
            <w:fldChar w:fldCharType="begin"/>
          </w:r>
          <w:r>
            <w:instrText xml:space="preserve"> PAGEREF _Toc21267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微软雅黑" w:hAnsi="微软雅黑" w:eastAsia="微软雅黑"/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rPr>
              <w:rFonts w:ascii="微软雅黑" w:hAnsi="微软雅黑" w:eastAsia="微软雅黑"/>
              <w:bCs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lang w:val="zh-CN"/>
            </w:rPr>
            <w:instrText xml:space="preserve"> HYPERLINK \l _Toc1403 </w:instrText>
          </w:r>
          <w:r>
            <w:rPr>
              <w:rFonts w:ascii="微软雅黑" w:hAnsi="微软雅黑" w:eastAsia="微软雅黑"/>
              <w:bCs/>
              <w:lang w:val="zh-CN"/>
            </w:rPr>
            <w:fldChar w:fldCharType="separate"/>
          </w:r>
          <w:r>
            <w:rPr>
              <w:rFonts w:ascii="微软雅黑" w:hAnsi="微软雅黑" w:eastAsia="微软雅黑"/>
              <w:szCs w:val="24"/>
            </w:rPr>
            <w:t xml:space="preserve">6   </w:t>
          </w:r>
          <w:r>
            <w:rPr>
              <w:rFonts w:hint="eastAsia" w:ascii="微软雅黑" w:hAnsi="微软雅黑" w:eastAsia="微软雅黑"/>
              <w:szCs w:val="24"/>
            </w:rPr>
            <w:t>实验评估</w:t>
          </w:r>
          <w:r>
            <w:tab/>
          </w:r>
          <w:r>
            <w:fldChar w:fldCharType="begin"/>
          </w:r>
          <w:r>
            <w:instrText xml:space="preserve"> PAGEREF _Toc1403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微软雅黑" w:hAnsi="微软雅黑" w:eastAsia="微软雅黑"/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rPr>
              <w:rFonts w:ascii="微软雅黑" w:hAnsi="微软雅黑" w:eastAsia="微软雅黑"/>
              <w:bCs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lang w:val="zh-CN"/>
            </w:rPr>
            <w:instrText xml:space="preserve"> HYPERLINK \l _Toc9081 </w:instrText>
          </w:r>
          <w:r>
            <w:rPr>
              <w:rFonts w:ascii="微软雅黑" w:hAnsi="微软雅黑" w:eastAsia="微软雅黑"/>
              <w:bCs/>
              <w:lang w:val="zh-CN"/>
            </w:rPr>
            <w:fldChar w:fldCharType="separate"/>
          </w:r>
          <w:r>
            <w:rPr>
              <w:rFonts w:ascii="微软雅黑" w:hAnsi="微软雅黑" w:eastAsia="微软雅黑"/>
              <w:szCs w:val="24"/>
            </w:rPr>
            <w:t xml:space="preserve">7   </w:t>
          </w:r>
          <w:r>
            <w:rPr>
              <w:rFonts w:hint="eastAsia" w:ascii="微软雅黑" w:hAnsi="微软雅黑" w:eastAsia="微软雅黑"/>
              <w:szCs w:val="24"/>
            </w:rPr>
            <w:t>结论</w:t>
          </w:r>
          <w:r>
            <w:tab/>
          </w:r>
          <w:r>
            <w:fldChar w:fldCharType="begin"/>
          </w:r>
          <w:r>
            <w:instrText xml:space="preserve"> PAGEREF _Toc9081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微软雅黑" w:hAnsi="微软雅黑" w:eastAsia="微软雅黑"/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rPr>
              <w:rFonts w:ascii="微软雅黑" w:hAnsi="微软雅黑" w:eastAsia="微软雅黑"/>
              <w:bCs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lang w:val="zh-CN"/>
            </w:rPr>
            <w:instrText xml:space="preserve"> HYPERLINK \l _Toc20499 </w:instrText>
          </w:r>
          <w:r>
            <w:rPr>
              <w:rFonts w:ascii="微软雅黑" w:hAnsi="微软雅黑" w:eastAsia="微软雅黑"/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  <w:szCs w:val="24"/>
            </w:rPr>
            <w:t>参考文献</w:t>
          </w:r>
          <w:r>
            <w:tab/>
          </w:r>
          <w:r>
            <w:fldChar w:fldCharType="begin"/>
          </w:r>
          <w:r>
            <w:instrText xml:space="preserve"> PAGEREF _Toc20499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="微软雅黑" w:hAnsi="微软雅黑" w:eastAsia="微软雅黑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10466"/>
            </w:tabs>
          </w:pPr>
          <w:r>
            <w:rPr>
              <w:rFonts w:ascii="微软雅黑" w:hAnsi="微软雅黑" w:eastAsia="微软雅黑"/>
              <w:bCs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lang w:val="zh-CN"/>
            </w:rPr>
            <w:instrText xml:space="preserve"> HYPERLINK \l _Toc1014 </w:instrText>
          </w:r>
          <w:r>
            <w:rPr>
              <w:rFonts w:ascii="微软雅黑" w:hAnsi="微软雅黑" w:eastAsia="微软雅黑"/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32"/>
              <w:lang w:val="en-US" w:eastAsia="zh-CN"/>
            </w:rPr>
            <w:t>StyleGAN: 一种基于风格迁移的生成对抗网络的生成器</w:t>
          </w:r>
          <w:r>
            <w:tab/>
          </w:r>
          <w:r>
            <w:fldChar w:fldCharType="begin"/>
          </w:r>
          <w:r>
            <w:instrText xml:space="preserve"> PAGEREF _Toc1014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="微软雅黑" w:hAnsi="微软雅黑" w:eastAsia="微软雅黑"/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rPr>
              <w:rFonts w:ascii="微软雅黑" w:hAnsi="微软雅黑" w:eastAsia="微软雅黑"/>
              <w:bCs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lang w:val="zh-CN"/>
            </w:rPr>
            <w:instrText xml:space="preserve"> HYPERLINK \l _Toc4840 </w:instrText>
          </w:r>
          <w:r>
            <w:rPr>
              <w:rFonts w:ascii="微软雅黑" w:hAnsi="微软雅黑" w:eastAsia="微软雅黑"/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  <w:szCs w:val="24"/>
            </w:rPr>
            <w:t>前言</w:t>
          </w:r>
          <w:r>
            <w:tab/>
          </w:r>
          <w:r>
            <w:fldChar w:fldCharType="begin"/>
          </w:r>
          <w:r>
            <w:instrText xml:space="preserve"> PAGEREF _Toc4840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="微软雅黑" w:hAnsi="微软雅黑" w:eastAsia="微软雅黑"/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rPr>
              <w:rFonts w:ascii="微软雅黑" w:hAnsi="微软雅黑" w:eastAsia="微软雅黑"/>
              <w:bCs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lang w:val="zh-CN"/>
            </w:rPr>
            <w:instrText xml:space="preserve"> HYPERLINK \l _Toc7989 </w:instrText>
          </w:r>
          <w:r>
            <w:rPr>
              <w:rFonts w:ascii="微软雅黑" w:hAnsi="微软雅黑" w:eastAsia="微软雅黑"/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  <w:szCs w:val="24"/>
            </w:rPr>
            <w:t>生成模型</w:t>
          </w:r>
          <w:r>
            <w:tab/>
          </w:r>
          <w:r>
            <w:fldChar w:fldCharType="begin"/>
          </w:r>
          <w:r>
            <w:instrText xml:space="preserve"> PAGEREF _Toc7989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="微软雅黑" w:hAnsi="微软雅黑" w:eastAsia="微软雅黑"/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rPr>
              <w:rFonts w:ascii="微软雅黑" w:hAnsi="微软雅黑" w:eastAsia="微软雅黑"/>
              <w:bCs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lang w:val="zh-CN"/>
            </w:rPr>
            <w:instrText xml:space="preserve"> HYPERLINK \l _Toc25618 </w:instrText>
          </w:r>
          <w:r>
            <w:rPr>
              <w:rFonts w:ascii="微软雅黑" w:hAnsi="微软雅黑" w:eastAsia="微软雅黑"/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  <w:szCs w:val="24"/>
            </w:rPr>
            <w:t>前言</w:t>
          </w:r>
          <w:r>
            <w:tab/>
          </w:r>
          <w:r>
            <w:fldChar w:fldCharType="begin"/>
          </w:r>
          <w:r>
            <w:instrText xml:space="preserve"> PAGEREF _Toc25618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="微软雅黑" w:hAnsi="微软雅黑" w:eastAsia="微软雅黑"/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rPr>
              <w:rFonts w:ascii="微软雅黑" w:hAnsi="微软雅黑" w:eastAsia="微软雅黑"/>
              <w:bCs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lang w:val="zh-CN"/>
            </w:rPr>
            <w:instrText xml:space="preserve"> HYPERLINK \l _Toc22684 </w:instrText>
          </w:r>
          <w:r>
            <w:rPr>
              <w:rFonts w:ascii="微软雅黑" w:hAnsi="微软雅黑" w:eastAsia="微软雅黑"/>
              <w:bCs/>
              <w:lang w:val="zh-CN"/>
            </w:rPr>
            <w:fldChar w:fldCharType="separate"/>
          </w:r>
          <w:r>
            <w:rPr>
              <w:rFonts w:ascii="微软雅黑" w:hAnsi="微软雅黑" w:eastAsia="微软雅黑"/>
              <w:szCs w:val="24"/>
            </w:rPr>
            <w:t xml:space="preserve">1  </w:t>
          </w:r>
          <w:r>
            <w:rPr>
              <w:rFonts w:hint="eastAsia" w:ascii="微软雅黑" w:hAnsi="微软雅黑" w:eastAsia="微软雅黑"/>
              <w:szCs w:val="24"/>
            </w:rPr>
            <w:t>简介</w:t>
          </w:r>
          <w:r>
            <w:tab/>
          </w:r>
          <w:r>
            <w:fldChar w:fldCharType="begin"/>
          </w:r>
          <w:r>
            <w:instrText xml:space="preserve"> PAGEREF _Toc22684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="微软雅黑" w:hAnsi="微软雅黑" w:eastAsia="微软雅黑"/>
              <w:bCs/>
              <w:lang w:val="zh-CN"/>
            </w:rPr>
            <w:fldChar w:fldCharType="end"/>
          </w:r>
        </w:p>
        <w:p>
          <w:r>
            <w:rPr>
              <w:rFonts w:ascii="微软雅黑" w:hAnsi="微软雅黑" w:eastAsia="微软雅黑"/>
              <w:bCs/>
              <w:lang w:val="zh-CN"/>
            </w:rPr>
            <w:fldChar w:fldCharType="end"/>
          </w:r>
        </w:p>
      </w:sdtContent>
    </w:sdt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3"/>
        <w:rPr>
          <w:rFonts w:ascii="微软雅黑" w:hAnsi="微软雅黑" w:eastAsia="微软雅黑"/>
          <w:sz w:val="24"/>
          <w:szCs w:val="24"/>
        </w:rPr>
      </w:pPr>
      <w:bookmarkStart w:id="1" w:name="_Toc27468"/>
      <w:r>
        <w:rPr>
          <w:rFonts w:hint="eastAsia" w:ascii="微软雅黑" w:hAnsi="微软雅黑" w:eastAsia="微软雅黑"/>
          <w:sz w:val="24"/>
          <w:szCs w:val="24"/>
        </w:rPr>
        <w:t>前言</w:t>
      </w:r>
      <w:bookmarkEnd w:id="1"/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</w:rPr>
      </w:pPr>
      <w:r>
        <w:rPr>
          <w:rFonts w:hint="eastAsia" w:ascii="微软雅黑" w:hAnsi="微软雅黑" w:eastAsia="微软雅黑"/>
          <w:color w:val="333333"/>
        </w:rPr>
        <w:t>生成对抗网络。</w:t>
      </w: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</w:rPr>
      </w:pPr>
      <w:r>
        <w:rPr>
          <w:rFonts w:hint="eastAsia" w:ascii="微软雅黑" w:hAnsi="微软雅黑" w:eastAsia="微软雅黑"/>
          <w:color w:val="333333"/>
        </w:rPr>
        <w:t>。</w:t>
      </w:r>
    </w:p>
    <w:p>
      <w:pPr>
        <w:pStyle w:val="3"/>
        <w:rPr>
          <w:rFonts w:ascii="微软雅黑" w:hAnsi="微软雅黑" w:eastAsia="微软雅黑"/>
          <w:sz w:val="24"/>
          <w:szCs w:val="24"/>
        </w:rPr>
      </w:pPr>
    </w:p>
    <w:p>
      <w:pPr>
        <w:pStyle w:val="3"/>
        <w:rPr>
          <w:rFonts w:ascii="微软雅黑" w:hAnsi="微软雅黑" w:eastAsia="微软雅黑"/>
          <w:sz w:val="24"/>
          <w:szCs w:val="24"/>
        </w:rPr>
      </w:pPr>
      <w:bookmarkStart w:id="2" w:name="_Toc8272"/>
      <w:r>
        <w:rPr>
          <w:rFonts w:hint="eastAsia" w:ascii="微软雅黑" w:hAnsi="微软雅黑" w:eastAsia="微软雅黑"/>
          <w:sz w:val="24"/>
          <w:szCs w:val="24"/>
        </w:rPr>
        <w:t>生成模型</w:t>
      </w:r>
      <w:bookmarkEnd w:id="2"/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</w:rPr>
      </w:pPr>
      <w:r>
        <w:rPr>
          <w:rFonts w:hint="eastAsia" w:ascii="微软雅黑" w:hAnsi="微软雅黑" w:eastAsia="微软雅黑"/>
          <w:color w:val="333333"/>
        </w:rPr>
        <w:t>统计分类中，包括机器学习方法，有两种主要的方法，分别是生成式方法和判别式方法。</w:t>
      </w: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</w:rPr>
      </w:pPr>
      <w:r>
        <w:rPr>
          <w:rFonts w:hint="eastAsia" w:ascii="微软雅黑" w:hAnsi="微软雅黑" w:eastAsia="微软雅黑"/>
          <w:color w:val="333333"/>
        </w:rPr>
        <w:t>。</w:t>
      </w:r>
    </w:p>
    <w:p>
      <w:pPr>
        <w:pStyle w:val="3"/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pStyle w:val="3"/>
        <w:rPr>
          <w:rFonts w:ascii="微软雅黑" w:hAnsi="微软雅黑" w:eastAsia="微软雅黑"/>
          <w:sz w:val="24"/>
          <w:szCs w:val="24"/>
        </w:rPr>
      </w:pPr>
    </w:p>
    <w:p>
      <w:pPr>
        <w:pStyle w:val="3"/>
        <w:rPr>
          <w:rFonts w:ascii="微软雅黑" w:hAnsi="微软雅黑" w:eastAsia="微软雅黑"/>
          <w:sz w:val="24"/>
          <w:szCs w:val="24"/>
        </w:rPr>
      </w:pPr>
      <w:bookmarkStart w:id="3" w:name="_Toc29739"/>
      <w:r>
        <w:rPr>
          <w:rFonts w:hint="eastAsia" w:ascii="微软雅黑" w:hAnsi="微软雅黑" w:eastAsia="微软雅黑"/>
          <w:sz w:val="24"/>
          <w:szCs w:val="24"/>
        </w:rPr>
        <w:t>前言</w:t>
      </w:r>
      <w:bookmarkEnd w:id="3"/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</w:rPr>
      </w:pPr>
      <w:r>
        <w:rPr>
          <w:rFonts w:hint="eastAsia" w:ascii="微软雅黑" w:hAnsi="微软雅黑" w:eastAsia="微软雅黑"/>
          <w:color w:val="333333"/>
        </w:rPr>
        <w:t>生成对抗网络。</w:t>
      </w: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</w:rPr>
      </w:pPr>
      <w:r>
        <w:rPr>
          <w:rFonts w:hint="eastAsia" w:ascii="微软雅黑" w:hAnsi="微软雅黑" w:eastAsia="微软雅黑"/>
          <w:color w:val="333333"/>
        </w:rPr>
        <w:t>。</w:t>
      </w: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</w:rPr>
      </w:pPr>
    </w:p>
    <w:p>
      <w:pPr>
        <w:pStyle w:val="3"/>
        <w:rPr>
          <w:rFonts w:ascii="微软雅黑" w:hAnsi="微软雅黑" w:eastAsia="微软雅黑"/>
          <w:sz w:val="24"/>
          <w:szCs w:val="24"/>
        </w:rPr>
      </w:pPr>
      <w:bookmarkStart w:id="4" w:name="_Toc22356"/>
      <w:r>
        <w:rPr>
          <w:rFonts w:ascii="微软雅黑" w:hAnsi="微软雅黑" w:eastAsia="微软雅黑"/>
          <w:sz w:val="24"/>
          <w:szCs w:val="24"/>
        </w:rPr>
        <w:t xml:space="preserve">1  </w:t>
      </w:r>
      <w:r>
        <w:rPr>
          <w:rFonts w:hint="eastAsia" w:ascii="微软雅黑" w:hAnsi="微软雅黑" w:eastAsia="微软雅黑"/>
          <w:sz w:val="24"/>
          <w:szCs w:val="24"/>
        </w:rPr>
        <w:t>简介</w:t>
      </w:r>
      <w:bookmarkEnd w:id="4"/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6645910" cy="46996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图1</w:t>
      </w:r>
      <w:r>
        <w:rPr>
          <w:rFonts w:ascii="微软雅黑" w:hAnsi="微软雅黑" w:eastAsia="微软雅黑"/>
          <w:sz w:val="15"/>
          <w:szCs w:val="15"/>
        </w:rPr>
        <w:t xml:space="preserve">. </w:t>
      </w:r>
      <w:r>
        <w:rPr>
          <w:rFonts w:hint="eastAsia" w:ascii="微软雅黑" w:hAnsi="微软雅黑" w:eastAsia="微软雅黑"/>
          <w:sz w:val="15"/>
          <w:szCs w:val="15"/>
        </w:rPr>
        <w:t>单图像人脸变换。我们提出了一种自动连贯的方法，并不局限于离散数量的表情，可以将给定图像人脸进行变换，渲染出连续的表情。在这些案例中，左上角是输入图像</w:t>
      </w:r>
      <w:r>
        <w:rPr>
          <w:rFonts w:ascii="Times New Roman" w:hAnsi="Times New Roman" w:eastAsia="微软雅黑" w:cs="Times New Roman"/>
          <w:sz w:val="15"/>
          <w:szCs w:val="15"/>
        </w:rPr>
        <w:t>Iyr</w:t>
      </w:r>
      <w:r>
        <w:rPr>
          <w:rFonts w:hint="eastAsia" w:ascii="微软雅黑" w:hAnsi="微软雅黑" w:eastAsia="微软雅黑"/>
          <w:sz w:val="15"/>
          <w:szCs w:val="15"/>
        </w:rPr>
        <w:t>（绿色框里标出），参数α控制目标活动单元的激活度，比如微笑表情。另外，我们的系统也可以处理非自然的图像，比如最后一行。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ind w:firstLine="480" w:firstLineChars="200"/>
        <w:rPr>
          <w:rFonts w:ascii="微软雅黑" w:hAnsi="微软雅黑" w:eastAsia="微软雅黑"/>
        </w:rPr>
      </w:pPr>
    </w:p>
    <w:p>
      <w:pPr>
        <w:ind w:firstLine="480" w:firstLineChars="200"/>
        <w:rPr>
          <w:rFonts w:ascii="微软雅黑" w:hAnsi="微软雅黑" w:eastAsia="微软雅黑"/>
        </w:rPr>
      </w:pPr>
    </w:p>
    <w:p>
      <w:pPr>
        <w:ind w:firstLine="480" w:firstLine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DBoW3是DBoW2的增强版，这是一个开源的C++库，用于给图像特征排序，并将图像转化成视觉词袋进行表示。它采用层级树状结构，将相近的图像特征在物理存储上聚集在一起，创建一个视觉词典。DBoW3还生成一个图像数据库，带有顺序索引和逆序索引，可以使图像特征的检索和对比非常快。</w:t>
      </w: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DBoW3与DBoW2的主要差别：</w:t>
      </w:r>
    </w:p>
    <w:p>
      <w:pPr>
        <w:numPr>
          <w:ilvl w:val="0"/>
          <w:numId w:val="1"/>
        </w:numPr>
        <w:spacing w:before="100" w:beforeAutospacing="1" w:after="15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DBoW3依赖项只有OpenCV，DBoW2依赖项DLIB被移除；</w:t>
      </w:r>
    </w:p>
    <w:p>
      <w:pPr>
        <w:numPr>
          <w:ilvl w:val="0"/>
          <w:numId w:val="1"/>
        </w:numPr>
        <w:spacing w:before="100" w:beforeAutospacing="1" w:after="15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DBoW3可以直接使用二值和浮点特征描述子，不需要再为这些特征描述子重写新类；</w:t>
      </w:r>
    </w:p>
    <w:p>
      <w:pPr>
        <w:numPr>
          <w:ilvl w:val="0"/>
          <w:numId w:val="1"/>
        </w:numPr>
        <w:spacing w:before="100" w:beforeAutospacing="1" w:after="15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DBoW3可以在Linux和Windows下编译；</w:t>
      </w:r>
    </w:p>
    <w:p>
      <w:pPr>
        <w:numPr>
          <w:ilvl w:val="0"/>
          <w:numId w:val="1"/>
        </w:numPr>
        <w:spacing w:before="100" w:beforeAutospacing="1" w:after="15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为了优化执行速度，重写了部分代码（特征操作都写入类DescManip）；DBoW3的接口也被简化了；</w:t>
      </w:r>
    </w:p>
    <w:p>
      <w:pPr>
        <w:numPr>
          <w:ilvl w:val="0"/>
          <w:numId w:val="1"/>
        </w:numPr>
        <w:spacing w:before="100" w:beforeAutospacing="1" w:after="15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可以使用二进制视觉词典文件；二进制文件在加载和保存上比.yml文件快4-5倍；而且，二进制文件还能被压缩；</w:t>
      </w:r>
    </w:p>
    <w:p>
      <w:pPr>
        <w:numPr>
          <w:ilvl w:val="0"/>
          <w:numId w:val="1"/>
        </w:numPr>
        <w:spacing w:before="100" w:beforeAutospacing="1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仍然和DBoW2 yml文件兼容。</w:t>
      </w:r>
    </w:p>
    <w:p>
      <w:pPr>
        <w:spacing w:before="100" w:beforeAutospacing="1"/>
        <w:ind w:left="720"/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图像数据库的主要组成：</w:t>
      </w:r>
    </w:p>
    <w:p>
      <w:pPr>
        <w:numPr>
          <w:ilvl w:val="0"/>
          <w:numId w:val="2"/>
        </w:numPr>
        <w:spacing w:before="100" w:beforeAutospacing="1" w:after="15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视觉字典树</w:t>
      </w:r>
    </w:p>
    <w:p>
      <w:pPr>
        <w:numPr>
          <w:ilvl w:val="0"/>
          <w:numId w:val="2"/>
        </w:numPr>
        <w:spacing w:before="100" w:beforeAutospacing="1" w:after="15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顺序索引</w:t>
      </w:r>
    </w:p>
    <w:p>
      <w:pPr>
        <w:numPr>
          <w:ilvl w:val="0"/>
          <w:numId w:val="2"/>
        </w:numPr>
        <w:spacing w:before="100" w:beforeAutospacing="1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逆序索引</w:t>
      </w: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对应的DBoW3库有两个主要的类：Vocabulary和Database。视觉词典将图像转化成视觉词袋向量，图像数据库对图像进行索引。</w:t>
      </w: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ORB-SLAM2中的ORB Vocabulary保存在文件orbvoc.dbow3中，二进制文件在Github上：</w:t>
      </w: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https://github.com/raulmur/ORB_SLAM2/tree/master/Vocabulary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 </w:t>
      </w:r>
    </w:p>
    <w:p>
      <w:pPr>
        <w:pStyle w:val="3"/>
        <w:rPr>
          <w:rFonts w:ascii="微软雅黑" w:hAnsi="微软雅黑" w:eastAsia="微软雅黑"/>
          <w:sz w:val="24"/>
          <w:szCs w:val="24"/>
        </w:rPr>
      </w:pPr>
      <w:bookmarkStart w:id="5" w:name="_Toc11097"/>
      <w:r>
        <w:rPr>
          <w:rFonts w:ascii="微软雅黑" w:hAnsi="微软雅黑" w:eastAsia="微软雅黑"/>
          <w:sz w:val="24"/>
          <w:szCs w:val="24"/>
        </w:rPr>
        <w:t xml:space="preserve">2  </w:t>
      </w:r>
      <w:r>
        <w:rPr>
          <w:rFonts w:hint="eastAsia" w:ascii="微软雅黑" w:hAnsi="微软雅黑" w:eastAsia="微软雅黑"/>
          <w:sz w:val="24"/>
          <w:szCs w:val="24"/>
        </w:rPr>
        <w:t>相关工作</w:t>
      </w:r>
      <w:bookmarkEnd w:id="5"/>
    </w:p>
    <w:p>
      <w:pPr>
        <w:pStyle w:val="8"/>
        <w:spacing w:before="0" w:beforeAutospacing="0" w:after="150" w:afterAutospacing="0" w:line="420" w:lineRule="atLeast"/>
        <w:rPr>
          <w:rStyle w:val="11"/>
          <w:rFonts w:ascii="微软雅黑" w:hAnsi="微软雅黑" w:eastAsia="微软雅黑"/>
          <w:b w:val="0"/>
          <w:bCs w:val="0"/>
          <w:color w:val="333333"/>
          <w:sz w:val="17"/>
          <w:szCs w:val="17"/>
          <w:shd w:val="clear" w:color="auto" w:fill="F0F0F5"/>
        </w:rPr>
      </w:pPr>
    </w:p>
    <w:p>
      <w:pPr>
        <w:jc w:val="center"/>
      </w:pPr>
    </w:p>
    <w:p>
      <w:pPr>
        <w:pStyle w:val="8"/>
        <w:spacing w:before="0" w:beforeAutospacing="0" w:after="150" w:afterAutospacing="0" w:line="420" w:lineRule="atLeast"/>
        <w:rPr>
          <w:rStyle w:val="11"/>
          <w:rFonts w:ascii="微软雅黑" w:hAnsi="微软雅黑" w:eastAsia="微软雅黑"/>
          <w:b w:val="0"/>
          <w:bCs w:val="0"/>
          <w:color w:val="333333"/>
          <w:sz w:val="17"/>
          <w:szCs w:val="17"/>
          <w:shd w:val="clear" w:color="auto" w:fill="F0F0F5"/>
        </w:rPr>
      </w:pPr>
    </w:p>
    <w:p>
      <w:pPr>
        <w:pStyle w:val="8"/>
        <w:spacing w:before="0" w:beforeAutospacing="0" w:after="150" w:afterAutospacing="0" w:line="420" w:lineRule="atLeast"/>
        <w:rPr>
          <w:rStyle w:val="11"/>
          <w:rFonts w:ascii="微软雅黑" w:hAnsi="微软雅黑" w:eastAsia="微软雅黑"/>
          <w:b w:val="0"/>
          <w:bCs w:val="0"/>
          <w:color w:val="333333"/>
          <w:sz w:val="17"/>
          <w:szCs w:val="17"/>
          <w:shd w:val="clear" w:color="auto" w:fill="F0F0F5"/>
        </w:rPr>
      </w:pP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rPr>
          <w:rFonts w:ascii="微软雅黑" w:hAnsi="微软雅黑" w:eastAsia="微软雅黑"/>
          <w:color w:val="333333"/>
          <w:sz w:val="18"/>
          <w:szCs w:val="18"/>
        </w:rPr>
      </w:pPr>
      <w:r>
        <w:rPr>
          <w:rFonts w:ascii="微软雅黑" w:hAnsi="微软雅黑" w:eastAsia="微软雅黑"/>
          <w:color w:val="333333"/>
          <w:sz w:val="18"/>
          <w:szCs w:val="18"/>
        </w:rPr>
        <w:br w:type="page"/>
      </w: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  <w:sz w:val="18"/>
          <w:szCs w:val="18"/>
        </w:rPr>
      </w:pPr>
      <w:r>
        <w:rPr>
          <w:rStyle w:val="14"/>
          <w:rFonts w:hint="eastAsia" w:ascii="微软雅黑" w:hAnsi="微软雅黑" w:eastAsia="微软雅黑"/>
          <w:color w:val="333333"/>
          <w:sz w:val="18"/>
          <w:szCs w:val="18"/>
        </w:rPr>
        <w:t> </w:t>
      </w: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  <w:sz w:val="18"/>
          <w:szCs w:val="18"/>
        </w:rPr>
      </w:pPr>
      <w:r>
        <w:rPr>
          <w:rFonts w:hint="eastAsia" w:ascii="微软雅黑" w:hAnsi="微软雅黑" w:eastAsia="微软雅黑"/>
          <w:color w:val="333333"/>
          <w:sz w:val="18"/>
          <w:szCs w:val="18"/>
        </w:rPr>
        <w:t>视觉字典树生成过程：</w:t>
      </w: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3"/>
        <w:rPr>
          <w:rFonts w:ascii="微软雅黑" w:hAnsi="微软雅黑" w:eastAsia="微软雅黑"/>
          <w:sz w:val="24"/>
          <w:szCs w:val="24"/>
        </w:rPr>
      </w:pPr>
      <w:bookmarkStart w:id="6" w:name="_Toc10682"/>
      <w:r>
        <w:rPr>
          <w:rFonts w:ascii="微软雅黑" w:hAnsi="微软雅黑" w:eastAsia="微软雅黑"/>
          <w:sz w:val="24"/>
          <w:szCs w:val="24"/>
        </w:rPr>
        <w:t xml:space="preserve">3   </w:t>
      </w:r>
      <w:r>
        <w:rPr>
          <w:rFonts w:hint="eastAsia" w:ascii="微软雅黑" w:hAnsi="微软雅黑" w:eastAsia="微软雅黑"/>
          <w:sz w:val="24"/>
          <w:szCs w:val="24"/>
        </w:rPr>
        <w:t>问题</w:t>
      </w:r>
      <w:bookmarkEnd w:id="6"/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  <w:r>
        <w:drawing>
          <wp:inline distT="0" distB="0" distL="0" distR="0">
            <wp:extent cx="6645910" cy="251333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  <w:r>
        <w:rPr>
          <w:rFonts w:hint="eastAsia" w:ascii="微软雅黑" w:hAnsi="微软雅黑" w:eastAsia="微软雅黑"/>
          <w:sz w:val="15"/>
          <w:szCs w:val="15"/>
        </w:rPr>
        <w:t>图</w:t>
      </w:r>
      <w:r>
        <w:rPr>
          <w:rFonts w:ascii="微软雅黑" w:hAnsi="微软雅黑" w:eastAsia="微软雅黑"/>
          <w:sz w:val="15"/>
          <w:szCs w:val="15"/>
        </w:rPr>
        <w:t xml:space="preserve">2. </w:t>
      </w:r>
      <w:r>
        <w:rPr>
          <w:rFonts w:hint="eastAsia" w:ascii="微软雅黑" w:hAnsi="微软雅黑" w:eastAsia="微软雅黑"/>
          <w:sz w:val="15"/>
          <w:szCs w:val="15"/>
        </w:rPr>
        <w:t>生成真实连续图像的方法。这个架构由2个主要模块组成：生成器G</w:t>
      </w: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3"/>
        <w:rPr>
          <w:rFonts w:ascii="微软雅黑" w:hAnsi="微软雅黑" w:eastAsia="微软雅黑"/>
          <w:sz w:val="24"/>
          <w:szCs w:val="24"/>
        </w:rPr>
      </w:pPr>
      <w:bookmarkStart w:id="7" w:name="_Toc9846"/>
      <w:r>
        <w:rPr>
          <w:rFonts w:ascii="微软雅黑" w:hAnsi="微软雅黑" w:eastAsia="微软雅黑"/>
          <w:sz w:val="24"/>
          <w:szCs w:val="24"/>
        </w:rPr>
        <w:t xml:space="preserve">4   </w:t>
      </w:r>
      <w:r>
        <w:rPr>
          <w:rFonts w:hint="eastAsia" w:ascii="微软雅黑" w:hAnsi="微软雅黑" w:eastAsia="微软雅黑"/>
          <w:sz w:val="24"/>
          <w:szCs w:val="24"/>
        </w:rPr>
        <w:t>方法</w:t>
      </w:r>
      <w:bookmarkEnd w:id="7"/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jc w:val="center"/>
        <w:rPr>
          <w:rFonts w:ascii="微软雅黑" w:hAnsi="微软雅黑" w:eastAsia="微软雅黑"/>
          <w:color w:val="333333"/>
          <w:sz w:val="18"/>
          <w:szCs w:val="18"/>
        </w:rPr>
      </w:pPr>
      <w:r>
        <w:drawing>
          <wp:inline distT="0" distB="0" distL="0" distR="0">
            <wp:extent cx="6645910" cy="240982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5"/>
          <w:szCs w:val="15"/>
        </w:rPr>
      </w:pPr>
      <w:r>
        <w:rPr>
          <w:rFonts w:hint="eastAsia" w:ascii="微软雅黑" w:hAnsi="微软雅黑" w:eastAsia="微软雅黑"/>
          <w:color w:val="333333"/>
          <w:sz w:val="15"/>
          <w:szCs w:val="15"/>
        </w:rPr>
        <w:t>图3</w:t>
      </w:r>
      <w:r>
        <w:rPr>
          <w:rFonts w:ascii="微软雅黑" w:hAnsi="微软雅黑" w:eastAsia="微软雅黑"/>
          <w:color w:val="333333"/>
          <w:sz w:val="15"/>
          <w:szCs w:val="15"/>
        </w:rPr>
        <w:t xml:space="preserve">. </w:t>
      </w: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pStyle w:val="3"/>
        <w:rPr>
          <w:rFonts w:ascii="微软雅黑" w:hAnsi="微软雅黑" w:eastAsia="微软雅黑"/>
          <w:sz w:val="24"/>
          <w:szCs w:val="24"/>
        </w:rPr>
      </w:pPr>
      <w:bookmarkStart w:id="8" w:name="_Toc21267"/>
      <w:r>
        <w:rPr>
          <w:rFonts w:ascii="微软雅黑" w:hAnsi="微软雅黑" w:eastAsia="微软雅黑"/>
          <w:sz w:val="24"/>
          <w:szCs w:val="24"/>
        </w:rPr>
        <w:t xml:space="preserve">5   </w:t>
      </w:r>
      <w:r>
        <w:rPr>
          <w:rFonts w:hint="eastAsia" w:ascii="微软雅黑" w:hAnsi="微软雅黑" w:eastAsia="微软雅黑"/>
          <w:sz w:val="24"/>
          <w:szCs w:val="24"/>
        </w:rPr>
        <w:t>实现细节</w:t>
      </w:r>
      <w:bookmarkEnd w:id="8"/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  <w:sz w:val="18"/>
          <w:szCs w:val="18"/>
        </w:rPr>
      </w:pPr>
      <w:r>
        <w:rPr>
          <w:rFonts w:hint="eastAsia" w:ascii="微软雅黑" w:hAnsi="微软雅黑" w:eastAsia="微软雅黑"/>
          <w:color w:val="333333"/>
          <w:sz w:val="18"/>
          <w:szCs w:val="18"/>
        </w:rPr>
        <w:t>这里只对DBoW3的库类做简单说明，这个库并不是很大。</w:t>
      </w: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3"/>
        <w:rPr>
          <w:rFonts w:ascii="微软雅黑" w:hAnsi="微软雅黑" w:eastAsia="微软雅黑"/>
          <w:sz w:val="24"/>
          <w:szCs w:val="24"/>
        </w:rPr>
      </w:pPr>
      <w:bookmarkStart w:id="9" w:name="_Toc1403"/>
      <w:r>
        <w:rPr>
          <w:rFonts w:ascii="微软雅黑" w:hAnsi="微软雅黑" w:eastAsia="微软雅黑"/>
          <w:sz w:val="24"/>
          <w:szCs w:val="24"/>
        </w:rPr>
        <w:t xml:space="preserve">6   </w:t>
      </w:r>
      <w:r>
        <w:rPr>
          <w:rFonts w:hint="eastAsia" w:ascii="微软雅黑" w:hAnsi="微软雅黑" w:eastAsia="微软雅黑"/>
          <w:sz w:val="24"/>
          <w:szCs w:val="24"/>
        </w:rPr>
        <w:t>实验评估</w:t>
      </w:r>
      <w:bookmarkEnd w:id="9"/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3"/>
        <w:rPr>
          <w:rFonts w:ascii="微软雅黑" w:hAnsi="微软雅黑" w:eastAsia="微软雅黑"/>
          <w:sz w:val="24"/>
          <w:szCs w:val="24"/>
        </w:rPr>
      </w:pPr>
      <w:bookmarkStart w:id="10" w:name="_Toc9081"/>
      <w:r>
        <w:rPr>
          <w:rFonts w:ascii="微软雅黑" w:hAnsi="微软雅黑" w:eastAsia="微软雅黑"/>
          <w:sz w:val="24"/>
          <w:szCs w:val="24"/>
        </w:rPr>
        <w:t xml:space="preserve">7   </w:t>
      </w:r>
      <w:r>
        <w:rPr>
          <w:rFonts w:hint="eastAsia" w:ascii="微软雅黑" w:hAnsi="微软雅黑" w:eastAsia="微软雅黑"/>
          <w:sz w:val="24"/>
          <w:szCs w:val="24"/>
        </w:rPr>
        <w:t>结论</w:t>
      </w:r>
      <w:bookmarkEnd w:id="10"/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3"/>
        <w:rPr>
          <w:rFonts w:ascii="微软雅黑" w:hAnsi="微软雅黑" w:eastAsia="微软雅黑"/>
          <w:sz w:val="24"/>
          <w:szCs w:val="24"/>
        </w:rPr>
      </w:pPr>
      <w:bookmarkStart w:id="11" w:name="_Toc20499"/>
      <w:r>
        <w:rPr>
          <w:rFonts w:hint="eastAsia" w:ascii="微软雅黑" w:hAnsi="微软雅黑" w:eastAsia="微软雅黑"/>
          <w:sz w:val="24"/>
          <w:szCs w:val="24"/>
        </w:rPr>
        <w:t>参考文献</w:t>
      </w:r>
      <w:bookmarkEnd w:id="11"/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numPr>
          <w:ilvl w:val="0"/>
          <w:numId w:val="3"/>
        </w:numPr>
        <w:spacing w:before="100" w:beforeAutospacing="1" w:after="150" w:line="360" w:lineRule="atLeast"/>
        <w:rPr>
          <w:rFonts w:ascii="微软雅黑" w:hAnsi="微软雅黑" w:eastAsia="微软雅黑"/>
          <w:color w:val="333333"/>
          <w:sz w:val="18"/>
          <w:szCs w:val="18"/>
        </w:rPr>
      </w:pPr>
      <w:r>
        <w:rPr>
          <w:rFonts w:hint="eastAsia" w:ascii="微软雅黑" w:hAnsi="微软雅黑" w:eastAsia="微软雅黑"/>
          <w:color w:val="333333"/>
          <w:sz w:val="18"/>
          <w:szCs w:val="18"/>
        </w:rPr>
        <w:t>《机器学习》周志华</w:t>
      </w:r>
    </w:p>
    <w:p>
      <w:pPr>
        <w:numPr>
          <w:ilvl w:val="0"/>
          <w:numId w:val="3"/>
        </w:numPr>
        <w:spacing w:before="100" w:beforeAutospacing="1" w:after="150" w:line="360" w:lineRule="atLeast"/>
        <w:rPr>
          <w:rFonts w:ascii="微软雅黑" w:hAnsi="微软雅黑" w:eastAsia="微软雅黑"/>
          <w:color w:val="333333"/>
          <w:sz w:val="18"/>
          <w:szCs w:val="18"/>
        </w:rPr>
      </w:pPr>
      <w:r>
        <w:rPr>
          <w:rFonts w:hint="eastAsia" w:ascii="微软雅黑" w:hAnsi="微软雅黑" w:eastAsia="微软雅黑"/>
          <w:color w:val="333333"/>
          <w:sz w:val="18"/>
          <w:szCs w:val="18"/>
        </w:rPr>
        <w:t>《应用多元分析》王学民</w:t>
      </w:r>
    </w:p>
    <w:p>
      <w:pPr>
        <w:numPr>
          <w:ilvl w:val="0"/>
          <w:numId w:val="3"/>
        </w:numPr>
        <w:spacing w:before="100" w:beforeAutospacing="1" w:after="150" w:line="360" w:lineRule="atLeast"/>
        <w:rPr>
          <w:rFonts w:ascii="微软雅黑" w:hAnsi="微软雅黑" w:eastAsia="微软雅黑"/>
          <w:color w:val="333333"/>
          <w:sz w:val="18"/>
          <w:szCs w:val="18"/>
        </w:rPr>
      </w:pPr>
      <w:r>
        <w:rPr>
          <w:rFonts w:hint="eastAsia" w:ascii="微软雅黑" w:hAnsi="微软雅黑" w:eastAsia="微软雅黑"/>
          <w:color w:val="333333"/>
          <w:sz w:val="18"/>
          <w:szCs w:val="18"/>
        </w:rPr>
        <w:t>Bags of Binary Words for Fast Place Recognition in Image Sequences</w:t>
      </w:r>
    </w:p>
    <w:p>
      <w:pPr>
        <w:numPr>
          <w:ilvl w:val="0"/>
          <w:numId w:val="3"/>
        </w:numPr>
        <w:spacing w:before="100" w:beforeAutospacing="1" w:after="150" w:line="360" w:lineRule="atLeast"/>
        <w:rPr>
          <w:rFonts w:ascii="微软雅黑" w:hAnsi="微软雅黑" w:eastAsia="微软雅黑"/>
          <w:color w:val="333333"/>
          <w:sz w:val="18"/>
          <w:szCs w:val="18"/>
        </w:rPr>
      </w:pPr>
      <w:r>
        <w:rPr>
          <w:rFonts w:hint="eastAsia" w:ascii="微软雅黑" w:hAnsi="微软雅黑" w:eastAsia="微软雅黑"/>
          <w:color w:val="333333"/>
          <w:sz w:val="18"/>
          <w:szCs w:val="18"/>
        </w:rPr>
        <w:t>Video Google: A Text Retrieval Approach to Object Matching in Videos</w:t>
      </w:r>
    </w:p>
    <w:p>
      <w:pPr>
        <w:numPr>
          <w:ilvl w:val="0"/>
          <w:numId w:val="3"/>
        </w:numPr>
        <w:spacing w:before="100" w:beforeAutospacing="1" w:after="150" w:line="360" w:lineRule="atLeast"/>
        <w:rPr>
          <w:rFonts w:ascii="微软雅黑" w:hAnsi="微软雅黑" w:eastAsia="微软雅黑"/>
          <w:color w:val="333333"/>
          <w:sz w:val="18"/>
          <w:szCs w:val="18"/>
        </w:rPr>
      </w:pPr>
      <w:r>
        <w:rPr>
          <w:rFonts w:hint="eastAsia" w:ascii="微软雅黑" w:hAnsi="微软雅黑" w:eastAsia="微软雅黑"/>
          <w:color w:val="333333"/>
          <w:sz w:val="18"/>
          <w:szCs w:val="18"/>
        </w:rPr>
        <w:t>Scalable Recognition with a Vocabulary Tree</w:t>
      </w:r>
    </w:p>
    <w:p>
      <w:pPr>
        <w:numPr>
          <w:ilvl w:val="0"/>
          <w:numId w:val="3"/>
        </w:numPr>
        <w:spacing w:before="100" w:beforeAutospacing="1" w:after="150" w:line="360" w:lineRule="atLeast"/>
        <w:rPr>
          <w:rFonts w:ascii="微软雅黑" w:hAnsi="微软雅黑" w:eastAsia="微软雅黑"/>
          <w:color w:val="333333"/>
          <w:sz w:val="18"/>
          <w:szCs w:val="18"/>
        </w:rPr>
      </w:pPr>
      <w:r>
        <w:rPr>
          <w:rFonts w:hint="eastAsia" w:ascii="微软雅黑" w:hAnsi="微软雅黑" w:eastAsia="微软雅黑"/>
          <w:color w:val="333333"/>
          <w:sz w:val="18"/>
          <w:szCs w:val="18"/>
        </w:rPr>
        <w:t>Interactive learning of visual topological navigation</w:t>
      </w:r>
    </w:p>
    <w:p>
      <w:pPr>
        <w:numPr>
          <w:ilvl w:val="0"/>
          <w:numId w:val="3"/>
        </w:numPr>
        <w:spacing w:before="100" w:beforeAutospacing="1" w:after="150" w:line="360" w:lineRule="atLeast"/>
        <w:rPr>
          <w:rFonts w:ascii="微软雅黑" w:hAnsi="微软雅黑" w:eastAsia="微软雅黑"/>
          <w:color w:val="333333"/>
          <w:sz w:val="18"/>
          <w:szCs w:val="18"/>
        </w:rPr>
      </w:pPr>
      <w:r>
        <w:rPr>
          <w:rFonts w:hint="eastAsia" w:ascii="微软雅黑" w:hAnsi="微软雅黑" w:eastAsia="微软雅黑"/>
          <w:color w:val="333333"/>
          <w:sz w:val="18"/>
          <w:szCs w:val="18"/>
        </w:rPr>
        <w:t>Fast and incremental method for loop-closure detection using bags of visual words</w:t>
      </w:r>
    </w:p>
    <w:p>
      <w:pPr>
        <w:numPr>
          <w:ilvl w:val="0"/>
          <w:numId w:val="3"/>
        </w:numPr>
        <w:spacing w:before="100" w:beforeAutospacing="1" w:line="360" w:lineRule="atLeast"/>
        <w:rPr>
          <w:rFonts w:ascii="微软雅黑" w:hAnsi="微软雅黑" w:eastAsia="微软雅黑"/>
          <w:color w:val="333333"/>
          <w:sz w:val="18"/>
          <w:szCs w:val="18"/>
        </w:rPr>
      </w:pPr>
      <w:r>
        <w:fldChar w:fldCharType="begin"/>
      </w:r>
      <w:r>
        <w:instrText xml:space="preserve"> HYPERLINK "http://sci-hub.bz/10.1117/12.2245124" </w:instrText>
      </w:r>
      <w:r>
        <w:fldChar w:fldCharType="separate"/>
      </w:r>
      <w:r>
        <w:rPr>
          <w:rStyle w:val="13"/>
          <w:rFonts w:hint="eastAsia" w:ascii="微软雅黑" w:hAnsi="微软雅黑" w:eastAsia="微软雅黑"/>
          <w:color w:val="4B87ED"/>
          <w:sz w:val="18"/>
          <w:szCs w:val="18"/>
        </w:rPr>
        <w:t>Bag of visual word model based on binary hashing and space pyramid</w:t>
      </w:r>
      <w:r>
        <w:rPr>
          <w:rStyle w:val="13"/>
          <w:rFonts w:hint="eastAsia" w:ascii="微软雅黑" w:hAnsi="微软雅黑" w:eastAsia="微软雅黑"/>
          <w:color w:val="4B87ED"/>
          <w:sz w:val="18"/>
          <w:szCs w:val="18"/>
        </w:rPr>
        <w:fldChar w:fldCharType="end"/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br w:type="page"/>
      </w:r>
    </w:p>
    <w:p>
      <w:pPr>
        <w:pStyle w:val="2"/>
        <w:bidi w:val="0"/>
        <w:rPr>
          <w:rFonts w:hint="default" w:ascii="微软雅黑" w:hAnsi="微软雅黑" w:eastAsia="微软雅黑" w:cs="微软雅黑"/>
          <w:sz w:val="32"/>
          <w:szCs w:val="32"/>
          <w:lang w:val="en-US" w:eastAsia="zh-CN"/>
        </w:rPr>
      </w:pPr>
      <w:bookmarkStart w:id="12" w:name="_Toc1014"/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StyleGAN: 一种基于风格迁移的生成对抗网络的生成器</w:t>
      </w:r>
      <w:bookmarkEnd w:id="12"/>
    </w:p>
    <w:p>
      <w:pPr>
        <w:pStyle w:val="3"/>
        <w:rPr>
          <w:rFonts w:ascii="微软雅黑" w:hAnsi="微软雅黑" w:eastAsia="微软雅黑"/>
          <w:sz w:val="24"/>
          <w:szCs w:val="24"/>
        </w:rPr>
      </w:pPr>
      <w:bookmarkStart w:id="13" w:name="_Toc4840"/>
      <w:r>
        <w:rPr>
          <w:rFonts w:hint="eastAsia" w:ascii="微软雅黑" w:hAnsi="微软雅黑" w:eastAsia="微软雅黑"/>
          <w:sz w:val="24"/>
          <w:szCs w:val="24"/>
        </w:rPr>
        <w:t>前言</w:t>
      </w:r>
      <w:bookmarkEnd w:id="13"/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</w:rPr>
      </w:pPr>
      <w:r>
        <w:rPr>
          <w:rFonts w:hint="eastAsia" w:ascii="微软雅黑" w:hAnsi="微软雅黑" w:eastAsia="微软雅黑"/>
          <w:color w:val="333333"/>
        </w:rPr>
        <w:t>生成对抗网络。</w:t>
      </w:r>
    </w:p>
    <w:p>
      <w:pPr>
        <w:pStyle w:val="8"/>
        <w:spacing w:before="0" w:beforeAutospacing="0" w:after="150" w:afterAutospacing="0" w:line="420" w:lineRule="atLeast"/>
        <w:ind w:firstLine="480"/>
        <w:rPr>
          <w:rFonts w:hint="eastAsia" w:ascii="微软雅黑" w:hAnsi="微软雅黑" w:eastAsia="微软雅黑"/>
          <w:color w:val="333333"/>
        </w:rPr>
      </w:pPr>
      <w:r>
        <w:rPr>
          <w:rFonts w:hint="eastAsia" w:ascii="微软雅黑" w:hAnsi="微软雅黑" w:eastAsia="微软雅黑"/>
          <w:color w:val="333333"/>
        </w:rPr>
        <w:t>。</w:t>
      </w:r>
    </w:p>
    <w:p>
      <w:pPr>
        <w:pStyle w:val="8"/>
        <w:spacing w:before="0" w:beforeAutospacing="0" w:after="150" w:afterAutospacing="0" w:line="420" w:lineRule="atLeast"/>
        <w:ind w:firstLine="480"/>
        <w:rPr>
          <w:rFonts w:hint="default" w:ascii="微软雅黑" w:hAnsi="微软雅黑" w:eastAsia="微软雅黑"/>
          <w:color w:val="333333"/>
          <w:lang w:val="en-US" w:eastAsia="zh-CN"/>
        </w:rPr>
      </w:pPr>
      <w:r>
        <w:rPr>
          <w:rFonts w:hint="eastAsia" w:ascii="微软雅黑" w:hAnsi="微软雅黑" w:eastAsia="微软雅黑"/>
          <w:color w:val="333333"/>
          <w:lang w:val="en-US" w:eastAsia="zh-CN"/>
        </w:rPr>
        <w:t>这种新的架构可以产生自动学习的、无监督地分离生成的图片中的高层属性和随机变量；可以直觉地对特定尺度进行控制合成过程。</w:t>
      </w:r>
    </w:p>
    <w:p>
      <w:pPr>
        <w:pStyle w:val="3"/>
        <w:rPr>
          <w:rFonts w:ascii="微软雅黑" w:hAnsi="微软雅黑" w:eastAsia="微软雅黑"/>
          <w:sz w:val="24"/>
          <w:szCs w:val="24"/>
        </w:rPr>
      </w:pPr>
    </w:p>
    <w:p>
      <w:pPr>
        <w:pStyle w:val="3"/>
        <w:rPr>
          <w:rFonts w:ascii="微软雅黑" w:hAnsi="微软雅黑" w:eastAsia="微软雅黑"/>
          <w:sz w:val="24"/>
          <w:szCs w:val="24"/>
        </w:rPr>
      </w:pPr>
      <w:bookmarkStart w:id="14" w:name="_Toc7989"/>
      <w:r>
        <w:rPr>
          <w:rFonts w:hint="eastAsia" w:ascii="微软雅黑" w:hAnsi="微软雅黑" w:eastAsia="微软雅黑"/>
          <w:sz w:val="24"/>
          <w:szCs w:val="24"/>
        </w:rPr>
        <w:t>生成模型</w:t>
      </w:r>
      <w:bookmarkEnd w:id="14"/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</w:rPr>
      </w:pPr>
      <w:r>
        <w:rPr>
          <w:rFonts w:hint="eastAsia" w:ascii="微软雅黑" w:hAnsi="微软雅黑" w:eastAsia="微软雅黑"/>
          <w:color w:val="333333"/>
        </w:rPr>
        <w:t>统计分类中，包括机器学习方法，有两种主要的方法，分别是生成式方法和判别式方法。</w:t>
      </w: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</w:rPr>
      </w:pPr>
      <w:r>
        <w:rPr>
          <w:rFonts w:hint="eastAsia" w:ascii="微软雅黑" w:hAnsi="微软雅黑" w:eastAsia="微软雅黑"/>
          <w:color w:val="333333"/>
        </w:rPr>
        <w:t>。</w:t>
      </w:r>
    </w:p>
    <w:p>
      <w:pPr>
        <w:pStyle w:val="3"/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pStyle w:val="3"/>
        <w:rPr>
          <w:rFonts w:ascii="微软雅黑" w:hAnsi="微软雅黑" w:eastAsia="微软雅黑"/>
          <w:sz w:val="24"/>
          <w:szCs w:val="24"/>
        </w:rPr>
      </w:pPr>
    </w:p>
    <w:p>
      <w:pPr>
        <w:pStyle w:val="3"/>
        <w:rPr>
          <w:rFonts w:ascii="微软雅黑" w:hAnsi="微软雅黑" w:eastAsia="微软雅黑"/>
          <w:sz w:val="24"/>
          <w:szCs w:val="24"/>
        </w:rPr>
      </w:pPr>
      <w:bookmarkStart w:id="15" w:name="_Toc25618"/>
      <w:r>
        <w:rPr>
          <w:rFonts w:hint="eastAsia" w:ascii="微软雅黑" w:hAnsi="微软雅黑" w:eastAsia="微软雅黑"/>
          <w:sz w:val="24"/>
          <w:szCs w:val="24"/>
        </w:rPr>
        <w:t>前言</w:t>
      </w:r>
      <w:bookmarkEnd w:id="15"/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</w:rPr>
      </w:pPr>
      <w:r>
        <w:rPr>
          <w:rFonts w:hint="eastAsia" w:ascii="微软雅黑" w:hAnsi="微软雅黑" w:eastAsia="微软雅黑"/>
          <w:color w:val="333333"/>
        </w:rPr>
        <w:t>生成对抗网络。</w:t>
      </w: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</w:rPr>
      </w:pPr>
      <w:r>
        <w:rPr>
          <w:rFonts w:hint="eastAsia" w:ascii="微软雅黑" w:hAnsi="微软雅黑" w:eastAsia="微软雅黑"/>
          <w:color w:val="333333"/>
        </w:rPr>
        <w:t>。</w:t>
      </w: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</w:rPr>
      </w:pPr>
    </w:p>
    <w:p>
      <w:pPr>
        <w:pStyle w:val="3"/>
        <w:rPr>
          <w:rFonts w:ascii="微软雅黑" w:hAnsi="微软雅黑" w:eastAsia="微软雅黑"/>
          <w:sz w:val="24"/>
          <w:szCs w:val="24"/>
        </w:rPr>
      </w:pPr>
      <w:bookmarkStart w:id="16" w:name="_Toc22684"/>
      <w:r>
        <w:rPr>
          <w:rFonts w:ascii="微软雅黑" w:hAnsi="微软雅黑" w:eastAsia="微软雅黑"/>
          <w:sz w:val="24"/>
          <w:szCs w:val="24"/>
        </w:rPr>
        <w:t xml:space="preserve">1  </w:t>
      </w:r>
      <w:r>
        <w:rPr>
          <w:rFonts w:hint="eastAsia" w:ascii="微软雅黑" w:hAnsi="微软雅黑" w:eastAsia="微软雅黑"/>
          <w:sz w:val="24"/>
          <w:szCs w:val="24"/>
        </w:rPr>
        <w:t>简介</w:t>
      </w:r>
      <w:bookmarkEnd w:id="16"/>
    </w:p>
    <w:p>
      <w:pPr>
        <w:rPr>
          <w:rFonts w:ascii="微软雅黑" w:hAnsi="微软雅黑" w:eastAsia="微软雅黑"/>
        </w:rPr>
      </w:pPr>
    </w:p>
    <w:sectPr>
      <w:footerReference r:id="rId3" w:type="default"/>
      <w:pgSz w:w="11906" w:h="16838"/>
      <w:pgMar w:top="720" w:right="720" w:bottom="720" w:left="720" w:header="851" w:footer="71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930847381"/>
      <w:docPartObj>
        <w:docPartGallery w:val="autotext"/>
      </w:docPartObj>
    </w:sdtPr>
    <w:sdtContent>
      <w:p>
        <w:pPr>
          <w:pStyle w:val="4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4</w:t>
        </w:r>
        <w:r>
          <w:fldChar w:fldCharType="end"/>
        </w:r>
      </w:p>
    </w:sdtContent>
  </w:sdt>
  <w:p>
    <w:pPr>
      <w:pStyle w:val="4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EF7010"/>
    <w:multiLevelType w:val="multilevel"/>
    <w:tmpl w:val="0CEF701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230417E2"/>
    <w:multiLevelType w:val="multilevel"/>
    <w:tmpl w:val="230417E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4F453F8D"/>
    <w:multiLevelType w:val="multilevel"/>
    <w:tmpl w:val="4F453F8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  <w:lvlOverride w:ilvl="0">
      <w:lvl w:ilvl="0" w:tentative="1">
        <w:start w:val="0"/>
        <w:numFmt w:val="bullet"/>
        <w:lvlText w:val="o"/>
        <w:lvlJc w:val="left"/>
        <w:pPr>
          <w:tabs>
            <w:tab w:val="left" w:pos="720"/>
          </w:tabs>
          <w:ind w:left="720" w:hanging="360"/>
        </w:pPr>
        <w:rPr>
          <w:rFonts w:hint="default" w:ascii="Courier New" w:hAnsi="Courier New"/>
          <w:sz w:val="20"/>
        </w:rPr>
      </w:lvl>
    </w:lvlOverride>
  </w:num>
  <w:num w:numId="2">
    <w:abstractNumId w:val="2"/>
    <w:lvlOverride w:ilvl="0">
      <w:lvl w:ilvl="0" w:tentative="1">
        <w:start w:val="0"/>
        <w:numFmt w:val="bullet"/>
        <w:lvlText w:val="o"/>
        <w:lvlJc w:val="left"/>
        <w:pPr>
          <w:tabs>
            <w:tab w:val="left" w:pos="720"/>
          </w:tabs>
          <w:ind w:left="720" w:hanging="360"/>
        </w:pPr>
        <w:rPr>
          <w:rFonts w:hint="default" w:ascii="Courier New" w:hAnsi="Courier New"/>
          <w:sz w:val="20"/>
        </w:rPr>
      </w:lvl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0AA"/>
    <w:rsid w:val="00005EA6"/>
    <w:rsid w:val="00043AFB"/>
    <w:rsid w:val="000956F0"/>
    <w:rsid w:val="00136959"/>
    <w:rsid w:val="00142D3D"/>
    <w:rsid w:val="0015265A"/>
    <w:rsid w:val="001679C0"/>
    <w:rsid w:val="00175FA8"/>
    <w:rsid w:val="0019683A"/>
    <w:rsid w:val="00205240"/>
    <w:rsid w:val="00210120"/>
    <w:rsid w:val="00223401"/>
    <w:rsid w:val="002611CA"/>
    <w:rsid w:val="00277E04"/>
    <w:rsid w:val="002C1CB7"/>
    <w:rsid w:val="002E26FF"/>
    <w:rsid w:val="002E3901"/>
    <w:rsid w:val="003060AA"/>
    <w:rsid w:val="00337E9A"/>
    <w:rsid w:val="00393DE0"/>
    <w:rsid w:val="0039753B"/>
    <w:rsid w:val="003D25CC"/>
    <w:rsid w:val="003F0923"/>
    <w:rsid w:val="004076BB"/>
    <w:rsid w:val="00462727"/>
    <w:rsid w:val="0048103B"/>
    <w:rsid w:val="00484397"/>
    <w:rsid w:val="004D4EE9"/>
    <w:rsid w:val="004D5A20"/>
    <w:rsid w:val="004E7269"/>
    <w:rsid w:val="005148E0"/>
    <w:rsid w:val="00561CC0"/>
    <w:rsid w:val="00563F00"/>
    <w:rsid w:val="005F38ED"/>
    <w:rsid w:val="00654814"/>
    <w:rsid w:val="006E6B40"/>
    <w:rsid w:val="007524DF"/>
    <w:rsid w:val="007538C3"/>
    <w:rsid w:val="00766136"/>
    <w:rsid w:val="00785720"/>
    <w:rsid w:val="00793140"/>
    <w:rsid w:val="007B3D5D"/>
    <w:rsid w:val="00846086"/>
    <w:rsid w:val="008A4DC1"/>
    <w:rsid w:val="00902047"/>
    <w:rsid w:val="00955FAC"/>
    <w:rsid w:val="0097603A"/>
    <w:rsid w:val="009924FF"/>
    <w:rsid w:val="009A73A4"/>
    <w:rsid w:val="009B7BFA"/>
    <w:rsid w:val="00A24DFD"/>
    <w:rsid w:val="00A56F67"/>
    <w:rsid w:val="00A73143"/>
    <w:rsid w:val="00A734CC"/>
    <w:rsid w:val="00AB0762"/>
    <w:rsid w:val="00AC5B22"/>
    <w:rsid w:val="00B07B47"/>
    <w:rsid w:val="00B27D59"/>
    <w:rsid w:val="00B27F92"/>
    <w:rsid w:val="00BE4DDC"/>
    <w:rsid w:val="00C23FE6"/>
    <w:rsid w:val="00C67FE7"/>
    <w:rsid w:val="00C86B48"/>
    <w:rsid w:val="00CC2AF3"/>
    <w:rsid w:val="00CC3E10"/>
    <w:rsid w:val="00CE2B39"/>
    <w:rsid w:val="00CF5DEC"/>
    <w:rsid w:val="00D17BC1"/>
    <w:rsid w:val="00D3135B"/>
    <w:rsid w:val="00D625BD"/>
    <w:rsid w:val="00D80035"/>
    <w:rsid w:val="00DB114B"/>
    <w:rsid w:val="00DC28A7"/>
    <w:rsid w:val="00DE5510"/>
    <w:rsid w:val="00DE66D6"/>
    <w:rsid w:val="00E00931"/>
    <w:rsid w:val="00E256F7"/>
    <w:rsid w:val="00E27A44"/>
    <w:rsid w:val="00E3687F"/>
    <w:rsid w:val="00E568C6"/>
    <w:rsid w:val="00E81444"/>
    <w:rsid w:val="00EF155F"/>
    <w:rsid w:val="00EF5264"/>
    <w:rsid w:val="00F85217"/>
    <w:rsid w:val="0371472D"/>
    <w:rsid w:val="040B661C"/>
    <w:rsid w:val="05EB460B"/>
    <w:rsid w:val="09A374E2"/>
    <w:rsid w:val="0DCF0A37"/>
    <w:rsid w:val="12ED74AA"/>
    <w:rsid w:val="1333260C"/>
    <w:rsid w:val="15B215CD"/>
    <w:rsid w:val="1812635D"/>
    <w:rsid w:val="20146774"/>
    <w:rsid w:val="2AE83AFC"/>
    <w:rsid w:val="2D676B3E"/>
    <w:rsid w:val="2FBB5A73"/>
    <w:rsid w:val="51046B09"/>
    <w:rsid w:val="51E459D2"/>
    <w:rsid w:val="543E2170"/>
    <w:rsid w:val="554A7E27"/>
    <w:rsid w:val="615518BC"/>
    <w:rsid w:val="66A77BB0"/>
    <w:rsid w:val="687B55D8"/>
    <w:rsid w:val="6A4B407E"/>
    <w:rsid w:val="6FF62C31"/>
    <w:rsid w:val="730F27CE"/>
    <w:rsid w:val="75DE1026"/>
    <w:rsid w:val="75E47702"/>
    <w:rsid w:val="78BA65F9"/>
    <w:rsid w:val="7F916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宋体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5">
    <w:name w:val="header"/>
    <w:basedOn w:val="1"/>
    <w:link w:val="1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oc 1"/>
    <w:basedOn w:val="1"/>
    <w:next w:val="1"/>
    <w:unhideWhenUsed/>
    <w:uiPriority w:val="39"/>
  </w:style>
  <w:style w:type="paragraph" w:styleId="7">
    <w:name w:val="toc 2"/>
    <w:basedOn w:val="1"/>
    <w:next w:val="1"/>
    <w:unhideWhenUsed/>
    <w:uiPriority w:val="39"/>
    <w:pPr>
      <w:ind w:left="420" w:leftChars="200"/>
    </w:pPr>
  </w:style>
  <w:style w:type="paragraph" w:styleId="8">
    <w:name w:val="Normal (Web)"/>
    <w:basedOn w:val="1"/>
    <w:semiHidden/>
    <w:unhideWhenUsed/>
    <w:qFormat/>
    <w:uiPriority w:val="99"/>
    <w:pPr>
      <w:spacing w:before="100" w:beforeAutospacing="1" w:after="100" w:afterAutospacing="1"/>
    </w:pPr>
  </w:style>
  <w:style w:type="character" w:styleId="11">
    <w:name w:val="Strong"/>
    <w:basedOn w:val="10"/>
    <w:qFormat/>
    <w:uiPriority w:val="22"/>
    <w:rPr>
      <w:b/>
      <w:bCs/>
    </w:rPr>
  </w:style>
  <w:style w:type="character" w:styleId="12">
    <w:name w:val="Emphasis"/>
    <w:basedOn w:val="10"/>
    <w:qFormat/>
    <w:uiPriority w:val="20"/>
    <w:rPr>
      <w:i/>
      <w:iCs/>
    </w:rPr>
  </w:style>
  <w:style w:type="character" w:styleId="13">
    <w:name w:val="Hyperlink"/>
    <w:basedOn w:val="10"/>
    <w:unhideWhenUsed/>
    <w:uiPriority w:val="99"/>
    <w:rPr>
      <w:color w:val="0000FF"/>
      <w:u w:val="single"/>
    </w:rPr>
  </w:style>
  <w:style w:type="character" w:customStyle="1" w:styleId="14">
    <w:name w:val="apple-converted-space"/>
    <w:basedOn w:val="10"/>
    <w:qFormat/>
    <w:uiPriority w:val="0"/>
  </w:style>
  <w:style w:type="character" w:customStyle="1" w:styleId="15">
    <w:name w:val="页眉 字符"/>
    <w:basedOn w:val="10"/>
    <w:link w:val="5"/>
    <w:uiPriority w:val="99"/>
    <w:rPr>
      <w:rFonts w:ascii="宋体" w:hAnsi="宋体" w:eastAsia="宋体" w:cs="宋体"/>
      <w:kern w:val="0"/>
      <w:sz w:val="18"/>
      <w:szCs w:val="18"/>
    </w:rPr>
  </w:style>
  <w:style w:type="character" w:customStyle="1" w:styleId="16">
    <w:name w:val="页脚 字符"/>
    <w:basedOn w:val="10"/>
    <w:link w:val="4"/>
    <w:qFormat/>
    <w:uiPriority w:val="99"/>
    <w:rPr>
      <w:rFonts w:ascii="宋体" w:hAnsi="宋体" w:eastAsia="宋体" w:cs="宋体"/>
      <w:kern w:val="0"/>
      <w:sz w:val="18"/>
      <w:szCs w:val="18"/>
    </w:rPr>
  </w:style>
  <w:style w:type="character" w:customStyle="1" w:styleId="17">
    <w:name w:val="标题 1 字符"/>
    <w:basedOn w:val="10"/>
    <w:link w:val="2"/>
    <w:qFormat/>
    <w:uiPriority w:val="9"/>
    <w:rPr>
      <w:rFonts w:ascii="宋体" w:hAnsi="宋体" w:eastAsia="宋体" w:cs="宋体"/>
      <w:b/>
      <w:bCs/>
      <w:kern w:val="44"/>
      <w:sz w:val="44"/>
      <w:szCs w:val="44"/>
    </w:rPr>
  </w:style>
  <w:style w:type="character" w:customStyle="1" w:styleId="18">
    <w:name w:val="标题 2 字符"/>
    <w:basedOn w:val="10"/>
    <w:link w:val="3"/>
    <w:qFormat/>
    <w:uiPriority w:val="9"/>
    <w:rPr>
      <w:rFonts w:asciiTheme="majorHAnsi" w:hAnsiTheme="majorHAnsi" w:eastAsiaTheme="majorEastAsia" w:cstheme="majorBidi"/>
      <w:b/>
      <w:bCs/>
      <w:kern w:val="0"/>
      <w:sz w:val="32"/>
      <w:szCs w:val="32"/>
    </w:rPr>
  </w:style>
  <w:style w:type="paragraph" w:customStyle="1" w:styleId="19">
    <w:name w:val="TOC 标题1"/>
    <w:basedOn w:val="2"/>
    <w:next w:val="1"/>
    <w:unhideWhenUsed/>
    <w:qFormat/>
    <w:uiPriority w:val="39"/>
    <w:pPr>
      <w:spacing w:before="240" w:after="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2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16C122C-C6FC-4B73-A783-28402E01B36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334</Words>
  <Characters>1908</Characters>
  <Lines>15</Lines>
  <Paragraphs>4</Paragraphs>
  <TotalTime>0</TotalTime>
  <ScaleCrop>false</ScaleCrop>
  <LinksUpToDate>false</LinksUpToDate>
  <CharactersWithSpaces>2238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2017-01-11T08:01:00Z</dcterms:created>
  <dc:creator>Guo Taylor</dc:creator>
  <cp:lastModifiedBy>Taylor Guo</cp:lastModifiedBy>
  <cp:lastPrinted>2017-01-11T09:03:00Z</cp:lastPrinted>
  <dcterms:modified xsi:type="dcterms:W3CDTF">2020-06-09T03:50:29Z</dcterms:modified>
  <cp:revision>242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