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4665" w14:textId="77777777" w:rsidR="00903B6F" w:rsidRDefault="00000000">
      <w:pPr>
        <w:jc w:val="center"/>
      </w:pPr>
      <w:r>
        <w:rPr>
          <w:b/>
          <w:sz w:val="36"/>
        </w:rPr>
        <w:t>Paint Blobs Simulation User Manual</w:t>
      </w:r>
    </w:p>
    <w:p w14:paraId="08D25D0C" w14:textId="77777777" w:rsidR="00903B6F" w:rsidRDefault="00000000">
      <w:pPr>
        <w:jc w:val="center"/>
      </w:pPr>
      <w:r>
        <w:rPr>
          <w:i/>
        </w:rPr>
        <w:t>SG3 Program Operation Guide</w:t>
      </w:r>
    </w:p>
    <w:p w14:paraId="09484C5C" w14:textId="77777777" w:rsidR="00903B6F" w:rsidRDefault="00000000">
      <w:pPr>
        <w:pStyle w:val="Heading1"/>
      </w:pPr>
      <w:r>
        <w:t>1. Program Purpose</w:t>
      </w:r>
    </w:p>
    <w:p w14:paraId="35A62556" w14:textId="77777777" w:rsidR="00903B6F" w:rsidRDefault="00000000">
      <w:r>
        <w:t>This program simulates a square canvas made of smaller one-inch squares. At each second, a random red, green, or blue paint blob is dropped onto a random square. The program tracks each square's current color, total paint blobs, and color counts. It also shows summary statistics and can run additional non-animated simulations for comparison.</w:t>
      </w:r>
    </w:p>
    <w:p w14:paraId="41F32BC2" w14:textId="77777777" w:rsidR="00903B6F" w:rsidRDefault="00000000">
      <w:pPr>
        <w:pStyle w:val="Heading1"/>
      </w:pPr>
      <w:r>
        <w:t>2. Required Software and Installation</w:t>
      </w:r>
    </w:p>
    <w:p w14:paraId="28E29150" w14:textId="77777777" w:rsidR="00903B6F" w:rsidRDefault="00000000">
      <w:r>
        <w:t>This is a Python program, so it does not need to be compiled like a C++ program.</w:t>
      </w:r>
    </w:p>
    <w:p w14:paraId="16ED69C1" w14:textId="77777777" w:rsidR="00903B6F" w:rsidRDefault="00000000">
      <w:pPr>
        <w:pStyle w:val="ListBullet"/>
      </w:pPr>
      <w:r>
        <w:t>Install Python 3 if it is not already installed.</w:t>
      </w:r>
    </w:p>
    <w:p w14:paraId="2CFED3BA" w14:textId="77777777" w:rsidR="00903B6F" w:rsidRDefault="00000000">
      <w:pPr>
        <w:pStyle w:val="ListBullet"/>
      </w:pPr>
      <w:r>
        <w:t>Install the required Python packages by running: pip install tabulate matplotlib</w:t>
      </w:r>
    </w:p>
    <w:p w14:paraId="470D4C67" w14:textId="77777777" w:rsidR="00903B6F" w:rsidRDefault="00000000">
      <w:pPr>
        <w:pStyle w:val="ListBullet"/>
      </w:pPr>
      <w:r>
        <w:t>Tkinter is also used for the animation window. It is usually included with standard Python installations.</w:t>
      </w:r>
    </w:p>
    <w:p w14:paraId="6438F058" w14:textId="77777777" w:rsidR="00903B6F" w:rsidRDefault="00000000">
      <w:pPr>
        <w:pStyle w:val="Heading1"/>
      </w:pPr>
      <w:r>
        <w:t>3. How to Run the Program</w:t>
      </w:r>
    </w:p>
    <w:p w14:paraId="77695381" w14:textId="77777777" w:rsidR="00903B6F" w:rsidRDefault="00000000">
      <w:r>
        <w:t>Open a terminal in the folder containing the Python file. Then run one of the following commands:</w:t>
      </w:r>
    </w:p>
    <w:p w14:paraId="1EB57F84" w14:textId="33E82886" w:rsidR="00903B6F" w:rsidRDefault="00000000">
      <w:r>
        <w:rPr>
          <w:rFonts w:ascii="Courier New" w:eastAsia="Courier New" w:hAnsi="Courier New"/>
        </w:rPr>
        <w:t>python "</w:t>
      </w:r>
      <w:r w:rsidR="00D321D5">
        <w:rPr>
          <w:rFonts w:ascii="Courier New" w:eastAsia="Courier New" w:hAnsi="Courier New"/>
        </w:rPr>
        <w:t>Blob</w:t>
      </w:r>
      <w:r>
        <w:rPr>
          <w:rFonts w:ascii="Courier New" w:eastAsia="Courier New" w:hAnsi="Courier New"/>
        </w:rPr>
        <w:t>Paint</w:t>
      </w:r>
      <w:r w:rsidR="00D321D5">
        <w:rPr>
          <w:rFonts w:ascii="Courier New" w:eastAsia="Courier New" w:hAnsi="Courier New"/>
        </w:rPr>
        <w:t>Canvas</w:t>
      </w:r>
      <w:r>
        <w:rPr>
          <w:rFonts w:ascii="Courier New" w:eastAsia="Courier New" w:hAnsi="Courier New"/>
        </w:rPr>
        <w:t>.py"</w:t>
      </w:r>
      <w:r>
        <w:rPr>
          <w:rFonts w:ascii="Courier New" w:eastAsia="Courier New" w:hAnsi="Courier New"/>
        </w:rPr>
        <w:br/>
        <w:t>python3 "</w:t>
      </w:r>
      <w:r w:rsidR="00D321D5">
        <w:rPr>
          <w:rFonts w:ascii="Courier New" w:eastAsia="Courier New" w:hAnsi="Courier New"/>
        </w:rPr>
        <w:t>BlobPaintCanvas</w:t>
      </w:r>
      <w:r>
        <w:rPr>
          <w:rFonts w:ascii="Courier New" w:eastAsia="Courier New" w:hAnsi="Courier New"/>
        </w:rPr>
        <w:t>.py"</w:t>
      </w:r>
    </w:p>
    <w:p w14:paraId="33E9A3FA" w14:textId="77777777" w:rsidR="00903B6F" w:rsidRDefault="00000000">
      <w:pPr>
        <w:pStyle w:val="Heading1"/>
      </w:pPr>
      <w:r>
        <w:t>4. How to Use the Program</w:t>
      </w:r>
    </w:p>
    <w:p w14:paraId="25446A11" w14:textId="77777777" w:rsidR="00903B6F" w:rsidRDefault="00000000">
      <w:r>
        <w:t>1. Read the program introduction printed in the terminal.</w:t>
      </w:r>
    </w:p>
    <w:p w14:paraId="4CA5C326" w14:textId="77777777" w:rsidR="00903B6F" w:rsidRDefault="00000000">
      <w:r>
        <w:t>2. Watch the sample animated simulation using n = 10 and t = 300.</w:t>
      </w:r>
    </w:p>
    <w:p w14:paraId="0E3C72C2" w14:textId="77777777" w:rsidR="00903B6F" w:rsidRDefault="00000000">
      <w:r>
        <w:t>3. After the sample, enter your own n value. This must be an integer from 2 to 100.</w:t>
      </w:r>
    </w:p>
    <w:p w14:paraId="400B29CF" w14:textId="77777777" w:rsidR="00903B6F" w:rsidRDefault="00000000">
      <w:r>
        <w:t>4. Enter your own t value. This must be an integer from 4 to 1,000,000.</w:t>
      </w:r>
    </w:p>
    <w:p w14:paraId="074FBFEC" w14:textId="77777777" w:rsidR="00903B6F" w:rsidRDefault="00000000">
      <w:r>
        <w:t>5. Watch the animated simulation. The program prints a table and statistics once every square has been painted at least once.</w:t>
      </w:r>
    </w:p>
    <w:p w14:paraId="19826C6C" w14:textId="77777777" w:rsidR="00903B6F" w:rsidRDefault="00000000">
      <w:r>
        <w:t>6. After the animated simulation ends, choose a non-animated comparison option: hold t constant while changing n, or hold n constant while changing t.</w:t>
      </w:r>
    </w:p>
    <w:p w14:paraId="3B861ABD" w14:textId="77777777" w:rsidR="00903B6F" w:rsidRDefault="00000000">
      <w:r>
        <w:t>7. Enter the new starting value and increment when prompted.</w:t>
      </w:r>
    </w:p>
    <w:p w14:paraId="22BCA4A5" w14:textId="77777777" w:rsidR="00903B6F" w:rsidRDefault="00000000">
      <w:r>
        <w:t>8. The program runs 10 non-animated simulations and displays a graph of the lowest, average, and highest paint blobs per square.</w:t>
      </w:r>
    </w:p>
    <w:p w14:paraId="56381523" w14:textId="77777777" w:rsidR="00D321D5" w:rsidRDefault="00D321D5"/>
    <w:p w14:paraId="3A051B91" w14:textId="77777777" w:rsidR="00903B6F" w:rsidRDefault="00000000">
      <w:pPr>
        <w:pStyle w:val="Heading1"/>
      </w:pPr>
      <w:r>
        <w:lastRenderedPageBreak/>
        <w:t>5. Menu/Input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03B6F" w14:paraId="7627DF92" w14:textId="77777777">
        <w:tc>
          <w:tcPr>
            <w:tcW w:w="3360" w:type="dxa"/>
            <w:shd w:val="clear" w:color="auto" w:fill="D9EAF7"/>
          </w:tcPr>
          <w:p w14:paraId="70FF6A68" w14:textId="77777777" w:rsidR="00903B6F" w:rsidRDefault="00000000">
            <w:r>
              <w:rPr>
                <w:b/>
              </w:rPr>
              <w:t>Prompt/Input</w:t>
            </w:r>
          </w:p>
        </w:tc>
        <w:tc>
          <w:tcPr>
            <w:tcW w:w="3360" w:type="dxa"/>
            <w:shd w:val="clear" w:color="auto" w:fill="D9EAF7"/>
          </w:tcPr>
          <w:p w14:paraId="11A204BB" w14:textId="77777777" w:rsidR="00903B6F" w:rsidRDefault="00000000">
            <w:r>
              <w:rPr>
                <w:b/>
              </w:rPr>
              <w:t>Allowed Values</w:t>
            </w:r>
          </w:p>
        </w:tc>
        <w:tc>
          <w:tcPr>
            <w:tcW w:w="3360" w:type="dxa"/>
            <w:shd w:val="clear" w:color="auto" w:fill="D9EAF7"/>
          </w:tcPr>
          <w:p w14:paraId="0F9C319C" w14:textId="77777777" w:rsidR="00903B6F" w:rsidRDefault="00000000">
            <w:r>
              <w:rPr>
                <w:b/>
              </w:rPr>
              <w:t>Purpose</w:t>
            </w:r>
          </w:p>
        </w:tc>
      </w:tr>
      <w:tr w:rsidR="00903B6F" w14:paraId="4D5107BC" w14:textId="77777777">
        <w:tc>
          <w:tcPr>
            <w:tcW w:w="3360" w:type="dxa"/>
          </w:tcPr>
          <w:p w14:paraId="72B8E331" w14:textId="77777777" w:rsidR="00903B6F" w:rsidRDefault="00000000">
            <w:r>
              <w:t>n</w:t>
            </w:r>
          </w:p>
        </w:tc>
        <w:tc>
          <w:tcPr>
            <w:tcW w:w="3360" w:type="dxa"/>
          </w:tcPr>
          <w:p w14:paraId="39F0B215" w14:textId="77777777" w:rsidR="00903B6F" w:rsidRDefault="00000000">
            <w:r>
              <w:t>2 to 100</w:t>
            </w:r>
          </w:p>
        </w:tc>
        <w:tc>
          <w:tcPr>
            <w:tcW w:w="3360" w:type="dxa"/>
          </w:tcPr>
          <w:p w14:paraId="61EC9D07" w14:textId="77777777" w:rsidR="00903B6F" w:rsidRDefault="00000000">
            <w:r>
              <w:t>Sets the side length of the square canvas.</w:t>
            </w:r>
          </w:p>
        </w:tc>
      </w:tr>
      <w:tr w:rsidR="00903B6F" w14:paraId="072996A2" w14:textId="77777777">
        <w:tc>
          <w:tcPr>
            <w:tcW w:w="3360" w:type="dxa"/>
          </w:tcPr>
          <w:p w14:paraId="38A28A3E" w14:textId="77777777" w:rsidR="00903B6F" w:rsidRDefault="00000000">
            <w:r>
              <w:t>t</w:t>
            </w:r>
          </w:p>
        </w:tc>
        <w:tc>
          <w:tcPr>
            <w:tcW w:w="3360" w:type="dxa"/>
          </w:tcPr>
          <w:p w14:paraId="4E9E4949" w14:textId="77777777" w:rsidR="00903B6F" w:rsidRDefault="00000000">
            <w:r>
              <w:t>4 to 1,000,000</w:t>
            </w:r>
          </w:p>
        </w:tc>
        <w:tc>
          <w:tcPr>
            <w:tcW w:w="3360" w:type="dxa"/>
          </w:tcPr>
          <w:p w14:paraId="296E4A6A" w14:textId="77777777" w:rsidR="00903B6F" w:rsidRDefault="00000000">
            <w:r>
              <w:t>Sets the maximum number of paint blobs/time steps.</w:t>
            </w:r>
          </w:p>
        </w:tc>
      </w:tr>
      <w:tr w:rsidR="00903B6F" w14:paraId="5CEDBD5A" w14:textId="77777777">
        <w:tc>
          <w:tcPr>
            <w:tcW w:w="3360" w:type="dxa"/>
          </w:tcPr>
          <w:p w14:paraId="61847B53" w14:textId="77777777" w:rsidR="00903B6F" w:rsidRDefault="00000000">
            <w:r>
              <w:t>Choice</w:t>
            </w:r>
          </w:p>
        </w:tc>
        <w:tc>
          <w:tcPr>
            <w:tcW w:w="3360" w:type="dxa"/>
          </w:tcPr>
          <w:p w14:paraId="327BFB04" w14:textId="77777777" w:rsidR="00903B6F" w:rsidRDefault="00000000">
            <w:r>
              <w:t>1 or 2</w:t>
            </w:r>
          </w:p>
        </w:tc>
        <w:tc>
          <w:tcPr>
            <w:tcW w:w="3360" w:type="dxa"/>
          </w:tcPr>
          <w:p w14:paraId="59599674" w14:textId="77777777" w:rsidR="00903B6F" w:rsidRDefault="00000000">
            <w:r>
              <w:t>Chooses whether to change n or change t in the comparison simulations.</w:t>
            </w:r>
          </w:p>
        </w:tc>
      </w:tr>
      <w:tr w:rsidR="00903B6F" w14:paraId="1362FD39" w14:textId="77777777">
        <w:tc>
          <w:tcPr>
            <w:tcW w:w="3360" w:type="dxa"/>
          </w:tcPr>
          <w:p w14:paraId="2785FE0A" w14:textId="77777777" w:rsidR="00903B6F" w:rsidRDefault="00000000">
            <w:r>
              <w:t>Nincrement / Tincrement</w:t>
            </w:r>
          </w:p>
        </w:tc>
        <w:tc>
          <w:tcPr>
            <w:tcW w:w="3360" w:type="dxa"/>
          </w:tcPr>
          <w:p w14:paraId="5A6F7F07" w14:textId="77777777" w:rsidR="00903B6F" w:rsidRDefault="00000000">
            <w:r>
              <w:t>1, 10, 100, or 1000</w:t>
            </w:r>
          </w:p>
        </w:tc>
        <w:tc>
          <w:tcPr>
            <w:tcW w:w="3360" w:type="dxa"/>
          </w:tcPr>
          <w:p w14:paraId="02690EA2" w14:textId="77777777" w:rsidR="00903B6F" w:rsidRDefault="00000000">
            <w:r>
              <w:t>Controls how much the selected value changes between simulations.</w:t>
            </w:r>
          </w:p>
        </w:tc>
      </w:tr>
    </w:tbl>
    <w:p w14:paraId="5799392B" w14:textId="77777777" w:rsidR="00903B6F" w:rsidRDefault="00000000">
      <w:pPr>
        <w:pStyle w:val="Heading1"/>
      </w:pPr>
      <w:r>
        <w:t>6. Output Explanation</w:t>
      </w:r>
    </w:p>
    <w:p w14:paraId="2C32FFB6" w14:textId="77777777" w:rsidR="00903B6F" w:rsidRDefault="00000000">
      <w:pPr>
        <w:pStyle w:val="ListBullet"/>
      </w:pPr>
      <w:r>
        <w:t>Coordinate table: shows each square, its current color, total blobs, and the number of blue, green, and red blobs.</w:t>
      </w:r>
    </w:p>
    <w:p w14:paraId="3B88C1D5" w14:textId="77777777" w:rsidR="00903B6F" w:rsidRDefault="00000000">
      <w:pPr>
        <w:pStyle w:val="ListBullet"/>
      </w:pPr>
      <w:r>
        <w:t>Canvas Statistics: reports total blobs dropped, lowest blobs on a square, highest blobs on a square, average blobs per square, and number of squares with only one paint color.</w:t>
      </w:r>
    </w:p>
    <w:p w14:paraId="0880E49F" w14:textId="77777777" w:rsidR="00903B6F" w:rsidRDefault="00000000">
      <w:pPr>
        <w:pStyle w:val="ListBullet"/>
      </w:pPr>
      <w:r>
        <w:t>Graph: compares the lowest, average, and highest paint blob counts across 10 non-animated simulations.</w:t>
      </w:r>
    </w:p>
    <w:p w14:paraId="4847A18A" w14:textId="66103FC5" w:rsidR="00903B6F" w:rsidRDefault="00D321D5">
      <w:pPr>
        <w:pStyle w:val="Heading1"/>
      </w:pPr>
      <w:r>
        <w:t>7</w:t>
      </w:r>
      <w:r w:rsidR="00000000">
        <w:t>. Troubleshooting</w:t>
      </w:r>
    </w:p>
    <w:p w14:paraId="7F0D032C" w14:textId="77777777" w:rsidR="00903B6F" w:rsidRDefault="00000000">
      <w:pPr>
        <w:pStyle w:val="ListBullet"/>
      </w:pPr>
      <w:r>
        <w:t>If tabulate or matplotlib is missing, run: pip install tabulate matplotlib</w:t>
      </w:r>
    </w:p>
    <w:p w14:paraId="313F993C" w14:textId="77777777" w:rsidR="00903B6F" w:rsidRDefault="00000000">
      <w:pPr>
        <w:pStyle w:val="ListBullet"/>
      </w:pPr>
      <w:r>
        <w:t>If the animation takes too long, use smaller values for n and t.</w:t>
      </w:r>
    </w:p>
    <w:p w14:paraId="6FE65C26" w14:textId="77777777" w:rsidR="00903B6F" w:rsidRDefault="00000000">
      <w:pPr>
        <w:pStyle w:val="ListBullet"/>
      </w:pPr>
      <w:r>
        <w:t>If the graph window does not appear, make sure matplotlib is installed and that your environment supports graphical windows.</w:t>
      </w:r>
    </w:p>
    <w:p w14:paraId="736A1756" w14:textId="77777777" w:rsidR="00903B6F" w:rsidRDefault="00000000">
      <w:pPr>
        <w:pStyle w:val="ListBullet"/>
      </w:pPr>
      <w:r>
        <w:t>If using a terminal on a remote server, Tkinter windows may not display unless graphical forwarding is enabled.</w:t>
      </w:r>
    </w:p>
    <w:p w14:paraId="480E300F" w14:textId="77777777" w:rsidR="00903B6F" w:rsidRDefault="00000000">
      <w:r>
        <w:br/>
        <w:t>End of user manual.</w:t>
      </w:r>
    </w:p>
    <w:sectPr w:rsidR="00903B6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714225">
    <w:abstractNumId w:val="8"/>
  </w:num>
  <w:num w:numId="2" w16cid:durableId="1594321999">
    <w:abstractNumId w:val="6"/>
  </w:num>
  <w:num w:numId="3" w16cid:durableId="1974410113">
    <w:abstractNumId w:val="5"/>
  </w:num>
  <w:num w:numId="4" w16cid:durableId="1206405709">
    <w:abstractNumId w:val="4"/>
  </w:num>
  <w:num w:numId="5" w16cid:durableId="2131046095">
    <w:abstractNumId w:val="7"/>
  </w:num>
  <w:num w:numId="6" w16cid:durableId="1448499009">
    <w:abstractNumId w:val="3"/>
  </w:num>
  <w:num w:numId="7" w16cid:durableId="1536774279">
    <w:abstractNumId w:val="2"/>
  </w:num>
  <w:num w:numId="8" w16cid:durableId="2087654169">
    <w:abstractNumId w:val="1"/>
  </w:num>
  <w:num w:numId="9" w16cid:durableId="163703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D01"/>
    <w:rsid w:val="00903B6F"/>
    <w:rsid w:val="00AA1D8D"/>
    <w:rsid w:val="00B47730"/>
    <w:rsid w:val="00CB0664"/>
    <w:rsid w:val="00D321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FF11F"/>
  <w14:defaultImageDpi w14:val="300"/>
  <w15:docId w15:val="{1477A647-D030-404C-B5CB-416ACB4A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Zyxaa</cp:lastModifiedBy>
  <cp:revision>2</cp:revision>
  <dcterms:created xsi:type="dcterms:W3CDTF">2013-12-23T23:15:00Z</dcterms:created>
  <dcterms:modified xsi:type="dcterms:W3CDTF">2026-05-08T19:54:00Z</dcterms:modified>
  <cp:category/>
</cp:coreProperties>
</file>