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spacing w:before="240"/>
        <w:jc w:val="right"/>
        <w:rPr>
          <w:b/>
          <w:sz w:val="24"/>
          <w:szCs w:val="24"/>
          <w:lang w:val="es-ES"/>
        </w:rPr>
      </w:pPr>
      <w:r>
        <w:rPr>
          <w:b/>
          <w:sz w:val="24"/>
          <w:szCs w:val="24"/>
          <w:lang w:val="es-ES"/>
        </w:rPr>
        <w:t>Juan Escalona</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lastRenderedPageBreak/>
        <w:t>INFORME I</w:t>
      </w:r>
    </w:p>
    <w:p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ofreciendo sus servicios a distribuidoras de todo el país.</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894EDF">
        <w:rPr>
          <w:sz w:val="24"/>
        </w:rPr>
        <w:t xml:space="preserve"> educativas profesionales y </w:t>
      </w:r>
      <w:r w:rsidR="00894EDF" w:rsidRPr="00894EDF">
        <w:rPr>
          <w:sz w:val="24"/>
          <w:highlight w:val="yellow"/>
        </w:rPr>
        <w:t>la comunidad</w:t>
      </w:r>
      <w:r w:rsidR="00894EDF">
        <w:rPr>
          <w:sz w:val="24"/>
        </w:rPr>
        <w:t>:</w:t>
      </w:r>
    </w:p>
    <w:p w:rsidR="00894EDF" w:rsidRDefault="00894EDF" w:rsidP="00721439">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4418E8">
      <w:pPr>
        <w:pStyle w:val="Default"/>
      </w:pPr>
    </w:p>
    <w:p w:rsidR="004418E8" w:rsidRDefault="004418E8" w:rsidP="004418E8">
      <w:pPr>
        <w:pStyle w:val="Default"/>
        <w:spacing w:after="74"/>
        <w:rPr>
          <w:rFonts w:ascii="Arial" w:hAnsi="Arial" w:cs="Arial"/>
          <w:sz w:val="22"/>
          <w:szCs w:val="22"/>
        </w:rPr>
      </w:pPr>
      <w:r>
        <w:rPr>
          <w:sz w:val="22"/>
          <w:szCs w:val="22"/>
        </w:rPr>
        <w:t xml:space="preserve">❖ </w:t>
      </w:r>
      <w:r>
        <w:rPr>
          <w:rFonts w:ascii="Arial" w:hAnsi="Arial" w:cs="Arial"/>
          <w:b/>
          <w:bCs/>
          <w:sz w:val="22"/>
          <w:szCs w:val="22"/>
        </w:rPr>
        <w:t xml:space="preserve">IVSS </w:t>
      </w:r>
      <w:r>
        <w:rPr>
          <w:rFonts w:ascii="Arial" w:hAnsi="Arial" w:cs="Arial"/>
          <w:sz w:val="22"/>
          <w:szCs w:val="22"/>
        </w:rPr>
        <w:t xml:space="preserve">(Instituto Venezolano de los Seguros Sociales),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ONA </w:t>
      </w:r>
      <w:r>
        <w:rPr>
          <w:rFonts w:ascii="Arial" w:hAnsi="Arial" w:cs="Arial"/>
          <w:sz w:val="22"/>
          <w:szCs w:val="22"/>
        </w:rPr>
        <w:t xml:space="preserve">(Oficina Nacional Antidrogas)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4418E8">
      <w:pPr>
        <w:pStyle w:val="Default"/>
        <w:spacing w:after="74"/>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SNC </w:t>
      </w:r>
      <w:r>
        <w:rPr>
          <w:rFonts w:ascii="Arial" w:hAnsi="Arial" w:cs="Arial"/>
          <w:sz w:val="22"/>
          <w:szCs w:val="22"/>
        </w:rPr>
        <w:t xml:space="preserve">(Servicio Nacional de Contrataciones) (Solo para Contribuyentes que tengan o quieran licitar con las empresas </w:t>
      </w:r>
      <w:proofErr w:type="gramStart"/>
      <w:r>
        <w:rPr>
          <w:rFonts w:ascii="Arial" w:hAnsi="Arial" w:cs="Arial"/>
          <w:sz w:val="22"/>
          <w:szCs w:val="22"/>
        </w:rPr>
        <w:t>del</w:t>
      </w:r>
      <w:proofErr w:type="gramEnd"/>
      <w:r>
        <w:rPr>
          <w:rFonts w:ascii="Arial" w:hAnsi="Arial" w:cs="Arial"/>
          <w:sz w:val="22"/>
          <w:szCs w:val="22"/>
        </w:rPr>
        <w:t xml:space="preserve"> Estado). </w:t>
      </w:r>
    </w:p>
    <w:p w:rsidR="004418E8" w:rsidRDefault="004418E8" w:rsidP="004418E8">
      <w:pPr>
        <w:pStyle w:val="Default"/>
        <w:rPr>
          <w:rFonts w:ascii="Arial" w:hAnsi="Arial" w:cs="Arial"/>
          <w:sz w:val="22"/>
          <w:szCs w:val="22"/>
        </w:rPr>
      </w:pPr>
      <w:r>
        <w:rPr>
          <w:rFonts w:ascii="MS Gothic" w:eastAsia="MS Gothic" w:hAnsi="MS Gothic" w:cs="MS Gothic" w:hint="eastAsia"/>
          <w:sz w:val="22"/>
          <w:szCs w:val="22"/>
        </w:rPr>
        <w:t>❖</w:t>
      </w:r>
      <w:r>
        <w:rPr>
          <w:rFonts w:ascii="Arial" w:hAnsi="Arial" w:cs="Arial"/>
          <w:sz w:val="22"/>
          <w:szCs w:val="22"/>
        </w:rPr>
        <w:t xml:space="preserve"> </w:t>
      </w: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090082">
      <w:pPr>
        <w:pStyle w:val="Prrafodelista"/>
        <w:numPr>
          <w:ilvl w:val="0"/>
          <w:numId w:val="2"/>
        </w:numPr>
        <w:spacing w:after="240"/>
        <w:rPr>
          <w:b/>
          <w:sz w:val="24"/>
        </w:rPr>
      </w:pPr>
      <w:r w:rsidRPr="00895E7F">
        <w:rPr>
          <w:b/>
          <w:sz w:val="24"/>
        </w:rPr>
        <w:t>Ley de Aduanas</w:t>
      </w:r>
      <w:r w:rsidR="00895E7F">
        <w:rPr>
          <w:b/>
          <w:sz w:val="24"/>
        </w:rPr>
        <w:t>:</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 proveedores fuera del país, empresas distribuidoras y fabricantes de repuestos, especialmente de China.</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Pr>
          <w:sz w:val="24"/>
        </w:rPr>
        <w:t xml:space="preserve">, </w:t>
      </w:r>
    </w:p>
    <w:p w:rsidR="00090082" w:rsidRDefault="004974D2" w:rsidP="00721439">
      <w:pPr>
        <w:spacing w:after="240"/>
        <w:rPr>
          <w:sz w:val="24"/>
        </w:rPr>
      </w:pPr>
      <w:r w:rsidRPr="004974D2">
        <w:rPr>
          <w:sz w:val="24"/>
          <w:highlight w:val="yellow"/>
        </w:rPr>
        <w:t>Cuentan además con una contadora externa a la que envían el resumen de las operaciones</w:t>
      </w:r>
      <w:r>
        <w:rPr>
          <w:sz w:val="24"/>
        </w:rPr>
        <w:t xml:space="preserve"> </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Definir las directrices y aspectos fundamentales de la empresa para el cumplimiento </w:t>
      </w:r>
      <w:r w:rsidR="006360C9">
        <w:rPr>
          <w:sz w:val="24"/>
        </w:rPr>
        <w:t>de su objetivo general velando por los intereses de los socios y 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CC7670">
        <w:rPr>
          <w:sz w:val="24"/>
        </w:rPr>
        <w:t>Moni</w:t>
      </w:r>
      <w:r w:rsidR="00EA13E2">
        <w:rPr>
          <w:sz w:val="24"/>
        </w:rPr>
        <w:t xml:space="preserve">torear y coordinar las funciones de las unidades administrativas a fin de que se cumpla el objetivo general de la empresa a través de la planificación de los departamentos. </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lastRenderedPageBreak/>
        <w:t>Contabilidad:</w:t>
      </w:r>
      <w:r w:rsidR="002F2439">
        <w:rPr>
          <w:b/>
          <w:sz w:val="24"/>
        </w:rPr>
        <w:t xml:space="preserve"> </w:t>
      </w:r>
      <w:r w:rsidR="002F2439">
        <w:rPr>
          <w:sz w:val="24"/>
        </w:rPr>
        <w:t xml:space="preserve">Registrar todas las transacciones financieras de la empresa.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CC7670" w:rsidRPr="004C31FC" w:rsidRDefault="00CC7670" w:rsidP="00CC7670">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posible</w:t>
      </w:r>
    </w:p>
    <w:p w:rsidR="005F69FD" w:rsidRDefault="005F69FD" w:rsidP="005F69FD">
      <w:pPr>
        <w:spacing w:after="240"/>
        <w:rPr>
          <w:b/>
          <w:sz w:val="24"/>
        </w:rPr>
      </w:pPr>
      <w:r>
        <w:rPr>
          <w:b/>
          <w:sz w:val="24"/>
        </w:rPr>
        <w:t>Diagrama de objetivos</w:t>
      </w:r>
    </w:p>
    <w:p w:rsidR="005F69FD" w:rsidRDefault="005F69FD" w:rsidP="005F69FD">
      <w:pPr>
        <w:spacing w:after="240"/>
        <w:rPr>
          <w:b/>
          <w:sz w:val="24"/>
        </w:rPr>
      </w:pPr>
      <w:r>
        <w:rPr>
          <w:b/>
          <w:sz w:val="24"/>
        </w:rPr>
        <w:t>Organigrama estructural</w:t>
      </w:r>
    </w:p>
    <w:p w:rsidR="005F69FD" w:rsidRDefault="005F69FD" w:rsidP="005F69FD">
      <w:pPr>
        <w:spacing w:after="240"/>
        <w:rPr>
          <w:b/>
          <w:sz w:val="24"/>
        </w:rPr>
      </w:pPr>
      <w:r>
        <w:rPr>
          <w:b/>
          <w:sz w:val="24"/>
        </w:rPr>
        <w:t>Organigrama funcional</w:t>
      </w:r>
    </w:p>
    <w:p w:rsidR="005F69FD" w:rsidRDefault="005F69FD" w:rsidP="005F69FD">
      <w:pPr>
        <w:spacing w:after="240"/>
        <w:rPr>
          <w:b/>
          <w:sz w:val="24"/>
        </w:rPr>
      </w:pPr>
      <w:r>
        <w:rPr>
          <w:b/>
          <w:sz w:val="24"/>
        </w:rPr>
        <w:t>Organigrama de cargos</w:t>
      </w:r>
    </w:p>
    <w:p w:rsidR="005F69FD" w:rsidRDefault="005F69FD" w:rsidP="005F69FD">
      <w:pPr>
        <w:spacing w:after="240"/>
        <w:rPr>
          <w:b/>
          <w:sz w:val="24"/>
        </w:rPr>
      </w:pPr>
    </w:p>
    <w:p w:rsidR="005F69FD" w:rsidRDefault="005F69FD">
      <w:pPr>
        <w:spacing w:after="200"/>
        <w:rPr>
          <w:b/>
          <w:sz w:val="24"/>
        </w:rPr>
      </w:pPr>
      <w:r>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Default="0037768C" w:rsidP="0037768C">
      <w:pPr>
        <w:spacing w:after="240"/>
        <w:rPr>
          <w:i/>
          <w:sz w:val="24"/>
          <w:u w:val="single"/>
        </w:rPr>
      </w:pPr>
      <w:r w:rsidRPr="0037768C">
        <w:rPr>
          <w:i/>
          <w:sz w:val="24"/>
          <w:u w:val="single"/>
        </w:rPr>
        <w:t>Gerencia general</w:t>
      </w:r>
    </w:p>
    <w:p w:rsidR="0037768C" w:rsidRDefault="0037768C" w:rsidP="0037768C">
      <w:pPr>
        <w:spacing w:after="240"/>
        <w:rPr>
          <w:sz w:val="24"/>
        </w:rPr>
      </w:pPr>
      <w:r w:rsidRPr="0037768C">
        <w:rPr>
          <w:b/>
          <w:i/>
          <w:sz w:val="24"/>
        </w:rPr>
        <w:t>Objetivo</w:t>
      </w:r>
      <w:r>
        <w:rPr>
          <w:sz w:val="24"/>
        </w:rPr>
        <w:t xml:space="preserve">: </w:t>
      </w:r>
      <w:r w:rsidRPr="0037768C">
        <w:rPr>
          <w:sz w:val="24"/>
        </w:rPr>
        <w:t>Definir las directrices y aspectos fundamentales de la empresa para el cumplimiento de su objetivo general velando por los intereses de los socios y miembros de la empresa y su integridad legal.</w:t>
      </w:r>
    </w:p>
    <w:p w:rsidR="0037768C" w:rsidRDefault="0037768C" w:rsidP="0037768C">
      <w:pPr>
        <w:spacing w:after="240"/>
        <w:rPr>
          <w:sz w:val="24"/>
        </w:rPr>
      </w:pPr>
      <w:r>
        <w:rPr>
          <w:b/>
          <w:i/>
          <w:sz w:val="24"/>
        </w:rPr>
        <w:t>Entradas:</w:t>
      </w:r>
    </w:p>
    <w:p w:rsidR="00483A53" w:rsidRPr="00483A53" w:rsidRDefault="00483A53" w:rsidP="00483A53">
      <w:pPr>
        <w:pStyle w:val="Prrafodelista"/>
        <w:numPr>
          <w:ilvl w:val="0"/>
          <w:numId w:val="17"/>
        </w:numPr>
        <w:spacing w:after="240"/>
        <w:rPr>
          <w:sz w:val="24"/>
        </w:rPr>
      </w:pPr>
      <w:r>
        <w:rPr>
          <w:sz w:val="24"/>
        </w:rPr>
        <w:t>Resumen de cuentas por pagar</w:t>
      </w:r>
    </w:p>
    <w:p w:rsidR="0037768C" w:rsidRPr="007D2110" w:rsidRDefault="0037768C" w:rsidP="0037768C">
      <w:pPr>
        <w:spacing w:after="240"/>
        <w:rPr>
          <w:sz w:val="24"/>
        </w:rPr>
      </w:pPr>
      <w:r>
        <w:rPr>
          <w:b/>
          <w:i/>
          <w:sz w:val="24"/>
        </w:rPr>
        <w:t>Procesos:</w:t>
      </w:r>
    </w:p>
    <w:p w:rsidR="0037768C" w:rsidRPr="0037768C" w:rsidRDefault="0037768C" w:rsidP="0037768C">
      <w:pPr>
        <w:spacing w:after="240"/>
        <w:rPr>
          <w:i/>
          <w:sz w:val="24"/>
        </w:rPr>
      </w:pPr>
      <w:r>
        <w:rPr>
          <w:b/>
          <w:i/>
          <w:sz w:val="24"/>
        </w:rPr>
        <w:t>Salidas:</w:t>
      </w:r>
    </w:p>
    <w:p w:rsidR="0037768C" w:rsidRDefault="0037768C" w:rsidP="0037768C">
      <w:pPr>
        <w:spacing w:after="240"/>
        <w:rPr>
          <w:i/>
          <w:sz w:val="24"/>
          <w:u w:val="single"/>
        </w:rPr>
      </w:pPr>
      <w:r w:rsidRPr="0037768C">
        <w:rPr>
          <w:i/>
          <w:sz w:val="24"/>
          <w:u w:val="single"/>
        </w:rPr>
        <w:t>Gerencia operativa</w:t>
      </w:r>
    </w:p>
    <w:p w:rsidR="0037768C" w:rsidRPr="0037768C" w:rsidRDefault="0037768C" w:rsidP="0037768C">
      <w:pPr>
        <w:spacing w:after="240"/>
        <w:rPr>
          <w:sz w:val="24"/>
        </w:rPr>
      </w:pPr>
      <w:r>
        <w:rPr>
          <w:b/>
          <w:i/>
          <w:sz w:val="24"/>
        </w:rPr>
        <w:t>Objetivo:</w:t>
      </w:r>
      <w:r>
        <w:rPr>
          <w:i/>
          <w:sz w:val="24"/>
        </w:rPr>
        <w:t xml:space="preserve"> </w:t>
      </w:r>
      <w:r w:rsidRPr="0037768C">
        <w:rPr>
          <w:sz w:val="24"/>
        </w:rPr>
        <w:t>Monitorear y coordinar las funciones de las unidades administrativas a fin de que se cumpla el objetivo general de la empresa a través de la planificación de los departamentos</w:t>
      </w:r>
      <w:r w:rsidR="00A44F0B">
        <w:rPr>
          <w:sz w:val="24"/>
        </w:rPr>
        <w:t>, REVISA LOS PROCESOS ADMINISTRATIVOS Y DE ALMACÉN, ASEGURÁNDOSE DE QUE SE LLEVEN A CABO LOS PROCEDIMIENTOS Y MEJORAR LOS PROCESOS BASÁNDOSE EN LAS FALLAS Y ERRORES QUE OCURRAN</w:t>
      </w:r>
      <w:r w:rsidRPr="0037768C">
        <w:rPr>
          <w:sz w:val="24"/>
        </w:rPr>
        <w:t>.</w:t>
      </w:r>
    </w:p>
    <w:p w:rsidR="0037768C" w:rsidRPr="0037768C" w:rsidRDefault="0037768C" w:rsidP="0037768C">
      <w:pPr>
        <w:spacing w:after="240"/>
        <w:rPr>
          <w:sz w:val="24"/>
        </w:rPr>
      </w:pPr>
      <w:r w:rsidRPr="0037768C">
        <w:rPr>
          <w:b/>
          <w:i/>
          <w:sz w:val="24"/>
        </w:rPr>
        <w:t>Entradas:</w:t>
      </w:r>
      <w:r>
        <w:rPr>
          <w:b/>
          <w:sz w:val="24"/>
        </w:rPr>
        <w:t xml:space="preserve"> </w:t>
      </w:r>
    </w:p>
    <w:p w:rsidR="0037768C" w:rsidRPr="0037768C" w:rsidRDefault="0037768C" w:rsidP="0037768C">
      <w:pPr>
        <w:spacing w:after="240"/>
        <w:rPr>
          <w:b/>
          <w:i/>
          <w:sz w:val="24"/>
        </w:rPr>
      </w:pPr>
      <w:r w:rsidRPr="0037768C">
        <w:rPr>
          <w:b/>
          <w:i/>
          <w:sz w:val="24"/>
        </w:rPr>
        <w:t>Procesos:</w:t>
      </w:r>
    </w:p>
    <w:p w:rsidR="0037768C" w:rsidRPr="0037768C" w:rsidRDefault="0037768C" w:rsidP="0037768C">
      <w:pPr>
        <w:spacing w:after="240"/>
        <w:rPr>
          <w:i/>
          <w:sz w:val="24"/>
          <w:u w:val="single"/>
        </w:rPr>
      </w:pPr>
      <w:r w:rsidRPr="0037768C">
        <w:rPr>
          <w:b/>
          <w:i/>
          <w:sz w:val="24"/>
        </w:rPr>
        <w:t>Salidas:</w:t>
      </w:r>
    </w:p>
    <w:p w:rsidR="0037768C" w:rsidRDefault="0037768C" w:rsidP="0037768C">
      <w:pPr>
        <w:spacing w:after="240"/>
        <w:rPr>
          <w:i/>
          <w:sz w:val="24"/>
          <w:u w:val="single"/>
        </w:rPr>
      </w:pPr>
      <w:r w:rsidRPr="0037768C">
        <w:rPr>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Pr="00845A40" w:rsidRDefault="0037768C" w:rsidP="0037768C">
      <w:pPr>
        <w:spacing w:after="240"/>
        <w:rPr>
          <w:sz w:val="24"/>
        </w:rPr>
      </w:pPr>
      <w:r w:rsidRPr="00845A40">
        <w:rPr>
          <w:b/>
          <w:i/>
          <w:sz w:val="24"/>
        </w:rPr>
        <w:t>Entradas:</w:t>
      </w:r>
    </w:p>
    <w:p w:rsidR="0037768C" w:rsidRDefault="000554A1" w:rsidP="00845A40">
      <w:pPr>
        <w:pStyle w:val="Prrafodelista"/>
        <w:numPr>
          <w:ilvl w:val="0"/>
          <w:numId w:val="5"/>
        </w:numPr>
        <w:spacing w:after="240"/>
        <w:rPr>
          <w:sz w:val="24"/>
        </w:rPr>
      </w:pPr>
      <w:r>
        <w:rPr>
          <w:sz w:val="24"/>
        </w:rPr>
        <w:t>Pedidos</w:t>
      </w:r>
    </w:p>
    <w:p w:rsidR="000554A1" w:rsidRDefault="00E26D37" w:rsidP="00845A40">
      <w:pPr>
        <w:pStyle w:val="Prrafodelista"/>
        <w:numPr>
          <w:ilvl w:val="0"/>
          <w:numId w:val="5"/>
        </w:numPr>
        <w:spacing w:after="240"/>
        <w:rPr>
          <w:sz w:val="24"/>
        </w:rPr>
      </w:pPr>
      <w:r>
        <w:rPr>
          <w:sz w:val="24"/>
        </w:rPr>
        <w:lastRenderedPageBreak/>
        <w:t>Lista de productos</w:t>
      </w:r>
    </w:p>
    <w:p w:rsidR="00E26D37" w:rsidRPr="00855230" w:rsidRDefault="00855230" w:rsidP="00845A40">
      <w:pPr>
        <w:pStyle w:val="Prrafodelista"/>
        <w:numPr>
          <w:ilvl w:val="0"/>
          <w:numId w:val="5"/>
        </w:numPr>
        <w:spacing w:after="240"/>
        <w:rPr>
          <w:i/>
          <w:sz w:val="24"/>
          <w:highlight w:val="yellow"/>
        </w:rPr>
      </w:pPr>
      <w:r w:rsidRPr="00855230">
        <w:rPr>
          <w:i/>
          <w:sz w:val="24"/>
          <w:highlight w:val="yellow"/>
        </w:rPr>
        <w:t>Lista de precios</w:t>
      </w:r>
    </w:p>
    <w:p w:rsidR="00855230" w:rsidRDefault="00855230" w:rsidP="00845A40">
      <w:pPr>
        <w:pStyle w:val="Prrafodelista"/>
        <w:numPr>
          <w:ilvl w:val="0"/>
          <w:numId w:val="5"/>
        </w:numPr>
        <w:spacing w:after="240"/>
        <w:rPr>
          <w:sz w:val="24"/>
          <w:highlight w:val="yellow"/>
        </w:rPr>
      </w:pPr>
      <w:r>
        <w:rPr>
          <w:sz w:val="24"/>
          <w:highlight w:val="yellow"/>
        </w:rPr>
        <w:t>Precios proveedores</w:t>
      </w:r>
      <w:proofErr w:type="gramStart"/>
      <w:r>
        <w:rPr>
          <w:sz w:val="24"/>
          <w:highlight w:val="yellow"/>
        </w:rPr>
        <w:t>????</w:t>
      </w:r>
      <w:proofErr w:type="gramEnd"/>
    </w:p>
    <w:p w:rsidR="00EE7655" w:rsidRPr="00EE7655" w:rsidRDefault="00EE7655" w:rsidP="00845A40">
      <w:pPr>
        <w:pStyle w:val="Prrafodelista"/>
        <w:numPr>
          <w:ilvl w:val="0"/>
          <w:numId w:val="5"/>
        </w:numPr>
        <w:spacing w:after="240"/>
        <w:rPr>
          <w:sz w:val="24"/>
        </w:rPr>
      </w:pPr>
      <w:r w:rsidRPr="00EE7655">
        <w:rPr>
          <w:sz w:val="24"/>
        </w:rPr>
        <w:t>Quejas</w:t>
      </w:r>
    </w:p>
    <w:p w:rsidR="00855230" w:rsidRPr="00855230" w:rsidRDefault="00855230" w:rsidP="00855230">
      <w:pPr>
        <w:pStyle w:val="Prrafodelista"/>
        <w:spacing w:after="240"/>
        <w:rPr>
          <w:sz w:val="24"/>
          <w:highlight w:val="yellow"/>
        </w:rPr>
      </w:pP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Pr="0037768C">
        <w:rPr>
          <w:sz w:val="24"/>
        </w:rPr>
        <w:t>: Luego que el vendedor realiza la compra en cualquier parte del país envía vía correo electrónico los pedidos. Lo recibe el departamento de ventas</w:t>
      </w:r>
      <w:r w:rsidR="000554A1">
        <w:rPr>
          <w:sz w:val="24"/>
        </w:rPr>
        <w:t>,</w:t>
      </w:r>
      <w:r w:rsidRPr="0037768C">
        <w:rPr>
          <w:sz w:val="24"/>
        </w:rPr>
        <w:t xml:space="preserve"> </w:t>
      </w:r>
      <w:r w:rsidRPr="00805684">
        <w:rPr>
          <w:sz w:val="24"/>
          <w:highlight w:val="yellow"/>
        </w:rPr>
        <w:t>específicamente pedidos</w:t>
      </w:r>
      <w:r w:rsidR="000554A1">
        <w:rPr>
          <w:sz w:val="24"/>
        </w:rPr>
        <w:t>,</w:t>
      </w:r>
      <w:r w:rsidRPr="0037768C">
        <w:rPr>
          <w:sz w:val="24"/>
        </w:rPr>
        <w:t xml:space="preserve"> y facturación donde </w:t>
      </w:r>
      <w:r w:rsidRPr="000554A1">
        <w:rPr>
          <w:sz w:val="24"/>
          <w:highlight w:val="cyan"/>
        </w:rPr>
        <w:t>se procesa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procede a emitir la factura, se utiliza el formato forma libre y se genera mediante el sistema informático </w:t>
      </w:r>
      <w:r w:rsidRPr="000554A1">
        <w:rPr>
          <w:sz w:val="24"/>
          <w:highlight w:val="cyan"/>
        </w:rPr>
        <w:t>ADA Administrativo</w:t>
      </w:r>
      <w:r w:rsidRPr="0037768C">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Pr="0037768C">
        <w:rPr>
          <w:sz w:val="24"/>
        </w:rPr>
        <w:t xml:space="preserve">tilizando el sistema que </w:t>
      </w:r>
      <w:r w:rsidRPr="000554A1">
        <w:rPr>
          <w:sz w:val="24"/>
          <w:highlight w:val="red"/>
        </w:rPr>
        <w:t>además cabe aclarar, es muy sencillo y rápido de manejar</w:t>
      </w:r>
      <w:r w:rsidRPr="0037768C">
        <w:rPr>
          <w:sz w:val="24"/>
        </w:rPr>
        <w:t>,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37768C" w:rsidRDefault="0037768C" w:rsidP="0037768C">
      <w:pPr>
        <w:pStyle w:val="Prrafodelista"/>
        <w:numPr>
          <w:ilvl w:val="0"/>
          <w:numId w:val="4"/>
        </w:numPr>
        <w:spacing w:after="240"/>
        <w:rPr>
          <w:sz w:val="24"/>
        </w:rPr>
      </w:pPr>
      <w:r w:rsidRPr="00C21C97">
        <w:rPr>
          <w:b/>
          <w:sz w:val="24"/>
        </w:rPr>
        <w:t>Registrar y Llevar el control del formato devoluciones de vendedor</w:t>
      </w:r>
      <w:r w:rsidR="00C21C97">
        <w:rPr>
          <w:sz w:val="24"/>
        </w:rPr>
        <w:t>: Se registran las devoluciones de mercancía provenientes de</w:t>
      </w:r>
      <w:r w:rsidRPr="0037768C">
        <w:rPr>
          <w:sz w:val="24"/>
        </w:rPr>
        <w:t xml:space="preserve"> cualquier </w:t>
      </w:r>
      <w:r w:rsidR="00C21C97">
        <w:rPr>
          <w:sz w:val="24"/>
        </w:rPr>
        <w:t>parte del país, manteniendo</w:t>
      </w:r>
      <w:r w:rsidRPr="0037768C">
        <w:rPr>
          <w:sz w:val="24"/>
        </w:rPr>
        <w:t xml:space="preserve"> un control de los mismos</w:t>
      </w:r>
      <w:r w:rsidR="00C21C97">
        <w:rPr>
          <w:sz w:val="24"/>
        </w:rPr>
        <w:t xml:space="preserve"> que garantice su eficiente recuperación</w:t>
      </w:r>
      <w:r w:rsidRPr="0037768C">
        <w:rPr>
          <w:sz w:val="24"/>
        </w:rPr>
        <w:t xml:space="preserve"> para poder lograr el retorno al negocio</w:t>
      </w:r>
      <w:r w:rsidR="00C21C97">
        <w:rPr>
          <w:sz w:val="24"/>
        </w:rPr>
        <w:t xml:space="preserve"> de las piezas</w:t>
      </w:r>
      <w:r w:rsidRPr="0037768C">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C21C97" w:rsidRPr="00E26D37">
        <w:rPr>
          <w:color w:val="FF0000"/>
          <w:sz w:val="24"/>
        </w:rPr>
        <w:t xml:space="preserve"> </w:t>
      </w:r>
      <w:r w:rsidR="00C21C97" w:rsidRPr="00E26D37">
        <w:rPr>
          <w:i/>
          <w:color w:val="FF0000"/>
          <w:sz w:val="24"/>
        </w:rPr>
        <w:t>E</w:t>
      </w:r>
      <w:r w:rsidRPr="00E26D37">
        <w:rPr>
          <w:i/>
          <w:color w:val="FF0000"/>
          <w:sz w:val="24"/>
        </w:rPr>
        <w:t>ste control permite saber que queda en físico en el inventario pero que el sistema registra otro dato. Más que todo es por la mercancía que al momento se entrega sin facturar y así no pasar por alto esos detalles</w:t>
      </w:r>
      <w:r w:rsidRPr="0037768C">
        <w:rPr>
          <w:sz w:val="24"/>
        </w:rPr>
        <w:t>.</w:t>
      </w:r>
      <w:r w:rsidR="00C21C97">
        <w:rPr>
          <w:sz w:val="24"/>
        </w:rPr>
        <w:t xml:space="preserve"> Se regis</w:t>
      </w:r>
      <w:r w:rsidR="00E26D37">
        <w:rPr>
          <w:sz w:val="24"/>
        </w:rPr>
        <w:t>tran los movimientos de inventario, principalmente entregas, que no tienen aún una factura asociada</w:t>
      </w:r>
    </w:p>
    <w:p w:rsidR="0037768C" w:rsidRPr="00E26D37"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E26D37" w:rsidRPr="00592E0B">
        <w:rPr>
          <w:i/>
          <w:color w:val="FF0000"/>
          <w:sz w:val="24"/>
        </w:rPr>
        <w:t>E</w:t>
      </w:r>
      <w:r w:rsidRPr="00592E0B">
        <w:rPr>
          <w:i/>
          <w:color w:val="FF0000"/>
          <w:sz w:val="24"/>
        </w:rPr>
        <w:t>xiste una conexión que se debe mantener y aunque el contacto físico lo estable más que todo vendedor cliente la empresa es el intermediario prestarle al vendedor listas y productos que ofrecer y al</w:t>
      </w:r>
      <w:r w:rsidR="00E26D37" w:rsidRPr="00592E0B">
        <w:rPr>
          <w:i/>
          <w:color w:val="FF0000"/>
          <w:sz w:val="24"/>
        </w:rPr>
        <w:t xml:space="preserve"> </w:t>
      </w:r>
      <w:r w:rsidRPr="00592E0B">
        <w:rPr>
          <w:i/>
          <w:color w:val="FF0000"/>
          <w:sz w:val="24"/>
        </w:rPr>
        <w:t>cliente un servicio de calidad. De esta manera ambos, contar con el apoyo de la organización cuando lo necesite</w:t>
      </w:r>
      <w:r w:rsidRPr="00E26D37">
        <w:rPr>
          <w:sz w:val="24"/>
        </w:rPr>
        <w:t>.</w:t>
      </w:r>
      <w:r w:rsidR="00592E0B">
        <w:rPr>
          <w:sz w:val="24"/>
        </w:rPr>
        <w:t xml:space="preserve"> Se registran los clientes y se les ofrece los productos disponibles de acuerdo a la lista proporcionada por la empresa. Estableciendo el contacto cada vez que el cliente lo solicite.</w:t>
      </w:r>
    </w:p>
    <w:p w:rsidR="0037768C" w:rsidRPr="0037768C" w:rsidRDefault="0037768C" w:rsidP="0037768C">
      <w:pPr>
        <w:pStyle w:val="Prrafodelista"/>
        <w:numPr>
          <w:ilvl w:val="0"/>
          <w:numId w:val="4"/>
        </w:numPr>
        <w:spacing w:after="240"/>
        <w:rPr>
          <w:sz w:val="24"/>
        </w:rPr>
      </w:pPr>
      <w:r w:rsidRPr="00592E0B">
        <w:rPr>
          <w:b/>
          <w:sz w:val="24"/>
        </w:rPr>
        <w:lastRenderedPageBreak/>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855230">
        <w:rPr>
          <w:sz w:val="24"/>
        </w:rPr>
        <w:t xml:space="preserve"> </w:t>
      </w:r>
      <w:r w:rsidR="00855230" w:rsidRPr="00855230">
        <w:rPr>
          <w:sz w:val="24"/>
          <w:highlight w:val="yellow"/>
        </w:rPr>
        <w:t>(¿CÓMO?)</w:t>
      </w:r>
      <w:r w:rsidR="00855230" w:rsidRPr="00855230">
        <w:rPr>
          <w:sz w:val="24"/>
        </w:rPr>
        <w:t xml:space="preserve"> </w:t>
      </w:r>
      <w:r w:rsidR="00592E0B">
        <w:rPr>
          <w:sz w:val="24"/>
        </w:rPr>
        <w:t xml:space="preserve"> para </w:t>
      </w:r>
      <w:r w:rsidRPr="0037768C">
        <w:rPr>
          <w:sz w:val="24"/>
        </w:rPr>
        <w:t xml:space="preserve">actualizar los precios </w:t>
      </w:r>
      <w:r w:rsidRPr="00855230">
        <w:rPr>
          <w:sz w:val="24"/>
          <w:highlight w:val="cyan"/>
        </w:rPr>
        <w:t>en el sistema</w:t>
      </w:r>
      <w:r w:rsidRPr="0037768C">
        <w:rPr>
          <w:sz w:val="24"/>
        </w:rPr>
        <w:t xml:space="preserve"> para que a la hora de </w:t>
      </w:r>
      <w:r w:rsidRPr="00855230">
        <w:rPr>
          <w:sz w:val="24"/>
          <w:highlight w:val="yellow"/>
        </w:rPr>
        <w:t>realizar las listas</w:t>
      </w:r>
      <w:r w:rsidRPr="0037768C">
        <w:rPr>
          <w:sz w:val="24"/>
        </w:rPr>
        <w:t xml:space="preserve"> y facturar el procedimiento se haga automatizado. Se pueden realizar de dos maneras </w:t>
      </w:r>
      <w:r w:rsidRPr="00855230">
        <w:rPr>
          <w:sz w:val="24"/>
          <w:highlight w:val="cyan"/>
        </w:rPr>
        <w:t>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55230">
        <w:rPr>
          <w:b/>
          <w:sz w:val="24"/>
        </w:rPr>
        <w:t>Realizar listas de precio en formato Excel</w:t>
      </w:r>
      <w:r w:rsidRPr="0037768C">
        <w:rPr>
          <w:sz w:val="24"/>
        </w:rPr>
        <w:t xml:space="preserve">: el sistema emite el reporte de </w:t>
      </w:r>
      <w:r w:rsidRPr="00855230">
        <w:rPr>
          <w:sz w:val="24"/>
          <w:highlight w:val="cyan"/>
        </w:rPr>
        <w:t>listas de precio en Excel</w:t>
      </w:r>
      <w:r w:rsidR="00855230">
        <w:rPr>
          <w:sz w:val="24"/>
        </w:rPr>
        <w:t xml:space="preserve">, </w:t>
      </w:r>
      <w:r w:rsidRPr="0037768C">
        <w:rPr>
          <w:sz w:val="24"/>
        </w:rPr>
        <w:t xml:space="preserve"> lo que sigue es arreglar los detalles y adaptarlos a la imagen de la empresa. Es decir colocarles los colores alusivos y el logo, la lista contiene los siguientes elementos del producto: código, descripción, marca y precio.</w:t>
      </w:r>
    </w:p>
    <w:p w:rsidR="0037768C" w:rsidRPr="0037768C" w:rsidRDefault="0037768C" w:rsidP="0037768C">
      <w:pPr>
        <w:pStyle w:val="Prrafodelista"/>
        <w:numPr>
          <w:ilvl w:val="0"/>
          <w:numId w:val="4"/>
        </w:numPr>
        <w:spacing w:after="240"/>
        <w:rPr>
          <w:sz w:val="24"/>
        </w:rPr>
      </w:pPr>
      <w:r w:rsidRPr="00855230">
        <w:rPr>
          <w:b/>
          <w:sz w:val="24"/>
        </w:rPr>
        <w:t>Enviar por correo listas de precio a los vendedores y clientes en formato PDF</w:t>
      </w:r>
      <w:r w:rsidRPr="0037768C">
        <w:rPr>
          <w:sz w:val="24"/>
        </w:rPr>
        <w:t xml:space="preserve">: </w:t>
      </w:r>
      <w:r w:rsidR="00855230">
        <w:rPr>
          <w:sz w:val="24"/>
        </w:rPr>
        <w:t>Se distribuyen</w:t>
      </w:r>
      <w:r w:rsidRPr="0037768C">
        <w:rPr>
          <w:sz w:val="24"/>
        </w:rPr>
        <w:t xml:space="preserve"> primeramente a los vendedores se le envía por correo electrónico y vía </w:t>
      </w:r>
      <w:proofErr w:type="spellStart"/>
      <w:r w:rsidRPr="0037768C">
        <w:rPr>
          <w:sz w:val="24"/>
        </w:rPr>
        <w:t>Whatsapp</w:t>
      </w:r>
      <w:proofErr w:type="spellEnd"/>
      <w:r w:rsidRPr="0037768C">
        <w:rPr>
          <w:sz w:val="24"/>
        </w:rPr>
        <w:t xml:space="preserve">, seguidamente a los </w:t>
      </w:r>
      <w:r w:rsidRPr="00805684">
        <w:rPr>
          <w:sz w:val="24"/>
          <w:highlight w:val="yellow"/>
        </w:rPr>
        <w:t>vendedores</w:t>
      </w:r>
      <w:r w:rsidRPr="0037768C">
        <w:rPr>
          <w:sz w:val="24"/>
        </w:rPr>
        <w:t xml:space="preserve"> que se encuentran </w:t>
      </w:r>
      <w:r w:rsidRPr="00855230">
        <w:rPr>
          <w:sz w:val="24"/>
          <w:highlight w:val="yellow"/>
        </w:rPr>
        <w:t>en la zona</w:t>
      </w:r>
      <w:r w:rsidRPr="0037768C">
        <w:rPr>
          <w:sz w:val="24"/>
        </w:rPr>
        <w:t xml:space="preserve"> se le facilita impresa. A los clientes que se tiene registrado en base de datos se les envía por correo. Y a cualquier persona que solicite la lista.</w:t>
      </w:r>
      <w:r w:rsidR="00EE7655">
        <w:rPr>
          <w:sz w:val="24"/>
        </w:rPr>
        <w:t xml:space="preserve"> Así como promociones y otras informaciones pertinentes.</w:t>
      </w:r>
    </w:p>
    <w:p w:rsidR="0037768C" w:rsidRPr="0037768C" w:rsidRDefault="0037768C" w:rsidP="0037768C">
      <w:pPr>
        <w:pStyle w:val="Prrafodelista"/>
        <w:numPr>
          <w:ilvl w:val="0"/>
          <w:numId w:val="4"/>
        </w:numPr>
        <w:spacing w:after="240"/>
        <w:rPr>
          <w:sz w:val="24"/>
        </w:rPr>
      </w:pPr>
      <w:r w:rsidRPr="00855230">
        <w:rPr>
          <w:b/>
          <w:sz w:val="24"/>
        </w:rPr>
        <w:t>Realizar llamadas a clientes</w:t>
      </w:r>
      <w:r w:rsidRPr="0037768C">
        <w:rPr>
          <w:sz w:val="24"/>
        </w:rPr>
        <w:t xml:space="preserve">: </w:t>
      </w:r>
      <w:r w:rsidR="00855230">
        <w:rPr>
          <w:sz w:val="24"/>
        </w:rPr>
        <w:t>Se ofrecen</w:t>
      </w:r>
      <w:r w:rsidRPr="0037768C">
        <w:rPr>
          <w:sz w:val="24"/>
        </w:rPr>
        <w:t xml:space="preserve"> los servicios que se presta, descuentos, listas esp</w:t>
      </w:r>
      <w:r w:rsidR="00855230">
        <w:rPr>
          <w:sz w:val="24"/>
        </w:rPr>
        <w:t>eciales, entre otros</w:t>
      </w:r>
      <w:r w:rsidRPr="0037768C">
        <w:rPr>
          <w:sz w:val="24"/>
        </w:rPr>
        <w:t>.</w:t>
      </w:r>
    </w:p>
    <w:p w:rsidR="0037768C" w:rsidRPr="00EE7655" w:rsidRDefault="0037768C" w:rsidP="00EE7655">
      <w:pPr>
        <w:pStyle w:val="Prrafodelista"/>
        <w:numPr>
          <w:ilvl w:val="0"/>
          <w:numId w:val="4"/>
        </w:numPr>
        <w:spacing w:after="240"/>
        <w:rPr>
          <w:sz w:val="24"/>
        </w:rPr>
      </w:pPr>
      <w:r w:rsidRPr="00855230">
        <w:rPr>
          <w:b/>
          <w:sz w:val="24"/>
        </w:rPr>
        <w:t>Actualizar la base de datos en el sistema</w:t>
      </w:r>
      <w:r w:rsidR="00855230">
        <w:rPr>
          <w:sz w:val="24"/>
        </w:rPr>
        <w:t>: C</w:t>
      </w:r>
      <w:r w:rsidRPr="0037768C">
        <w:rPr>
          <w:sz w:val="24"/>
        </w:rPr>
        <w:t>ontinuamente se está actualizando los datos de los clientes, vendedores y proveedores para tener información acertada y concisa cuando se necesite.</w:t>
      </w:r>
    </w:p>
    <w:p w:rsidR="0037768C" w:rsidRPr="0037768C" w:rsidRDefault="0037768C" w:rsidP="0037768C">
      <w:pPr>
        <w:pStyle w:val="Prrafodelista"/>
        <w:numPr>
          <w:ilvl w:val="0"/>
          <w:numId w:val="4"/>
        </w:numPr>
        <w:spacing w:after="240"/>
        <w:rPr>
          <w:sz w:val="24"/>
        </w:rPr>
      </w:pPr>
      <w:r w:rsidRPr="00EE7655">
        <w:rPr>
          <w:b/>
          <w:sz w:val="24"/>
        </w:rPr>
        <w:t>Llevar un control de manejo de</w:t>
      </w:r>
      <w:r w:rsidRPr="0037768C">
        <w:rPr>
          <w:sz w:val="24"/>
        </w:rPr>
        <w:t xml:space="preserve"> </w:t>
      </w:r>
      <w:r w:rsidRPr="00EE7655">
        <w:rPr>
          <w:b/>
          <w:sz w:val="24"/>
        </w:rPr>
        <w:t>quejas</w:t>
      </w:r>
      <w:r w:rsidR="00805684">
        <w:rPr>
          <w:sz w:val="24"/>
        </w:rPr>
        <w:t>: E</w:t>
      </w:r>
      <w:r w:rsidRPr="0037768C">
        <w:rPr>
          <w:sz w:val="24"/>
        </w:rPr>
        <w:t>ste con el fin de minimizar los errores que se presenten ya sea de facturación, despacho u otros de tal manera que siempre e le den respuesta a las problemáticas.</w:t>
      </w:r>
    </w:p>
    <w:p w:rsidR="0037768C" w:rsidRPr="004C31FC" w:rsidRDefault="0037768C" w:rsidP="0037768C">
      <w:pPr>
        <w:spacing w:after="240"/>
        <w:rPr>
          <w:i/>
          <w:sz w:val="24"/>
        </w:rPr>
      </w:pPr>
      <w:r w:rsidRPr="004C31FC">
        <w:rPr>
          <w:b/>
          <w:i/>
          <w:sz w:val="24"/>
        </w:rPr>
        <w:t>Salidas:</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855230" w:rsidRDefault="00855230" w:rsidP="000554A1">
      <w:pPr>
        <w:pStyle w:val="Prrafodelista"/>
        <w:numPr>
          <w:ilvl w:val="0"/>
          <w:numId w:val="11"/>
        </w:numPr>
        <w:spacing w:after="240"/>
        <w:rPr>
          <w:sz w:val="24"/>
        </w:rPr>
      </w:pPr>
      <w:r>
        <w:rPr>
          <w:sz w:val="24"/>
        </w:rPr>
        <w:t>Precios actualizados</w:t>
      </w:r>
    </w:p>
    <w:p w:rsidR="00855230" w:rsidRPr="00855230" w:rsidRDefault="00855230" w:rsidP="000554A1">
      <w:pPr>
        <w:pStyle w:val="Prrafodelista"/>
        <w:numPr>
          <w:ilvl w:val="0"/>
          <w:numId w:val="11"/>
        </w:numPr>
        <w:spacing w:after="240"/>
        <w:rPr>
          <w:i/>
          <w:sz w:val="24"/>
          <w:highlight w:val="yellow"/>
        </w:rPr>
      </w:pPr>
      <w:r w:rsidRPr="00855230">
        <w:rPr>
          <w:i/>
          <w:sz w:val="24"/>
          <w:highlight w:val="yellow"/>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55230" w:rsidRDefault="00855230" w:rsidP="000554A1">
      <w:pPr>
        <w:pStyle w:val="Prrafodelista"/>
        <w:numPr>
          <w:ilvl w:val="0"/>
          <w:numId w:val="11"/>
        </w:numPr>
        <w:spacing w:after="240"/>
        <w:rPr>
          <w:i/>
          <w:sz w:val="24"/>
        </w:rPr>
      </w:pPr>
      <w:r w:rsidRPr="00855230">
        <w:rPr>
          <w:i/>
          <w:sz w:val="24"/>
        </w:rPr>
        <w:t>Base de proveedores</w:t>
      </w:r>
    </w:p>
    <w:p w:rsidR="00805684" w:rsidRPr="00805684" w:rsidRDefault="00805684" w:rsidP="000554A1">
      <w:pPr>
        <w:pStyle w:val="Prrafodelista"/>
        <w:numPr>
          <w:ilvl w:val="0"/>
          <w:numId w:val="11"/>
        </w:numPr>
        <w:spacing w:after="240"/>
        <w:rPr>
          <w:i/>
          <w:sz w:val="24"/>
          <w:highlight w:val="yellow"/>
        </w:rPr>
      </w:pPr>
      <w:r w:rsidRPr="00805684">
        <w:rPr>
          <w:i/>
          <w:sz w:val="24"/>
          <w:highlight w:val="yellow"/>
        </w:rPr>
        <w:t>Nota de queja</w:t>
      </w:r>
      <w:proofErr w:type="gramStart"/>
      <w:r>
        <w:rPr>
          <w:i/>
          <w:sz w:val="24"/>
          <w:highlight w:val="yellow"/>
        </w:rPr>
        <w:t>???</w:t>
      </w:r>
      <w:proofErr w:type="gramEnd"/>
    </w:p>
    <w:p w:rsidR="0037768C" w:rsidRDefault="0037768C" w:rsidP="0037768C">
      <w:pPr>
        <w:spacing w:after="240"/>
        <w:rPr>
          <w:i/>
          <w:sz w:val="24"/>
          <w:u w:val="single"/>
        </w:rPr>
      </w:pPr>
      <w:r w:rsidRPr="0037768C">
        <w:rPr>
          <w:i/>
          <w:sz w:val="24"/>
          <w:u w:val="single"/>
        </w:rPr>
        <w:t>Administración</w:t>
      </w:r>
    </w:p>
    <w:p w:rsidR="004C31FC" w:rsidRPr="004C31FC" w:rsidRDefault="004C31FC" w:rsidP="0037768C">
      <w:pPr>
        <w:spacing w:after="240"/>
        <w:rPr>
          <w:sz w:val="24"/>
        </w:rPr>
      </w:pPr>
      <w:r>
        <w:rPr>
          <w:b/>
          <w:i/>
          <w:sz w:val="24"/>
        </w:rPr>
        <w:t>Objetivo:</w:t>
      </w:r>
      <w:r>
        <w:rPr>
          <w:sz w:val="24"/>
        </w:rPr>
        <w:t xml:space="preserve"> </w:t>
      </w:r>
      <w:r w:rsidRPr="004C31FC">
        <w:rPr>
          <w:sz w:val="24"/>
        </w:rPr>
        <w:t xml:space="preserve">Realizar labores de gestión de recursos humanos y de recursos financieros de la empresa, a fin de garantizar la solvencia de la empresa en sus </w:t>
      </w:r>
      <w:r w:rsidRPr="004C31FC">
        <w:rPr>
          <w:sz w:val="24"/>
        </w:rPr>
        <w:lastRenderedPageBreak/>
        <w:t>responsabilidades financieras y tributarias y mantener en orden las relaciones laborales.</w:t>
      </w:r>
    </w:p>
    <w:p w:rsidR="0037768C" w:rsidRDefault="0037768C" w:rsidP="0037768C">
      <w:pPr>
        <w:spacing w:after="240"/>
        <w:rPr>
          <w:b/>
          <w:i/>
          <w:sz w:val="24"/>
        </w:rPr>
      </w:pPr>
      <w:r w:rsidRPr="0037768C">
        <w:rPr>
          <w:b/>
          <w:i/>
          <w:sz w:val="24"/>
        </w:rPr>
        <w:t>Entradas:</w:t>
      </w:r>
    </w:p>
    <w:p w:rsidR="00805684" w:rsidRDefault="00805684" w:rsidP="00805684">
      <w:pPr>
        <w:pStyle w:val="Prrafodelista"/>
        <w:numPr>
          <w:ilvl w:val="0"/>
          <w:numId w:val="12"/>
        </w:numPr>
        <w:spacing w:after="240"/>
        <w:rPr>
          <w:sz w:val="24"/>
        </w:rPr>
      </w:pPr>
      <w:r>
        <w:rPr>
          <w:sz w:val="24"/>
        </w:rPr>
        <w:t>Referencias comerciales</w:t>
      </w:r>
    </w:p>
    <w:p w:rsidR="00805684" w:rsidRDefault="00805684" w:rsidP="00805684">
      <w:pPr>
        <w:pStyle w:val="Prrafodelista"/>
        <w:numPr>
          <w:ilvl w:val="0"/>
          <w:numId w:val="12"/>
        </w:numPr>
        <w:spacing w:after="240"/>
        <w:rPr>
          <w:sz w:val="24"/>
        </w:rPr>
      </w:pPr>
      <w:r>
        <w:rPr>
          <w:sz w:val="24"/>
        </w:rPr>
        <w:t>Solvencia de pago</w:t>
      </w:r>
    </w:p>
    <w:p w:rsidR="00805684" w:rsidRDefault="00805684" w:rsidP="00805684">
      <w:pPr>
        <w:pStyle w:val="Prrafodelista"/>
        <w:numPr>
          <w:ilvl w:val="0"/>
          <w:numId w:val="12"/>
        </w:numPr>
        <w:spacing w:after="240"/>
        <w:rPr>
          <w:sz w:val="24"/>
        </w:rPr>
      </w:pPr>
      <w:r>
        <w:rPr>
          <w:sz w:val="24"/>
        </w:rPr>
        <w:t>Solicitud de documento</w:t>
      </w:r>
    </w:p>
    <w:p w:rsidR="00805684" w:rsidRPr="00805684" w:rsidRDefault="00805684" w:rsidP="00805684">
      <w:pPr>
        <w:pStyle w:val="Prrafodelista"/>
        <w:numPr>
          <w:ilvl w:val="0"/>
          <w:numId w:val="12"/>
        </w:numPr>
        <w:spacing w:after="240"/>
        <w:rPr>
          <w:i/>
          <w:sz w:val="24"/>
          <w:highlight w:val="yellow"/>
        </w:rPr>
      </w:pPr>
      <w:r w:rsidRPr="00805684">
        <w:rPr>
          <w:i/>
          <w:sz w:val="24"/>
          <w:highlight w:val="yellow"/>
        </w:rPr>
        <w:t>Cartelera fiscal</w:t>
      </w:r>
    </w:p>
    <w:p w:rsidR="0037768C" w:rsidRDefault="0037768C" w:rsidP="0037768C">
      <w:pPr>
        <w:spacing w:after="240"/>
        <w:rPr>
          <w:b/>
          <w:i/>
          <w:sz w:val="24"/>
        </w:rPr>
      </w:pPr>
      <w:r w:rsidRPr="0037768C">
        <w:rPr>
          <w:b/>
          <w:i/>
          <w:sz w:val="24"/>
        </w:rPr>
        <w:t>Procesos:</w:t>
      </w:r>
    </w:p>
    <w:p w:rsidR="004C31FC" w:rsidRPr="004C31FC" w:rsidRDefault="004C31FC" w:rsidP="004C31FC">
      <w:pPr>
        <w:pStyle w:val="Prrafodelista"/>
        <w:numPr>
          <w:ilvl w:val="0"/>
          <w:numId w:val="6"/>
        </w:numPr>
        <w:spacing w:after="240"/>
        <w:rPr>
          <w:sz w:val="24"/>
        </w:rPr>
      </w:pPr>
      <w:r w:rsidRPr="00805684">
        <w:rPr>
          <w:b/>
          <w:sz w:val="24"/>
          <w:highlight w:val="yellow"/>
        </w:rPr>
        <w:t>Emitir</w:t>
      </w:r>
      <w:r w:rsidRPr="00805684">
        <w:rPr>
          <w:b/>
          <w:i/>
          <w:sz w:val="24"/>
          <w:highlight w:val="yellow"/>
        </w:rPr>
        <w:t xml:space="preserve"> </w:t>
      </w:r>
      <w:r w:rsidRPr="00805684">
        <w:rPr>
          <w:b/>
          <w:i/>
          <w:color w:val="FF0000"/>
          <w:sz w:val="24"/>
          <w:highlight w:val="yellow"/>
        </w:rPr>
        <w:t>constancias de trabajo, autorizaciones, comunicados, memorándum, referencias comerciales, entre otros</w:t>
      </w:r>
      <w:r w:rsidR="00805684" w:rsidRPr="00805684">
        <w:rPr>
          <w:sz w:val="24"/>
          <w:highlight w:val="yellow"/>
        </w:rPr>
        <w:t xml:space="preserve"> </w:t>
      </w:r>
      <w:r w:rsidR="00805684" w:rsidRPr="00805684">
        <w:rPr>
          <w:b/>
          <w:sz w:val="24"/>
          <w:highlight w:val="yellow"/>
        </w:rPr>
        <w:t>documentos mercantiles</w:t>
      </w:r>
      <w:r w:rsidRPr="004C31FC">
        <w:rPr>
          <w:sz w:val="24"/>
        </w:rPr>
        <w:t>: cuando sea necesario, se deben emitir cualquier de este tipo de documentación ya sea para los vendedores, trabajadores o clientes, donde se señala la información necesaria.</w:t>
      </w:r>
    </w:p>
    <w:p w:rsidR="004C31FC" w:rsidRPr="004C31FC" w:rsidRDefault="004C31FC" w:rsidP="004C31FC">
      <w:pPr>
        <w:pStyle w:val="Prrafodelista"/>
        <w:numPr>
          <w:ilvl w:val="0"/>
          <w:numId w:val="6"/>
        </w:numPr>
        <w:spacing w:after="240"/>
        <w:rPr>
          <w:sz w:val="24"/>
        </w:rPr>
      </w:pPr>
      <w:r w:rsidRPr="00805684">
        <w:rPr>
          <w:b/>
          <w:sz w:val="24"/>
        </w:rPr>
        <w:t>Verificar referencias comerciales</w:t>
      </w:r>
      <w:r w:rsidR="00FC38EE">
        <w:rPr>
          <w:sz w:val="24"/>
        </w:rPr>
        <w:t>: Se realiza con las referencias que se</w:t>
      </w:r>
      <w:r w:rsidRPr="004C31FC">
        <w:rPr>
          <w:sz w:val="24"/>
        </w:rPr>
        <w:t xml:space="preserve"> se emite</w:t>
      </w:r>
      <w:r w:rsidR="00FC38EE">
        <w:rPr>
          <w:sz w:val="24"/>
        </w:rPr>
        <w:t>n</w:t>
      </w:r>
      <w:r w:rsidRPr="004C31FC">
        <w:rPr>
          <w:sz w:val="24"/>
        </w:rPr>
        <w:t xml:space="preserve"> por la empresa como las que envían los clientes para verificar su estatus.</w:t>
      </w:r>
    </w:p>
    <w:p w:rsidR="004C31FC" w:rsidRPr="004C31FC" w:rsidRDefault="004C31FC" w:rsidP="004C31FC">
      <w:pPr>
        <w:pStyle w:val="Prrafodelista"/>
        <w:numPr>
          <w:ilvl w:val="0"/>
          <w:numId w:val="6"/>
        </w:numPr>
        <w:spacing w:after="240"/>
        <w:rPr>
          <w:sz w:val="24"/>
        </w:rPr>
      </w:pPr>
      <w:r w:rsidRPr="00805684">
        <w:rPr>
          <w:b/>
          <w:sz w:val="24"/>
        </w:rPr>
        <w:t>Control de deberes formales (FAOV-INCES-IVSS-IVA-ISLR-OTROS</w:t>
      </w:r>
      <w:r w:rsidR="00805684">
        <w:rPr>
          <w:sz w:val="24"/>
        </w:rPr>
        <w:t>): C</w:t>
      </w:r>
      <w:r w:rsidRPr="004C31FC">
        <w:rPr>
          <w:sz w:val="24"/>
        </w:rPr>
        <w:t>ada mes se deben solicitar la factura de los deberes formales, realizar los respectivos pagos y luego solicitar las solvencias.</w:t>
      </w:r>
    </w:p>
    <w:p w:rsidR="004C31FC" w:rsidRPr="004C31FC" w:rsidRDefault="004C31FC" w:rsidP="004C31FC">
      <w:pPr>
        <w:pStyle w:val="Prrafodelista"/>
        <w:numPr>
          <w:ilvl w:val="0"/>
          <w:numId w:val="6"/>
        </w:numPr>
        <w:spacing w:after="240"/>
        <w:rPr>
          <w:sz w:val="24"/>
        </w:rPr>
      </w:pPr>
      <w:r w:rsidRPr="00805684">
        <w:rPr>
          <w:b/>
          <w:sz w:val="24"/>
        </w:rPr>
        <w:t>Actualización de la cartelera fiscal</w:t>
      </w:r>
      <w:r w:rsidRPr="004C31FC">
        <w:rPr>
          <w:sz w:val="24"/>
        </w:rPr>
        <w:t>: emitidas las respectivas solvencias de cada uno de los deberes formales, se deben publicar en la cartelera fiscal.</w:t>
      </w:r>
    </w:p>
    <w:p w:rsidR="004C31FC" w:rsidRPr="00FC38EE" w:rsidRDefault="004C31FC" w:rsidP="004C31FC">
      <w:pPr>
        <w:pStyle w:val="Prrafodelista"/>
        <w:numPr>
          <w:ilvl w:val="0"/>
          <w:numId w:val="6"/>
        </w:numPr>
        <w:spacing w:after="240"/>
        <w:rPr>
          <w:sz w:val="24"/>
          <w:highlight w:val="yellow"/>
        </w:rPr>
      </w:pPr>
      <w:r w:rsidRPr="00FC38EE">
        <w:rPr>
          <w:b/>
          <w:sz w:val="24"/>
          <w:highlight w:val="yellow"/>
        </w:rPr>
        <w:t>Emitir retenciones de impuesto sobre la renta</w:t>
      </w:r>
      <w:r w:rsidRPr="004974D2">
        <w:rPr>
          <w:sz w:val="24"/>
          <w:highlight w:val="yellow"/>
        </w:rPr>
        <w:t>:</w:t>
      </w:r>
      <w:r w:rsidRPr="004C31FC">
        <w:rPr>
          <w:sz w:val="24"/>
        </w:rPr>
        <w:t xml:space="preserve"> </w:t>
      </w:r>
      <w:r w:rsidR="00FC38EE">
        <w:rPr>
          <w:sz w:val="24"/>
        </w:rPr>
        <w:t>C</w:t>
      </w:r>
      <w:r w:rsidRPr="004C31FC">
        <w:rPr>
          <w:sz w:val="24"/>
        </w:rPr>
        <w:t xml:space="preserve">ada vez que se realiza una compra y la factura trae inmerso un </w:t>
      </w:r>
      <w:r w:rsidRPr="00FC38EE">
        <w:rPr>
          <w:sz w:val="24"/>
        </w:rPr>
        <w:t>servicio</w:t>
      </w:r>
      <w:r w:rsidRPr="004C31FC">
        <w:rPr>
          <w:sz w:val="24"/>
        </w:rPr>
        <w:t xml:space="preserve">, se debe emitir retenciones de impuesto sobre la renta (ISRL) se realizan </w:t>
      </w:r>
      <w:r w:rsidRPr="00FC38EE">
        <w:rPr>
          <w:sz w:val="24"/>
          <w:highlight w:val="cyan"/>
        </w:rPr>
        <w:t>directamente en sistema</w:t>
      </w:r>
      <w:r w:rsidRPr="004C31FC">
        <w:rPr>
          <w:sz w:val="24"/>
        </w:rPr>
        <w:t xml:space="preserve"> y se le otorga el porcentaje de retención según sea el </w:t>
      </w:r>
      <w:r w:rsidRPr="00FC38EE">
        <w:rPr>
          <w:sz w:val="24"/>
          <w:highlight w:val="yellow"/>
        </w:rPr>
        <w:t xml:space="preserve">servicio como: </w:t>
      </w:r>
      <w:r w:rsidR="003338D1">
        <w:rPr>
          <w:sz w:val="24"/>
          <w:highlight w:val="yellow"/>
        </w:rPr>
        <w:t>p</w:t>
      </w:r>
      <w:r w:rsidRPr="00FC38EE">
        <w:rPr>
          <w:sz w:val="24"/>
          <w:highlight w:val="yellow"/>
        </w:rPr>
        <w:t>restaciones de servicio en Venezuela, honorarios profesionales, alquileres, transporte y otros.</w:t>
      </w:r>
    </w:p>
    <w:p w:rsidR="004C31FC" w:rsidRPr="00FC38EE" w:rsidRDefault="00FC38EE" w:rsidP="00FC38EE">
      <w:pPr>
        <w:pStyle w:val="Prrafodelista"/>
        <w:numPr>
          <w:ilvl w:val="0"/>
          <w:numId w:val="6"/>
        </w:numPr>
        <w:spacing w:after="240"/>
        <w:rPr>
          <w:sz w:val="24"/>
        </w:rPr>
      </w:pPr>
      <w:r>
        <w:rPr>
          <w:b/>
          <w:sz w:val="24"/>
        </w:rPr>
        <w:t>Envío y recepción de valijas</w:t>
      </w:r>
      <w:r>
        <w:rPr>
          <w:sz w:val="24"/>
        </w:rPr>
        <w:t>: S</w:t>
      </w:r>
      <w:r w:rsidR="004C31FC" w:rsidRPr="004C31FC">
        <w:rPr>
          <w:sz w:val="24"/>
        </w:rPr>
        <w:t>emanalmente se le envía al vendedor las facturas originales de ventas para que este pueda cobrarla puesto que, la empresa trabaja con políticas de crédito.</w:t>
      </w:r>
      <w:r>
        <w:rPr>
          <w:sz w:val="24"/>
        </w:rPr>
        <w:t xml:space="preserve"> Asimismo, s</w:t>
      </w:r>
      <w:r w:rsidR="004C31FC" w:rsidRPr="00FC38EE">
        <w:rPr>
          <w:sz w:val="24"/>
        </w:rPr>
        <w:t>e recibe</w:t>
      </w:r>
      <w:r>
        <w:rPr>
          <w:sz w:val="24"/>
        </w:rPr>
        <w:t>n</w:t>
      </w:r>
      <w:r w:rsidR="004C31FC" w:rsidRPr="00FC38EE">
        <w:rPr>
          <w:sz w:val="24"/>
        </w:rPr>
        <w:t xml:space="preserve"> valija</w:t>
      </w:r>
      <w:r>
        <w:rPr>
          <w:sz w:val="24"/>
        </w:rPr>
        <w:t>s de vendedores, controlando</w:t>
      </w:r>
      <w:r w:rsidR="004C31FC" w:rsidRPr="00FC38EE">
        <w:rPr>
          <w:sz w:val="24"/>
        </w:rPr>
        <w:t xml:space="preserve"> tanto la salida como llegada de la documentación qu</w:t>
      </w:r>
      <w:r>
        <w:rPr>
          <w:sz w:val="24"/>
        </w:rPr>
        <w:t>e se envía</w:t>
      </w:r>
      <w:r w:rsidR="004C31FC" w:rsidRPr="00FC38EE">
        <w:rPr>
          <w:sz w:val="24"/>
        </w:rPr>
        <w:t xml:space="preserve"> para evitar que se pierda.</w:t>
      </w:r>
    </w:p>
    <w:p w:rsidR="004C31FC" w:rsidRPr="004C31FC" w:rsidRDefault="004C31FC" w:rsidP="004C31FC">
      <w:pPr>
        <w:pStyle w:val="Prrafodelista"/>
        <w:numPr>
          <w:ilvl w:val="0"/>
          <w:numId w:val="6"/>
        </w:numPr>
        <w:spacing w:after="240"/>
        <w:rPr>
          <w:sz w:val="24"/>
        </w:rPr>
      </w:pPr>
      <w:r w:rsidRPr="00FC38EE">
        <w:rPr>
          <w:b/>
          <w:sz w:val="24"/>
        </w:rPr>
        <w:t>Control de talonarios de pedidos, cobranzas y facturación</w:t>
      </w:r>
      <w:r w:rsidR="00FC38EE">
        <w:rPr>
          <w:sz w:val="24"/>
        </w:rPr>
        <w:t>: E</w:t>
      </w:r>
      <w:r w:rsidRPr="004C31FC">
        <w:rPr>
          <w:sz w:val="24"/>
        </w:rPr>
        <w:t xml:space="preserve">n un </w:t>
      </w:r>
      <w:r w:rsidRPr="00FC38EE">
        <w:rPr>
          <w:sz w:val="24"/>
          <w:highlight w:val="cyan"/>
        </w:rPr>
        <w:t>formato de Excel</w:t>
      </w:r>
      <w:r w:rsidRPr="004C31FC">
        <w:rPr>
          <w:sz w:val="24"/>
        </w:rPr>
        <w:t xml:space="preserve"> se lleva el control de qué fecha se comienza un talonario y quien es el responsable del mismo con la finalidad de saber cuándo está próximo a terminarse y si se deben mandar hacer más.</w:t>
      </w:r>
    </w:p>
    <w:p w:rsidR="004C31FC" w:rsidRPr="004C31FC" w:rsidRDefault="004C31FC" w:rsidP="004C31FC">
      <w:pPr>
        <w:pStyle w:val="Prrafodelista"/>
        <w:numPr>
          <w:ilvl w:val="0"/>
          <w:numId w:val="6"/>
        </w:numPr>
        <w:spacing w:after="240"/>
        <w:rPr>
          <w:sz w:val="24"/>
        </w:rPr>
      </w:pPr>
      <w:r w:rsidRPr="004342AD">
        <w:rPr>
          <w:b/>
          <w:sz w:val="24"/>
        </w:rPr>
        <w:lastRenderedPageBreak/>
        <w:t>Emitir nómina y recibos de nómina</w:t>
      </w:r>
      <w:r w:rsidR="004342AD">
        <w:rPr>
          <w:sz w:val="24"/>
        </w:rPr>
        <w:t>: S</w:t>
      </w:r>
      <w:r w:rsidRPr="004C31FC">
        <w:rPr>
          <w:sz w:val="24"/>
        </w:rPr>
        <w:t xml:space="preserve">e realiza nomina quincenal mediante </w:t>
      </w:r>
      <w:r w:rsidRPr="004342AD">
        <w:rPr>
          <w:sz w:val="24"/>
          <w:highlight w:val="cyan"/>
        </w:rPr>
        <w:t xml:space="preserve">un formato en Excel </w:t>
      </w:r>
      <w:proofErr w:type="spellStart"/>
      <w:r w:rsidRPr="004342AD">
        <w:rPr>
          <w:sz w:val="24"/>
          <w:highlight w:val="cyan"/>
        </w:rPr>
        <w:t>semi</w:t>
      </w:r>
      <w:proofErr w:type="spellEnd"/>
      <w:r w:rsidRPr="004342AD">
        <w:rPr>
          <w:sz w:val="24"/>
          <w:highlight w:val="cyan"/>
        </w:rPr>
        <w:t xml:space="preserve"> automático</w:t>
      </w:r>
      <w:r w:rsidRPr="004C31FC">
        <w:rPr>
          <w:sz w:val="24"/>
        </w:rPr>
        <w:t xml:space="preserve"> y regido por las normativas legales actuales, con las respectivas deducciones y se emiten los recibos que son entregados al trabajador.</w:t>
      </w:r>
    </w:p>
    <w:p w:rsidR="004C31FC" w:rsidRPr="004C31FC" w:rsidRDefault="004C31FC" w:rsidP="004C31FC">
      <w:pPr>
        <w:pStyle w:val="Prrafodelista"/>
        <w:spacing w:after="240"/>
        <w:rPr>
          <w:sz w:val="24"/>
        </w:rPr>
      </w:pPr>
    </w:p>
    <w:p w:rsidR="0037768C" w:rsidRPr="0037768C" w:rsidRDefault="0037768C" w:rsidP="0037768C">
      <w:pPr>
        <w:spacing w:after="240"/>
        <w:rPr>
          <w:i/>
          <w:sz w:val="24"/>
        </w:rPr>
      </w:pPr>
      <w:r w:rsidRPr="0037768C">
        <w:rPr>
          <w:b/>
          <w:i/>
          <w:sz w:val="24"/>
        </w:rPr>
        <w:t>Salidas:</w:t>
      </w:r>
    </w:p>
    <w:p w:rsidR="0037768C" w:rsidRDefault="00FC38EE" w:rsidP="00FC38EE">
      <w:pPr>
        <w:pStyle w:val="Prrafodelista"/>
        <w:numPr>
          <w:ilvl w:val="0"/>
          <w:numId w:val="13"/>
        </w:numPr>
        <w:spacing w:after="240"/>
        <w:rPr>
          <w:sz w:val="24"/>
        </w:rPr>
      </w:pPr>
      <w:r>
        <w:rPr>
          <w:sz w:val="24"/>
        </w:rPr>
        <w:t>Solvencia de pago retenciones</w:t>
      </w:r>
    </w:p>
    <w:p w:rsidR="00FC38EE" w:rsidRDefault="00FC38EE" w:rsidP="00FC38EE">
      <w:pPr>
        <w:pStyle w:val="Prrafodelista"/>
        <w:numPr>
          <w:ilvl w:val="0"/>
          <w:numId w:val="13"/>
        </w:numPr>
        <w:spacing w:after="240"/>
        <w:rPr>
          <w:sz w:val="24"/>
        </w:rPr>
      </w:pPr>
      <w:r>
        <w:rPr>
          <w:i/>
          <w:sz w:val="24"/>
        </w:rPr>
        <w:t>Cartelera fiscal</w:t>
      </w:r>
    </w:p>
    <w:p w:rsidR="00FC38EE" w:rsidRDefault="00FC38EE" w:rsidP="00FC38EE">
      <w:pPr>
        <w:pStyle w:val="Prrafodelista"/>
        <w:numPr>
          <w:ilvl w:val="0"/>
          <w:numId w:val="13"/>
        </w:numPr>
        <w:spacing w:after="240"/>
        <w:rPr>
          <w:sz w:val="24"/>
        </w:rPr>
      </w:pPr>
      <w:r>
        <w:rPr>
          <w:sz w:val="24"/>
        </w:rPr>
        <w:t>Talonario de pedido</w:t>
      </w:r>
    </w:p>
    <w:p w:rsidR="00FC38EE" w:rsidRDefault="00FC38EE" w:rsidP="00FC38EE">
      <w:pPr>
        <w:pStyle w:val="Prrafodelista"/>
        <w:numPr>
          <w:ilvl w:val="0"/>
          <w:numId w:val="13"/>
        </w:numPr>
        <w:spacing w:after="240"/>
        <w:rPr>
          <w:sz w:val="24"/>
        </w:rPr>
      </w:pPr>
      <w:r>
        <w:rPr>
          <w:sz w:val="24"/>
        </w:rPr>
        <w:t>Talonario de cobranzas</w:t>
      </w:r>
    </w:p>
    <w:p w:rsidR="00FC38EE" w:rsidRDefault="00FC38EE" w:rsidP="00FC38EE">
      <w:pPr>
        <w:pStyle w:val="Prrafodelista"/>
        <w:numPr>
          <w:ilvl w:val="0"/>
          <w:numId w:val="13"/>
        </w:numPr>
        <w:spacing w:after="240"/>
        <w:rPr>
          <w:sz w:val="24"/>
          <w:highlight w:val="yellow"/>
        </w:rPr>
      </w:pPr>
      <w:r w:rsidRPr="00FC38EE">
        <w:rPr>
          <w:sz w:val="24"/>
          <w:highlight w:val="yellow"/>
        </w:rPr>
        <w:t>Talonario de facturación</w:t>
      </w:r>
    </w:p>
    <w:p w:rsidR="004342AD" w:rsidRDefault="004342AD" w:rsidP="00FC38EE">
      <w:pPr>
        <w:pStyle w:val="Prrafodelista"/>
        <w:numPr>
          <w:ilvl w:val="0"/>
          <w:numId w:val="13"/>
        </w:numPr>
        <w:spacing w:after="240"/>
        <w:rPr>
          <w:sz w:val="24"/>
        </w:rPr>
      </w:pPr>
      <w:r>
        <w:rPr>
          <w:sz w:val="24"/>
        </w:rPr>
        <w:t>Nómina</w:t>
      </w:r>
    </w:p>
    <w:p w:rsidR="004342AD" w:rsidRPr="004342AD" w:rsidRDefault="004342AD" w:rsidP="00FC38EE">
      <w:pPr>
        <w:pStyle w:val="Prrafodelista"/>
        <w:numPr>
          <w:ilvl w:val="0"/>
          <w:numId w:val="13"/>
        </w:numPr>
        <w:spacing w:after="240"/>
        <w:rPr>
          <w:sz w:val="24"/>
        </w:rPr>
      </w:pPr>
      <w:r>
        <w:rPr>
          <w:sz w:val="24"/>
        </w:rPr>
        <w:t>Recibo de nómina</w:t>
      </w:r>
    </w:p>
    <w:p w:rsidR="0037768C" w:rsidRDefault="0037768C" w:rsidP="0037768C">
      <w:pPr>
        <w:spacing w:after="240"/>
        <w:rPr>
          <w:i/>
          <w:sz w:val="24"/>
          <w:u w:val="single"/>
        </w:rPr>
      </w:pPr>
      <w:r w:rsidRPr="0037768C">
        <w:rPr>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4342AD" w:rsidRDefault="004342AD" w:rsidP="004342AD">
      <w:pPr>
        <w:pStyle w:val="Prrafodelista"/>
        <w:numPr>
          <w:ilvl w:val="0"/>
          <w:numId w:val="14"/>
        </w:numPr>
        <w:spacing w:after="240"/>
        <w:rPr>
          <w:sz w:val="24"/>
        </w:rPr>
      </w:pPr>
      <w:r>
        <w:rPr>
          <w:sz w:val="24"/>
        </w:rPr>
        <w:t>Facturas de compra</w:t>
      </w:r>
    </w:p>
    <w:p w:rsidR="004342AD" w:rsidRDefault="004342AD" w:rsidP="004342AD">
      <w:pPr>
        <w:pStyle w:val="Prrafodelista"/>
        <w:numPr>
          <w:ilvl w:val="0"/>
          <w:numId w:val="14"/>
        </w:numPr>
        <w:spacing w:after="240"/>
        <w:rPr>
          <w:sz w:val="24"/>
        </w:rPr>
      </w:pPr>
      <w:r>
        <w:rPr>
          <w:sz w:val="24"/>
        </w:rPr>
        <w:t>Facturas de venta</w:t>
      </w:r>
    </w:p>
    <w:p w:rsidR="004342AD" w:rsidRPr="004342AD" w:rsidRDefault="004342AD" w:rsidP="004342AD">
      <w:pPr>
        <w:pStyle w:val="Prrafodelista"/>
        <w:numPr>
          <w:ilvl w:val="0"/>
          <w:numId w:val="14"/>
        </w:numPr>
        <w:spacing w:after="240"/>
        <w:rPr>
          <w:sz w:val="24"/>
        </w:rPr>
      </w:pPr>
      <w:r>
        <w:rPr>
          <w:sz w:val="24"/>
        </w:rPr>
        <w:t>Retenciones</w:t>
      </w:r>
    </w:p>
    <w:p w:rsidR="0037768C" w:rsidRDefault="0037768C" w:rsidP="0037768C">
      <w:pPr>
        <w:spacing w:after="240"/>
        <w:rPr>
          <w:sz w:val="24"/>
        </w:rPr>
      </w:pPr>
      <w:r w:rsidRPr="004C31FC">
        <w:rPr>
          <w:b/>
          <w:i/>
          <w:sz w:val="24"/>
        </w:rPr>
        <w:t>Procesos:</w:t>
      </w:r>
    </w:p>
    <w:p w:rsidR="004974D2" w:rsidRPr="004974D2" w:rsidRDefault="004974D2" w:rsidP="004974D2">
      <w:pPr>
        <w:numPr>
          <w:ilvl w:val="0"/>
          <w:numId w:val="6"/>
        </w:numPr>
        <w:spacing w:after="240"/>
        <w:rPr>
          <w:sz w:val="24"/>
        </w:rPr>
      </w:pPr>
      <w:r w:rsidRPr="004342AD">
        <w:rPr>
          <w:b/>
          <w:sz w:val="24"/>
        </w:rPr>
        <w:t>Ordenar facturas de compra, facturas de ventas, retenciones de IVA y retenciones de ISLR</w:t>
      </w:r>
      <w:r w:rsidRPr="004974D2">
        <w:rPr>
          <w:sz w:val="24"/>
        </w:rPr>
        <w:t xml:space="preserve">: </w:t>
      </w:r>
      <w:r w:rsidR="004342AD">
        <w:rPr>
          <w:sz w:val="24"/>
        </w:rPr>
        <w:t>Se ordenan</w:t>
      </w:r>
      <w:r w:rsidRPr="004974D2">
        <w:rPr>
          <w:sz w:val="24"/>
        </w:rPr>
        <w:t xml:space="preserve"> por fecha y correlativo en las carpetas que le corresponden con la finalidad de tener la información dividida y que su búsqueda se haga de manera más sencilla e inmediata.</w:t>
      </w:r>
    </w:p>
    <w:p w:rsidR="004974D2" w:rsidRPr="004974D2" w:rsidRDefault="004974D2" w:rsidP="004974D2">
      <w:pPr>
        <w:numPr>
          <w:ilvl w:val="0"/>
          <w:numId w:val="6"/>
        </w:numPr>
        <w:spacing w:after="240"/>
        <w:rPr>
          <w:sz w:val="24"/>
        </w:rPr>
      </w:pPr>
      <w:r w:rsidRPr="004342AD">
        <w:rPr>
          <w:b/>
          <w:sz w:val="24"/>
        </w:rPr>
        <w:t>Realizar formato de relación de conceptos de compra:</w:t>
      </w:r>
      <w:r w:rsidRPr="004974D2">
        <w:rPr>
          <w:sz w:val="24"/>
        </w:rPr>
        <w:t xml:space="preserve"> </w:t>
      </w:r>
      <w:r w:rsidR="004342AD">
        <w:rPr>
          <w:sz w:val="24"/>
        </w:rPr>
        <w:t>C</w:t>
      </w:r>
      <w:r w:rsidRPr="004974D2">
        <w:rPr>
          <w:sz w:val="24"/>
        </w:rPr>
        <w:t xml:space="preserve">omo la empresa </w:t>
      </w:r>
      <w:r w:rsidRPr="004342AD">
        <w:rPr>
          <w:sz w:val="24"/>
          <w:highlight w:val="yellow"/>
        </w:rPr>
        <w:t>cuenta con una contadora externa</w:t>
      </w:r>
      <w:r w:rsidRPr="004974D2">
        <w:rPr>
          <w:sz w:val="24"/>
        </w:rPr>
        <w:t xml:space="preserve"> se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lastRenderedPageBreak/>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4342AD">
        <w:rPr>
          <w:i/>
          <w:sz w:val="24"/>
          <w:highlight w:val="cyan"/>
        </w:rPr>
        <w:t>compras de mercancía</w:t>
      </w:r>
      <w:r w:rsidRPr="004C31FC">
        <w:rPr>
          <w:sz w:val="24"/>
        </w:rPr>
        <w:t xml:space="preserve"> (las cuales son las de los proveedores que venden los repuestos) y las </w:t>
      </w:r>
      <w:r w:rsidRPr="004342AD">
        <w:rPr>
          <w:i/>
          <w:sz w:val="24"/>
          <w:highlight w:val="cyan"/>
        </w:rPr>
        <w:t>compras de servicios</w:t>
      </w:r>
      <w:r w:rsidRPr="004C31FC">
        <w:rPr>
          <w:sz w:val="24"/>
        </w:rPr>
        <w:t xml:space="preserve"> (subdivididos en gastos por compra de artículos de oficina, mantenimiento de vehículos, local, equipo y otros).</w:t>
      </w:r>
    </w:p>
    <w:p w:rsidR="004974D2" w:rsidRPr="00016004" w:rsidRDefault="004974D2" w:rsidP="004974D2">
      <w:pPr>
        <w:numPr>
          <w:ilvl w:val="0"/>
          <w:numId w:val="6"/>
        </w:numPr>
        <w:spacing w:after="240"/>
        <w:rPr>
          <w:sz w:val="24"/>
        </w:rPr>
      </w:pPr>
      <w:r w:rsidRPr="004342AD">
        <w:rPr>
          <w:b/>
          <w:sz w:val="24"/>
        </w:rPr>
        <w:t>Preparar valija para enviar al contador</w:t>
      </w:r>
      <w:r w:rsidRPr="004974D2">
        <w:rPr>
          <w:sz w:val="24"/>
        </w:rPr>
        <w:t xml:space="preserve">: </w:t>
      </w:r>
      <w:r w:rsidR="004342AD">
        <w:rPr>
          <w:sz w:val="24"/>
        </w:rPr>
        <w:t>Se envía todos los documentos contables al contador</w:t>
      </w:r>
      <w:r w:rsidRPr="004974D2">
        <w:rPr>
          <w:sz w:val="24"/>
        </w:rPr>
        <w:t xml:space="preserve">, el cual contiene, las facturas de compra y ventas, las retenciones de IVA </w:t>
      </w:r>
      <w:proofErr w:type="gramStart"/>
      <w:r w:rsidRPr="004974D2">
        <w:rPr>
          <w:sz w:val="24"/>
        </w:rPr>
        <w:t>y</w:t>
      </w:r>
      <w:proofErr w:type="gramEnd"/>
      <w:r w:rsidRPr="004974D2">
        <w:rPr>
          <w:sz w:val="24"/>
        </w:rPr>
        <w:t xml:space="preserve"> ISLR, así como los libros impresos, y el resumen de conceptos. Esto con la finalidad de realizar el respectivo chequeo y luego realizar las declaraciones que correspondan.</w:t>
      </w:r>
    </w:p>
    <w:p w:rsidR="004C31FC" w:rsidRPr="004C31FC" w:rsidRDefault="004C31FC" w:rsidP="0037768C">
      <w:pPr>
        <w:spacing w:after="240"/>
        <w:rPr>
          <w:sz w:val="24"/>
        </w:rPr>
      </w:pPr>
    </w:p>
    <w:p w:rsidR="0037768C" w:rsidRPr="004C31FC" w:rsidRDefault="0037768C" w:rsidP="0037768C">
      <w:pPr>
        <w:spacing w:after="240"/>
        <w:rPr>
          <w:i/>
          <w:sz w:val="24"/>
        </w:rPr>
      </w:pPr>
      <w:r w:rsidRPr="004C31FC">
        <w:rPr>
          <w:b/>
          <w:i/>
          <w:sz w:val="24"/>
        </w:rPr>
        <w:t>Salidas:</w:t>
      </w:r>
    </w:p>
    <w:p w:rsidR="0037768C" w:rsidRDefault="004342AD" w:rsidP="004342AD">
      <w:pPr>
        <w:pStyle w:val="Prrafodelista"/>
        <w:numPr>
          <w:ilvl w:val="0"/>
          <w:numId w:val="15"/>
        </w:numPr>
        <w:spacing w:after="240"/>
        <w:rPr>
          <w:sz w:val="24"/>
        </w:rPr>
      </w:pPr>
      <w:r>
        <w:rPr>
          <w:sz w:val="24"/>
        </w:rPr>
        <w:t>Resumen de facturas de compra</w:t>
      </w:r>
    </w:p>
    <w:p w:rsidR="004342AD" w:rsidRDefault="004342AD" w:rsidP="004342AD">
      <w:pPr>
        <w:pStyle w:val="Prrafodelista"/>
        <w:numPr>
          <w:ilvl w:val="0"/>
          <w:numId w:val="15"/>
        </w:numPr>
        <w:spacing w:after="240"/>
        <w:rPr>
          <w:sz w:val="24"/>
        </w:rPr>
      </w:pPr>
      <w:r>
        <w:rPr>
          <w:sz w:val="24"/>
        </w:rPr>
        <w:t>Resumen de facturas de servicios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Pr="004342AD" w:rsidRDefault="004342AD" w:rsidP="004342AD">
      <w:pPr>
        <w:pStyle w:val="Prrafodelista"/>
        <w:numPr>
          <w:ilvl w:val="0"/>
          <w:numId w:val="15"/>
        </w:numPr>
        <w:spacing w:after="240"/>
        <w:rPr>
          <w:sz w:val="24"/>
          <w:highlight w:val="yellow"/>
        </w:rPr>
      </w:pPr>
      <w:r w:rsidRPr="004342AD">
        <w:rPr>
          <w:sz w:val="24"/>
          <w:highlight w:val="yellow"/>
        </w:rPr>
        <w:t>Resumen de conceptos</w:t>
      </w:r>
    </w:p>
    <w:p w:rsidR="0037768C" w:rsidRDefault="0037768C" w:rsidP="0037768C">
      <w:pPr>
        <w:spacing w:after="240"/>
        <w:rPr>
          <w:i/>
          <w:sz w:val="24"/>
          <w:u w:val="single"/>
        </w:rPr>
      </w:pPr>
      <w:r w:rsidRPr="0037768C">
        <w:rPr>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483A53" w:rsidRDefault="00483A53" w:rsidP="00483A53">
      <w:pPr>
        <w:pStyle w:val="Prrafodelista"/>
        <w:numPr>
          <w:ilvl w:val="0"/>
          <w:numId w:val="16"/>
        </w:numPr>
        <w:spacing w:after="240"/>
        <w:rPr>
          <w:sz w:val="24"/>
        </w:rPr>
      </w:pPr>
      <w:r>
        <w:rPr>
          <w:sz w:val="24"/>
        </w:rPr>
        <w:t>Reporte de cuentas pendientes</w:t>
      </w:r>
    </w:p>
    <w:p w:rsidR="00483A53" w:rsidRDefault="00483A53" w:rsidP="00483A53">
      <w:pPr>
        <w:pStyle w:val="Prrafodelista"/>
        <w:numPr>
          <w:ilvl w:val="0"/>
          <w:numId w:val="16"/>
        </w:numPr>
        <w:spacing w:after="240"/>
        <w:rPr>
          <w:sz w:val="24"/>
        </w:rPr>
      </w:pPr>
      <w:r>
        <w:rPr>
          <w:sz w:val="24"/>
        </w:rPr>
        <w:t>Resumen de transacciones bancarias (datos de transferencia)</w:t>
      </w:r>
    </w:p>
    <w:p w:rsidR="00602DDC" w:rsidRDefault="00602DDC" w:rsidP="00483A53">
      <w:pPr>
        <w:pStyle w:val="Prrafodelista"/>
        <w:numPr>
          <w:ilvl w:val="0"/>
          <w:numId w:val="16"/>
        </w:numPr>
        <w:spacing w:after="240"/>
        <w:rPr>
          <w:sz w:val="24"/>
        </w:rPr>
      </w:pPr>
      <w:r>
        <w:rPr>
          <w:sz w:val="24"/>
        </w:rPr>
        <w:t>Recibos de cobranza</w:t>
      </w:r>
    </w:p>
    <w:p w:rsidR="00483A53" w:rsidRPr="00483A53" w:rsidRDefault="00483A53" w:rsidP="00483A53">
      <w:pPr>
        <w:pStyle w:val="Prrafodelista"/>
        <w:numPr>
          <w:ilvl w:val="0"/>
          <w:numId w:val="16"/>
        </w:numPr>
        <w:spacing w:after="240"/>
        <w:rPr>
          <w:i/>
          <w:sz w:val="24"/>
          <w:highlight w:val="yellow"/>
        </w:rPr>
      </w:pPr>
      <w:r w:rsidRPr="00483A53">
        <w:rPr>
          <w:i/>
          <w:sz w:val="24"/>
          <w:highlight w:val="yellow"/>
        </w:rPr>
        <w:t>Banco de facturas</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Pr="00016004">
        <w:rPr>
          <w:sz w:val="24"/>
        </w:rPr>
        <w:t>: el sistema emite un reporte de cuentas pendiente</w:t>
      </w:r>
      <w:r w:rsidR="00483A53">
        <w:rPr>
          <w:sz w:val="24"/>
        </w:rPr>
        <w:t>s</w:t>
      </w:r>
      <w:r w:rsidRPr="00016004">
        <w:rPr>
          <w:sz w:val="24"/>
        </w:rPr>
        <w:t xml:space="preserve">, se debe llevar un control de las cuentas que vayan quedando para pasar el </w:t>
      </w:r>
      <w:r w:rsidRPr="00483A53">
        <w:rPr>
          <w:sz w:val="24"/>
          <w:highlight w:val="yellow"/>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 xml:space="preserve">anto facturas de ventas como de compras gestionado el pago y verificado en banco se debe </w:t>
      </w:r>
      <w:r w:rsidRPr="00016004">
        <w:rPr>
          <w:sz w:val="24"/>
        </w:rPr>
        <w:lastRenderedPageBreak/>
        <w:t>dar de baja en sistema colocando los datos generales del depósito y/o transferencia.</w:t>
      </w:r>
    </w:p>
    <w:p w:rsidR="00016004" w:rsidRPr="00016004" w:rsidRDefault="00016004" w:rsidP="00016004">
      <w:pPr>
        <w:pStyle w:val="Prrafodelista"/>
        <w:numPr>
          <w:ilvl w:val="0"/>
          <w:numId w:val="7"/>
        </w:numPr>
        <w:spacing w:after="240"/>
        <w:rPr>
          <w:sz w:val="24"/>
        </w:rPr>
      </w:pPr>
      <w:r w:rsidRPr="00483A53">
        <w:rPr>
          <w:b/>
          <w:sz w:val="24"/>
        </w:rPr>
        <w:t>Verificar el historial del cliente en el sistema de cuentas por cobrar</w:t>
      </w:r>
      <w:r w:rsidRPr="00016004">
        <w:rPr>
          <w:sz w:val="24"/>
        </w:rPr>
        <w:t>: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para verificar si los pagos efectuados por los clientes se hicieron efectivos en banco se compara con la información que suministra el vendedor mediante los recibos de cobranza con los reportes de banco. Además se tienen varios f</w:t>
      </w:r>
      <w:r w:rsidRPr="00602DDC">
        <w:rPr>
          <w:sz w:val="24"/>
          <w:highlight w:val="cyan"/>
        </w:rPr>
        <w:t>ormatos de Excel suministrados por los reportes del sistema</w:t>
      </w:r>
      <w:r w:rsidRPr="00016004">
        <w:rPr>
          <w:sz w:val="24"/>
        </w:rPr>
        <w:t xml:space="preserve"> que se deben actualizar con la finalidad de llevar un control.</w:t>
      </w:r>
    </w:p>
    <w:p w:rsidR="00016004" w:rsidRPr="00602DDC" w:rsidRDefault="00602DDC" w:rsidP="00016004">
      <w:pPr>
        <w:pStyle w:val="Prrafodelista"/>
        <w:numPr>
          <w:ilvl w:val="0"/>
          <w:numId w:val="7"/>
        </w:numPr>
        <w:spacing w:after="240"/>
        <w:rPr>
          <w:sz w:val="24"/>
          <w:highlight w:val="cyan"/>
        </w:rPr>
      </w:pPr>
      <w:r>
        <w:rPr>
          <w:b/>
          <w:sz w:val="24"/>
        </w:rPr>
        <w:t>Cancelar deudas</w:t>
      </w:r>
      <w:r w:rsidR="00016004" w:rsidRPr="00016004">
        <w:rPr>
          <w:sz w:val="24"/>
        </w:rPr>
        <w:t>:</w:t>
      </w:r>
      <w:r w:rsidR="00016004">
        <w:rPr>
          <w:sz w:val="24"/>
        </w:rPr>
        <w:t xml:space="preserve"> </w:t>
      </w:r>
      <w:r w:rsidR="00016004" w:rsidRPr="00016004">
        <w:rPr>
          <w:sz w:val="24"/>
        </w:rPr>
        <w:t xml:space="preserve">luego de verificado el pago se registra el recibo en el sistema y se cruza con la deuda pendiente. Así quedara saldada y el cliente podrá solicitar otro pedido. Algo muy importante que ha destacar en este registro son los </w:t>
      </w:r>
      <w:r w:rsidR="00016004" w:rsidRPr="00602DDC">
        <w:rPr>
          <w:sz w:val="24"/>
          <w:highlight w:val="yellow"/>
        </w:rPr>
        <w:t>días de crédito</w:t>
      </w:r>
      <w:r w:rsidR="00016004" w:rsidRPr="00016004">
        <w:rPr>
          <w:sz w:val="24"/>
        </w:rPr>
        <w:t xml:space="preserve"> que se le otorga al cliente desde el momento que recibe la mercancía pues se debe colocar </w:t>
      </w:r>
      <w:r w:rsidR="00016004" w:rsidRPr="00602DDC">
        <w:rPr>
          <w:sz w:val="24"/>
          <w:highlight w:val="cyan"/>
        </w:rPr>
        <w:t>si el cliente cancelo al día o si se tomó adicionales.</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Pr="00016004">
        <w:rPr>
          <w:sz w:val="24"/>
        </w:rPr>
        <w:t xml:space="preserve">: dependiendo la </w:t>
      </w:r>
      <w:r w:rsidRPr="00602DDC">
        <w:rPr>
          <w:sz w:val="24"/>
          <w:highlight w:val="yellow"/>
        </w:rPr>
        <w:t>zona y el despacho de mercancía</w:t>
      </w:r>
      <w:r w:rsidRPr="00016004">
        <w:rPr>
          <w:sz w:val="24"/>
        </w:rPr>
        <w:t>, al vendedor se le otorga cierto porcentaje de comisión por ventas cobradas. Las tablas contienen los datos de la factura y datos del pago.</w:t>
      </w:r>
    </w:p>
    <w:p w:rsidR="0037768C" w:rsidRDefault="0037768C" w:rsidP="0037768C">
      <w:pPr>
        <w:spacing w:after="240"/>
        <w:rPr>
          <w:sz w:val="24"/>
        </w:rPr>
      </w:pPr>
      <w:r w:rsidRPr="004C31FC">
        <w:rPr>
          <w:b/>
          <w:i/>
          <w:sz w:val="24"/>
        </w:rPr>
        <w:t>Salidas:</w:t>
      </w:r>
    </w:p>
    <w:p w:rsidR="00483A53" w:rsidRDefault="00483A53" w:rsidP="00483A53">
      <w:pPr>
        <w:pStyle w:val="Prrafodelista"/>
        <w:numPr>
          <w:ilvl w:val="0"/>
          <w:numId w:val="18"/>
        </w:numPr>
        <w:spacing w:after="240"/>
        <w:rPr>
          <w:i/>
          <w:sz w:val="24"/>
          <w:highlight w:val="yellow"/>
        </w:rPr>
      </w:pPr>
      <w:r w:rsidRPr="00483A53">
        <w:rPr>
          <w:i/>
          <w:sz w:val="24"/>
          <w:highlight w:val="yellow"/>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602DDC" w:rsidRDefault="00602DDC" w:rsidP="00483A53">
      <w:pPr>
        <w:pStyle w:val="Prrafodelista"/>
        <w:numPr>
          <w:ilvl w:val="0"/>
          <w:numId w:val="18"/>
        </w:numPr>
        <w:spacing w:after="240"/>
        <w:rPr>
          <w:i/>
          <w:sz w:val="24"/>
        </w:rPr>
      </w:pPr>
      <w:r w:rsidRPr="00602DDC">
        <w:rPr>
          <w:i/>
          <w:sz w:val="24"/>
        </w:rPr>
        <w:t>Base de cuentas pendientes</w:t>
      </w:r>
    </w:p>
    <w:p w:rsidR="0037768C" w:rsidRDefault="00016004" w:rsidP="0037768C">
      <w:pPr>
        <w:spacing w:after="240"/>
        <w:rPr>
          <w:i/>
          <w:sz w:val="24"/>
          <w:u w:val="single"/>
        </w:rPr>
      </w:pPr>
      <w:r>
        <w:rPr>
          <w:i/>
          <w:sz w:val="24"/>
          <w:u w:val="single"/>
        </w:rPr>
        <w:t>Compras</w:t>
      </w:r>
    </w:p>
    <w:p w:rsidR="00016004" w:rsidRP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 proveedores nacionales e internacionales para la venta.</w:t>
      </w:r>
    </w:p>
    <w:p w:rsidR="00016004" w:rsidRDefault="00016004" w:rsidP="00016004">
      <w:pPr>
        <w:spacing w:after="240"/>
        <w:rPr>
          <w:sz w:val="24"/>
        </w:rPr>
      </w:pPr>
      <w:r w:rsidRPr="00016004">
        <w:rPr>
          <w:b/>
          <w:i/>
          <w:sz w:val="24"/>
        </w:rPr>
        <w:t>Entradas:</w:t>
      </w:r>
    </w:p>
    <w:p w:rsidR="00C41A0A" w:rsidRPr="00C41A0A" w:rsidRDefault="00447E1E" w:rsidP="00C41A0A">
      <w:pPr>
        <w:pStyle w:val="Prrafodelista"/>
        <w:numPr>
          <w:ilvl w:val="0"/>
          <w:numId w:val="19"/>
        </w:numPr>
        <w:spacing w:after="240"/>
        <w:rPr>
          <w:sz w:val="24"/>
        </w:rPr>
      </w:pPr>
      <w:r>
        <w:rPr>
          <w:sz w:val="24"/>
        </w:rPr>
        <w:t>Control de inventario</w:t>
      </w: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muchos de los pedidos no salen en su totalidad dado que, ya no hay en existencia de mercancía, en este </w:t>
      </w:r>
      <w:r w:rsidRPr="000554A1">
        <w:rPr>
          <w:sz w:val="24"/>
        </w:rPr>
        <w:lastRenderedPageBreak/>
        <w:t>sentido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Pr="000554A1">
        <w:rPr>
          <w:sz w:val="24"/>
        </w:rPr>
        <w:t xml:space="preserve"> cero para luego enviar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0554A1"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se envía a despacho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Pr="000554A1">
        <w:rPr>
          <w:sz w:val="24"/>
        </w:rPr>
        <w:t>: luego de chequeada la mercancía, se debe introducir la factura en el sistema para que el sto</w:t>
      </w:r>
      <w:r w:rsidR="00C41A0A">
        <w:rPr>
          <w:sz w:val="24"/>
        </w:rPr>
        <w:t>ck</w:t>
      </w:r>
      <w:r w:rsidRPr="000554A1">
        <w:rPr>
          <w:sz w:val="24"/>
        </w:rPr>
        <w:t xml:space="preserve"> de la misma se incremente.</w:t>
      </w:r>
    </w:p>
    <w:p w:rsidR="000554A1" w:rsidRPr="000554A1" w:rsidRDefault="000554A1" w:rsidP="000554A1">
      <w:pPr>
        <w:pStyle w:val="Prrafodelista"/>
        <w:numPr>
          <w:ilvl w:val="0"/>
          <w:numId w:val="8"/>
        </w:numPr>
        <w:spacing w:after="240"/>
        <w:rPr>
          <w:sz w:val="24"/>
        </w:rPr>
      </w:pPr>
      <w:r w:rsidRPr="000554A1">
        <w:rPr>
          <w:sz w:val="24"/>
        </w:rPr>
        <w:t>Mantener Contacto con proveedores: se tiene conexión directa con el proveedor, con la finalidad de informales, pago de facturas, errores de despacho o facturación, solicitud de lista de precios, entre otros.</w:t>
      </w:r>
    </w:p>
    <w:p w:rsidR="00016004" w:rsidRPr="00016004" w:rsidRDefault="00016004" w:rsidP="00016004">
      <w:pPr>
        <w:spacing w:after="240"/>
        <w:rPr>
          <w:i/>
          <w:sz w:val="24"/>
        </w:rPr>
      </w:pPr>
      <w:r w:rsidRPr="00016004">
        <w:rPr>
          <w:b/>
          <w:i/>
          <w:sz w:val="24"/>
        </w:rPr>
        <w:t>Salidas:</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C41A0A" w:rsidRDefault="00C41A0A" w:rsidP="003D177C">
      <w:pPr>
        <w:pStyle w:val="Prrafodelista"/>
        <w:numPr>
          <w:ilvl w:val="0"/>
          <w:numId w:val="19"/>
        </w:numPr>
        <w:spacing w:after="240"/>
        <w:rPr>
          <w:sz w:val="24"/>
        </w:rPr>
      </w:pPr>
      <w:r>
        <w:rPr>
          <w:sz w:val="24"/>
        </w:rPr>
        <w:t>Control de inventario</w:t>
      </w:r>
    </w:p>
    <w:p w:rsidR="00C41A0A" w:rsidRDefault="00C41A0A" w:rsidP="003D177C">
      <w:pPr>
        <w:pStyle w:val="Prrafodelista"/>
        <w:numPr>
          <w:ilvl w:val="0"/>
          <w:numId w:val="19"/>
        </w:numPr>
        <w:spacing w:after="240"/>
        <w:rPr>
          <w:sz w:val="24"/>
        </w:rPr>
      </w:pPr>
      <w:r>
        <w:rPr>
          <w:sz w:val="24"/>
        </w:rPr>
        <w:t>Productos agotados</w:t>
      </w:r>
    </w:p>
    <w:p w:rsidR="00203DA0" w:rsidRPr="00203DA0" w:rsidRDefault="00203DA0" w:rsidP="003D177C">
      <w:pPr>
        <w:pStyle w:val="Prrafodelista"/>
        <w:numPr>
          <w:ilvl w:val="0"/>
          <w:numId w:val="19"/>
        </w:numPr>
        <w:spacing w:after="240"/>
        <w:rPr>
          <w:sz w:val="24"/>
          <w:highlight w:val="cyan"/>
        </w:rPr>
      </w:pPr>
      <w:r w:rsidRPr="00203DA0">
        <w:rPr>
          <w:sz w:val="24"/>
          <w:highlight w:val="cyan"/>
        </w:rPr>
        <w:t>Mercancía</w:t>
      </w:r>
    </w:p>
    <w:p w:rsidR="0037768C" w:rsidRDefault="0037768C" w:rsidP="0037768C">
      <w:pPr>
        <w:spacing w:after="240"/>
        <w:rPr>
          <w:i/>
          <w:sz w:val="24"/>
          <w:u w:val="single"/>
        </w:rPr>
      </w:pPr>
      <w:r w:rsidRPr="0037768C">
        <w:rPr>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Factura de compra</w:t>
      </w:r>
    </w:p>
    <w:p w:rsidR="00203DA0" w:rsidRDefault="00203DA0" w:rsidP="00203DA0">
      <w:pPr>
        <w:pStyle w:val="Prrafodelista"/>
        <w:numPr>
          <w:ilvl w:val="0"/>
          <w:numId w:val="20"/>
        </w:numPr>
        <w:spacing w:after="240"/>
        <w:rPr>
          <w:sz w:val="24"/>
        </w:rPr>
      </w:pPr>
      <w:r>
        <w:rPr>
          <w:sz w:val="24"/>
        </w:rPr>
        <w:t>Pedido</w:t>
      </w:r>
    </w:p>
    <w:p w:rsidR="00203DA0" w:rsidRPr="00203DA0" w:rsidRDefault="00203DA0" w:rsidP="00203DA0">
      <w:pPr>
        <w:pStyle w:val="Prrafodelista"/>
        <w:numPr>
          <w:ilvl w:val="0"/>
          <w:numId w:val="20"/>
        </w:numPr>
        <w:spacing w:after="240"/>
        <w:rPr>
          <w:sz w:val="24"/>
          <w:highlight w:val="cyan"/>
        </w:rPr>
      </w:pPr>
      <w:r w:rsidRPr="00203DA0">
        <w:rPr>
          <w:sz w:val="24"/>
          <w:highlight w:val="cyan"/>
        </w:rPr>
        <w:t>Mercancía</w:t>
      </w:r>
      <w:proofErr w:type="gramStart"/>
      <w:r w:rsidRPr="00203DA0">
        <w:rPr>
          <w:sz w:val="24"/>
          <w:highlight w:val="cyan"/>
        </w:rPr>
        <w:t>???</w:t>
      </w:r>
      <w:proofErr w:type="gramEnd"/>
    </w:p>
    <w:p w:rsidR="000554A1" w:rsidRPr="000554A1" w:rsidRDefault="0037768C" w:rsidP="000554A1">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el </w:t>
      </w:r>
      <w:r w:rsidR="000554A1" w:rsidRPr="00203DA0">
        <w:rPr>
          <w:sz w:val="24"/>
          <w:highlight w:val="yellow"/>
        </w:rPr>
        <w:t>departamento de pedidos</w:t>
      </w:r>
      <w:r w:rsidR="000554A1" w:rsidRPr="000554A1">
        <w:rPr>
          <w:sz w:val="24"/>
        </w:rPr>
        <w:t xml:space="preserve"> </w:t>
      </w:r>
      <w:r w:rsidR="000554A1" w:rsidRPr="00203DA0">
        <w:rPr>
          <w:sz w:val="24"/>
          <w:highlight w:val="yellow"/>
        </w:rPr>
        <w:t>y facturación</w:t>
      </w:r>
      <w:r w:rsidR="000554A1" w:rsidRPr="000554A1">
        <w:rPr>
          <w:sz w:val="24"/>
        </w:rPr>
        <w:t xml:space="preserve"> remite las facturas y pedidos de ventas al departamento de despacho. En este punto se deben chequear </w:t>
      </w:r>
      <w:r w:rsidR="000554A1" w:rsidRPr="000554A1">
        <w:rPr>
          <w:sz w:val="24"/>
        </w:rPr>
        <w:lastRenderedPageBreak/>
        <w:t>ambos para evitar que haya algún tipo de error y se pueda despachar con confianza.</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 xml:space="preserve"> (con identificación del cliente):</w:t>
      </w:r>
      <w:r w:rsidR="000554A1" w:rsidRPr="000554A1">
        <w:rPr>
          <w:sz w:val="24"/>
        </w:rPr>
        <w:t xml:space="preserve"> la copia de </w:t>
      </w:r>
      <w:r w:rsidR="000554A1" w:rsidRPr="00203DA0">
        <w:rPr>
          <w:sz w:val="24"/>
          <w:highlight w:val="yellow"/>
        </w:rPr>
        <w:t>factura azul</w:t>
      </w:r>
      <w:r w:rsidR="000554A1" w:rsidRPr="000554A1">
        <w:rPr>
          <w:sz w:val="24"/>
        </w:rPr>
        <w:t xml:space="preserve"> es la que se envía con la mercancía para el cliente, se coloca en un sobre blanco y se identifica con los datos del </w:t>
      </w:r>
      <w:r w:rsidR="000554A1" w:rsidRPr="00203DA0">
        <w:rPr>
          <w:sz w:val="24"/>
          <w:highlight w:val="yellow"/>
        </w:rPr>
        <w:t>receptor y emisor</w:t>
      </w:r>
      <w:r>
        <w:rPr>
          <w:sz w:val="24"/>
        </w:rPr>
        <w:t xml:space="preserve"> (¿VENDEDOR O ENVÍO?)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Pr="000554A1">
        <w:rPr>
          <w:sz w:val="24"/>
        </w:rPr>
        <w:t xml:space="preserve">: es resumir los despachos de mercancía que se enviara por transporte. Se coloca los datos de la empresa de trasporte, los datos del cliente y su factura. Esto con el fin de cumplir con la normativa de </w:t>
      </w:r>
      <w:r w:rsidR="00972756">
        <w:rPr>
          <w:sz w:val="24"/>
        </w:rPr>
        <w:t>envío</w:t>
      </w:r>
      <w:r w:rsidRPr="000554A1">
        <w:rPr>
          <w:sz w:val="24"/>
        </w:rPr>
        <w:t>.</w:t>
      </w:r>
    </w:p>
    <w:p w:rsidR="000554A1" w:rsidRPr="000554A1" w:rsidRDefault="000554A1" w:rsidP="000554A1">
      <w:pPr>
        <w:pStyle w:val="Prrafodelista"/>
        <w:numPr>
          <w:ilvl w:val="0"/>
          <w:numId w:val="9"/>
        </w:numPr>
        <w:spacing w:after="240"/>
        <w:rPr>
          <w:sz w:val="24"/>
        </w:rPr>
      </w:pPr>
      <w:r w:rsidRPr="00972756">
        <w:rPr>
          <w:b/>
          <w:sz w:val="24"/>
        </w:rPr>
        <w:t xml:space="preserve">Control de </w:t>
      </w:r>
      <w:r w:rsidR="00972756" w:rsidRPr="00972756">
        <w:rPr>
          <w:b/>
          <w:sz w:val="24"/>
        </w:rPr>
        <w:t>envío</w:t>
      </w:r>
      <w:r w:rsidRPr="00972756">
        <w:rPr>
          <w:b/>
          <w:sz w:val="24"/>
        </w:rPr>
        <w:t xml:space="preserve"> y de recepción de mercancía con la empresa de transporte</w:t>
      </w:r>
      <w:r w:rsidRPr="000554A1">
        <w:rPr>
          <w:sz w:val="24"/>
        </w:rPr>
        <w:t>: enviada la mercancía se debe monitorear la recepción de la misma con la finalidad que llegue al cliente y no haya ningún tipo de retrasos.</w:t>
      </w:r>
    </w:p>
    <w:p w:rsidR="0037768C" w:rsidRPr="004C31FC" w:rsidRDefault="0037768C" w:rsidP="0037768C">
      <w:pPr>
        <w:spacing w:after="240"/>
        <w:rPr>
          <w:i/>
          <w:sz w:val="24"/>
        </w:rPr>
      </w:pPr>
      <w:r w:rsidRPr="004C31FC">
        <w:rPr>
          <w:b/>
          <w:i/>
          <w:sz w:val="24"/>
        </w:rPr>
        <w:t>Salidas:</w:t>
      </w:r>
    </w:p>
    <w:p w:rsidR="0037768C" w:rsidRPr="00972756" w:rsidRDefault="00972756" w:rsidP="00203DA0">
      <w:pPr>
        <w:pStyle w:val="Prrafodelista"/>
        <w:numPr>
          <w:ilvl w:val="0"/>
          <w:numId w:val="21"/>
        </w:numPr>
        <w:spacing w:after="240"/>
        <w:rPr>
          <w:b/>
          <w:sz w:val="24"/>
          <w:u w:val="single"/>
        </w:rPr>
      </w:pPr>
      <w:r>
        <w:rPr>
          <w:sz w:val="24"/>
        </w:rPr>
        <w:t>Copia de factura.</w:t>
      </w:r>
    </w:p>
    <w:p w:rsidR="00972756" w:rsidRPr="00972756" w:rsidRDefault="00972756" w:rsidP="00203DA0">
      <w:pPr>
        <w:pStyle w:val="Prrafodelista"/>
        <w:numPr>
          <w:ilvl w:val="0"/>
          <w:numId w:val="21"/>
        </w:numPr>
        <w:spacing w:after="240"/>
        <w:rPr>
          <w:b/>
          <w:sz w:val="24"/>
          <w:u w:val="single"/>
        </w:rPr>
      </w:pPr>
      <w:r>
        <w:rPr>
          <w:sz w:val="24"/>
        </w:rPr>
        <w:t>Guía de despacho</w:t>
      </w:r>
    </w:p>
    <w:p w:rsidR="00972756" w:rsidRPr="00972756" w:rsidRDefault="00972756" w:rsidP="00203DA0">
      <w:pPr>
        <w:pStyle w:val="Prrafodelista"/>
        <w:numPr>
          <w:ilvl w:val="0"/>
          <w:numId w:val="21"/>
        </w:numPr>
        <w:spacing w:after="240"/>
        <w:rPr>
          <w:b/>
          <w:sz w:val="24"/>
          <w:highlight w:val="cyan"/>
          <w:u w:val="single"/>
        </w:rPr>
      </w:pPr>
      <w:r w:rsidRPr="00972756">
        <w:rPr>
          <w:sz w:val="24"/>
          <w:highlight w:val="cyan"/>
        </w:rPr>
        <w:t>Mercancía/Pedido</w:t>
      </w:r>
    </w:p>
    <w:p w:rsidR="0037768C" w:rsidRDefault="0037768C" w:rsidP="0037768C">
      <w:pPr>
        <w:spacing w:after="240"/>
        <w:rPr>
          <w:i/>
          <w:sz w:val="24"/>
          <w:u w:val="single"/>
        </w:rPr>
      </w:pPr>
      <w:r w:rsidRPr="0037768C">
        <w:rPr>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p>
    <w:p w:rsidR="0037768C" w:rsidRDefault="0037768C" w:rsidP="0037768C">
      <w:pPr>
        <w:spacing w:after="240"/>
        <w:rPr>
          <w:b/>
          <w:i/>
          <w:sz w:val="24"/>
        </w:rPr>
      </w:pPr>
      <w:r w:rsidRPr="004C31FC">
        <w:rPr>
          <w:b/>
          <w:i/>
          <w:sz w:val="24"/>
        </w:rPr>
        <w:t>Entradas:</w:t>
      </w:r>
    </w:p>
    <w:p w:rsidR="006F5404" w:rsidRPr="00193BD4" w:rsidRDefault="006F5404" w:rsidP="006F5404">
      <w:pPr>
        <w:pStyle w:val="Prrafodelista"/>
        <w:numPr>
          <w:ilvl w:val="0"/>
          <w:numId w:val="22"/>
        </w:numPr>
        <w:spacing w:after="240"/>
        <w:rPr>
          <w:i/>
          <w:sz w:val="24"/>
          <w:highlight w:val="yellow"/>
        </w:rPr>
      </w:pPr>
      <w:r w:rsidRPr="00193BD4">
        <w:rPr>
          <w:i/>
          <w:sz w:val="24"/>
          <w:highlight w:val="yellow"/>
        </w:rPr>
        <w:t>Formato de control de inventario</w:t>
      </w:r>
    </w:p>
    <w:p w:rsidR="006F5404" w:rsidRPr="00193BD4" w:rsidRDefault="006F5404" w:rsidP="006F5404">
      <w:pPr>
        <w:pStyle w:val="Prrafodelista"/>
        <w:numPr>
          <w:ilvl w:val="0"/>
          <w:numId w:val="22"/>
        </w:numPr>
        <w:spacing w:after="240"/>
        <w:rPr>
          <w:sz w:val="24"/>
          <w:highlight w:val="cyan"/>
        </w:rPr>
      </w:pPr>
      <w:r w:rsidRPr="00193BD4">
        <w:rPr>
          <w:sz w:val="24"/>
          <w:highlight w:val="cyan"/>
        </w:rPr>
        <w:t>Mercancía</w:t>
      </w:r>
    </w:p>
    <w:p w:rsidR="0037768C" w:rsidRDefault="0037768C" w:rsidP="0037768C">
      <w:pPr>
        <w:spacing w:after="240"/>
        <w:rPr>
          <w:sz w:val="24"/>
        </w:rPr>
      </w:pPr>
      <w:r w:rsidRPr="004C31FC">
        <w:rPr>
          <w:b/>
          <w:i/>
          <w:sz w:val="24"/>
        </w:rPr>
        <w:t>Procesos:</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evitar inconvenientes y pérdida de la misma. Se coloca el código y descripción del producto y el responsable.</w:t>
      </w:r>
    </w:p>
    <w:p w:rsidR="000554A1" w:rsidRPr="000554A1" w:rsidRDefault="000554A1" w:rsidP="000554A1">
      <w:pPr>
        <w:pStyle w:val="Prrafodelista"/>
        <w:numPr>
          <w:ilvl w:val="0"/>
          <w:numId w:val="10"/>
        </w:numPr>
        <w:spacing w:after="240"/>
        <w:rPr>
          <w:sz w:val="24"/>
        </w:rPr>
      </w:pPr>
      <w:r w:rsidRPr="006F5404">
        <w:rPr>
          <w:b/>
          <w:sz w:val="24"/>
        </w:rPr>
        <w:t>Verificación de marcas y códigos</w:t>
      </w:r>
      <w:r w:rsidRPr="000554A1">
        <w:rPr>
          <w:sz w:val="24"/>
        </w:rPr>
        <w:t xml:space="preserve">: </w:t>
      </w:r>
      <w:r w:rsidR="006F5404">
        <w:rPr>
          <w:sz w:val="24"/>
        </w:rPr>
        <w:t>Al</w:t>
      </w:r>
      <w:r w:rsidRPr="000554A1">
        <w:rPr>
          <w:sz w:val="24"/>
        </w:rPr>
        <w:t xml:space="preserve"> momento de recepción de mercancía, para saber que nuevos productos están llegado al almacén</w:t>
      </w:r>
      <w:r w:rsidR="006F5404">
        <w:rPr>
          <w:sz w:val="24"/>
        </w:rPr>
        <w:t>, donde han de ubicarse y en qué</w:t>
      </w:r>
      <w:r w:rsidRPr="000554A1">
        <w:rPr>
          <w:sz w:val="24"/>
        </w:rPr>
        <w:t xml:space="preserve"> departamento.</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xml:space="preserve">: Para que cada estante este identificado se realizaron etiquetas utilizando la </w:t>
      </w:r>
      <w:r w:rsidRPr="000554A1">
        <w:rPr>
          <w:sz w:val="24"/>
        </w:rPr>
        <w:lastRenderedPageBreak/>
        <w:t>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193BD4" w:rsidRPr="00193BD4">
        <w:rPr>
          <w:b/>
          <w:sz w:val="24"/>
        </w:rPr>
        <w:t>mercancía dañada y/o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i/>
          <w:sz w:val="24"/>
        </w:rPr>
      </w:pPr>
      <w:r w:rsidRPr="004C31FC">
        <w:rPr>
          <w:b/>
          <w:i/>
          <w:sz w:val="24"/>
        </w:rPr>
        <w:t>Salidas:</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193BD4" w:rsidRDefault="00193BD4" w:rsidP="00B05F8C">
      <w:pPr>
        <w:pStyle w:val="Prrafodelista"/>
        <w:numPr>
          <w:ilvl w:val="0"/>
          <w:numId w:val="24"/>
        </w:numPr>
        <w:spacing w:after="240"/>
        <w:rPr>
          <w:b/>
          <w:i/>
          <w:sz w:val="24"/>
          <w:highlight w:val="yellow"/>
        </w:rPr>
      </w:pPr>
      <w:r>
        <w:rPr>
          <w:i/>
          <w:sz w:val="24"/>
          <w:highlight w:val="yellow"/>
        </w:rPr>
        <w:t>Formato de c</w:t>
      </w:r>
      <w:r w:rsidRPr="00193BD4">
        <w:rPr>
          <w:i/>
          <w:sz w:val="24"/>
          <w:highlight w:val="yellow"/>
        </w:rPr>
        <w:t>ontrol de inventario</w:t>
      </w:r>
    </w:p>
    <w:p w:rsidR="00193BD4" w:rsidRPr="00B05F8C" w:rsidRDefault="00193BD4" w:rsidP="00B05F8C">
      <w:pPr>
        <w:pStyle w:val="Prrafodelista"/>
        <w:numPr>
          <w:ilvl w:val="0"/>
          <w:numId w:val="24"/>
        </w:numPr>
        <w:spacing w:after="240"/>
        <w:rPr>
          <w:b/>
          <w:sz w:val="24"/>
        </w:rPr>
      </w:pPr>
      <w:r>
        <w:rPr>
          <w:sz w:val="24"/>
        </w:rPr>
        <w:t>Control de mercancía dañada/extraviada</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Habladores/Señales</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Etiquetas</w:t>
      </w:r>
    </w:p>
    <w:p w:rsidR="00193BD4" w:rsidRPr="00193BD4" w:rsidRDefault="00193BD4" w:rsidP="00B05F8C">
      <w:pPr>
        <w:pStyle w:val="Prrafodelista"/>
        <w:numPr>
          <w:ilvl w:val="0"/>
          <w:numId w:val="24"/>
        </w:numPr>
        <w:spacing w:after="240"/>
        <w:rPr>
          <w:b/>
          <w:sz w:val="24"/>
          <w:highlight w:val="cyan"/>
        </w:rPr>
      </w:pPr>
      <w:r>
        <w:rPr>
          <w:sz w:val="24"/>
          <w:highlight w:val="cyan"/>
        </w:rPr>
        <w:t>Mercancía</w:t>
      </w:r>
    </w:p>
    <w:p w:rsidR="0037768C" w:rsidRDefault="0037768C" w:rsidP="005F69FD">
      <w:pPr>
        <w:spacing w:after="240"/>
        <w:rPr>
          <w:b/>
          <w:sz w:val="24"/>
        </w:rPr>
      </w:pPr>
    </w:p>
    <w:p w:rsidR="005F69FD" w:rsidRDefault="005F69FD" w:rsidP="005F69FD">
      <w:pPr>
        <w:spacing w:after="240"/>
        <w:rPr>
          <w:b/>
          <w:sz w:val="24"/>
        </w:rPr>
      </w:pPr>
      <w:r>
        <w:rPr>
          <w:b/>
          <w:sz w:val="24"/>
        </w:rPr>
        <w:t>Cadena de valor de flujos de información:</w:t>
      </w:r>
    </w:p>
    <w:p w:rsidR="005F69FD" w:rsidRPr="005F69FD" w:rsidRDefault="005F69FD" w:rsidP="005F69FD">
      <w:pPr>
        <w:spacing w:after="240"/>
        <w:rPr>
          <w:b/>
          <w:sz w:val="24"/>
        </w:rPr>
      </w:pPr>
      <w:r>
        <w:rPr>
          <w:b/>
          <w:sz w:val="24"/>
        </w:rPr>
        <w:t>Cadena de valor de flujos físicos:</w:t>
      </w:r>
    </w:p>
    <w:sectPr w:rsidR="005F69FD" w:rsidRPr="005F69FD" w:rsidSect="0074357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6C4" w:rsidRDefault="008E46C4" w:rsidP="00805684">
      <w:pPr>
        <w:spacing w:line="240" w:lineRule="auto"/>
      </w:pPr>
      <w:r>
        <w:separator/>
      </w:r>
    </w:p>
  </w:endnote>
  <w:endnote w:type="continuationSeparator" w:id="0">
    <w:p w:rsidR="008E46C4" w:rsidRDefault="008E46C4" w:rsidP="008056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altName w:val="Segoe UI Symbol"/>
    <w:panose1 w:val="020B0502040204020203"/>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6C4" w:rsidRDefault="008E46C4" w:rsidP="00805684">
      <w:pPr>
        <w:spacing w:line="240" w:lineRule="auto"/>
      </w:pPr>
      <w:r>
        <w:separator/>
      </w:r>
    </w:p>
  </w:footnote>
  <w:footnote w:type="continuationSeparator" w:id="0">
    <w:p w:rsidR="008E46C4" w:rsidRDefault="008E46C4" w:rsidP="008056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9"/>
  </w:num>
  <w:num w:numId="2">
    <w:abstractNumId w:val="9"/>
  </w:num>
  <w:num w:numId="3">
    <w:abstractNumId w:val="14"/>
  </w:num>
  <w:num w:numId="4">
    <w:abstractNumId w:val="26"/>
  </w:num>
  <w:num w:numId="5">
    <w:abstractNumId w:val="3"/>
  </w:num>
  <w:num w:numId="6">
    <w:abstractNumId w:val="6"/>
  </w:num>
  <w:num w:numId="7">
    <w:abstractNumId w:val="0"/>
  </w:num>
  <w:num w:numId="8">
    <w:abstractNumId w:val="28"/>
  </w:num>
  <w:num w:numId="9">
    <w:abstractNumId w:val="16"/>
  </w:num>
  <w:num w:numId="10">
    <w:abstractNumId w:val="23"/>
  </w:num>
  <w:num w:numId="11">
    <w:abstractNumId w:val="18"/>
  </w:num>
  <w:num w:numId="12">
    <w:abstractNumId w:val="15"/>
  </w:num>
  <w:num w:numId="13">
    <w:abstractNumId w:val="13"/>
  </w:num>
  <w:num w:numId="14">
    <w:abstractNumId w:val="12"/>
  </w:num>
  <w:num w:numId="15">
    <w:abstractNumId w:val="22"/>
  </w:num>
  <w:num w:numId="16">
    <w:abstractNumId w:val="4"/>
  </w:num>
  <w:num w:numId="17">
    <w:abstractNumId w:val="24"/>
  </w:num>
  <w:num w:numId="18">
    <w:abstractNumId w:val="5"/>
  </w:num>
  <w:num w:numId="19">
    <w:abstractNumId w:val="20"/>
  </w:num>
  <w:num w:numId="20">
    <w:abstractNumId w:val="2"/>
  </w:num>
  <w:num w:numId="21">
    <w:abstractNumId w:val="7"/>
  </w:num>
  <w:num w:numId="22">
    <w:abstractNumId w:val="8"/>
  </w:num>
  <w:num w:numId="23">
    <w:abstractNumId w:val="25"/>
  </w:num>
  <w:num w:numId="24">
    <w:abstractNumId w:val="17"/>
  </w:num>
  <w:num w:numId="25">
    <w:abstractNumId w:val="19"/>
  </w:num>
  <w:num w:numId="26">
    <w:abstractNumId w:val="1"/>
  </w:num>
  <w:num w:numId="27">
    <w:abstractNumId w:val="10"/>
  </w:num>
  <w:num w:numId="28">
    <w:abstractNumId w:val="27"/>
  </w:num>
  <w:num w:numId="29">
    <w:abstractNumId w:val="21"/>
  </w:num>
  <w:num w:numId="30">
    <w:abstractNumId w:val="11"/>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footnotePr>
    <w:footnote w:id="-1"/>
    <w:footnote w:id="0"/>
  </w:footnotePr>
  <w:endnotePr>
    <w:endnote w:id="-1"/>
    <w:endnote w:id="0"/>
  </w:endnotePr>
  <w:compat/>
  <w:rsids>
    <w:rsidRoot w:val="00CE66BE"/>
    <w:rsid w:val="00016004"/>
    <w:rsid w:val="000554A1"/>
    <w:rsid w:val="00090082"/>
    <w:rsid w:val="000B1576"/>
    <w:rsid w:val="000C1A90"/>
    <w:rsid w:val="000F15BE"/>
    <w:rsid w:val="00193BD4"/>
    <w:rsid w:val="00203DA0"/>
    <w:rsid w:val="00245FA0"/>
    <w:rsid w:val="0029699D"/>
    <w:rsid w:val="002F2439"/>
    <w:rsid w:val="003338D1"/>
    <w:rsid w:val="0035574B"/>
    <w:rsid w:val="0037768C"/>
    <w:rsid w:val="003D177C"/>
    <w:rsid w:val="004342AD"/>
    <w:rsid w:val="004418E8"/>
    <w:rsid w:val="00447E1E"/>
    <w:rsid w:val="00483A53"/>
    <w:rsid w:val="004974D2"/>
    <w:rsid w:val="004C31FC"/>
    <w:rsid w:val="004C729B"/>
    <w:rsid w:val="00561322"/>
    <w:rsid w:val="00592E0B"/>
    <w:rsid w:val="005F69FD"/>
    <w:rsid w:val="00602DDC"/>
    <w:rsid w:val="006360C9"/>
    <w:rsid w:val="006C1B82"/>
    <w:rsid w:val="006E4328"/>
    <w:rsid w:val="006F5404"/>
    <w:rsid w:val="00721439"/>
    <w:rsid w:val="00743573"/>
    <w:rsid w:val="007D2110"/>
    <w:rsid w:val="007D55E2"/>
    <w:rsid w:val="00805684"/>
    <w:rsid w:val="00845A40"/>
    <w:rsid w:val="00855230"/>
    <w:rsid w:val="00894EDF"/>
    <w:rsid w:val="00895E7F"/>
    <w:rsid w:val="008E46C4"/>
    <w:rsid w:val="00943928"/>
    <w:rsid w:val="00972756"/>
    <w:rsid w:val="009A304A"/>
    <w:rsid w:val="009E17A8"/>
    <w:rsid w:val="00A125EE"/>
    <w:rsid w:val="00A17519"/>
    <w:rsid w:val="00A329A0"/>
    <w:rsid w:val="00A44F0B"/>
    <w:rsid w:val="00B04ED9"/>
    <w:rsid w:val="00B05F8C"/>
    <w:rsid w:val="00BD7E33"/>
    <w:rsid w:val="00C21C97"/>
    <w:rsid w:val="00C41A0A"/>
    <w:rsid w:val="00CC7670"/>
    <w:rsid w:val="00CE66BE"/>
    <w:rsid w:val="00D5516C"/>
    <w:rsid w:val="00E02435"/>
    <w:rsid w:val="00E0749A"/>
    <w:rsid w:val="00E26D37"/>
    <w:rsid w:val="00EA13E2"/>
    <w:rsid w:val="00EE7655"/>
    <w:rsid w:val="00FC38E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r="http://schemas.openxmlformats.org/officeDocument/2006/relationships" xmlns:w="http://schemas.openxmlformats.org/wordprocessingml/2006/main">
  <w:divs>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7EAE3B6-A005-4379-B4C2-F8A643CD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16</Pages>
  <Words>3578</Words>
  <Characters>19683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Ray Yépez</cp:lastModifiedBy>
  <cp:revision>9</cp:revision>
  <dcterms:created xsi:type="dcterms:W3CDTF">2025-03-30T16:51:00Z</dcterms:created>
  <dcterms:modified xsi:type="dcterms:W3CDTF">2025-04-02T03:01:00Z</dcterms:modified>
</cp:coreProperties>
</file>