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039" w:rsidRDefault="00823039" w:rsidP="00823039">
      <w:pPr>
        <w:pStyle w:val="2"/>
      </w:pPr>
      <w:r>
        <w:rPr>
          <w:rFonts w:hint="eastAsia"/>
        </w:rPr>
        <w:t>移植说明</w:t>
      </w:r>
    </w:p>
    <w:p w:rsidR="00E35BC4" w:rsidRDefault="00E35BC4" w:rsidP="00D629EA">
      <w:pPr>
        <w:spacing w:after="120"/>
        <w:ind w:firstLine="420"/>
      </w:pPr>
      <w:r>
        <w:rPr>
          <w:rFonts w:hint="eastAsia"/>
        </w:rPr>
        <w:t>本demo实现了</w:t>
      </w:r>
      <w:r w:rsidRPr="00E35BC4">
        <w:t>PCIe2AXI4系列接口的高性能DMA</w:t>
      </w:r>
      <w:r>
        <w:rPr>
          <w:rFonts w:hint="eastAsia"/>
        </w:rPr>
        <w:t>。</w:t>
      </w:r>
    </w:p>
    <w:p w:rsidR="005D7DD6" w:rsidRDefault="00E35BC4" w:rsidP="00D629EA">
      <w:pPr>
        <w:spacing w:after="120"/>
        <w:ind w:firstLine="420"/>
      </w:pPr>
      <w:r>
        <w:rPr>
          <w:rFonts w:hint="eastAsia"/>
        </w:rPr>
        <w:t>本demo工程实现软件为</w:t>
      </w:r>
      <w:r w:rsidRPr="00B71592">
        <w:t>TD_6.0.2_PHX_SP1_122666</w:t>
      </w:r>
      <w:r>
        <w:rPr>
          <w:rFonts w:hint="eastAsia"/>
        </w:rPr>
        <w:t>。</w:t>
      </w:r>
    </w:p>
    <w:p w:rsidR="00D629EA" w:rsidRDefault="00E35BC4" w:rsidP="00D629EA">
      <w:pPr>
        <w:spacing w:after="120"/>
        <w:ind w:firstLine="420"/>
      </w:pPr>
      <w:r>
        <w:rPr>
          <w:rFonts w:hint="eastAsia"/>
        </w:rPr>
        <w:t>本demo提供的内容目录详细介绍可参考A</w:t>
      </w:r>
      <w:r>
        <w:t>PUG069</w:t>
      </w:r>
      <w:r>
        <w:rPr>
          <w:rFonts w:hint="eastAsia"/>
        </w:rPr>
        <w:t>文档。用户使用的</w:t>
      </w:r>
      <w:r w:rsidR="006933CB">
        <w:rPr>
          <w:rFonts w:hint="eastAsia"/>
        </w:rPr>
        <w:t>工程顶层模块包括</w:t>
      </w:r>
      <w:r w:rsidR="00831097">
        <w:rPr>
          <w:rFonts w:hint="eastAsia"/>
        </w:rPr>
        <w:t>sgdma</w:t>
      </w:r>
      <w:r w:rsidR="006933CB">
        <w:t>_subsys</w:t>
      </w:r>
      <w:r w:rsidR="006933CB">
        <w:rPr>
          <w:rFonts w:hint="eastAsia"/>
        </w:rPr>
        <w:t>模块和</w:t>
      </w:r>
      <w:r w:rsidR="00831097">
        <w:rPr>
          <w:rFonts w:hint="eastAsia"/>
        </w:rPr>
        <w:t>sgdma</w:t>
      </w:r>
      <w:r w:rsidR="006933CB">
        <w:t>_app</w:t>
      </w:r>
      <w:r w:rsidR="006933CB">
        <w:rPr>
          <w:rFonts w:hint="eastAsia"/>
        </w:rPr>
        <w:t>模块，其中</w:t>
      </w:r>
      <w:r w:rsidR="002F78BD">
        <w:rPr>
          <w:rFonts w:hint="eastAsia"/>
        </w:rPr>
        <w:t>sgdma</w:t>
      </w:r>
      <w:r w:rsidR="002F78BD">
        <w:t>_subsys</w:t>
      </w:r>
      <w:r w:rsidR="006933CB">
        <w:rPr>
          <w:rFonts w:hint="eastAsia"/>
        </w:rPr>
        <w:t>模块是实现了</w:t>
      </w:r>
      <w:r w:rsidR="002F78BD">
        <w:rPr>
          <w:rFonts w:hint="eastAsia"/>
        </w:rPr>
        <w:t>PCIe</w:t>
      </w:r>
      <w:r w:rsidR="002F78BD">
        <w:t xml:space="preserve"> DMA</w:t>
      </w:r>
      <w:r w:rsidR="002F78BD">
        <w:rPr>
          <w:rFonts w:hint="eastAsia"/>
        </w:rPr>
        <w:t>子系统和</w:t>
      </w:r>
      <w:r w:rsidR="006933CB">
        <w:rPr>
          <w:rFonts w:hint="eastAsia"/>
        </w:rPr>
        <w:t>PCIe</w:t>
      </w:r>
      <w:r w:rsidR="00831097">
        <w:t xml:space="preserve"> </w:t>
      </w:r>
      <w:r w:rsidR="00831097">
        <w:rPr>
          <w:rFonts w:hint="eastAsia"/>
        </w:rPr>
        <w:t>to</w:t>
      </w:r>
      <w:r w:rsidR="00831097">
        <w:t xml:space="preserve"> </w:t>
      </w:r>
      <w:r w:rsidR="00831097">
        <w:rPr>
          <w:rFonts w:hint="eastAsia"/>
        </w:rPr>
        <w:t>AXI</w:t>
      </w:r>
      <w:r w:rsidR="002F78BD">
        <w:rPr>
          <w:rFonts w:hint="eastAsia"/>
        </w:rPr>
        <w:t>系列接口转化的</w:t>
      </w:r>
      <w:r w:rsidR="006933CB">
        <w:rPr>
          <w:rFonts w:hint="eastAsia"/>
        </w:rPr>
        <w:t>模块，</w:t>
      </w:r>
      <w:r w:rsidR="002F78BD">
        <w:rPr>
          <w:rFonts w:hint="eastAsia"/>
        </w:rPr>
        <w:t>sgdma</w:t>
      </w:r>
      <w:r w:rsidR="002F78BD">
        <w:t>_app</w:t>
      </w:r>
      <w:r w:rsidR="006933CB">
        <w:rPr>
          <w:rFonts w:hint="eastAsia"/>
        </w:rPr>
        <w:t>模块是用于测试的app模块。</w:t>
      </w:r>
      <w:r w:rsidR="001628F2">
        <w:rPr>
          <w:rFonts w:hint="eastAsia"/>
        </w:rPr>
        <w:t>用户可将</w:t>
      </w:r>
      <w:r w:rsidR="002F78BD">
        <w:rPr>
          <w:rFonts w:hint="eastAsia"/>
        </w:rPr>
        <w:t>sgdma</w:t>
      </w:r>
      <w:r w:rsidR="002F78BD">
        <w:t>_subsys</w:t>
      </w:r>
      <w:r w:rsidR="001628F2">
        <w:rPr>
          <w:rFonts w:hint="eastAsia"/>
        </w:rPr>
        <w:t>模块移植到用户工程中</w:t>
      </w:r>
      <w:r w:rsidR="00D675AE">
        <w:rPr>
          <w:rFonts w:hint="eastAsia"/>
        </w:rPr>
        <w:t>，该模块顶层接口如下表所示</w:t>
      </w:r>
      <w:r w:rsidR="001628F2">
        <w:rPr>
          <w:rFonts w:hint="eastAsia"/>
        </w:rPr>
        <w:t>。</w:t>
      </w:r>
    </w:p>
    <w:tbl>
      <w:tblPr>
        <w:tblStyle w:val="a8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2864"/>
        <w:gridCol w:w="851"/>
        <w:gridCol w:w="3906"/>
      </w:tblGrid>
      <w:tr w:rsidR="00567FAC" w:rsidRPr="00B3674D" w:rsidTr="00567FAC">
        <w:tc>
          <w:tcPr>
            <w:tcW w:w="2864" w:type="dxa"/>
            <w:shd w:val="clear" w:color="auto" w:fill="BFBFBF" w:themeFill="background1" w:themeFillShade="BF"/>
          </w:tcPr>
          <w:p w:rsidR="00567FAC" w:rsidRPr="00B3674D" w:rsidRDefault="00567FAC" w:rsidP="00567FAC">
            <w:pPr>
              <w:spacing w:after="120"/>
              <w:rPr>
                <w:rFonts w:ascii="黑体" w:hAnsi="黑体"/>
                <w:b/>
              </w:rPr>
            </w:pPr>
            <w:r w:rsidRPr="00B3674D">
              <w:rPr>
                <w:rFonts w:ascii="黑体" w:hAnsi="黑体" w:hint="eastAsia"/>
                <w:b/>
              </w:rPr>
              <w:t>端口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67FAC" w:rsidRPr="00B3674D" w:rsidRDefault="00567FAC" w:rsidP="00567FAC">
            <w:pPr>
              <w:spacing w:after="120"/>
              <w:rPr>
                <w:rFonts w:ascii="黑体" w:hAnsi="黑体"/>
                <w:b/>
              </w:rPr>
            </w:pPr>
            <w:r w:rsidRPr="00B3674D">
              <w:rPr>
                <w:rFonts w:ascii="黑体" w:hAnsi="黑体" w:hint="eastAsia"/>
                <w:b/>
              </w:rPr>
              <w:t>I</w:t>
            </w:r>
            <w:r w:rsidRPr="00B3674D">
              <w:rPr>
                <w:rFonts w:ascii="黑体" w:hAnsi="黑体"/>
                <w:b/>
              </w:rPr>
              <w:t>/O</w:t>
            </w:r>
          </w:p>
        </w:tc>
        <w:tc>
          <w:tcPr>
            <w:tcW w:w="3906" w:type="dxa"/>
            <w:shd w:val="clear" w:color="auto" w:fill="BFBFBF" w:themeFill="background1" w:themeFillShade="BF"/>
          </w:tcPr>
          <w:p w:rsidR="00567FAC" w:rsidRPr="00B3674D" w:rsidRDefault="00567FAC" w:rsidP="00567FAC">
            <w:pPr>
              <w:spacing w:after="120"/>
              <w:rPr>
                <w:rFonts w:ascii="黑体" w:hAnsi="黑体"/>
                <w:b/>
              </w:rPr>
            </w:pPr>
            <w:r w:rsidRPr="00B3674D">
              <w:rPr>
                <w:rFonts w:ascii="黑体" w:hAnsi="黑体" w:hint="eastAsia"/>
                <w:b/>
              </w:rPr>
              <w:t>说明</w:t>
            </w:r>
          </w:p>
        </w:tc>
      </w:tr>
      <w:tr w:rsidR="00567FAC" w:rsidRPr="00B3674D" w:rsidTr="00567FAC">
        <w:tc>
          <w:tcPr>
            <w:tcW w:w="2864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 w:rsidRPr="00BD7326">
              <w:rPr>
                <w:rFonts w:ascii="黑体" w:hAnsi="黑体"/>
              </w:rPr>
              <w:t>app_auxclk</w:t>
            </w: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输入</w:t>
            </w:r>
          </w:p>
        </w:tc>
        <w:tc>
          <w:tcPr>
            <w:tcW w:w="3906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 w:rsidRPr="00BD7326">
              <w:rPr>
                <w:rFonts w:ascii="黑体" w:hAnsi="黑体"/>
              </w:rPr>
              <w:t>提供</w:t>
            </w:r>
            <w:r>
              <w:rPr>
                <w:rFonts w:ascii="黑体" w:hAnsi="黑体" w:hint="eastAsia"/>
              </w:rPr>
              <w:t>给</w:t>
            </w:r>
            <w:r w:rsidRPr="00BD7326">
              <w:rPr>
                <w:rFonts w:ascii="黑体" w:hAnsi="黑体"/>
              </w:rPr>
              <w:t>PCIe</w:t>
            </w:r>
            <w:r w:rsidRPr="00BD7326">
              <w:rPr>
                <w:rFonts w:ascii="黑体" w:hAnsi="黑体"/>
              </w:rPr>
              <w:t>硬核</w:t>
            </w:r>
            <w:r>
              <w:rPr>
                <w:rFonts w:ascii="黑体" w:hAnsi="黑体" w:hint="eastAsia"/>
              </w:rPr>
              <w:t>的</w:t>
            </w:r>
            <w:r>
              <w:rPr>
                <w:rFonts w:ascii="黑体" w:hAnsi="黑体"/>
              </w:rPr>
              <w:t>常在</w:t>
            </w:r>
            <w:r w:rsidRPr="00BD7326">
              <w:rPr>
                <w:rFonts w:ascii="黑体" w:hAnsi="黑体"/>
              </w:rPr>
              <w:t>辅助时钟</w:t>
            </w:r>
            <w:r w:rsidR="005B47AA">
              <w:rPr>
                <w:rFonts w:ascii="黑体" w:hAnsi="黑体" w:hint="eastAsia"/>
              </w:rPr>
              <w:t>，时钟频率为</w:t>
            </w:r>
            <w:r w:rsidR="005B47AA">
              <w:rPr>
                <w:rFonts w:ascii="黑体" w:hAnsi="黑体" w:hint="eastAsia"/>
              </w:rPr>
              <w:t>2</w:t>
            </w:r>
            <w:r w:rsidR="005B47AA">
              <w:rPr>
                <w:rFonts w:ascii="黑体" w:hAnsi="黑体"/>
              </w:rPr>
              <w:t>5MHZ</w:t>
            </w:r>
            <w:r w:rsidR="005B47AA">
              <w:rPr>
                <w:rFonts w:ascii="黑体" w:hAnsi="黑体" w:hint="eastAsia"/>
              </w:rPr>
              <w:t>或</w:t>
            </w:r>
            <w:r w:rsidR="005B47AA">
              <w:rPr>
                <w:rFonts w:ascii="黑体" w:hAnsi="黑体" w:hint="eastAsia"/>
              </w:rPr>
              <w:t>5</w:t>
            </w:r>
            <w:r w:rsidR="005B47AA">
              <w:rPr>
                <w:rFonts w:ascii="黑体" w:hAnsi="黑体"/>
              </w:rPr>
              <w:t>0MHZ</w:t>
            </w:r>
          </w:p>
        </w:tc>
      </w:tr>
      <w:tr w:rsidR="00567FAC" w:rsidRPr="00B3674D" w:rsidTr="00567FAC">
        <w:tc>
          <w:tcPr>
            <w:tcW w:w="2864" w:type="dxa"/>
          </w:tcPr>
          <w:p w:rsidR="00567FAC" w:rsidRPr="00BD7326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/>
              </w:rPr>
              <w:t>user_clk</w:t>
            </w: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输出</w:t>
            </w:r>
          </w:p>
        </w:tc>
        <w:tc>
          <w:tcPr>
            <w:tcW w:w="3906" w:type="dxa"/>
          </w:tcPr>
          <w:p w:rsidR="00567FAC" w:rsidRPr="00BD7326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PCIe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core</w:t>
            </w:r>
            <w:r>
              <w:rPr>
                <w:rFonts w:ascii="黑体" w:hAnsi="黑体" w:hint="eastAsia"/>
              </w:rPr>
              <w:t>时钟，用于驱动用户接口</w:t>
            </w:r>
          </w:p>
        </w:tc>
      </w:tr>
      <w:tr w:rsidR="00567FAC" w:rsidRPr="00B3674D" w:rsidTr="00567FAC">
        <w:tc>
          <w:tcPr>
            <w:tcW w:w="2864" w:type="dxa"/>
          </w:tcPr>
          <w:p w:rsidR="00567FAC" w:rsidRPr="00B3674D" w:rsidRDefault="00567FAC" w:rsidP="00567FAC">
            <w:pPr>
              <w:spacing w:after="120"/>
              <w:rPr>
                <w:rFonts w:ascii="黑体" w:hAnsi="黑体"/>
              </w:rPr>
            </w:pPr>
            <w:r w:rsidRPr="00E96A0A">
              <w:rPr>
                <w:rFonts w:ascii="黑体" w:hAnsi="黑体"/>
              </w:rPr>
              <w:t>app_power_up_rst_</w:t>
            </w:r>
            <w:r>
              <w:rPr>
                <w:rFonts w:ascii="黑体" w:hAnsi="黑体" w:hint="eastAsia"/>
              </w:rPr>
              <w:t>n</w:t>
            </w:r>
          </w:p>
        </w:tc>
        <w:tc>
          <w:tcPr>
            <w:tcW w:w="851" w:type="dxa"/>
          </w:tcPr>
          <w:p w:rsidR="00567FAC" w:rsidRPr="00B3674D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输入</w:t>
            </w:r>
          </w:p>
        </w:tc>
        <w:tc>
          <w:tcPr>
            <w:tcW w:w="3906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PCIe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core</w:t>
            </w:r>
            <w:r>
              <w:rPr>
                <w:rFonts w:ascii="黑体" w:hAnsi="黑体" w:hint="eastAsia"/>
              </w:rPr>
              <w:t>输入复位，当前连接到金手指的复位信号上</w:t>
            </w:r>
          </w:p>
        </w:tc>
      </w:tr>
      <w:tr w:rsidR="00567FAC" w:rsidRPr="00B3674D" w:rsidTr="00567FAC">
        <w:tc>
          <w:tcPr>
            <w:tcW w:w="2864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/>
              </w:rPr>
              <w:t>user_resetn</w:t>
            </w: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输入</w:t>
            </w:r>
          </w:p>
        </w:tc>
        <w:tc>
          <w:tcPr>
            <w:tcW w:w="3906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PCIe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core</w:t>
            </w:r>
            <w:r>
              <w:rPr>
                <w:rFonts w:ascii="黑体" w:hAnsi="黑体" w:hint="eastAsia"/>
              </w:rPr>
              <w:t>输出用户复位</w:t>
            </w:r>
            <w:r w:rsidR="005B47AA">
              <w:rPr>
                <w:rFonts w:ascii="黑体" w:hAnsi="黑体" w:hint="eastAsia"/>
              </w:rPr>
              <w:t>，低电平有效</w:t>
            </w:r>
          </w:p>
        </w:tc>
      </w:tr>
      <w:tr w:rsidR="00567FAC" w:rsidRPr="00B3674D" w:rsidTr="00567FAC">
        <w:tc>
          <w:tcPr>
            <w:tcW w:w="2864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3906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</w:p>
        </w:tc>
      </w:tr>
      <w:tr w:rsidR="00567FAC" w:rsidRPr="00B3674D" w:rsidTr="00567FAC">
        <w:tc>
          <w:tcPr>
            <w:tcW w:w="2864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user</w:t>
            </w:r>
            <w:r>
              <w:rPr>
                <w:rFonts w:ascii="黑体" w:hAnsi="黑体"/>
              </w:rPr>
              <w:t>_link_up</w:t>
            </w: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输出</w:t>
            </w:r>
          </w:p>
        </w:tc>
        <w:tc>
          <w:tcPr>
            <w:tcW w:w="3906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PCIe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core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link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up</w:t>
            </w:r>
            <w:r>
              <w:rPr>
                <w:rFonts w:ascii="黑体" w:hAnsi="黑体" w:hint="eastAsia"/>
              </w:rPr>
              <w:t>信号</w:t>
            </w:r>
          </w:p>
        </w:tc>
      </w:tr>
      <w:tr w:rsidR="00567FAC" w:rsidRPr="00B3674D" w:rsidTr="00567FAC">
        <w:tc>
          <w:tcPr>
            <w:tcW w:w="2864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/>
              </w:rPr>
              <w:t>ltssm_state</w:t>
            </w: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输出</w:t>
            </w:r>
          </w:p>
        </w:tc>
        <w:tc>
          <w:tcPr>
            <w:tcW w:w="3906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PCIe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core</w:t>
            </w:r>
            <w:r>
              <w:rPr>
                <w:rFonts w:ascii="黑体" w:hAnsi="黑体"/>
              </w:rPr>
              <w:t xml:space="preserve"> </w:t>
            </w:r>
            <w:r>
              <w:rPr>
                <w:rFonts w:ascii="黑体" w:hAnsi="黑体" w:hint="eastAsia"/>
              </w:rPr>
              <w:t>ltssm</w:t>
            </w:r>
            <w:r>
              <w:rPr>
                <w:rFonts w:ascii="黑体" w:hAnsi="黑体" w:hint="eastAsia"/>
              </w:rPr>
              <w:t>状态机信号</w:t>
            </w:r>
          </w:p>
        </w:tc>
      </w:tr>
      <w:tr w:rsidR="00567FAC" w:rsidRPr="00B3674D" w:rsidTr="00567FAC">
        <w:tc>
          <w:tcPr>
            <w:tcW w:w="2864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3906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</w:p>
        </w:tc>
      </w:tr>
      <w:tr w:rsidR="00567FAC" w:rsidRPr="00B3674D" w:rsidTr="00567FAC">
        <w:tc>
          <w:tcPr>
            <w:tcW w:w="2864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m</w:t>
            </w:r>
            <w:r>
              <w:rPr>
                <w:rFonts w:ascii="黑体" w:hAnsi="黑体"/>
              </w:rPr>
              <w:t>_axi</w:t>
            </w:r>
            <w:r w:rsidR="005C3DE8">
              <w:rPr>
                <w:rFonts w:ascii="黑体" w:hAnsi="黑体" w:hint="eastAsia"/>
              </w:rPr>
              <w:t>s</w:t>
            </w:r>
            <w:r>
              <w:rPr>
                <w:rFonts w:ascii="黑体" w:hAnsi="黑体"/>
              </w:rPr>
              <w:t>_*</w:t>
            </w:r>
          </w:p>
        </w:tc>
        <w:tc>
          <w:tcPr>
            <w:tcW w:w="851" w:type="dxa"/>
          </w:tcPr>
          <w:p w:rsidR="00567FAC" w:rsidRDefault="00567FAC" w:rsidP="00567FAC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3906" w:type="dxa"/>
          </w:tcPr>
          <w:p w:rsidR="00567FAC" w:rsidRDefault="00567FAC" w:rsidP="005C3DE8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A</w:t>
            </w:r>
            <w:r>
              <w:rPr>
                <w:rFonts w:ascii="黑体" w:hAnsi="黑体"/>
              </w:rPr>
              <w:t>XI_</w:t>
            </w:r>
            <w:r w:rsidR="005C3DE8">
              <w:rPr>
                <w:rFonts w:ascii="黑体" w:hAnsi="黑体"/>
              </w:rPr>
              <w:t>ST</w:t>
            </w:r>
            <w:r>
              <w:rPr>
                <w:rFonts w:ascii="黑体" w:hAnsi="黑体"/>
              </w:rPr>
              <w:t xml:space="preserve"> master</w:t>
            </w:r>
            <w:r>
              <w:rPr>
                <w:rFonts w:ascii="黑体" w:hAnsi="黑体" w:hint="eastAsia"/>
              </w:rPr>
              <w:t>接口</w:t>
            </w:r>
          </w:p>
        </w:tc>
      </w:tr>
      <w:tr w:rsidR="00F27704" w:rsidRPr="00B3674D" w:rsidTr="00567FAC">
        <w:tc>
          <w:tcPr>
            <w:tcW w:w="2864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s</w:t>
            </w:r>
            <w:r>
              <w:rPr>
                <w:rFonts w:ascii="黑体" w:hAnsi="黑体"/>
              </w:rPr>
              <w:t>_axi</w:t>
            </w:r>
            <w:r>
              <w:rPr>
                <w:rFonts w:ascii="黑体" w:hAnsi="黑体" w:hint="eastAsia"/>
              </w:rPr>
              <w:t>s</w:t>
            </w:r>
            <w:r>
              <w:rPr>
                <w:rFonts w:ascii="黑体" w:hAnsi="黑体"/>
              </w:rPr>
              <w:t>_*</w:t>
            </w:r>
          </w:p>
        </w:tc>
        <w:tc>
          <w:tcPr>
            <w:tcW w:w="851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3906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A</w:t>
            </w:r>
            <w:r>
              <w:rPr>
                <w:rFonts w:ascii="黑体" w:hAnsi="黑体"/>
              </w:rPr>
              <w:t xml:space="preserve">XI_ST </w:t>
            </w:r>
            <w:r>
              <w:rPr>
                <w:rFonts w:ascii="黑体" w:hAnsi="黑体" w:hint="eastAsia"/>
              </w:rPr>
              <w:t>slave</w:t>
            </w:r>
            <w:r>
              <w:rPr>
                <w:rFonts w:ascii="黑体" w:hAnsi="黑体" w:hint="eastAsia"/>
              </w:rPr>
              <w:t>接口</w:t>
            </w:r>
          </w:p>
        </w:tc>
      </w:tr>
      <w:tr w:rsidR="00F27704" w:rsidRPr="00B3674D" w:rsidTr="00567FAC">
        <w:tc>
          <w:tcPr>
            <w:tcW w:w="2864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/>
              </w:rPr>
              <w:t>cfg_mgmt_*</w:t>
            </w:r>
          </w:p>
        </w:tc>
        <w:tc>
          <w:tcPr>
            <w:tcW w:w="851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3906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读写</w:t>
            </w:r>
            <w:r>
              <w:rPr>
                <w:rFonts w:ascii="黑体" w:hAnsi="黑体"/>
              </w:rPr>
              <w:t>PCI</w:t>
            </w:r>
            <w:r>
              <w:rPr>
                <w:rFonts w:ascii="黑体" w:hAnsi="黑体" w:hint="eastAsia"/>
              </w:rPr>
              <w:t>e</w:t>
            </w:r>
            <w:r>
              <w:rPr>
                <w:rFonts w:ascii="黑体" w:hAnsi="黑体" w:hint="eastAsia"/>
              </w:rPr>
              <w:t>控制器配置空间</w:t>
            </w:r>
          </w:p>
        </w:tc>
      </w:tr>
      <w:tr w:rsidR="00F27704" w:rsidRPr="00B3674D" w:rsidTr="00567FAC">
        <w:tc>
          <w:tcPr>
            <w:tcW w:w="2864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/>
              </w:rPr>
              <w:t>m_axil_*</w:t>
            </w:r>
          </w:p>
        </w:tc>
        <w:tc>
          <w:tcPr>
            <w:tcW w:w="851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3906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A</w:t>
            </w:r>
            <w:r>
              <w:rPr>
                <w:rFonts w:ascii="黑体" w:hAnsi="黑体"/>
              </w:rPr>
              <w:t xml:space="preserve">XI_lite </w:t>
            </w:r>
            <w:r>
              <w:rPr>
                <w:rFonts w:ascii="黑体" w:hAnsi="黑体" w:hint="eastAsia"/>
              </w:rPr>
              <w:t>master</w:t>
            </w:r>
            <w:r>
              <w:rPr>
                <w:rFonts w:ascii="黑体" w:hAnsi="黑体" w:hint="eastAsia"/>
              </w:rPr>
              <w:t>接口，读写</w:t>
            </w:r>
            <w:r>
              <w:rPr>
                <w:rFonts w:ascii="黑体" w:hAnsi="黑体" w:hint="eastAsia"/>
              </w:rPr>
              <w:t>user</w:t>
            </w:r>
            <w:r>
              <w:rPr>
                <w:rFonts w:ascii="黑体" w:hAnsi="黑体" w:hint="eastAsia"/>
              </w:rPr>
              <w:t>寄存器</w:t>
            </w:r>
          </w:p>
        </w:tc>
      </w:tr>
      <w:tr w:rsidR="00F27704" w:rsidRPr="00B3674D" w:rsidTr="00567FAC">
        <w:tc>
          <w:tcPr>
            <w:tcW w:w="2864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/>
              </w:rPr>
              <w:t>s_axil_*</w:t>
            </w:r>
          </w:p>
        </w:tc>
        <w:tc>
          <w:tcPr>
            <w:tcW w:w="851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</w:p>
        </w:tc>
        <w:tc>
          <w:tcPr>
            <w:tcW w:w="3906" w:type="dxa"/>
          </w:tcPr>
          <w:p w:rsidR="00F27704" w:rsidRDefault="00F27704" w:rsidP="00F27704">
            <w:pPr>
              <w:spacing w:after="120"/>
              <w:rPr>
                <w:rFonts w:ascii="黑体" w:hAnsi="黑体"/>
              </w:rPr>
            </w:pPr>
            <w:r>
              <w:rPr>
                <w:rFonts w:ascii="黑体" w:hAnsi="黑体" w:hint="eastAsia"/>
              </w:rPr>
              <w:t>A</w:t>
            </w:r>
            <w:r>
              <w:rPr>
                <w:rFonts w:ascii="黑体" w:hAnsi="黑体"/>
              </w:rPr>
              <w:t xml:space="preserve">XI_lite </w:t>
            </w:r>
            <w:r>
              <w:rPr>
                <w:rFonts w:ascii="黑体" w:hAnsi="黑体" w:hint="eastAsia"/>
              </w:rPr>
              <w:t>slave</w:t>
            </w:r>
            <w:r>
              <w:rPr>
                <w:rFonts w:ascii="黑体" w:hAnsi="黑体" w:hint="eastAsia"/>
              </w:rPr>
              <w:t>接口，读写</w:t>
            </w:r>
            <w:r>
              <w:rPr>
                <w:rFonts w:ascii="黑体" w:hAnsi="黑体" w:hint="eastAsia"/>
              </w:rPr>
              <w:t>dma</w:t>
            </w:r>
            <w:r>
              <w:rPr>
                <w:rFonts w:ascii="黑体" w:hAnsi="黑体" w:hint="eastAsia"/>
              </w:rPr>
              <w:t>寄存器</w:t>
            </w:r>
          </w:p>
        </w:tc>
      </w:tr>
    </w:tbl>
    <w:p w:rsidR="00881E88" w:rsidRDefault="00881E88" w:rsidP="00D75756">
      <w:pPr>
        <w:pStyle w:val="4"/>
      </w:pPr>
      <w:bookmarkStart w:id="0" w:name="_GoBack"/>
      <w:bookmarkEnd w:id="0"/>
      <w:r w:rsidRPr="002C31AB">
        <w:t>上板测试步骤</w:t>
      </w:r>
      <w:r>
        <w:rPr>
          <w:rFonts w:hint="eastAsia"/>
        </w:rPr>
        <w:t>：</w:t>
      </w:r>
    </w:p>
    <w:p w:rsidR="00881E88" w:rsidRDefault="00881E88" w:rsidP="00881E88">
      <w:pPr>
        <w:pStyle w:val="a3"/>
        <w:numPr>
          <w:ilvl w:val="0"/>
          <w:numId w:val="7"/>
        </w:numPr>
        <w:ind w:firstLineChars="0"/>
      </w:pPr>
      <w:r w:rsidRPr="00881E88">
        <w:rPr>
          <w:rFonts w:hint="eastAsia"/>
        </w:rPr>
        <w:t>使用</w:t>
      </w:r>
      <w:r w:rsidRPr="00881E88">
        <w:t>lspci查看PCIe设备信息，如图看到Device 1edb:abcd即为</w:t>
      </w:r>
      <w:r w:rsidR="00001827">
        <w:t>PH1</w:t>
      </w:r>
      <w:r w:rsidRPr="00881E88">
        <w:t>A的PCIe设备。</w:t>
      </w:r>
    </w:p>
    <w:p w:rsidR="00881E88" w:rsidRDefault="00881E88" w:rsidP="00881E8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获得root权限，进</w:t>
      </w:r>
      <w:r w:rsidRPr="00881E88">
        <w:rPr>
          <w:rFonts w:hint="eastAsia"/>
        </w:rPr>
        <w:t>入到</w:t>
      </w:r>
      <w:r w:rsidRPr="00881E88">
        <w:t>anlogic_pcie_drv目录，执行make进行编译，然后执行insmod anlogic_pci.ko</w:t>
      </w:r>
      <w:r>
        <w:rPr>
          <w:rFonts w:hint="eastAsia"/>
        </w:rPr>
        <w:t>安装驱动</w:t>
      </w:r>
    </w:p>
    <w:p w:rsidR="00881E88" w:rsidRPr="00881E88" w:rsidRDefault="00881E88" w:rsidP="00881E88">
      <w:pPr>
        <w:pStyle w:val="a3"/>
        <w:numPr>
          <w:ilvl w:val="0"/>
          <w:numId w:val="7"/>
        </w:numPr>
        <w:ind w:firstLineChars="0"/>
      </w:pPr>
      <w:r w:rsidRPr="00881E88">
        <w:rPr>
          <w:rFonts w:hint="eastAsia"/>
        </w:rPr>
        <w:t>进入到</w:t>
      </w:r>
      <w:r w:rsidRPr="00881E88">
        <w:t>anlogic_pcie_app</w:t>
      </w:r>
      <w:r w:rsidR="00001827">
        <w:rPr>
          <w:rFonts w:hint="eastAsia"/>
        </w:rPr>
        <w:t>/src</w:t>
      </w:r>
      <w:r w:rsidRPr="00881E88">
        <w:t>目录，使用</w:t>
      </w:r>
      <w:r w:rsidR="00001827">
        <w:t>make</w:t>
      </w:r>
      <w:r w:rsidRPr="00881E88">
        <w:t>编译用户函数</w:t>
      </w:r>
    </w:p>
    <w:p w:rsidR="0016257E" w:rsidRDefault="00E73D7E" w:rsidP="00354F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进入到anlogic</w:t>
      </w:r>
      <w:r>
        <w:t>_pcie_app/script</w:t>
      </w:r>
      <w:r>
        <w:rPr>
          <w:rFonts w:hint="eastAsia"/>
        </w:rPr>
        <w:t>目录，</w:t>
      </w:r>
      <w:r w:rsidR="00881E88">
        <w:rPr>
          <w:rFonts w:hint="eastAsia"/>
        </w:rPr>
        <w:t>使用</w:t>
      </w:r>
      <w:r>
        <w:rPr>
          <w:rFonts w:hint="eastAsia"/>
        </w:rPr>
        <w:t>命令</w:t>
      </w:r>
      <w:r w:rsidR="00881E88">
        <w:t>./</w:t>
      </w:r>
      <w:r w:rsidR="00354F15">
        <w:t>chmod +x *</w:t>
      </w:r>
      <w:r w:rsidR="0016257E">
        <w:rPr>
          <w:rFonts w:hint="eastAsia"/>
        </w:rPr>
        <w:t>激活权限</w:t>
      </w:r>
    </w:p>
    <w:p w:rsidR="00354F15" w:rsidRDefault="0016257E" w:rsidP="001625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在anlogic</w:t>
      </w:r>
      <w:r>
        <w:t>_pcie_app/script</w:t>
      </w:r>
      <w:r>
        <w:rPr>
          <w:rFonts w:hint="eastAsia"/>
        </w:rPr>
        <w:t>目录下，是用</w:t>
      </w:r>
      <w:r w:rsidR="00354F15">
        <w:rPr>
          <w:rFonts w:hint="eastAsia"/>
        </w:rPr>
        <w:t>命令</w:t>
      </w:r>
      <w:r w:rsidR="00354F15" w:rsidRPr="00354F15">
        <w:t>./complex_test.sh</w:t>
      </w:r>
      <w:r w:rsidR="00354F15">
        <w:rPr>
          <w:rFonts w:hint="eastAsia"/>
        </w:rPr>
        <w:t>进行功能测试</w:t>
      </w:r>
      <w:r>
        <w:rPr>
          <w:rFonts w:hint="eastAsia"/>
        </w:rPr>
        <w:t>。</w:t>
      </w:r>
      <w:r w:rsidR="00354F15">
        <w:t>Top option</w:t>
      </w:r>
      <w:r w:rsidR="00354F15">
        <w:rPr>
          <w:rFonts w:hint="eastAsia"/>
        </w:rPr>
        <w:t>——选择模式。1和2为测试纯ip性能，3和4测试连带软件以及系统的性能，5为功能正确性校验</w:t>
      </w:r>
    </w:p>
    <w:sectPr w:rsidR="00354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999" w:rsidRDefault="009D1999" w:rsidP="00F70BA7">
      <w:r>
        <w:separator/>
      </w:r>
    </w:p>
  </w:endnote>
  <w:endnote w:type="continuationSeparator" w:id="0">
    <w:p w:rsidR="009D1999" w:rsidRDefault="009D1999" w:rsidP="00F7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999" w:rsidRDefault="009D1999" w:rsidP="00F70BA7">
      <w:r>
        <w:separator/>
      </w:r>
    </w:p>
  </w:footnote>
  <w:footnote w:type="continuationSeparator" w:id="0">
    <w:p w:rsidR="009D1999" w:rsidRDefault="009D1999" w:rsidP="00F7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07D6"/>
    <w:multiLevelType w:val="hybridMultilevel"/>
    <w:tmpl w:val="77C070BE"/>
    <w:lvl w:ilvl="0" w:tplc="2F227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236776"/>
    <w:multiLevelType w:val="hybridMultilevel"/>
    <w:tmpl w:val="8932BD68"/>
    <w:lvl w:ilvl="0" w:tplc="A19C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22EA5"/>
    <w:multiLevelType w:val="hybridMultilevel"/>
    <w:tmpl w:val="7A20BFD2"/>
    <w:lvl w:ilvl="0" w:tplc="F342D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D570B2"/>
    <w:multiLevelType w:val="hybridMultilevel"/>
    <w:tmpl w:val="1B4C7D30"/>
    <w:lvl w:ilvl="0" w:tplc="2B00F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F02EC8"/>
    <w:multiLevelType w:val="hybridMultilevel"/>
    <w:tmpl w:val="21DA239C"/>
    <w:lvl w:ilvl="0" w:tplc="4DCC1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90479D"/>
    <w:multiLevelType w:val="hybridMultilevel"/>
    <w:tmpl w:val="9DCAFC32"/>
    <w:lvl w:ilvl="0" w:tplc="2C5C1A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4C420A"/>
    <w:multiLevelType w:val="hybridMultilevel"/>
    <w:tmpl w:val="3342B9AC"/>
    <w:lvl w:ilvl="0" w:tplc="07083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8C1DF7"/>
    <w:multiLevelType w:val="hybridMultilevel"/>
    <w:tmpl w:val="A544C8C4"/>
    <w:lvl w:ilvl="0" w:tplc="97B0A4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4A"/>
    <w:rsid w:val="00001827"/>
    <w:rsid w:val="00016B1D"/>
    <w:rsid w:val="00017E38"/>
    <w:rsid w:val="00040A00"/>
    <w:rsid w:val="000501F7"/>
    <w:rsid w:val="000B476F"/>
    <w:rsid w:val="000C2367"/>
    <w:rsid w:val="000C6F76"/>
    <w:rsid w:val="000E3688"/>
    <w:rsid w:val="001017C4"/>
    <w:rsid w:val="001061FF"/>
    <w:rsid w:val="00126C76"/>
    <w:rsid w:val="001279FE"/>
    <w:rsid w:val="0016257E"/>
    <w:rsid w:val="001628F2"/>
    <w:rsid w:val="00163A6F"/>
    <w:rsid w:val="00173E11"/>
    <w:rsid w:val="00183E9C"/>
    <w:rsid w:val="00185BD4"/>
    <w:rsid w:val="00185D86"/>
    <w:rsid w:val="00190BF1"/>
    <w:rsid w:val="00197FDA"/>
    <w:rsid w:val="001A27FD"/>
    <w:rsid w:val="001C28D2"/>
    <w:rsid w:val="001D0BDD"/>
    <w:rsid w:val="001D519E"/>
    <w:rsid w:val="001F538A"/>
    <w:rsid w:val="002026C5"/>
    <w:rsid w:val="002148FC"/>
    <w:rsid w:val="0023174F"/>
    <w:rsid w:val="00233DD5"/>
    <w:rsid w:val="00253BE3"/>
    <w:rsid w:val="00255907"/>
    <w:rsid w:val="00260298"/>
    <w:rsid w:val="00273B33"/>
    <w:rsid w:val="0027532C"/>
    <w:rsid w:val="00280F65"/>
    <w:rsid w:val="002810DA"/>
    <w:rsid w:val="002A6049"/>
    <w:rsid w:val="002B2A27"/>
    <w:rsid w:val="002C31AB"/>
    <w:rsid w:val="002D42DB"/>
    <w:rsid w:val="002E00DB"/>
    <w:rsid w:val="002E5ACF"/>
    <w:rsid w:val="002E6FAE"/>
    <w:rsid w:val="002F5036"/>
    <w:rsid w:val="002F78BD"/>
    <w:rsid w:val="003024E2"/>
    <w:rsid w:val="00322DDD"/>
    <w:rsid w:val="00354F15"/>
    <w:rsid w:val="00375E91"/>
    <w:rsid w:val="003A75EA"/>
    <w:rsid w:val="003B2112"/>
    <w:rsid w:val="003C7F09"/>
    <w:rsid w:val="003E14E6"/>
    <w:rsid w:val="003F5657"/>
    <w:rsid w:val="00436AB0"/>
    <w:rsid w:val="00446C96"/>
    <w:rsid w:val="004471A4"/>
    <w:rsid w:val="00454E22"/>
    <w:rsid w:val="00456D53"/>
    <w:rsid w:val="004606D8"/>
    <w:rsid w:val="00461453"/>
    <w:rsid w:val="004632DB"/>
    <w:rsid w:val="00475566"/>
    <w:rsid w:val="00476713"/>
    <w:rsid w:val="00477C86"/>
    <w:rsid w:val="00485148"/>
    <w:rsid w:val="00490C77"/>
    <w:rsid w:val="00497A1D"/>
    <w:rsid w:val="004A586F"/>
    <w:rsid w:val="004D2118"/>
    <w:rsid w:val="004D3982"/>
    <w:rsid w:val="004F25E4"/>
    <w:rsid w:val="00505AA8"/>
    <w:rsid w:val="00526F14"/>
    <w:rsid w:val="0054662E"/>
    <w:rsid w:val="005575B1"/>
    <w:rsid w:val="00564AF9"/>
    <w:rsid w:val="00567FAC"/>
    <w:rsid w:val="00570F05"/>
    <w:rsid w:val="005802B8"/>
    <w:rsid w:val="00590D5F"/>
    <w:rsid w:val="00591459"/>
    <w:rsid w:val="005965F1"/>
    <w:rsid w:val="005A0CE0"/>
    <w:rsid w:val="005A21D2"/>
    <w:rsid w:val="005B47AA"/>
    <w:rsid w:val="005C0B2E"/>
    <w:rsid w:val="005C13F7"/>
    <w:rsid w:val="005C25E7"/>
    <w:rsid w:val="005C3228"/>
    <w:rsid w:val="005C3DE8"/>
    <w:rsid w:val="005C50DD"/>
    <w:rsid w:val="005C5EE5"/>
    <w:rsid w:val="005D7A25"/>
    <w:rsid w:val="005D7DD6"/>
    <w:rsid w:val="005E51B7"/>
    <w:rsid w:val="005F336F"/>
    <w:rsid w:val="005F7696"/>
    <w:rsid w:val="006064A9"/>
    <w:rsid w:val="00607A44"/>
    <w:rsid w:val="00611D8C"/>
    <w:rsid w:val="00630EAD"/>
    <w:rsid w:val="00635090"/>
    <w:rsid w:val="006443FA"/>
    <w:rsid w:val="00652B59"/>
    <w:rsid w:val="00654D0C"/>
    <w:rsid w:val="006672B1"/>
    <w:rsid w:val="0066759B"/>
    <w:rsid w:val="0067543A"/>
    <w:rsid w:val="006933CB"/>
    <w:rsid w:val="00695B69"/>
    <w:rsid w:val="006D092A"/>
    <w:rsid w:val="006D2C5A"/>
    <w:rsid w:val="006D74FD"/>
    <w:rsid w:val="006E50F0"/>
    <w:rsid w:val="006F7F81"/>
    <w:rsid w:val="00725CF3"/>
    <w:rsid w:val="0073701B"/>
    <w:rsid w:val="007442F6"/>
    <w:rsid w:val="00756811"/>
    <w:rsid w:val="00766719"/>
    <w:rsid w:val="00771B1A"/>
    <w:rsid w:val="00791D11"/>
    <w:rsid w:val="00794296"/>
    <w:rsid w:val="00797205"/>
    <w:rsid w:val="007A5E0A"/>
    <w:rsid w:val="007B034E"/>
    <w:rsid w:val="007C5FDB"/>
    <w:rsid w:val="007F6846"/>
    <w:rsid w:val="00813658"/>
    <w:rsid w:val="00823039"/>
    <w:rsid w:val="00831097"/>
    <w:rsid w:val="008458B7"/>
    <w:rsid w:val="00861A73"/>
    <w:rsid w:val="008645C8"/>
    <w:rsid w:val="00866450"/>
    <w:rsid w:val="008740A7"/>
    <w:rsid w:val="00881E88"/>
    <w:rsid w:val="00887E84"/>
    <w:rsid w:val="00892BE8"/>
    <w:rsid w:val="00894CCE"/>
    <w:rsid w:val="008A4933"/>
    <w:rsid w:val="008C2A73"/>
    <w:rsid w:val="008C5863"/>
    <w:rsid w:val="008D1EAF"/>
    <w:rsid w:val="008D2FAD"/>
    <w:rsid w:val="008D361A"/>
    <w:rsid w:val="00901B79"/>
    <w:rsid w:val="009232F0"/>
    <w:rsid w:val="00923DEA"/>
    <w:rsid w:val="009406E2"/>
    <w:rsid w:val="00940BEF"/>
    <w:rsid w:val="0095084A"/>
    <w:rsid w:val="00951708"/>
    <w:rsid w:val="00953FB1"/>
    <w:rsid w:val="00977D1A"/>
    <w:rsid w:val="009A4C14"/>
    <w:rsid w:val="009A75E2"/>
    <w:rsid w:val="009B03A2"/>
    <w:rsid w:val="009D096D"/>
    <w:rsid w:val="009D1999"/>
    <w:rsid w:val="009E72C8"/>
    <w:rsid w:val="009F268A"/>
    <w:rsid w:val="00A01B92"/>
    <w:rsid w:val="00A316C6"/>
    <w:rsid w:val="00A3475B"/>
    <w:rsid w:val="00A41640"/>
    <w:rsid w:val="00A51E93"/>
    <w:rsid w:val="00A71B86"/>
    <w:rsid w:val="00AA0026"/>
    <w:rsid w:val="00AC2CBA"/>
    <w:rsid w:val="00AD3C71"/>
    <w:rsid w:val="00AE75E5"/>
    <w:rsid w:val="00B0775B"/>
    <w:rsid w:val="00B26C21"/>
    <w:rsid w:val="00B31BD6"/>
    <w:rsid w:val="00B354C9"/>
    <w:rsid w:val="00B43101"/>
    <w:rsid w:val="00B72FC1"/>
    <w:rsid w:val="00B825CD"/>
    <w:rsid w:val="00BA0CDF"/>
    <w:rsid w:val="00BB551B"/>
    <w:rsid w:val="00BC02DB"/>
    <w:rsid w:val="00BC136C"/>
    <w:rsid w:val="00BD1CA6"/>
    <w:rsid w:val="00BD7326"/>
    <w:rsid w:val="00BF4A97"/>
    <w:rsid w:val="00C171EA"/>
    <w:rsid w:val="00C33970"/>
    <w:rsid w:val="00C55934"/>
    <w:rsid w:val="00C56A4F"/>
    <w:rsid w:val="00C64B8C"/>
    <w:rsid w:val="00C65C66"/>
    <w:rsid w:val="00C777F0"/>
    <w:rsid w:val="00C83A82"/>
    <w:rsid w:val="00C927C7"/>
    <w:rsid w:val="00CA5FED"/>
    <w:rsid w:val="00CE62BE"/>
    <w:rsid w:val="00D244D7"/>
    <w:rsid w:val="00D3022B"/>
    <w:rsid w:val="00D327F5"/>
    <w:rsid w:val="00D5442B"/>
    <w:rsid w:val="00D629EA"/>
    <w:rsid w:val="00D675AE"/>
    <w:rsid w:val="00D70717"/>
    <w:rsid w:val="00D75756"/>
    <w:rsid w:val="00DA13A8"/>
    <w:rsid w:val="00DC2E55"/>
    <w:rsid w:val="00DE5F56"/>
    <w:rsid w:val="00E00653"/>
    <w:rsid w:val="00E02E09"/>
    <w:rsid w:val="00E12151"/>
    <w:rsid w:val="00E13D91"/>
    <w:rsid w:val="00E22E98"/>
    <w:rsid w:val="00E35BC4"/>
    <w:rsid w:val="00E35FB9"/>
    <w:rsid w:val="00E73D7E"/>
    <w:rsid w:val="00E80D48"/>
    <w:rsid w:val="00E96A0A"/>
    <w:rsid w:val="00EA72B9"/>
    <w:rsid w:val="00EB0BF3"/>
    <w:rsid w:val="00EB3FA0"/>
    <w:rsid w:val="00EF117A"/>
    <w:rsid w:val="00F27704"/>
    <w:rsid w:val="00F53D67"/>
    <w:rsid w:val="00F60516"/>
    <w:rsid w:val="00F62B5E"/>
    <w:rsid w:val="00F70BA7"/>
    <w:rsid w:val="00F75CE1"/>
    <w:rsid w:val="00F819DA"/>
    <w:rsid w:val="00F82D9B"/>
    <w:rsid w:val="00F8388E"/>
    <w:rsid w:val="00F909B0"/>
    <w:rsid w:val="00F94733"/>
    <w:rsid w:val="00F9485E"/>
    <w:rsid w:val="00FA5546"/>
    <w:rsid w:val="00FC134E"/>
    <w:rsid w:val="00FD0A17"/>
    <w:rsid w:val="00FD79FC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D8E02"/>
  <w15:chartTrackingRefBased/>
  <w15:docId w15:val="{DF8FD2F9-4DF6-4E1D-8696-6BBBFEE0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57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4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0B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0B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F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F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qFormat/>
    <w:rsid w:val="00EB3FA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57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57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Bingsong Wang （王炳松）</dc:creator>
  <cp:keywords/>
  <dc:description/>
  <cp:lastModifiedBy>Yinan Xu（许怡楠）</cp:lastModifiedBy>
  <cp:revision>19</cp:revision>
  <dcterms:created xsi:type="dcterms:W3CDTF">2024-07-19T01:45:00Z</dcterms:created>
  <dcterms:modified xsi:type="dcterms:W3CDTF">2024-09-23T01:26:00Z</dcterms:modified>
</cp:coreProperties>
</file>