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Microsoft YaHei UI" w:hAnsi="Microsoft YaHei UI" w:eastAsia="Microsoft YaHei UI"/>
          <w:b/>
          <w:bCs/>
          <w:sz w:val="28"/>
          <w:szCs w:val="28"/>
        </w:rPr>
      </w:pPr>
      <w:r>
        <w:rPr>
          <w:rFonts w:hint="eastAsia" w:ascii="Microsoft YaHei UI" w:hAnsi="Microsoft YaHei UI" w:eastAsia="Microsoft YaHei UI" w:cs="Microsoft YaHei UI"/>
          <w:b/>
          <w:bCs/>
          <w:sz w:val="28"/>
          <w:szCs w:val="28"/>
        </w:rPr>
        <w:t>游好佳期</w:t>
      </w:r>
      <w:r>
        <w:rPr>
          <w:rFonts w:ascii="Microsoft YaHei UI" w:hAnsi="Microsoft YaHei UI" w:eastAsia="Microsoft YaHei UI" w:cs="Microsoft YaHei UI"/>
          <w:b/>
          <w:bCs/>
          <w:sz w:val="28"/>
          <w:szCs w:val="28"/>
        </w:rPr>
        <w:t>--</w:t>
      </w:r>
      <w:r>
        <w:rPr>
          <w:rFonts w:hint="eastAsia" w:ascii="Microsoft YaHei UI" w:hAnsi="Microsoft YaHei UI" w:eastAsia="Microsoft YaHei UI" w:cs="Microsoft YaHei UI"/>
          <w:b/>
          <w:bCs/>
          <w:sz w:val="28"/>
          <w:szCs w:val="28"/>
        </w:rPr>
        <w:t>大阪、京都、福冈、长崎</w:t>
      </w:r>
      <w:r>
        <w:rPr>
          <w:rFonts w:ascii="Microsoft YaHei UI" w:hAnsi="Microsoft YaHei UI" w:eastAsia="Microsoft YaHei UI" w:cs="Microsoft YaHei UI"/>
          <w:b/>
          <w:bCs/>
          <w:sz w:val="28"/>
          <w:szCs w:val="28"/>
        </w:rPr>
        <w:t>5</w:t>
      </w:r>
      <w:r>
        <w:rPr>
          <w:rFonts w:hint="eastAsia" w:ascii="Microsoft YaHei UI" w:hAnsi="Microsoft YaHei UI" w:eastAsia="Microsoft YaHei UI" w:cs="Microsoft YaHei UI"/>
          <w:b/>
          <w:bCs/>
          <w:sz w:val="28"/>
          <w:szCs w:val="28"/>
        </w:rPr>
        <w:t>日悠闲游</w:t>
      </w:r>
    </w:p>
    <w:p>
      <w:pPr>
        <w:spacing w:line="400" w:lineRule="exact"/>
        <w:jc w:val="center"/>
        <w:rPr>
          <w:rFonts w:ascii="Microsoft YaHei UI" w:hAnsi="Microsoft YaHei UI" w:eastAsia="Microsoft YaHei UI"/>
          <w:b/>
          <w:bCs/>
          <w:color w:val="FF0000"/>
          <w:sz w:val="24"/>
          <w:szCs w:val="24"/>
        </w:rPr>
      </w:pPr>
      <w:r>
        <w:rPr>
          <w:rFonts w:hint="eastAsia" w:ascii="Microsoft YaHei UI" w:hAnsi="Microsoft YaHei UI" w:eastAsia="Microsoft YaHei UI" w:cs="Microsoft YaHei UI"/>
          <w:b/>
          <w:bCs/>
          <w:color w:val="FF0000"/>
          <w:sz w:val="24"/>
          <w:szCs w:val="24"/>
        </w:rPr>
        <w:t>班次：</w:t>
      </w:r>
      <w:r>
        <w:rPr>
          <w:rFonts w:ascii="Microsoft YaHei UI" w:hAnsi="Microsoft YaHei UI" w:eastAsia="Microsoft YaHei UI" w:cs="Microsoft YaHei UI"/>
          <w:b/>
          <w:bCs/>
          <w:color w:val="FF0000"/>
          <w:sz w:val="24"/>
          <w:szCs w:val="24"/>
        </w:rPr>
        <w:t>11/13-11/17</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12/04-12/08</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12/18-12/22</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01/22-01/26</w:t>
      </w:r>
    </w:p>
    <w:p>
      <w:pPr>
        <w:spacing w:line="400" w:lineRule="exact"/>
        <w:rPr>
          <w:rFonts w:ascii="Microsoft YaHei UI" w:hAnsi="Microsoft YaHei UI" w:eastAsia="Microsoft YaHei UI"/>
          <w:b/>
          <w:bCs/>
          <w:color w:val="FF0000"/>
          <w:sz w:val="24"/>
          <w:szCs w:val="24"/>
        </w:rPr>
      </w:pPr>
    </w:p>
    <w:p>
      <w:pPr>
        <w:spacing w:line="400" w:lineRule="exac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产品特色：</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经典两地：日本本州</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九州，文化古都</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放松休闲，体验日本国内邮轮，海、陆、空全方位</w:t>
      </w:r>
    </w:p>
    <w:p>
      <w:pPr>
        <w:spacing w:line="400" w:lineRule="exact"/>
        <w:ind w:left="31680" w:hangingChars="490" w:firstLine="31680"/>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精彩景点：世界遗产</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金阁寺；文化遗产</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西阵和服会馆；自然风光</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岚山、云仙地狱；海派地标</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哥拉巴公园</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购物血拼：心斋桥、</w:t>
      </w:r>
      <w:r>
        <w:rPr>
          <w:rFonts w:ascii="Microsoft YaHei UI" w:hAnsi="Microsoft YaHei UI" w:eastAsia="Microsoft YaHei UI" w:cs="Microsoft YaHei UI"/>
          <w:b/>
          <w:bCs/>
          <w:color w:val="000000"/>
        </w:rPr>
        <w:t>outlets</w:t>
      </w:r>
      <w:r>
        <w:rPr>
          <w:rFonts w:hint="eastAsia" w:ascii="Microsoft YaHei UI" w:hAnsi="Microsoft YaHei UI" w:eastAsia="Microsoft YaHei UI" w:cs="Microsoft YaHei UI"/>
          <w:b/>
          <w:bCs/>
          <w:color w:val="000000"/>
        </w:rPr>
        <w:t>、大卖场、免税店</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饕餮美食：美味日本温泉料理、日本乡土料理、景点日式自助餐</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特色住宿：日本国内邮轮体验、日式传统温泉酒店、其他标准酒店入住</w:t>
      </w:r>
    </w:p>
    <w:p>
      <w:pPr>
        <w:spacing w:line="400" w:lineRule="exact"/>
        <w:rPr>
          <w:rFonts w:ascii="Microsoft YaHei UI" w:hAnsi="Microsoft YaHei UI" w:eastAsia="Microsoft YaHei UI"/>
          <w:b/>
          <w:bCs/>
          <w:color w:val="000000"/>
          <w:sz w:val="24"/>
          <w:szCs w:val="24"/>
          <w:bdr w:val="single" w:color="auto" w:sz="4" w:space="0"/>
          <w:shd w:val="pct10" w:color="auto" w:fill="FFFFFF"/>
        </w:rPr>
      </w:pPr>
      <w:r>
        <w:rPr>
          <w:rFonts w:hint="eastAsia" w:ascii="Microsoft YaHei UI" w:hAnsi="Microsoft YaHei UI" w:eastAsia="Microsoft YaHei UI" w:cs="Microsoft YaHei UI"/>
          <w:b/>
          <w:bCs/>
          <w:color w:val="FF0000"/>
          <w:sz w:val="24"/>
          <w:szCs w:val="24"/>
          <w:bdr w:val="single" w:color="auto" w:sz="4" w:space="0"/>
          <w:shd w:val="pct10" w:color="auto" w:fill="FFFFFF"/>
        </w:rPr>
        <w:t>价格（</w:t>
      </w:r>
      <w:r>
        <w:rPr>
          <w:rFonts w:ascii="Microsoft YaHei UI" w:hAnsi="Microsoft YaHei UI" w:eastAsia="Microsoft YaHei UI" w:cs="Microsoft YaHei UI"/>
          <w:b/>
          <w:bCs/>
          <w:color w:val="FF0000"/>
          <w:sz w:val="24"/>
          <w:szCs w:val="24"/>
          <w:bdr w:val="single" w:color="auto" w:sz="4" w:space="0"/>
          <w:shd w:val="pct10" w:color="auto" w:fill="FFFFFF"/>
        </w:rPr>
        <w:t>20</w:t>
      </w:r>
      <w:r>
        <w:rPr>
          <w:rFonts w:hint="eastAsia" w:ascii="Microsoft YaHei UI" w:hAnsi="Microsoft YaHei UI" w:eastAsia="Microsoft YaHei UI" w:cs="Microsoft YaHei UI"/>
          <w:b/>
          <w:bCs/>
          <w:color w:val="FF0000"/>
          <w:sz w:val="24"/>
          <w:szCs w:val="24"/>
          <w:bdr w:val="single" w:color="auto" w:sz="4" w:space="0"/>
          <w:shd w:val="pct10" w:color="auto" w:fill="FFFFFF"/>
        </w:rPr>
        <w:t>人计）：</w:t>
      </w:r>
      <w:r>
        <w:rPr>
          <w:rFonts w:hint="eastAsia" w:ascii="Microsoft YaHei UI" w:hAnsi="Microsoft YaHei UI" w:eastAsia="Microsoft YaHei UI" w:cs="Microsoft YaHei UI"/>
          <w:b/>
          <w:bCs/>
          <w:color w:val="FF0000"/>
          <w:sz w:val="24"/>
          <w:szCs w:val="24"/>
          <w:bdr w:val="single" w:color="auto" w:sz="4" w:space="0"/>
          <w:shd w:val="pct10" w:color="auto" w:fill="FFFFFF"/>
          <w:lang w:val="en-US" w:eastAsia="zh-CN"/>
        </w:rPr>
        <w:t>6388</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人（不占床儿童：</w:t>
      </w:r>
      <w:r>
        <w:rPr>
          <w:rFonts w:ascii="Microsoft YaHei UI" w:hAnsi="Microsoft YaHei UI" w:eastAsia="Microsoft YaHei UI" w:cs="Microsoft YaHei UI"/>
          <w:b/>
          <w:bCs/>
          <w:color w:val="000000"/>
          <w:sz w:val="24"/>
          <w:szCs w:val="24"/>
          <w:bdr w:val="single" w:color="auto" w:sz="4" w:space="0"/>
          <w:shd w:val="pct10" w:color="auto" w:fill="FFFFFF"/>
        </w:rPr>
        <w:t>5</w:t>
      </w:r>
      <w:r>
        <w:rPr>
          <w:rFonts w:hint="eastAsia" w:ascii="Microsoft YaHei UI" w:hAnsi="Microsoft YaHei UI" w:eastAsia="Microsoft YaHei UI" w:cs="Microsoft YaHei UI"/>
          <w:b/>
          <w:bCs/>
          <w:color w:val="000000"/>
          <w:sz w:val="24"/>
          <w:szCs w:val="24"/>
          <w:bdr w:val="single" w:color="auto" w:sz="4" w:space="0"/>
          <w:shd w:val="pct10" w:color="auto" w:fill="FFFFFF"/>
          <w:lang w:val="en-US" w:eastAsia="zh-CN"/>
        </w:rPr>
        <w:t>788</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人；全程单房差：</w:t>
      </w:r>
      <w:r>
        <w:rPr>
          <w:rFonts w:ascii="Microsoft YaHei UI" w:hAnsi="Microsoft YaHei UI" w:eastAsia="Microsoft YaHei UI" w:cs="Microsoft YaHei UI"/>
          <w:b/>
          <w:bCs/>
          <w:color w:val="000000"/>
          <w:sz w:val="24"/>
          <w:szCs w:val="24"/>
          <w:bdr w:val="single" w:color="auto" w:sz="4" w:space="0"/>
          <w:shd w:val="pct10" w:color="auto" w:fill="FFFFFF"/>
        </w:rPr>
        <w:t>1200</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联系人：邱爽</w:t>
      </w:r>
      <w:r>
        <w:rPr>
          <w:rFonts w:ascii="Microsoft YaHei UI" w:hAnsi="Microsoft YaHei UI" w:eastAsia="Microsoft YaHei UI" w:cs="Microsoft YaHei UI"/>
          <w:b/>
          <w:bCs/>
          <w:color w:val="000000"/>
        </w:rPr>
        <w:t xml:space="preserve">   </w:t>
      </w:r>
      <w:r>
        <w:rPr>
          <w:rFonts w:hint="eastAsia" w:ascii="Microsoft YaHei UI" w:hAnsi="Microsoft YaHei UI" w:eastAsia="Microsoft YaHei UI" w:cs="Microsoft YaHei UI"/>
          <w:b/>
          <w:bCs/>
          <w:color w:val="000000"/>
        </w:rPr>
        <w:t>电话：</w:t>
      </w:r>
      <w:r>
        <w:rPr>
          <w:rFonts w:ascii="Microsoft YaHei UI" w:hAnsi="Microsoft YaHei UI" w:eastAsia="Microsoft YaHei UI" w:cs="Microsoft YaHei UI"/>
          <w:b/>
          <w:bCs/>
          <w:color w:val="000000"/>
        </w:rPr>
        <w:t xml:space="preserve">021-62483675 </w:t>
      </w:r>
      <w:r>
        <w:rPr>
          <w:rFonts w:hint="eastAsia" w:ascii="Microsoft YaHei UI" w:hAnsi="Microsoft YaHei UI" w:eastAsia="Microsoft YaHei UI" w:cs="Microsoft YaHei UI"/>
          <w:b/>
          <w:bCs/>
          <w:color w:val="000000"/>
          <w:lang w:val="en-US" w:eastAsia="zh-CN"/>
        </w:rPr>
        <w:t>/</w:t>
      </w:r>
      <w:bookmarkStart w:id="0" w:name="_GoBack"/>
      <w:bookmarkEnd w:id="0"/>
      <w:r>
        <w:rPr>
          <w:rFonts w:hint="eastAsia" w:ascii="Microsoft YaHei UI" w:hAnsi="Microsoft YaHei UI" w:eastAsia="Microsoft YaHei UI" w:cs="Microsoft YaHei UI"/>
          <w:b/>
          <w:bCs/>
          <w:color w:val="000000"/>
        </w:rPr>
        <w:t>传真：</w:t>
      </w:r>
      <w:r>
        <w:rPr>
          <w:rFonts w:ascii="Microsoft YaHei UI" w:hAnsi="Microsoft YaHei UI" w:eastAsia="Microsoft YaHei UI" w:cs="Microsoft YaHei UI"/>
          <w:b/>
          <w:bCs/>
          <w:color w:val="000000"/>
        </w:rPr>
        <w:t>021-62483092</w:t>
      </w:r>
    </w:p>
    <w:p>
      <w:pPr>
        <w:spacing w:line="400" w:lineRule="exact"/>
        <w:rPr>
          <w:rFonts w:ascii="Microsoft YaHei UI" w:hAnsi="Microsoft YaHei UI" w:eastAsia="Microsoft YaHei UI"/>
          <w:b/>
          <w:bCs/>
          <w:color w:val="FF0000"/>
          <w:sz w:val="24"/>
          <w:szCs w:val="24"/>
        </w:rPr>
      </w:pPr>
      <w:r>
        <w:rPr>
          <w:rFonts w:hint="eastAsia" w:ascii="Microsoft YaHei UI" w:hAnsi="Microsoft YaHei UI" w:eastAsia="Microsoft YaHei UI" w:cs="Microsoft YaHei UI"/>
          <w:b/>
          <w:bCs/>
          <w:color w:val="FF0000"/>
          <w:sz w:val="24"/>
          <w:szCs w:val="24"/>
        </w:rPr>
        <w:t>第一天</w:t>
      </w:r>
    </w:p>
    <w:p>
      <w:pPr>
        <w:spacing w:line="400" w:lineRule="exact"/>
        <w:rPr>
          <w:rFonts w:ascii="Microsoft YaHei UI" w:hAnsi="Microsoft YaHei UI" w:eastAsia="Microsoft YaHei UI"/>
          <w:b/>
          <w:bCs/>
          <w:color w:val="FF0000"/>
          <w:sz w:val="24"/>
          <w:szCs w:val="24"/>
        </w:rPr>
      </w:pPr>
      <w:r>
        <w:rPr>
          <w:rFonts w:ascii="Microsoft YaHei UI" w:hAnsi="Microsoft YaHei UI" w:eastAsia="Microsoft YaHei UI" w:cs="Microsoft YaHei UI"/>
          <w:b/>
          <w:bCs/>
          <w:sz w:val="24"/>
          <w:szCs w:val="24"/>
        </w:rPr>
        <w:t>MU225</w:t>
      </w:r>
      <w:r>
        <w:rPr>
          <w:rFonts w:ascii="Microsoft YaHei UI" w:hAnsi="Microsoft YaHei UI" w:eastAsia="Microsoft YaHei UI" w:cs="Microsoft YaHei UI"/>
          <w:b/>
          <w:bCs/>
          <w:color w:val="FF0000"/>
          <w:sz w:val="24"/>
          <w:szCs w:val="24"/>
        </w:rPr>
        <w:t xml:space="preserve"> </w:t>
      </w:r>
      <w:r>
        <w:rPr>
          <w:rFonts w:ascii="Microsoft YaHei UI" w:hAnsi="Microsoft YaHei UI" w:eastAsia="Microsoft YaHei UI" w:cs="Microsoft YaHei UI"/>
          <w:b/>
          <w:bCs/>
          <w:sz w:val="24"/>
          <w:szCs w:val="24"/>
        </w:rPr>
        <w:t>0855/1210</w:t>
      </w:r>
      <w:r>
        <w:rPr>
          <w:rFonts w:hint="eastAsia" w:ascii="Microsoft YaHei UI" w:hAnsi="Microsoft YaHei UI" w:eastAsia="Microsoft YaHei UI" w:cs="Microsoft YaHei UI"/>
          <w:sz w:val="24"/>
          <w:szCs w:val="24"/>
        </w:rPr>
        <w:t>抵达机场后游览大阪</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【大阪城】（外观，不登城：</w:t>
      </w:r>
      <w:r>
        <w:rPr>
          <w:rFonts w:ascii="Microsoft YaHei UI" w:hAnsi="Microsoft YaHei UI" w:eastAsia="Microsoft YaHei UI" w:cs="Microsoft YaHei UI"/>
          <w:color w:val="333333"/>
          <w:sz w:val="24"/>
          <w:szCs w:val="24"/>
        </w:rPr>
        <w:t>40</w:t>
      </w:r>
      <w:r>
        <w:rPr>
          <w:rFonts w:hint="eastAsia" w:ascii="Microsoft YaHei UI" w:hAnsi="Microsoft YaHei UI" w:eastAsia="Microsoft YaHei UI" w:cs="Microsoft YaHei UI"/>
          <w:color w:val="333333"/>
          <w:sz w:val="24"/>
          <w:szCs w:val="24"/>
        </w:rPr>
        <w:t>分钟）</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大阪城是大阪的象征物，日本四大城楼的代表。游客可在此拍照留念。</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【心斋桥】（</w:t>
      </w:r>
      <w:r>
        <w:rPr>
          <w:rFonts w:ascii="Microsoft YaHei UI" w:hAnsi="Microsoft YaHei UI" w:eastAsia="Microsoft YaHei UI" w:cs="Microsoft YaHei UI"/>
          <w:color w:val="333333"/>
          <w:sz w:val="24"/>
          <w:szCs w:val="24"/>
        </w:rPr>
        <w:t>2</w:t>
      </w:r>
      <w:r>
        <w:rPr>
          <w:rFonts w:hint="eastAsia" w:ascii="Microsoft YaHei UI" w:hAnsi="Microsoft YaHei UI" w:eastAsia="Microsoft YaHei UI" w:cs="Microsoft YaHei UI"/>
          <w:color w:val="333333"/>
          <w:sz w:val="24"/>
          <w:szCs w:val="24"/>
        </w:rPr>
        <w:t>小时）</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心斋桥是以带有拱廊设施的心斋桥筋商店街为中心发展起来的。这里大型百货店、百年老铺、面向平民的各种小店铺鳞次栉比。石板铺就的人行道、</w:t>
      </w:r>
      <w:r>
        <w:fldChar w:fldCharType="begin"/>
      </w:r>
      <w:r>
        <w:instrText xml:space="preserve">HYPERLINK "http://baike.baidu.com/view/3565.htm" \t "_blank" </w:instrText>
      </w:r>
      <w:r>
        <w:fldChar w:fldCharType="separate"/>
      </w:r>
      <w:r>
        <w:rPr>
          <w:rFonts w:hint="eastAsia" w:cs="MS Mincho"/>
          <w:color w:val="333333"/>
        </w:rPr>
        <w:t>英国</w:t>
      </w:r>
      <w:r>
        <w:fldChar w:fldCharType="end"/>
      </w:r>
      <w:r>
        <w:rPr>
          <w:rFonts w:hint="eastAsia" w:ascii="Microsoft YaHei UI" w:hAnsi="Microsoft YaHei UI" w:eastAsia="Microsoft YaHei UI" w:cs="Microsoft YaHei UI"/>
          <w:color w:val="333333"/>
          <w:sz w:val="24"/>
          <w:szCs w:val="24"/>
        </w:rPr>
        <w:t>风格的路灯和成排砖造建筑物的周防町筋，格调高雅，这一带被人称为</w:t>
      </w:r>
      <w:r>
        <w:fldChar w:fldCharType="begin"/>
      </w:r>
      <w:r>
        <w:instrText xml:space="preserve">HYPERLINK "http://baike.baidu.com/view/3622.htm" \t "_blank" </w:instrText>
      </w:r>
      <w:r>
        <w:fldChar w:fldCharType="separate"/>
      </w:r>
      <w:r>
        <w:rPr>
          <w:rFonts w:hint="eastAsia" w:cs="MS Mincho"/>
          <w:color w:val="333333"/>
        </w:rPr>
        <w:t>欧洲</w:t>
      </w:r>
      <w:r>
        <w:fldChar w:fldCharType="end"/>
      </w:r>
      <w:r>
        <w:rPr>
          <w:rFonts w:hint="eastAsia" w:ascii="Microsoft YaHei UI" w:hAnsi="Microsoft YaHei UI" w:eastAsia="Microsoft YaHei UI" w:cs="Microsoft YaHei UI"/>
          <w:color w:val="333333"/>
          <w:sz w:val="24"/>
          <w:szCs w:val="24"/>
        </w:rPr>
        <w:t>村。</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游览之后入住酒店</w:t>
      </w:r>
    </w:p>
    <w:p>
      <w:pPr>
        <w:snapToGrid w:val="0"/>
        <w:spacing w:before="40" w:line="240" w:lineRule="exact"/>
        <w:rPr>
          <w:rFonts w:ascii="Microsoft YaHei UI" w:hAnsi="Microsoft YaHei UI" w:eastAsia="Microsoft YaHei UI"/>
          <w:snapToGrid w:val="0"/>
          <w:kern w:val="0"/>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团餐</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住宿：新阪急酒店</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"http://www.hankyu-hotel.com/hotel/osakashh/" \t "_blank" </w:instrText>
      </w:r>
      <w:r>
        <w:fldChar w:fldCharType="separate"/>
      </w:r>
      <w:r>
        <w:rPr>
          <w:rFonts w:ascii="Microsoft YaHei UI" w:hAnsi="Microsoft YaHei UI" w:eastAsia="Microsoft YaHei UI" w:cs="Microsoft YaHei UI"/>
          <w:snapToGrid w:val="0"/>
          <w:kern w:val="0"/>
          <w:sz w:val="24"/>
          <w:szCs w:val="24"/>
          <w:shd w:val="pct10" w:color="auto" w:fill="FFFFFF"/>
        </w:rPr>
        <w:t>http://www.hankyu-hotel.com/hotel/osakashh/</w:t>
      </w:r>
      <w:r>
        <w:fldChar w:fldCharType="end"/>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或同级</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snapToGrid w:val="0"/>
        <w:spacing w:before="40" w:line="240" w:lineRule="exact"/>
        <w:rPr>
          <w:rFonts w:ascii="Microsoft YaHei UI" w:hAnsi="Microsoft YaHei UI" w:eastAsia="Microsoft YaHei UI"/>
          <w:b/>
          <w:bCs/>
          <w:snapToGrid w:val="0"/>
          <w:color w:val="FF0000"/>
          <w:kern w:val="0"/>
          <w:sz w:val="24"/>
          <w:szCs w:val="24"/>
        </w:rPr>
      </w:pPr>
      <w:r>
        <w:rPr>
          <w:rFonts w:hint="eastAsia" w:ascii="Microsoft YaHei UI" w:hAnsi="Microsoft YaHei UI" w:eastAsia="Microsoft YaHei UI" w:cs="Microsoft YaHei UI"/>
          <w:b/>
          <w:bCs/>
          <w:snapToGrid w:val="0"/>
          <w:color w:val="FF0000"/>
          <w:kern w:val="0"/>
          <w:sz w:val="24"/>
          <w:szCs w:val="24"/>
        </w:rPr>
        <w:t>第二天</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早餐后，搭乘专车前往京都。</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【金阁寺】（</w:t>
      </w:r>
      <w:r>
        <w:rPr>
          <w:rFonts w:ascii="Microsoft YaHei UI" w:hAnsi="Microsoft YaHei UI" w:eastAsia="Microsoft YaHei UI" w:cs="Microsoft YaHei UI"/>
          <w:snapToGrid w:val="0"/>
          <w:kern w:val="0"/>
          <w:sz w:val="24"/>
          <w:szCs w:val="24"/>
        </w:rPr>
        <w:t>45</w:t>
      </w:r>
      <w:r>
        <w:rPr>
          <w:rFonts w:hint="eastAsia" w:ascii="Microsoft YaHei UI" w:hAnsi="Microsoft YaHei UI" w:eastAsia="Microsoft YaHei UI" w:cs="Microsoft YaHei UI"/>
          <w:snapToGrid w:val="0"/>
          <w:kern w:val="0"/>
          <w:sz w:val="24"/>
          <w:szCs w:val="24"/>
        </w:rPr>
        <w:t>分钟）</w:t>
      </w:r>
    </w:p>
    <w:p>
      <w:pPr>
        <w:snapToGrid w:val="0"/>
        <w:spacing w:before="40" w:line="24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三层构造的世界遗产。金阁寺修建于</w:t>
      </w:r>
      <w:r>
        <w:rPr>
          <w:rFonts w:ascii="Microsoft YaHei UI" w:hAnsi="Microsoft YaHei UI" w:eastAsia="Microsoft YaHei UI" w:cs="Microsoft YaHei UI"/>
          <w:color w:val="333333"/>
          <w:sz w:val="24"/>
          <w:szCs w:val="24"/>
        </w:rPr>
        <w:t xml:space="preserve">14 </w:t>
      </w:r>
      <w:r>
        <w:rPr>
          <w:rFonts w:hint="eastAsia" w:ascii="Microsoft YaHei UI" w:hAnsi="Microsoft YaHei UI" w:eastAsia="Microsoft YaHei UI" w:cs="Microsoft YaHei UI"/>
          <w:color w:val="333333"/>
          <w:sz w:val="24"/>
          <w:szCs w:val="24"/>
        </w:rPr>
        <w:t>世纪。因为建筑物外面包有金箔而闻名。</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【清水寺】（</w:t>
      </w:r>
      <w:r>
        <w:rPr>
          <w:rFonts w:ascii="Microsoft YaHei UI" w:hAnsi="Microsoft YaHei UI" w:eastAsia="Microsoft YaHei UI" w:cs="Microsoft YaHei UI"/>
          <w:snapToGrid w:val="0"/>
          <w:kern w:val="0"/>
          <w:sz w:val="24"/>
          <w:szCs w:val="24"/>
        </w:rPr>
        <w:t>1</w:t>
      </w:r>
      <w:r>
        <w:rPr>
          <w:rFonts w:hint="eastAsia" w:ascii="Microsoft YaHei UI" w:hAnsi="Microsoft YaHei UI" w:eastAsia="Microsoft YaHei UI" w:cs="Microsoft YaHei UI"/>
          <w:snapToGrid w:val="0"/>
          <w:kern w:val="0"/>
          <w:sz w:val="24"/>
          <w:szCs w:val="24"/>
        </w:rPr>
        <w:t>小时）</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color w:val="333333"/>
          <w:kern w:val="0"/>
          <w:sz w:val="24"/>
          <w:szCs w:val="24"/>
        </w:rPr>
        <w:t>年间超过</w:t>
      </w:r>
      <w:r>
        <w:rPr>
          <w:rFonts w:ascii="Microsoft YaHei UI" w:hAnsi="Microsoft YaHei UI" w:eastAsia="Microsoft YaHei UI" w:cs="Microsoft YaHei UI"/>
          <w:color w:val="333333"/>
          <w:kern w:val="0"/>
          <w:sz w:val="24"/>
          <w:szCs w:val="24"/>
        </w:rPr>
        <w:t>400</w:t>
      </w:r>
      <w:r>
        <w:rPr>
          <w:rFonts w:hint="eastAsia" w:ascii="Microsoft YaHei UI" w:hAnsi="Microsoft YaHei UI" w:eastAsia="Microsoft YaHei UI" w:cs="Microsoft YaHei UI"/>
          <w:color w:val="333333"/>
          <w:kern w:val="0"/>
          <w:sz w:val="24"/>
          <w:szCs w:val="24"/>
        </w:rPr>
        <w:t>万人到访，即便在京都也是深受欢迎的景点。在陡峭的悬崖上建造的悬空的正殿</w:t>
      </w:r>
      <w:r>
        <w:rPr>
          <w:rFonts w:ascii="Microsoft YaHei UI" w:hAnsi="Microsoft YaHei UI" w:eastAsia="Microsoft YaHei UI" w:cs="Microsoft YaHei UI"/>
          <w:color w:val="333333"/>
          <w:kern w:val="0"/>
          <w:sz w:val="24"/>
          <w:szCs w:val="24"/>
        </w:rPr>
        <w:t>"</w:t>
      </w:r>
      <w:r>
        <w:rPr>
          <w:rFonts w:hint="eastAsia" w:ascii="Microsoft YaHei UI" w:hAnsi="Microsoft YaHei UI" w:eastAsia="Microsoft YaHei UI" w:cs="Microsoft YaHei UI"/>
          <w:color w:val="333333"/>
          <w:kern w:val="0"/>
          <w:sz w:val="24"/>
          <w:szCs w:val="24"/>
        </w:rPr>
        <w:t>清水舞台</w:t>
      </w:r>
      <w:r>
        <w:rPr>
          <w:rFonts w:ascii="Microsoft YaHei UI" w:hAnsi="Microsoft YaHei UI" w:eastAsia="Microsoft YaHei UI" w:cs="Microsoft YaHei UI"/>
          <w:color w:val="333333"/>
          <w:kern w:val="0"/>
          <w:sz w:val="24"/>
          <w:szCs w:val="24"/>
        </w:rPr>
        <w:t>"</w:t>
      </w:r>
      <w:r>
        <w:rPr>
          <w:rFonts w:hint="eastAsia" w:ascii="Microsoft YaHei UI" w:hAnsi="Microsoft YaHei UI" w:eastAsia="Microsoft YaHei UI" w:cs="Microsoft YaHei UI"/>
          <w:color w:val="333333"/>
          <w:kern w:val="0"/>
          <w:sz w:val="24"/>
          <w:szCs w:val="24"/>
        </w:rPr>
        <w:t>，可将京都市景尽收眼底。</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【西阵织会馆】（</w:t>
      </w:r>
      <w:r>
        <w:rPr>
          <w:rFonts w:ascii="Microsoft YaHei UI" w:hAnsi="Microsoft YaHei UI" w:eastAsia="Microsoft YaHei UI" w:cs="Microsoft YaHei UI"/>
          <w:snapToGrid w:val="0"/>
          <w:kern w:val="0"/>
          <w:sz w:val="24"/>
          <w:szCs w:val="24"/>
        </w:rPr>
        <w:t>1</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西阵织是在京都孕育发展起来的高级绢织品</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以品种丰富制作量少的生产方式为基础</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用经过染色的纱线织成带图案花纹的织品。其技术是平安时代以前由外来人豪族秦氏带来的</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从此</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绢织品业以宫廷文化为中心从平安时代开始繁荣发展起来。</w:t>
      </w:r>
    </w:p>
    <w:p>
      <w:pPr>
        <w:snapToGrid w:val="0"/>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napToGrid w:val="0"/>
          <w:kern w:val="0"/>
          <w:sz w:val="24"/>
          <w:szCs w:val="24"/>
        </w:rPr>
        <w:t>【岚山】（</w:t>
      </w:r>
      <w:r>
        <w:rPr>
          <w:rFonts w:ascii="Microsoft YaHei UI" w:hAnsi="Microsoft YaHei UI" w:eastAsia="Microsoft YaHei UI" w:cs="Microsoft YaHei UI"/>
          <w:snapToGrid w:val="0"/>
          <w:kern w:val="0"/>
          <w:sz w:val="24"/>
          <w:szCs w:val="24"/>
        </w:rPr>
        <w:t>3</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位于京都西郊的著名的观光胜地</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岚山，两岸松柏青翠，山下竹林片片、村舍幢幢，一阵细雨过后，轻纱似的薄雾缭绕在岚山峰顶，</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岚山</w:t>
      </w:r>
      <w:r>
        <w:rPr>
          <w:rFonts w:ascii="Microsoft YaHei UI" w:hAnsi="Microsoft YaHei UI" w:eastAsia="Microsoft YaHei UI" w:cs="Microsoft YaHei UI"/>
          <w:color w:val="333333"/>
          <w:sz w:val="24"/>
          <w:szCs w:val="24"/>
        </w:rPr>
        <w:t>"</w:t>
      </w:r>
      <w:r>
        <w:rPr>
          <w:rFonts w:hint="eastAsia" w:ascii="Microsoft YaHei UI" w:hAnsi="Microsoft YaHei UI" w:eastAsia="Microsoft YaHei UI" w:cs="Microsoft YaHei UI"/>
          <w:color w:val="333333"/>
          <w:sz w:val="24"/>
          <w:szCs w:val="24"/>
        </w:rPr>
        <w:t>之名由此而来。过去的王公贵族经常在岚山脚下的大堰河轻舟荡漾，欣赏岚山四季的美丽景色。</w:t>
      </w:r>
      <w:r>
        <w:rPr>
          <w:rFonts w:ascii="Microsoft YaHei UI" w:hAnsi="Microsoft YaHei UI" w:eastAsia="Microsoft YaHei UI" w:cs="Microsoft YaHei UI"/>
          <w:color w:val="333333"/>
          <w:sz w:val="24"/>
          <w:szCs w:val="24"/>
        </w:rPr>
        <w:t>1919</w:t>
      </w:r>
      <w:r>
        <w:rPr>
          <w:rFonts w:hint="eastAsia" w:ascii="Microsoft YaHei UI" w:hAnsi="Microsoft YaHei UI" w:eastAsia="Microsoft YaHei UI" w:cs="Microsoft YaHei UI"/>
          <w:color w:val="333333"/>
          <w:sz w:val="24"/>
          <w:szCs w:val="24"/>
        </w:rPr>
        <w:t>年</w:t>
      </w:r>
      <w:r>
        <w:rPr>
          <w:rFonts w:ascii="Microsoft YaHei UI" w:hAnsi="Microsoft YaHei UI" w:eastAsia="Microsoft YaHei UI" w:cs="Microsoft YaHei UI"/>
          <w:color w:val="333333"/>
          <w:sz w:val="24"/>
          <w:szCs w:val="24"/>
        </w:rPr>
        <w:t>4</w:t>
      </w:r>
      <w:r>
        <w:rPr>
          <w:rFonts w:hint="eastAsia" w:ascii="Microsoft YaHei UI" w:hAnsi="Microsoft YaHei UI" w:eastAsia="Microsoft YaHei UI" w:cs="Microsoft YaHei UI"/>
          <w:color w:val="333333"/>
          <w:sz w:val="24"/>
          <w:szCs w:val="24"/>
        </w:rPr>
        <w:t>月</w:t>
      </w:r>
      <w:r>
        <w:rPr>
          <w:rFonts w:ascii="Microsoft YaHei UI" w:hAnsi="Microsoft YaHei UI" w:eastAsia="Microsoft YaHei UI" w:cs="Microsoft YaHei UI"/>
          <w:color w:val="333333"/>
          <w:sz w:val="24"/>
          <w:szCs w:val="24"/>
        </w:rPr>
        <w:t>5</w:t>
      </w:r>
      <w:r>
        <w:rPr>
          <w:rFonts w:hint="eastAsia" w:ascii="Microsoft YaHei UI" w:hAnsi="Microsoft YaHei UI" w:eastAsia="Microsoft YaHei UI" w:cs="Microsoft YaHei UI"/>
          <w:color w:val="333333"/>
          <w:sz w:val="24"/>
          <w:szCs w:val="24"/>
        </w:rPr>
        <w:t>日，留学日本的</w:t>
      </w:r>
      <w:r>
        <w:fldChar w:fldCharType="begin"/>
      </w:r>
      <w:r>
        <w:instrText xml:space="preserve">HYPERLINK "http://baike.baidu.com/view/1751.htm" \t "_blank" </w:instrText>
      </w:r>
      <w:r>
        <w:fldChar w:fldCharType="separate"/>
      </w:r>
      <w:r>
        <w:rPr>
          <w:rFonts w:hint="eastAsia" w:ascii="Microsoft YaHei UI" w:hAnsi="Microsoft YaHei UI" w:eastAsia="Microsoft YaHei UI" w:cs="Microsoft YaHei UI"/>
          <w:color w:val="333333"/>
          <w:sz w:val="24"/>
          <w:szCs w:val="24"/>
        </w:rPr>
        <w:t>周恩来</w:t>
      </w:r>
      <w:r>
        <w:fldChar w:fldCharType="end"/>
      </w:r>
      <w:r>
        <w:rPr>
          <w:rFonts w:hint="eastAsia" w:ascii="Microsoft YaHei UI" w:hAnsi="Microsoft YaHei UI" w:eastAsia="Microsoft YaHei UI" w:cs="Microsoft YaHei UI"/>
          <w:color w:val="333333"/>
          <w:sz w:val="24"/>
          <w:szCs w:val="24"/>
        </w:rPr>
        <w:t>游览岚山时，写下了《</w:t>
      </w:r>
      <w:r>
        <w:fldChar w:fldCharType="begin"/>
      </w:r>
      <w:r>
        <w:instrText xml:space="preserve">HYPERLINK "http://baike.baidu.com/view/782581.htm" \t "_blank" </w:instrText>
      </w:r>
      <w:r>
        <w:fldChar w:fldCharType="separate"/>
      </w:r>
      <w:r>
        <w:rPr>
          <w:rFonts w:hint="eastAsia" w:ascii="Microsoft YaHei UI" w:hAnsi="Microsoft YaHei UI" w:eastAsia="Microsoft YaHei UI" w:cs="Microsoft YaHei UI"/>
          <w:color w:val="333333"/>
          <w:sz w:val="24"/>
          <w:szCs w:val="24"/>
        </w:rPr>
        <w:t>雨中岚山</w:t>
      </w:r>
      <w:r>
        <w:fldChar w:fldCharType="end"/>
      </w:r>
      <w:r>
        <w:rPr>
          <w:rFonts w:hint="eastAsia" w:ascii="Microsoft YaHei UI" w:hAnsi="Microsoft YaHei UI" w:eastAsia="Microsoft YaHei UI" w:cs="Microsoft YaHei UI"/>
          <w:color w:val="333333"/>
          <w:sz w:val="24"/>
          <w:szCs w:val="24"/>
        </w:rPr>
        <w:t>》一首诗。</w:t>
      </w:r>
      <w:r>
        <w:rPr>
          <w:rFonts w:ascii="Microsoft YaHei UI" w:hAnsi="Microsoft YaHei UI" w:eastAsia="Microsoft YaHei UI" w:cs="Microsoft YaHei UI"/>
          <w:color w:val="333333"/>
          <w:sz w:val="24"/>
          <w:szCs w:val="24"/>
        </w:rPr>
        <w:t>20</w:t>
      </w:r>
      <w:r>
        <w:rPr>
          <w:rFonts w:hint="eastAsia" w:ascii="Microsoft YaHei UI" w:hAnsi="Microsoft YaHei UI" w:eastAsia="Microsoft YaHei UI" w:cs="Microsoft YaHei UI"/>
          <w:color w:val="333333"/>
          <w:sz w:val="24"/>
          <w:szCs w:val="24"/>
        </w:rPr>
        <w:t>世纪</w:t>
      </w:r>
      <w:r>
        <w:rPr>
          <w:rFonts w:ascii="Microsoft YaHei UI" w:hAnsi="Microsoft YaHei UI" w:eastAsia="Microsoft YaHei UI" w:cs="Microsoft YaHei UI"/>
          <w:color w:val="333333"/>
          <w:sz w:val="24"/>
          <w:szCs w:val="24"/>
        </w:rPr>
        <w:t>70</w:t>
      </w:r>
      <w:r>
        <w:rPr>
          <w:rFonts w:hint="eastAsia" w:ascii="Microsoft YaHei UI" w:hAnsi="Microsoft YaHei UI" w:eastAsia="Microsoft YaHei UI" w:cs="Microsoft YaHei UI"/>
          <w:color w:val="333333"/>
          <w:sz w:val="24"/>
          <w:szCs w:val="24"/>
        </w:rPr>
        <w:t>年代末，日本的有识之士、部分日中友好团体发起筹建</w:t>
      </w:r>
      <w:r>
        <w:fldChar w:fldCharType="begin"/>
      </w:r>
      <w:r>
        <w:instrText xml:space="preserve">HYPERLINK "http://baike.baidu.com/view/1396953.htm" \t "_blank" </w:instrText>
      </w:r>
      <w:r>
        <w:fldChar w:fldCharType="separate"/>
      </w:r>
      <w:r>
        <w:rPr>
          <w:rFonts w:hint="eastAsia" w:ascii="Microsoft YaHei UI" w:hAnsi="Microsoft YaHei UI" w:eastAsia="Microsoft YaHei UI" w:cs="Microsoft YaHei UI"/>
          <w:color w:val="333333"/>
          <w:sz w:val="24"/>
          <w:szCs w:val="24"/>
        </w:rPr>
        <w:t>周恩来诗碑</w:t>
      </w:r>
      <w:r>
        <w:fldChar w:fldCharType="end"/>
      </w:r>
      <w:r>
        <w:rPr>
          <w:rFonts w:hint="eastAsia" w:ascii="Microsoft YaHei UI" w:hAnsi="Microsoft YaHei UI" w:eastAsia="Microsoft YaHei UI" w:cs="Microsoft YaHei UI"/>
          <w:color w:val="333333"/>
          <w:sz w:val="24"/>
          <w:szCs w:val="24"/>
        </w:rPr>
        <w:t>的倡议，以纪念他为中日友好事业呕心沥血的伟绩。诗碑建成后，邓颖超同志还曾亲赴日本，为诗碑落成揭幕。</w:t>
      </w:r>
    </w:p>
    <w:p>
      <w:pPr>
        <w:spacing w:line="400" w:lineRule="exact"/>
        <w:rPr>
          <w:rFonts w:ascii="Microsoft YaHei UI" w:eastAsia="Microsoft YaHei UI"/>
          <w:sz w:val="24"/>
          <w:szCs w:val="24"/>
        </w:rPr>
      </w:pPr>
      <w:r>
        <w:rPr>
          <w:rFonts w:hint="eastAsia" w:ascii="Microsoft YaHei UI" w:hAnsi="Microsoft YaHei UI" w:eastAsia="Microsoft YaHei UI" w:cs="Microsoft YaHei UI"/>
          <w:sz w:val="24"/>
          <w:szCs w:val="24"/>
        </w:rPr>
        <w:t>游览之后前往大阪南港，晚上乘游轮前往福冈。（出港时间</w:t>
      </w:r>
      <w:r>
        <w:rPr>
          <w:rFonts w:ascii="Microsoft YaHei UI" w:hAnsi="Microsoft YaHei UI" w:eastAsia="Microsoft YaHei UI" w:cs="Microsoft YaHei UI"/>
          <w:sz w:val="24"/>
          <w:szCs w:val="24"/>
        </w:rPr>
        <w:t>19</w:t>
      </w:r>
      <w:r>
        <w:rPr>
          <w:rFonts w:hint="eastAsia" w:ascii="Microsoft YaHei UI" w:hAnsi="Microsoft YaHei UI" w:eastAsia="Microsoft YaHei UI" w:cs="Microsoft YaHei UI"/>
          <w:sz w:val="24"/>
          <w:szCs w:val="24"/>
        </w:rPr>
        <w:t>；</w:t>
      </w:r>
      <w:r>
        <w:rPr>
          <w:rFonts w:ascii="Microsoft YaHei UI" w:hAnsi="Microsoft YaHei UI" w:eastAsia="Microsoft YaHei UI" w:cs="Microsoft YaHei UI"/>
          <w:sz w:val="24"/>
          <w:szCs w:val="24"/>
        </w:rPr>
        <w:t>50-</w:t>
      </w:r>
      <w:r>
        <w:rPr>
          <w:rFonts w:hint="eastAsia" w:ascii="Microsoft YaHei UI" w:hAnsi="Microsoft YaHei UI" w:eastAsia="Microsoft YaHei UI" w:cs="Microsoft YaHei UI"/>
          <w:sz w:val="24"/>
          <w:szCs w:val="24"/>
        </w:rPr>
        <w:t>抵达时间翌日</w:t>
      </w:r>
      <w:r>
        <w:rPr>
          <w:rFonts w:ascii="Microsoft YaHei UI" w:hAnsi="Microsoft YaHei UI" w:eastAsia="Microsoft YaHei UI" w:cs="Microsoft YaHei UI"/>
          <w:sz w:val="24"/>
          <w:szCs w:val="24"/>
        </w:rPr>
        <w:t>8</w:t>
      </w:r>
      <w:r>
        <w:rPr>
          <w:rFonts w:hint="eastAsia" w:ascii="Microsoft YaHei UI" w:hAnsi="Microsoft YaHei UI" w:eastAsia="Microsoft YaHei UI" w:cs="Microsoft YaHei UI"/>
          <w:sz w:val="24"/>
          <w:szCs w:val="24"/>
        </w:rPr>
        <w:t>；</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w:t>
      </w:r>
    </w:p>
    <w:p>
      <w:pPr>
        <w:spacing w:line="400" w:lineRule="exact"/>
        <w:rPr>
          <w:rFonts w:ascii="Microsoft YaHei UI" w:eastAsia="Microsoft YaHei UI"/>
          <w:sz w:val="32"/>
          <w:szCs w:val="32"/>
        </w:rPr>
      </w:pPr>
      <w:r>
        <w:rPr>
          <w:rFonts w:hint="eastAsia" w:ascii="宋体" w:hAnsi="宋体" w:eastAsia="宋体" w:cs="宋体"/>
        </w:rPr>
        <w:t>【</w:t>
      </w:r>
      <w:r>
        <w:rPr>
          <w:rFonts w:hint="eastAsia" w:ascii="宋体" w:hAnsi="宋体" w:eastAsia="宋体" w:cs="宋体"/>
          <w:b/>
          <w:bCs/>
        </w:rPr>
        <w:t>名门大洋游轮</w:t>
      </w:r>
      <w:r>
        <w:rPr>
          <w:rFonts w:ascii="宋体" w:hAnsi="宋体" w:cs="宋体"/>
          <w:b/>
          <w:bCs/>
        </w:rPr>
        <w:t xml:space="preserve"> </w:t>
      </w:r>
      <w:r>
        <w:rPr>
          <w:rFonts w:hint="eastAsia" w:ascii="宋体" w:hAnsi="宋体" w:eastAsia="宋体" w:cs="宋体"/>
          <w:b/>
          <w:bCs/>
        </w:rPr>
        <w:t>大阪南港</w:t>
      </w:r>
      <w:r>
        <w:rPr>
          <w:rFonts w:ascii="宋体" w:hAnsi="宋体" w:cs="宋体"/>
          <w:b/>
          <w:bCs/>
        </w:rPr>
        <w:t>-</w:t>
      </w:r>
      <w:r>
        <w:rPr>
          <w:rFonts w:hint="eastAsia" w:ascii="宋体" w:hAnsi="宋体" w:eastAsia="宋体" w:cs="宋体"/>
          <w:b/>
          <w:bCs/>
        </w:rPr>
        <w:t>门司港】</w:t>
      </w:r>
    </w:p>
    <w:p>
      <w:pPr>
        <w:rPr>
          <w:rFonts w:ascii="Microsoft YaHei UI" w:hAnsi="Microsoft YaHei UI" w:eastAsia="Microsoft YaHei UI"/>
          <w:b/>
          <w:bCs/>
          <w:snapToGrid w:val="0"/>
          <w:color w:val="FF0000"/>
          <w:kern w:val="0"/>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酒店内；午餐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团餐；晚餐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邮轮上</w:t>
      </w:r>
    </w:p>
    <w:p>
      <w:pPr>
        <w:snapToGrid w:val="0"/>
        <w:spacing w:before="40" w:line="240" w:lineRule="exact"/>
        <w:rPr>
          <w:rFonts w:ascii="Microsoft YaHei UI" w:hAnsi="Microsoft YaHei UI" w:eastAsia="宋体"/>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住宿：邮轮</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名门大洋</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"http://www.cityline.co.jp/"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http://www.cityline.co.jp/</w:t>
      </w:r>
      <w:r>
        <w:fldChar w:fldCharType="end"/>
      </w:r>
      <w:r>
        <w:rPr>
          <w:rFonts w:eastAsia="宋体"/>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rPr>
          <w:rFonts w:ascii="Microsoft YaHei UI" w:hAnsi="Microsoft YaHei UI" w:eastAsia="Microsoft YaHei UI"/>
          <w:b/>
          <w:bCs/>
          <w:snapToGrid w:val="0"/>
          <w:color w:val="FF0000"/>
          <w:kern w:val="0"/>
          <w:sz w:val="24"/>
          <w:szCs w:val="24"/>
        </w:rPr>
      </w:pPr>
    </w:p>
    <w:p>
      <w:pPr>
        <w:rPr>
          <w:rFonts w:ascii="Microsoft YaHei UI" w:hAnsi="Microsoft YaHei UI" w:eastAsia="Microsoft YaHei UI"/>
          <w:b/>
          <w:bCs/>
          <w:snapToGrid w:val="0"/>
          <w:kern w:val="0"/>
          <w:sz w:val="24"/>
          <w:szCs w:val="24"/>
        </w:rPr>
      </w:pPr>
      <w:r>
        <w:rPr>
          <w:rFonts w:hint="eastAsia" w:ascii="Microsoft YaHei UI" w:hAnsi="Microsoft YaHei UI" w:eastAsia="Microsoft YaHei UI" w:cs="Microsoft YaHei UI"/>
          <w:b/>
          <w:bCs/>
          <w:snapToGrid w:val="0"/>
          <w:color w:val="FF0000"/>
          <w:kern w:val="0"/>
          <w:sz w:val="24"/>
          <w:szCs w:val="24"/>
        </w:rPr>
        <w:t>第三天</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早上抵达码头之后，前往福冈市内。</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napToGrid w:val="0"/>
          <w:kern w:val="0"/>
          <w:sz w:val="24"/>
          <w:szCs w:val="24"/>
        </w:rPr>
        <w:t>【博多运河城</w:t>
      </w:r>
      <w:r>
        <w:rPr>
          <w:rFonts w:ascii="Microsoft YaHei UI" w:hAnsi="Microsoft YaHei UI" w:eastAsia="Microsoft YaHei UI" w:cs="Microsoft YaHei UI"/>
          <w:snapToGrid w:val="0"/>
          <w:kern w:val="0"/>
          <w:sz w:val="24"/>
          <w:szCs w:val="24"/>
        </w:rPr>
        <w:t>—LAOX</w:t>
      </w:r>
      <w:r>
        <w:rPr>
          <w:rFonts w:hint="eastAsia" w:ascii="Microsoft YaHei UI" w:hAnsi="Microsoft YaHei UI" w:eastAsia="Microsoft YaHei UI" w:cs="Microsoft YaHei UI"/>
          <w:snapToGrid w:val="0"/>
          <w:kern w:val="0"/>
          <w:sz w:val="24"/>
          <w:szCs w:val="24"/>
        </w:rPr>
        <w:t>免税店】（</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博多运河城聚集了购物街、电影院、剧院、娱乐设施、两家大酒店、秀场、写字楼等各种行业的营业店铺，里面还有</w:t>
      </w:r>
      <w:r>
        <w:rPr>
          <w:rFonts w:ascii="Microsoft YaHei UI" w:hAnsi="Microsoft YaHei UI" w:eastAsia="Microsoft YaHei UI" w:cs="Microsoft YaHei UI"/>
          <w:sz w:val="24"/>
          <w:szCs w:val="24"/>
        </w:rPr>
        <w:t>LAOX</w:t>
      </w:r>
      <w:r>
        <w:rPr>
          <w:rFonts w:hint="eastAsia" w:ascii="Microsoft YaHei UI" w:hAnsi="Microsoft YaHei UI" w:eastAsia="Microsoft YaHei UI" w:cs="Microsoft YaHei UI"/>
          <w:sz w:val="24"/>
          <w:szCs w:val="24"/>
        </w:rPr>
        <w:t>电器免税商店，可以买到很多日本生产的电器产品。在排列着曲线优美、色彩艳丽的建筑群中央，约</w:t>
      </w:r>
      <w:r>
        <w:rPr>
          <w:rFonts w:ascii="Microsoft YaHei UI" w:hAnsi="Microsoft YaHei UI" w:eastAsia="Microsoft YaHei UI" w:cs="Microsoft YaHei UI"/>
          <w:sz w:val="24"/>
          <w:szCs w:val="24"/>
        </w:rPr>
        <w:t>180</w:t>
      </w:r>
      <w:r>
        <w:rPr>
          <w:rFonts w:hint="eastAsia" w:ascii="Microsoft YaHei UI" w:hAnsi="Microsoft YaHei UI" w:eastAsia="Microsoft YaHei UI" w:cs="Microsoft YaHei UI"/>
          <w:sz w:val="24"/>
          <w:szCs w:val="24"/>
        </w:rPr>
        <w:t>米长的运河缓缓流淌，同时还有富有冲击力的喷泉表演来展现时光的流逝。水边的舞台上，艺术家们每天都举行现场演出及各种活动。</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【鸟栖奥特莱斯】（</w:t>
      </w:r>
      <w:r>
        <w:rPr>
          <w:rFonts w:ascii="Microsoft YaHei UI" w:hAnsi="Microsoft YaHei UI" w:eastAsia="Microsoft YaHei UI" w:cs="Microsoft YaHei UI"/>
          <w:snapToGrid w:val="0"/>
          <w:kern w:val="0"/>
          <w:sz w:val="24"/>
          <w:szCs w:val="24"/>
        </w:rPr>
        <w:t>2</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汇集了海内外众多一线品牌，很多日本国内年轻人喜欢的牌子在这里也可以找到。</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【有田陶瓷公园】（</w:t>
      </w:r>
      <w:r>
        <w:rPr>
          <w:rFonts w:ascii="Microsoft YaHei UI" w:hAnsi="Microsoft YaHei UI" w:eastAsia="Microsoft YaHei UI" w:cs="Microsoft YaHei UI"/>
          <w:snapToGrid w:val="0"/>
          <w:kern w:val="0"/>
          <w:sz w:val="24"/>
          <w:szCs w:val="24"/>
        </w:rPr>
        <w:t>40</w:t>
      </w:r>
      <w:r>
        <w:rPr>
          <w:rFonts w:hint="eastAsia" w:ascii="Microsoft YaHei UI" w:hAnsi="Microsoft YaHei UI" w:eastAsia="Microsoft YaHei UI" w:cs="Microsoft YaHei UI"/>
          <w:snapToGrid w:val="0"/>
          <w:kern w:val="0"/>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入口处便是外观相当宏伟的一座欧式城堡，内里裹着仿德国“滋维恩格宫殿”建造的陶瓷美术馆，专用于收藏有田烧出产的陶瓷名品。从色泽鲜艳的柿右卫门派陶瓷，到专供皇室尊贵典雅的香兰社陶瓷，应有尽有。公园内有陶瓷产品专卖店，土产品店，餐馆等。</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【和平公园】（</w:t>
      </w:r>
      <w:r>
        <w:rPr>
          <w:rFonts w:ascii="Microsoft YaHei UI" w:hAnsi="Microsoft YaHei UI" w:eastAsia="Microsoft YaHei UI" w:cs="Microsoft YaHei UI"/>
          <w:sz w:val="24"/>
          <w:szCs w:val="24"/>
        </w:rPr>
        <w:t>20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爆心地的北侧丘上有祈祷和平的平和公园。公园里建有高</w:t>
      </w:r>
      <w:r>
        <w:rPr>
          <w:rFonts w:ascii="Microsoft YaHei UI" w:hAnsi="Microsoft YaHei UI" w:eastAsia="Microsoft YaHei UI" w:cs="Microsoft YaHei UI"/>
          <w:sz w:val="24"/>
          <w:szCs w:val="24"/>
        </w:rPr>
        <w:t>9</w:t>
      </w:r>
      <w:r>
        <w:rPr>
          <w:rFonts w:hint="eastAsia" w:ascii="Microsoft YaHei UI" w:hAnsi="Microsoft YaHei UI" w:eastAsia="Microsoft YaHei UI" w:cs="Microsoft YaHei UI"/>
          <w:sz w:val="24"/>
          <w:szCs w:val="24"/>
        </w:rPr>
        <w:t>、</w:t>
      </w:r>
      <w:r>
        <w:rPr>
          <w:rFonts w:ascii="Microsoft YaHei UI" w:hAnsi="Microsoft YaHei UI" w:eastAsia="Microsoft YaHei UI" w:cs="Microsoft YaHei UI"/>
          <w:sz w:val="24"/>
          <w:szCs w:val="24"/>
        </w:rPr>
        <w:t>7</w:t>
      </w:r>
      <w:r>
        <w:rPr>
          <w:rFonts w:hint="eastAsia" w:ascii="Microsoft YaHei UI" w:hAnsi="Microsoft YaHei UI" w:eastAsia="Microsoft YaHei UI" w:cs="Microsoft YaHei UI"/>
          <w:sz w:val="24"/>
          <w:szCs w:val="24"/>
        </w:rPr>
        <w:t>米，重</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吨的青铜像。这是为原爆</w:t>
      </w:r>
      <w:r>
        <w:rPr>
          <w:rFonts w:ascii="Microsoft YaHei UI" w:hAnsi="Microsoft YaHei UI" w:eastAsia="Microsoft YaHei UI" w:cs="Microsoft YaHei UI"/>
          <w:sz w:val="24"/>
          <w:szCs w:val="24"/>
        </w:rPr>
        <w:t>10</w:t>
      </w:r>
      <w:r>
        <w:rPr>
          <w:rFonts w:hint="eastAsia" w:ascii="Microsoft YaHei UI" w:hAnsi="Microsoft YaHei UI" w:eastAsia="Microsoft YaHei UI" w:cs="Microsoft YaHei UI"/>
          <w:sz w:val="24"/>
          <w:szCs w:val="24"/>
        </w:rPr>
        <w:t>周年时以“平和从长崎开始”的标语在昭和</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年</w:t>
      </w:r>
      <w:r>
        <w:rPr>
          <w:rFonts w:ascii="Microsoft YaHei UI" w:hAnsi="Microsoft YaHei UI" w:eastAsia="Microsoft YaHei UI" w:cs="Microsoft YaHei UI"/>
          <w:sz w:val="24"/>
          <w:szCs w:val="24"/>
        </w:rPr>
        <w:t>8</w:t>
      </w:r>
      <w:r>
        <w:rPr>
          <w:rFonts w:hint="eastAsia" w:ascii="Microsoft YaHei UI" w:hAnsi="Microsoft YaHei UI" w:eastAsia="Microsoft YaHei UI" w:cs="Microsoft YaHei UI"/>
          <w:sz w:val="24"/>
          <w:szCs w:val="24"/>
        </w:rPr>
        <w:t>月完成的。右手指天空是表示着原子弹爆炸的危害，左手水平伸出祈祷、祝愿世界永远和平，微闭的眼睛祈福着那些死难者，北村西望氏带着这样企盼心情创作了此青铜像，祈祷和平，象征着神的爱与大慈大悲。</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【浜町商业街】（</w:t>
      </w:r>
      <w:r>
        <w:rPr>
          <w:rFonts w:ascii="Microsoft YaHei UI" w:hAnsi="Microsoft YaHei UI" w:eastAsia="Microsoft YaHei UI" w:cs="Microsoft YaHei UI"/>
          <w:snapToGrid w:val="0"/>
          <w:kern w:val="0"/>
          <w:sz w:val="24"/>
          <w:szCs w:val="24"/>
        </w:rPr>
        <w:t>2</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鳞次栉比各种各样的商店，长崎市内最大的商业街。</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游览之后入住酒店</w:t>
      </w:r>
    </w:p>
    <w:p>
      <w:pPr>
        <w:spacing w:line="400" w:lineRule="exac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邮轮上；午餐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自理；晚餐：浜町日式自助</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住宿：长崎</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海洋世界酒店</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"http://hotel-marineworld.jp/"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http://hotel-marineworld.jp/</w:t>
      </w:r>
      <w:r>
        <w:fldChar w:fldCharType="end"/>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spacing w:line="400" w:lineRule="exact"/>
        <w:rPr>
          <w:rFonts w:ascii="Microsoft YaHei UI" w:hAnsi="Microsoft YaHei UI" w:eastAsia="Microsoft YaHei UI"/>
          <w:b/>
          <w:bCs/>
          <w:color w:val="FF0000"/>
          <w:sz w:val="24"/>
          <w:szCs w:val="24"/>
        </w:rPr>
      </w:pPr>
      <w:r>
        <w:rPr>
          <w:rFonts w:hint="eastAsia" w:ascii="Microsoft YaHei UI" w:hAnsi="Microsoft YaHei UI" w:eastAsia="Microsoft YaHei UI" w:cs="Microsoft YaHei UI"/>
          <w:b/>
          <w:bCs/>
          <w:color w:val="FF0000"/>
          <w:sz w:val="24"/>
          <w:szCs w:val="24"/>
        </w:rPr>
        <w:t>第四天</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早餐后观光长崎和岛原，云仙</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napToGrid w:val="0"/>
          <w:kern w:val="0"/>
          <w:sz w:val="24"/>
          <w:szCs w:val="24"/>
        </w:rPr>
        <w:t>【哥拉巴公园】（</w:t>
      </w:r>
      <w:r>
        <w:rPr>
          <w:rFonts w:ascii="Microsoft YaHei UI" w:hAnsi="Microsoft YaHei UI" w:eastAsia="Microsoft YaHei UI" w:cs="Microsoft YaHei UI"/>
          <w:snapToGrid w:val="0"/>
          <w:kern w:val="0"/>
          <w:sz w:val="24"/>
          <w:szCs w:val="24"/>
        </w:rPr>
        <w:t>1</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公园区始建于</w:t>
      </w:r>
      <w:r>
        <w:rPr>
          <w:rFonts w:ascii="Microsoft YaHei UI" w:hAnsi="Microsoft YaHei UI" w:eastAsia="Microsoft YaHei UI" w:cs="Microsoft YaHei UI"/>
          <w:sz w:val="24"/>
          <w:szCs w:val="24"/>
        </w:rPr>
        <w:t>1864</w:t>
      </w:r>
      <w:r>
        <w:rPr>
          <w:rFonts w:hint="eastAsia" w:ascii="Microsoft YaHei UI" w:hAnsi="Microsoft YaHei UI" w:eastAsia="Microsoft YaHei UI" w:cs="Microsoft YaHei UI"/>
          <w:sz w:val="24"/>
          <w:szCs w:val="24"/>
        </w:rPr>
        <w:t>年，在洋船如织的时代，哥巴拉公园一带是洋人的住宅区。园内，意大利著名歌剧“蝴蝶夫人”的原型人物</w:t>
      </w:r>
      <w:r>
        <w:rPr>
          <w:rFonts w:ascii="Microsoft YaHei UI" w:hAnsi="Microsoft YaHei UI" w:eastAsia="Microsoft YaHei UI" w:cs="Microsoft YaHei UI"/>
          <w:sz w:val="24"/>
          <w:szCs w:val="24"/>
        </w:rPr>
        <w:t>—</w:t>
      </w:r>
      <w:r>
        <w:rPr>
          <w:rFonts w:hint="eastAsia" w:ascii="Microsoft YaHei UI" w:hAnsi="Microsoft YaHei UI" w:eastAsia="Microsoft YaHei UI" w:cs="Microsoft YaHei UI"/>
          <w:sz w:val="24"/>
          <w:szCs w:val="24"/>
        </w:rPr>
        <w:t>三浦环的塑像在述说着二战后的凄美爱情故事：活泼可爱的日本姑娘，她为了爱情不顾家族的阻拦，背弃了传统的宗教信仰，委身于美国海军上尉。婚后不久，上尉随舰回国，蝴蝶夫人深信有一天他会回到自己的怀抱，苦苦等待、守候三年，结果换来的却是背叛。后来，上尉再次回到日本的时候，她把聪明伶俐的儿子交给了这位海军上尉，也就是孩子的父亲，然后自己刎剑自尽了。</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园中林立着多栋古老的洋房，它们均被列入了</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国家重要文化遗产</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的名录。园内英籍商人哥拉巴先生的宅邸是</w:t>
      </w:r>
      <w:r>
        <w:fldChar w:fldCharType="begin"/>
      </w:r>
      <w:r>
        <w:instrText xml:space="preserve">HYPERLINK "http://baike.so.com/doc/980327.html" \t "_blank" </w:instrText>
      </w:r>
      <w:r>
        <w:fldChar w:fldCharType="separate"/>
      </w:r>
      <w:r>
        <w:rPr>
          <w:rFonts w:hint="eastAsia" w:ascii="Microsoft YaHei UI" w:hAnsi="Microsoft YaHei UI" w:eastAsia="Microsoft YaHei UI" w:cs="Microsoft YaHei UI"/>
          <w:sz w:val="24"/>
          <w:szCs w:val="24"/>
        </w:rPr>
        <w:t>日本</w:t>
      </w:r>
      <w:r>
        <w:fldChar w:fldCharType="end"/>
      </w:r>
      <w:r>
        <w:rPr>
          <w:rFonts w:hint="eastAsia" w:ascii="Microsoft YaHei UI" w:hAnsi="Microsoft YaHei UI" w:eastAsia="Microsoft YaHei UI" w:cs="Microsoft YaHei UI"/>
          <w:sz w:val="24"/>
          <w:szCs w:val="24"/>
        </w:rPr>
        <w:t>现存最古老的木质洋房，传颂着西洋文化及先进科技通过长崎口岸传入日本全国的故事。充满西洋风情的哥拉巴公园，由於位处山丘，能够尽享长崎港湾美景。</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【鲤鱼街，四明庄】（</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位于一段宁静的町街中，山渠流水沿着并排民房而设的水渠中，悠游着锦鲤。在长约</w:t>
      </w:r>
      <w:r>
        <w:rPr>
          <w:rFonts w:ascii="Microsoft YaHei UI" w:hAnsi="Microsoft YaHei UI" w:eastAsia="Microsoft YaHei UI" w:cs="Microsoft YaHei UI"/>
          <w:sz w:val="24"/>
          <w:szCs w:val="24"/>
        </w:rPr>
        <w:t>400</w:t>
      </w:r>
      <w:r>
        <w:rPr>
          <w:rFonts w:hint="eastAsia" w:ascii="Microsoft YaHei UI" w:hAnsi="Microsoft YaHei UI" w:eastAsia="Microsoft YaHei UI" w:cs="Microsoft YaHei UI"/>
          <w:sz w:val="24"/>
          <w:szCs w:val="24"/>
        </w:rPr>
        <w:t>米的水渠，鲤鱼顺着水流悠游自得，其华丽的戏水之姿，更增添鲤鱼街给人一种舒适而悠闲的感觉。</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【武士故居】（</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保存着下级武士的宅第遗迹</w:t>
      </w:r>
      <w:r>
        <w:rPr>
          <w:rFonts w:ascii="Microsoft YaHei UI" w:hAnsi="Microsoft YaHei UI" w:eastAsia="Microsoft YaHei UI" w:cs="Microsoft YaHei UI"/>
          <w:sz w:val="24"/>
          <w:szCs w:val="24"/>
        </w:rPr>
        <w:t>.</w:t>
      </w:r>
      <w:r>
        <w:rPr>
          <w:rFonts w:hint="eastAsia" w:ascii="Microsoft YaHei UI" w:hAnsi="Microsoft YaHei UI" w:eastAsia="Microsoft YaHei UI" w:cs="Microsoft YaHei UI"/>
          <w:sz w:val="24"/>
          <w:szCs w:val="24"/>
        </w:rPr>
        <w:t>周边仍残留着城邑的昔日风采。顺山渠流经道路中央的泉水，是古时候的生活用水，道路两侧的土墙与石墙都保存着昔日武士居家风貌。</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【云仙地狱】（</w:t>
      </w:r>
      <w:r>
        <w:rPr>
          <w:rFonts w:ascii="Microsoft YaHei UI" w:hAnsi="Microsoft YaHei UI" w:eastAsia="Microsoft YaHei UI" w:cs="Microsoft YaHei UI"/>
          <w:sz w:val="24"/>
          <w:szCs w:val="24"/>
        </w:rPr>
        <w:t>45</w:t>
      </w:r>
      <w:r>
        <w:rPr>
          <w:rFonts w:hint="eastAsia" w:ascii="Microsoft YaHei UI" w:hAnsi="Microsoft YaHei UI" w:eastAsia="Microsoft YaHei UI" w:cs="Microsoft YaHei UI"/>
          <w:sz w:val="24"/>
          <w:szCs w:val="24"/>
        </w:rPr>
        <w:t>分钟的够）</w:t>
      </w:r>
    </w:p>
    <w:p>
      <w:pPr>
        <w:spacing w:line="400" w:lineRule="exact"/>
        <w:rPr>
          <w:rFonts w:ascii="Microsoft YaHei UI" w:hAnsi="Microsoft YaHei UI" w:eastAsia="Microsoft YaHei UI"/>
          <w:color w:val="000000"/>
          <w:sz w:val="24"/>
          <w:szCs w:val="24"/>
        </w:rPr>
      </w:pPr>
      <w:r>
        <w:rPr>
          <w:rFonts w:hint="eastAsia" w:ascii="Microsoft YaHei UI" w:hAnsi="Microsoft YaHei UI" w:eastAsia="Microsoft YaHei UI" w:cs="Microsoft YaHei UI"/>
          <w:color w:val="000000"/>
          <w:sz w:val="24"/>
          <w:szCs w:val="24"/>
        </w:rPr>
        <w:t>由于水蒸气与岩浆不断地从缝隙中冒出，云仙温泉笼罩着一大片硫磺气味与白色烟雾，让人彷佛置身在地狱，因此被称为地狱。传来阵阵刺激的硫磺味，其间设有步道，约</w:t>
      </w:r>
      <w:r>
        <w:rPr>
          <w:rFonts w:ascii="Microsoft YaHei UI" w:hAnsi="Microsoft YaHei UI" w:eastAsia="Microsoft YaHei UI" w:cs="Microsoft YaHei UI"/>
          <w:color w:val="000000"/>
          <w:sz w:val="24"/>
          <w:szCs w:val="24"/>
        </w:rPr>
        <w:t>30</w:t>
      </w:r>
      <w:r>
        <w:rPr>
          <w:rFonts w:hint="eastAsia" w:ascii="Microsoft YaHei UI" w:hAnsi="Microsoft YaHei UI" w:eastAsia="Microsoft YaHei UI" w:cs="Microsoft YaHei UI"/>
          <w:color w:val="000000"/>
          <w:sz w:val="24"/>
          <w:szCs w:val="24"/>
        </w:rPr>
        <w:t>分钟的路程可亲身体验一趟地狱巡礼，彷佛进入另一个神秘世界。</w:t>
      </w:r>
    </w:p>
    <w:p>
      <w:pPr>
        <w:spacing w:line="400" w:lineRule="exac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团餐；晚餐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温泉酒店内传统日式料理</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住宿：云仙</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有明酒店</w:t>
      </w:r>
      <w:r>
        <w:rPr>
          <w:rFonts w:ascii="Microsoft YaHei UI" w:hAnsi="Microsoft YaHei UI" w:eastAsia="Microsoft YaHei UI" w:cs="Microsoft YaHei UI"/>
          <w:snapToGrid w:val="0"/>
          <w:kern w:val="0"/>
          <w:sz w:val="24"/>
          <w:szCs w:val="24"/>
          <w:shd w:val="pct10" w:color="auto" w:fill="FFFFFF"/>
        </w:rPr>
        <w:t xml:space="preserve">  </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"http://www.yumei-hotel.co.jp/"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http://www.yumei-hotel.co.jp/</w:t>
      </w:r>
      <w:r>
        <w:fldChar w:fldCharType="end"/>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pacing w:line="400" w:lineRule="exact"/>
        <w:rPr>
          <w:rFonts w:ascii="Microsoft YaHei UI" w:hAnsi="Microsoft YaHei UI" w:eastAsia="Microsoft YaHei UI"/>
          <w:sz w:val="24"/>
          <w:szCs w:val="24"/>
        </w:rPr>
      </w:pPr>
    </w:p>
    <w:p>
      <w:pPr>
        <w:spacing w:line="400" w:lineRule="exact"/>
        <w:rPr>
          <w:rFonts w:ascii="Microsoft YaHei UI" w:hAnsi="Microsoft YaHei UI" w:eastAsia="Microsoft YaHei UI"/>
          <w:sz w:val="24"/>
          <w:szCs w:val="24"/>
        </w:rPr>
      </w:pPr>
    </w:p>
    <w:p>
      <w:pPr>
        <w:jc w:val="left"/>
        <w:rPr>
          <w:rFonts w:ascii="Microsoft YaHei UI" w:hAnsi="Microsoft YaHei UI" w:eastAsia="Microsoft YaHei UI"/>
          <w:sz w:val="24"/>
          <w:szCs w:val="24"/>
        </w:rPr>
      </w:pPr>
      <w:r>
        <w:rPr>
          <w:rFonts w:hint="eastAsia" w:ascii="Microsoft YaHei UI" w:hAnsi="Microsoft YaHei UI" w:eastAsia="Microsoft YaHei UI" w:cs="Microsoft YaHei UI"/>
          <w:b/>
          <w:bCs/>
          <w:snapToGrid w:val="0"/>
          <w:color w:val="FF0000"/>
          <w:kern w:val="0"/>
          <w:sz w:val="24"/>
          <w:szCs w:val="24"/>
        </w:rPr>
        <w:t>第五天</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早餐后前往机场。</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【大村佳世客超市】（</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机场附近的大型超市。可买到丰富多彩的大众商品。</w:t>
      </w:r>
    </w:p>
    <w:p>
      <w:pPr>
        <w:spacing w:line="400" w:lineRule="exact"/>
        <w:rPr>
          <w:rFonts w:ascii="Microsoft YaHei UI" w:hAnsi="Microsoft YaHei UI" w:eastAsia="Microsoft YaHei UI"/>
          <w:sz w:val="24"/>
          <w:szCs w:val="24"/>
        </w:rPr>
      </w:pPr>
      <w:r>
        <w:rPr>
          <w:rFonts w:ascii="Microsoft YaHei UI" w:hAnsi="Microsoft YaHei UI" w:eastAsia="Microsoft YaHei UI" w:cs="Microsoft YaHei UI"/>
          <w:snapToGrid w:val="0"/>
          <w:kern w:val="0"/>
          <w:sz w:val="24"/>
          <w:szCs w:val="24"/>
        </w:rPr>
        <w:t xml:space="preserve">MU520 1300/1335 </w:t>
      </w:r>
      <w:r>
        <w:rPr>
          <w:rFonts w:hint="eastAsia" w:ascii="Microsoft YaHei UI" w:hAnsi="Microsoft YaHei UI" w:eastAsia="Microsoft YaHei UI" w:cs="Microsoft YaHei UI"/>
          <w:snapToGrid w:val="0"/>
          <w:kern w:val="0"/>
          <w:sz w:val="24"/>
          <w:szCs w:val="24"/>
        </w:rPr>
        <w:t>抵达上海，结束愉快的日本旅行！！</w:t>
      </w:r>
    </w:p>
    <w:p>
      <w:pPr>
        <w:jc w:val="lef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飞机上；晚餐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w:t>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jc w:val="left"/>
        <w:rPr>
          <w:rFonts w:ascii="Microsoft YaHei UI" w:hAnsi="Microsoft YaHei UI" w:eastAsia="Microsoft YaHei UI"/>
          <w:color w:val="FF0000"/>
        </w:rPr>
      </w:pPr>
      <w:r>
        <w:rPr>
          <w:rFonts w:hint="eastAsia" w:ascii="Microsoft YaHei UI" w:hAnsi="Microsoft YaHei UI" w:eastAsia="Microsoft YaHei UI" w:cs="Microsoft YaHei UI"/>
          <w:b/>
          <w:bCs/>
          <w:color w:val="FF0000"/>
        </w:rPr>
        <w:t>费用包含</w:t>
      </w:r>
      <w:r>
        <w:rPr>
          <w:rFonts w:hint="eastAsia" w:ascii="Microsoft YaHei UI" w:hAnsi="Microsoft YaHei UI" w:eastAsia="Microsoft YaHei UI" w:cs="Microsoft YaHei UI"/>
          <w:color w:val="FF0000"/>
        </w:rPr>
        <w:t>：</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机票：往返国际机票、全程燃油税、机场费</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船票：日本内陆段船票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签证：日本团体旅游签证费用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导服：全程司机导游服务费用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领队：全程中文领队陪同</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住宿：全程当地酒店双人标准间住宿</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用餐：行程中所列团队用餐</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交通：空调大巴</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门票：行程内所列景点门票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保险：旅行社责任险、日本境内个人旅游意外保险</w:t>
      </w:r>
    </w:p>
    <w:p>
      <w:pPr>
        <w:jc w:val="left"/>
        <w:rPr>
          <w:rFonts w:ascii="Microsoft YaHei UI" w:hAnsi="Microsoft YaHei UI" w:eastAsia="Microsoft YaHei UI"/>
        </w:rPr>
      </w:pPr>
    </w:p>
    <w:p>
      <w:pPr>
        <w:jc w:val="lef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费用不含：</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单房差：全程酒店均为二人一室，如您的订单产生单房，我社将安排您与其他客人拼房。如您要求享受单房，我社将加收全程单房差</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儿童价格：本产品儿童价适用于</w:t>
      </w:r>
      <w:r>
        <w:rPr>
          <w:rFonts w:ascii="Microsoft YaHei UI" w:hAnsi="Microsoft YaHei UI" w:eastAsia="Microsoft YaHei UI" w:cs="Microsoft YaHei UI"/>
        </w:rPr>
        <w:t>7</w:t>
      </w:r>
      <w:r>
        <w:rPr>
          <w:rFonts w:hint="eastAsia" w:ascii="Microsoft YaHei UI" w:hAnsi="Microsoft YaHei UI" w:eastAsia="Microsoft YaHei UI" w:cs="Microsoft YaHei UI"/>
        </w:rPr>
        <w:t>周岁以下儿童，占床儿童与成人同价</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个人费用：出入境行李海关课税；超重行李托运费及保管费；酒店内收费电视、收费电话、饮品、烟；个人消费税；个人酒店内消费费用自理</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其他费用：台风、飞机延误或航班取消或更改时间，交通延阻等不可抗力因素及其他不在本公司控制范围内情况所导致的额外费用</w:t>
      </w:r>
    </w:p>
    <w:p>
      <w:pPr>
        <w:jc w:val="left"/>
        <w:rPr>
          <w:rFonts w:ascii="Microsoft YaHei UI" w:hAnsi="Microsoft YaHei UI" w:eastAsia="Microsoft YaHei UI"/>
        </w:rPr>
      </w:pPr>
    </w:p>
    <w:p>
      <w:pPr>
        <w:jc w:val="lef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购物说明：</w:t>
      </w:r>
    </w:p>
    <w:p>
      <w:pPr>
        <w:jc w:val="left"/>
        <w:rPr>
          <w:rFonts w:ascii="Microsoft YaHei UI" w:hAnsi="Microsoft YaHei UI" w:eastAsia="Microsoft YaHei UI"/>
          <w:color w:val="000000"/>
        </w:rPr>
      </w:pPr>
      <w:r>
        <w:rPr>
          <w:rFonts w:hint="eastAsia" w:ascii="Microsoft YaHei UI" w:hAnsi="Microsoft YaHei UI" w:eastAsia="Microsoft YaHei UI" w:cs="Microsoft YaHei UI"/>
          <w:color w:val="000000"/>
        </w:rPr>
        <w:t>运河城电器店</w:t>
      </w:r>
      <w:r>
        <w:rPr>
          <w:rFonts w:ascii="Microsoft YaHei UI" w:hAnsi="Microsoft YaHei UI" w:eastAsia="Microsoft YaHei UI" w:cs="Microsoft YaHei UI"/>
          <w:color w:val="000000"/>
        </w:rPr>
        <w:t>—LAOX</w:t>
      </w:r>
      <w:r>
        <w:rPr>
          <w:rFonts w:hint="eastAsia" w:ascii="Microsoft YaHei UI" w:hAnsi="Microsoft YaHei UI" w:eastAsia="Microsoft YaHei UI" w:cs="Microsoft YaHei UI"/>
          <w:color w:val="000000"/>
        </w:rPr>
        <w:t>免税店</w:t>
      </w:r>
    </w:p>
    <w:p>
      <w:pPr>
        <w:jc w:val="left"/>
        <w:rPr>
          <w:rFonts w:ascii="Microsoft YaHei UI" w:hAnsi="Microsoft YaHei UI" w:eastAsia="Microsoft YaHei UI"/>
          <w:color w:val="000000"/>
        </w:rPr>
      </w:pPr>
    </w:p>
    <w:p>
      <w:pPr>
        <w:jc w:val="left"/>
        <w:rPr>
          <w:rFonts w:ascii="Microsoft YaHei UI" w:hAnsi="Microsoft YaHei UI" w:eastAsia="Microsoft YaHei UI"/>
          <w:color w:val="000000"/>
        </w:rPr>
      </w:pPr>
      <w:r>
        <w:rPr>
          <w:rFonts w:hint="eastAsia" w:ascii="Microsoft YaHei UI" w:hAnsi="Microsoft YaHei UI" w:eastAsia="Microsoft YaHei UI" w:cs="Microsoft YaHei UI"/>
          <w:b/>
          <w:bCs/>
          <w:color w:val="FF0000"/>
        </w:rPr>
        <w:t>特别提示</w:t>
      </w:r>
      <w:r>
        <w:rPr>
          <w:rFonts w:hint="eastAsia" w:ascii="Microsoft YaHei UI" w:hAnsi="Microsoft YaHei UI" w:eastAsia="Microsoft YaHei UI" w:cs="Microsoft YaHei UI"/>
          <w:color w:val="000000"/>
        </w:rPr>
        <w:t>：</w:t>
      </w:r>
    </w:p>
    <w:p>
      <w:pPr>
        <w:jc w:val="left"/>
        <w:rPr>
          <w:rFonts w:ascii="Microsoft YaHei UI" w:hAnsi="Microsoft YaHei UI" w:eastAsia="Microsoft YaHei UI"/>
          <w:color w:val="000000"/>
        </w:rPr>
      </w:pPr>
      <w:r>
        <w:rPr>
          <w:rFonts w:hint="eastAsia" w:ascii="Microsoft YaHei UI" w:hAnsi="Microsoft YaHei UI" w:eastAsia="Microsoft YaHei UI" w:cs="Microsoft YaHei UI"/>
          <w:color w:val="000000"/>
        </w:rPr>
        <w:t>散拼行程</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人成行，如遇人数不足，旅行社在出发</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天前（不含</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天）通知游客后有权取消行程，并退还所付金额，合同终止。若需要改期或转团，则另行安排。由于不可抗力之因素，造成本次出境游行程变更或取消的而产生损失的，旅行社不承担任何责任，但旅行社负责退还游客未发生的费用，由此增加的费用则由游客承担。</w:t>
      </w:r>
      <w:r>
        <w:rPr>
          <w:rFonts w:ascii="Microsoft YaHei UI" w:hAnsi="Microsoft YaHei UI" w:eastAsia="Microsoft YaHei UI"/>
          <w:color w:val="000000"/>
        </w:rPr>
        <w:t>   </w:t>
      </w:r>
      <w:r>
        <w:rPr>
          <w:rFonts w:ascii="Arial" w:hAnsi="Arial" w:cs="Arial"/>
          <w:color w:val="333333"/>
          <w:sz w:val="18"/>
          <w:szCs w:val="18"/>
          <w:shd w:val="clear" w:color="auto" w:fill="FFFFFF"/>
        </w:rPr>
        <w:t> </w:t>
      </w:r>
    </w:p>
    <w:sectPr>
      <w:pgSz w:w="11906" w:h="16838"/>
      <w:pgMar w:top="720" w:right="720" w:bottom="720" w:left="720" w:header="851" w:footer="992"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entury">
    <w:altName w:val="GulimChe"/>
    <w:panose1 w:val="02040603050705020303"/>
    <w:charset w:val="00"/>
    <w:family w:val="auto"/>
    <w:pitch w:val="default"/>
    <w:sig w:usb0="00000003" w:usb1="00000000" w:usb2="00000000" w:usb3="00000000" w:csb0="00000001" w:csb1="00000000"/>
  </w:font>
  <w:font w:name="MS Mincho">
    <w:panose1 w:val="02020609040205080304"/>
    <w:charset w:val="80"/>
    <w:family w:val="auto"/>
    <w:pitch w:val="default"/>
    <w:sig w:usb0="A00002BF" w:usb1="68C7FCFB" w:usb2="00000010" w:usb3="00000000" w:csb0="4002009F" w:csb1="DFD70000"/>
  </w:font>
  <w:font w:name="HGMaruGothicMPRO">
    <w:altName w:val="MS Mincho"/>
    <w:panose1 w:val="00000000000000000000"/>
    <w:charset w:val="80"/>
    <w:family w:val="auto"/>
    <w:pitch w:val="default"/>
    <w:sig w:usb0="00000001" w:usb1="08070000" w:usb2="00000010" w:usb3="00000000" w:csb0="00020000" w:csb1="0000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icrosoft YaHei UI">
    <w:altName w:val="宋体"/>
    <w:panose1 w:val="00000000000000000000"/>
    <w:charset w:val="86"/>
    <w:family w:val="auto"/>
    <w:pitch w:val="default"/>
    <w:sig w:usb0="00000001" w:usb1="080E0000" w:usb2="00000010" w:usb3="00000000" w:csb0="00040000" w:csb1="00000000"/>
  </w:font>
  <w:font w:name="Microsoft YaHei UI Western">
    <w:altName w:val="Arial"/>
    <w:panose1 w:val="00000000000000000000"/>
    <w:charset w:val="00"/>
    <w:family w:val="auto"/>
    <w:pitch w:val="default"/>
    <w:sig w:usb0="000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9031386">
    <w:nsid w:val="30D16D5A"/>
    <w:multiLevelType w:val="multilevel"/>
    <w:tmpl w:val="30D16D5A"/>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46334395">
    <w:nsid w:val="327209BB"/>
    <w:multiLevelType w:val="multilevel"/>
    <w:tmpl w:val="327209BB"/>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846334395"/>
  </w:num>
  <w:num w:numId="2">
    <w:abstractNumId w:val="8190313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40"/>
  <w:drawingGridHorizontalSpacing w:val="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MS Mincho" w:cs="Century"/>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widowControl w:val="0"/>
      <w:jc w:val="both"/>
    </w:pPr>
    <w:rPr>
      <w:rFonts w:ascii="Times New Roman" w:hAnsi="Times New Roman" w:eastAsia="MS Mincho" w:cs="Times New Roman"/>
      <w:kern w:val="2"/>
      <w:sz w:val="21"/>
      <w:szCs w:val="21"/>
      <w:lang w:val="en-US" w:eastAsia="zh-CN" w:bidi="ar-SA"/>
    </w:rPr>
  </w:style>
  <w:style w:type="character" w:default="1" w:styleId="7">
    <w:name w:val="Default Paragraph Font"/>
    <w:semiHidden/>
    <w:uiPriority w:val="99"/>
  </w:style>
  <w:style w:type="paragraph" w:styleId="2">
    <w:name w:val="Body Text"/>
    <w:basedOn w:val="1"/>
    <w:link w:val="13"/>
    <w:uiPriority w:val="99"/>
    <w:pPr>
      <w:spacing w:before="40" w:line="180" w:lineRule="exact"/>
    </w:pPr>
    <w:rPr>
      <w:rFonts w:ascii="HGMaruGothicMPRO" w:hAnsi="Century" w:eastAsia="HGMaruGothicMPRO" w:cs="HGMaruGothicMPRO"/>
      <w:sz w:val="18"/>
      <w:szCs w:val="18"/>
      <w:lang w:eastAsia="ja-JP"/>
    </w:rPr>
  </w:style>
  <w:style w:type="paragraph" w:styleId="3">
    <w:name w:val="Balloon Text"/>
    <w:basedOn w:val="1"/>
    <w:link w:val="10"/>
    <w:semiHidden/>
    <w:uiPriority w:val="99"/>
    <w:rPr>
      <w:rFonts w:ascii="Arial" w:hAnsi="Arial" w:eastAsia="MS Gothic" w:cs="Arial"/>
      <w:sz w:val="18"/>
      <w:szCs w:val="18"/>
    </w:rPr>
  </w:style>
  <w:style w:type="paragraph" w:styleId="4">
    <w:name w:val="footer"/>
    <w:basedOn w:val="1"/>
    <w:link w:val="12"/>
    <w:uiPriority w:val="99"/>
    <w:pPr>
      <w:tabs>
        <w:tab w:val="center" w:pos="4252"/>
        <w:tab w:val="right" w:pos="8504"/>
      </w:tabs>
      <w:snapToGrid w:val="0"/>
    </w:pPr>
  </w:style>
  <w:style w:type="paragraph" w:styleId="5">
    <w:name w:val="header"/>
    <w:basedOn w:val="1"/>
    <w:link w:val="11"/>
    <w:uiPriority w:val="99"/>
    <w:pPr>
      <w:tabs>
        <w:tab w:val="center" w:pos="4252"/>
        <w:tab w:val="right" w:pos="8504"/>
      </w:tabs>
      <w:snapToGrid w:val="0"/>
    </w:pPr>
  </w:style>
  <w:style w:type="paragraph" w:styleId="6">
    <w:name w:val="Normal (Web)"/>
    <w:basedOn w:val="1"/>
    <w:semiHidden/>
    <w:uiPriority w:val="99"/>
    <w:pPr>
      <w:widowControl/>
      <w:spacing w:before="100" w:beforeAutospacing="1" w:after="100" w:afterAutospacing="1"/>
      <w:jc w:val="left"/>
    </w:pPr>
    <w:rPr>
      <w:rFonts w:ascii="MS PGothic" w:hAnsi="MS PGothic" w:eastAsia="MS PGothic" w:cs="MS PGothic"/>
      <w:kern w:val="0"/>
      <w:sz w:val="24"/>
      <w:szCs w:val="24"/>
      <w:lang w:eastAsia="ja-JP"/>
    </w:rPr>
  </w:style>
  <w:style w:type="character" w:styleId="8">
    <w:name w:val="Hyperlink"/>
    <w:basedOn w:val="7"/>
    <w:uiPriority w:val="99"/>
    <w:rPr>
      <w:color w:val="0000FF"/>
      <w:u w:val="single"/>
    </w:rPr>
  </w:style>
  <w:style w:type="paragraph" w:customStyle="1" w:styleId="9">
    <w:name w:val="No Spacing"/>
    <w:basedOn w:val="1"/>
    <w:link w:val="14"/>
    <w:qFormat/>
    <w:uiPriority w:val="99"/>
    <w:rPr>
      <w:rFonts w:ascii="Century" w:hAnsi="Century" w:eastAsia="MS Mincho" w:cs="Times New Roman"/>
      <w:kern w:val="21"/>
      <w:sz w:val="24"/>
      <w:szCs w:val="24"/>
      <w:lang w:val="en-US" w:eastAsia="zh-CN" w:bidi="ar-SA"/>
    </w:rPr>
  </w:style>
  <w:style w:type="character" w:customStyle="1" w:styleId="10">
    <w:name w:val="Balloon Text Char"/>
    <w:basedOn w:val="7"/>
    <w:link w:val="3"/>
    <w:semiHidden/>
    <w:locked/>
    <w:uiPriority w:val="99"/>
    <w:rPr>
      <w:rFonts w:ascii="Arial" w:hAnsi="Arial" w:eastAsia="MS Gothic" w:cs="Arial"/>
      <w:sz w:val="18"/>
      <w:szCs w:val="18"/>
      <w:lang w:eastAsia="zh-CN"/>
    </w:rPr>
  </w:style>
  <w:style w:type="character" w:customStyle="1" w:styleId="11">
    <w:name w:val="Header Char"/>
    <w:basedOn w:val="7"/>
    <w:link w:val="5"/>
    <w:locked/>
    <w:uiPriority w:val="99"/>
    <w:rPr>
      <w:rFonts w:ascii="Times New Roman" w:hAnsi="Times New Roman" w:cs="Times New Roman"/>
      <w:sz w:val="24"/>
      <w:szCs w:val="24"/>
      <w:lang w:eastAsia="zh-CN"/>
    </w:rPr>
  </w:style>
  <w:style w:type="character" w:customStyle="1" w:styleId="12">
    <w:name w:val="Footer Char"/>
    <w:basedOn w:val="7"/>
    <w:link w:val="4"/>
    <w:locked/>
    <w:uiPriority w:val="99"/>
    <w:rPr>
      <w:rFonts w:ascii="Times New Roman" w:hAnsi="Times New Roman" w:cs="Times New Roman"/>
      <w:sz w:val="24"/>
      <w:szCs w:val="24"/>
      <w:lang w:eastAsia="zh-CN"/>
    </w:rPr>
  </w:style>
  <w:style w:type="character" w:customStyle="1" w:styleId="13">
    <w:name w:val="Body Text Char"/>
    <w:basedOn w:val="7"/>
    <w:link w:val="2"/>
    <w:locked/>
    <w:uiPriority w:val="99"/>
    <w:rPr>
      <w:rFonts w:ascii="HGMaruGothicMPRO" w:hAnsi="Century" w:eastAsia="HGMaruGothicMPRO" w:cs="HGMaruGothicMPRO"/>
      <w:sz w:val="20"/>
      <w:szCs w:val="20"/>
    </w:rPr>
  </w:style>
  <w:style w:type="character" w:customStyle="1" w:styleId="14">
    <w:name w:val="No Spacing Char"/>
    <w:link w:val="9"/>
    <w:locked/>
    <w:uiPriority w:val="99"/>
    <w:rPr>
      <w:rFonts w:ascii="Times New Roman" w:hAnsi="Times New Roman" w:eastAsia="MS Mincho" w:cs="Times New Roman"/>
      <w:snapToGrid w:val="0"/>
      <w:kern w:val="21"/>
      <w:sz w:val="24"/>
      <w:szCs w:val="24"/>
      <w:lang w:val="en-US" w:eastAsia="zh-CN" w:bidi="ar-SA"/>
    </w:rPr>
  </w:style>
  <w:style w:type="character" w:customStyle="1" w:styleId="15">
    <w:name w:val="apple-converted-space"/>
    <w:basedOn w:val="7"/>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WwW.YlmF.CoM</Company>
  <Pages>4</Pages>
  <Words>675</Words>
  <Characters>3853</Characters>
  <Lines>0</Lines>
  <Paragraphs>0</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2014-03-27T06:12:00Z</dcterms:created>
  <dc:creator>naoko tawara</dc:creator>
  <cp:lastModifiedBy>Administrator</cp:lastModifiedBy>
  <cp:lastPrinted>2014-08-14T09:18:00Z</cp:lastPrinted>
  <dcterms:modified xsi:type="dcterms:W3CDTF">2014-10-15T09:11:33Z</dcterms:modified>
  <dc:title>游好佳期--大阪、京都、福冈、长崎5日悠闲游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