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39062" w14:textId="1F88A08C" w:rsidR="008151BD" w:rsidRDefault="008151BD" w:rsidP="008151BD">
      <w:pPr>
        <w:pStyle w:val="Heading1"/>
        <w:rPr>
          <w:lang w:val="fr-FR"/>
        </w:rPr>
      </w:pPr>
      <w:r>
        <w:rPr>
          <w:lang w:val="fr-FR"/>
        </w:rPr>
        <w:t>KNN script :</w:t>
      </w:r>
    </w:p>
    <w:p w14:paraId="585E7ED9" w14:textId="33D93A4B" w:rsidR="008151BD" w:rsidRDefault="008151BD" w:rsidP="008151BD">
      <w:pPr>
        <w:rPr>
          <w:lang w:val="fr-FR"/>
        </w:rPr>
      </w:pPr>
      <w:r w:rsidRPr="008151BD">
        <w:rPr>
          <w:lang w:val="fr-FR"/>
        </w:rPr>
        <w:t xml:space="preserve">R étant un langage open source, il s'enrichit de paquets communautaires. La librairie class est incontournable et inclut des algorithmes comme </w:t>
      </w:r>
      <w:proofErr w:type="spellStart"/>
      <w:r w:rsidRPr="008151BD">
        <w:rPr>
          <w:b/>
          <w:bCs/>
          <w:lang w:val="fr-FR"/>
        </w:rPr>
        <w:t>knn</w:t>
      </w:r>
      <w:proofErr w:type="spellEnd"/>
      <w:r w:rsidRPr="008151BD">
        <w:rPr>
          <w:lang w:val="fr-FR"/>
        </w:rPr>
        <w:t xml:space="preserve">, </w:t>
      </w:r>
      <w:r w:rsidRPr="008151BD">
        <w:rPr>
          <w:b/>
          <w:bCs/>
          <w:lang w:val="fr-FR"/>
        </w:rPr>
        <w:t>knn.cv</w:t>
      </w:r>
      <w:r w:rsidRPr="008151BD">
        <w:rPr>
          <w:lang w:val="fr-FR"/>
        </w:rPr>
        <w:t xml:space="preserve">, </w:t>
      </w:r>
      <w:r w:rsidRPr="008151BD">
        <w:rPr>
          <w:b/>
          <w:bCs/>
          <w:lang w:val="fr-FR"/>
        </w:rPr>
        <w:t>knn1</w:t>
      </w:r>
      <w:r w:rsidRPr="008151BD">
        <w:rPr>
          <w:lang w:val="fr-FR"/>
        </w:rPr>
        <w:t xml:space="preserve">, </w:t>
      </w:r>
      <w:r w:rsidRPr="008151BD">
        <w:rPr>
          <w:b/>
          <w:bCs/>
          <w:lang w:val="fr-FR"/>
        </w:rPr>
        <w:t>lvq1-3</w:t>
      </w:r>
      <w:r w:rsidRPr="008151BD">
        <w:rPr>
          <w:lang w:val="fr-FR"/>
        </w:rPr>
        <w:t xml:space="preserve"> et </w:t>
      </w:r>
      <w:proofErr w:type="spellStart"/>
      <w:r w:rsidRPr="008151BD">
        <w:rPr>
          <w:b/>
          <w:bCs/>
          <w:lang w:val="fr-FR"/>
        </w:rPr>
        <w:t>multiedit</w:t>
      </w:r>
      <w:proofErr w:type="spellEnd"/>
      <w:r w:rsidRPr="008151BD">
        <w:rPr>
          <w:lang w:val="fr-FR"/>
        </w:rPr>
        <w:t xml:space="preserve">. Pour visualiser le code source de la fonction, tapez simplement </w:t>
      </w:r>
      <w:r>
        <w:rPr>
          <w:lang w:val="fr-FR"/>
        </w:rPr>
        <w:t>« </w:t>
      </w:r>
      <w:proofErr w:type="gramStart"/>
      <w:r w:rsidRPr="008151BD">
        <w:rPr>
          <w:lang w:val="fr-FR"/>
        </w:rPr>
        <w:t>class::</w:t>
      </w:r>
      <w:proofErr w:type="spellStart"/>
      <w:proofErr w:type="gramEnd"/>
      <w:r w:rsidRPr="008151BD">
        <w:rPr>
          <w:lang w:val="fr-FR"/>
        </w:rPr>
        <w:t>knn</w:t>
      </w:r>
      <w:proofErr w:type="spellEnd"/>
      <w:r>
        <w:rPr>
          <w:lang w:val="fr-FR"/>
        </w:rPr>
        <w:t> »</w:t>
      </w:r>
      <w:r w:rsidRPr="008151BD">
        <w:rPr>
          <w:lang w:val="fr-FR"/>
        </w:rPr>
        <w:t xml:space="preserve"> dans la console.</w:t>
      </w:r>
    </w:p>
    <w:p w14:paraId="62C5F536" w14:textId="627A85DC" w:rsidR="008151BD" w:rsidRDefault="008151BD" w:rsidP="008151BD">
      <w:pPr>
        <w:rPr>
          <w:lang w:val="fr-FR"/>
        </w:rPr>
      </w:pPr>
      <w:r w:rsidRPr="008151BD">
        <w:rPr>
          <w:lang w:val="fr-FR"/>
        </w:rPr>
        <w:drawing>
          <wp:inline distT="0" distB="0" distL="0" distR="0" wp14:anchorId="116E2F80" wp14:editId="194BC5A1">
            <wp:extent cx="5943600" cy="5087620"/>
            <wp:effectExtent l="0" t="0" r="0" b="0"/>
            <wp:docPr id="2308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84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79B5" w14:textId="77777777" w:rsidR="008151BD" w:rsidRDefault="008151BD" w:rsidP="008151BD">
      <w:pPr>
        <w:pStyle w:val="Heading1"/>
        <w:rPr>
          <w:lang w:val="fr-FR"/>
        </w:rPr>
      </w:pPr>
    </w:p>
    <w:p w14:paraId="1BC47DC4" w14:textId="77777777" w:rsidR="008151BD" w:rsidRDefault="008151BD" w:rsidP="008151BD">
      <w:pPr>
        <w:rPr>
          <w:lang w:val="fr-FR"/>
        </w:rPr>
      </w:pPr>
    </w:p>
    <w:p w14:paraId="5AA19D40" w14:textId="77777777" w:rsidR="008151BD" w:rsidRPr="008151BD" w:rsidRDefault="008151BD" w:rsidP="008151BD">
      <w:pPr>
        <w:rPr>
          <w:lang w:val="fr-FR"/>
        </w:rPr>
      </w:pPr>
    </w:p>
    <w:p w14:paraId="61D25F2E" w14:textId="75158F72" w:rsidR="008151BD" w:rsidRDefault="008151BD" w:rsidP="008151BD">
      <w:pPr>
        <w:pStyle w:val="Heading1"/>
      </w:pPr>
      <w:r w:rsidRPr="008151BD">
        <w:lastRenderedPageBreak/>
        <w:t>CART classification</w:t>
      </w:r>
      <w:r w:rsidR="007851AC">
        <w:t>:</w:t>
      </w:r>
      <w:r w:rsidRPr="008151BD">
        <w:t xml:space="preserve"> splitting dataset to t</w:t>
      </w:r>
      <w:r>
        <w:t>rain set and test set</w:t>
      </w:r>
    </w:p>
    <w:p w14:paraId="424B3B20" w14:textId="22CED078" w:rsidR="008151BD" w:rsidRDefault="008151BD" w:rsidP="008151BD">
      <w:pPr>
        <w:rPr>
          <w:lang w:val="fr-FR"/>
        </w:rPr>
      </w:pPr>
      <w:r w:rsidRPr="008151BD">
        <w:rPr>
          <w:lang w:val="fr-FR"/>
        </w:rPr>
        <w:t>Séparation des données en un ensemble d'entraînement (70%) pour construire le modèle et un ensemble de test (30%) pour le valider.</w:t>
      </w:r>
    </w:p>
    <w:p w14:paraId="47A0E7BA" w14:textId="3C49C5C7" w:rsidR="008151BD" w:rsidRDefault="008151BD" w:rsidP="008151BD">
      <w:pPr>
        <w:rPr>
          <w:lang w:val="fr-FR"/>
        </w:rPr>
      </w:pPr>
      <w:r w:rsidRPr="008151BD">
        <w:rPr>
          <w:lang w:val="fr-FR"/>
        </w:rPr>
        <w:drawing>
          <wp:inline distT="0" distB="0" distL="0" distR="0" wp14:anchorId="75353EDA" wp14:editId="2C22D89C">
            <wp:extent cx="5943600" cy="3787140"/>
            <wp:effectExtent l="0" t="0" r="0" b="3810"/>
            <wp:docPr id="213783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31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0E539" w14:textId="22840528" w:rsidR="008151BD" w:rsidRDefault="008151BD" w:rsidP="008151BD">
      <w:pPr>
        <w:rPr>
          <w:lang w:val="fr-FR"/>
        </w:rPr>
      </w:pPr>
      <w:r>
        <w:rPr>
          <w:lang w:val="fr-FR"/>
        </w:rPr>
        <w:t>Output :</w:t>
      </w:r>
    </w:p>
    <w:p w14:paraId="07348C05" w14:textId="5D2B203F" w:rsidR="008151BD" w:rsidRDefault="008151BD" w:rsidP="008151BD">
      <w:pPr>
        <w:rPr>
          <w:lang w:val="fr-FR"/>
        </w:rPr>
      </w:pPr>
      <w:r w:rsidRPr="008151BD">
        <w:rPr>
          <w:lang w:val="fr-FR"/>
        </w:rPr>
        <w:drawing>
          <wp:inline distT="0" distB="0" distL="0" distR="0" wp14:anchorId="5A80FAD6" wp14:editId="0B812669">
            <wp:extent cx="4255008" cy="2659380"/>
            <wp:effectExtent l="0" t="0" r="0" b="7620"/>
            <wp:docPr id="17772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17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9801" cy="26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D8D5" w14:textId="4C718409" w:rsidR="008151BD" w:rsidRDefault="008151BD" w:rsidP="008151BD">
      <w:pPr>
        <w:rPr>
          <w:lang w:val="fr-FR"/>
        </w:rPr>
      </w:pPr>
      <w:r>
        <w:rPr>
          <w:lang w:val="fr-FR"/>
        </w:rPr>
        <w:lastRenderedPageBreak/>
        <w:t>Plot :</w:t>
      </w:r>
    </w:p>
    <w:p w14:paraId="5BFA5AA0" w14:textId="414145D7" w:rsidR="008151BD" w:rsidRDefault="008151BD" w:rsidP="008151BD">
      <w:pPr>
        <w:rPr>
          <w:lang w:val="fr-FR"/>
        </w:rPr>
      </w:pPr>
      <w:r w:rsidRPr="008151BD">
        <w:rPr>
          <w:lang w:val="fr-FR"/>
        </w:rPr>
        <w:drawing>
          <wp:inline distT="0" distB="0" distL="0" distR="0" wp14:anchorId="1D9D1655" wp14:editId="15218ED7">
            <wp:extent cx="4632960" cy="2873326"/>
            <wp:effectExtent l="0" t="0" r="0" b="3810"/>
            <wp:docPr id="33769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92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6947" cy="288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2473C" w14:textId="65D4398A" w:rsidR="007851AC" w:rsidRDefault="007851AC" w:rsidP="007851AC">
      <w:pPr>
        <w:pStyle w:val="Heading1"/>
      </w:pPr>
      <w:r>
        <w:t>Regression logistic</w:t>
      </w:r>
      <w:r>
        <w:t>:</w:t>
      </w:r>
      <w:r w:rsidRPr="008151BD">
        <w:t xml:space="preserve"> splitting dataset to t</w:t>
      </w:r>
      <w:r>
        <w:t>rain set and test set</w:t>
      </w:r>
    </w:p>
    <w:p w14:paraId="1D3EDEAB" w14:textId="5462A5B6" w:rsidR="007851AC" w:rsidRDefault="007851AC" w:rsidP="007851AC">
      <w:pPr>
        <w:rPr>
          <w:lang w:val="fr-FR"/>
        </w:rPr>
      </w:pPr>
      <w:r w:rsidRPr="007851AC">
        <w:rPr>
          <w:lang w:val="fr-FR"/>
        </w:rPr>
        <w:t>Division aléatoire des données en un</w:t>
      </w:r>
      <w:r>
        <w:rPr>
          <w:lang w:val="fr-FR"/>
        </w:rPr>
        <w:t>e</w:t>
      </w:r>
      <w:r w:rsidRPr="007851AC">
        <w:rPr>
          <w:lang w:val="fr-FR"/>
        </w:rPr>
        <w:t xml:space="preserve"> </w:t>
      </w:r>
      <w:r>
        <w:rPr>
          <w:lang w:val="fr-FR"/>
        </w:rPr>
        <w:t xml:space="preserve">set </w:t>
      </w:r>
      <w:r w:rsidRPr="007851AC">
        <w:rPr>
          <w:lang w:val="fr-FR"/>
        </w:rPr>
        <w:t>d'</w:t>
      </w:r>
      <w:r>
        <w:rPr>
          <w:lang w:val="fr-FR"/>
        </w:rPr>
        <w:t>apprentissage</w:t>
      </w:r>
      <w:r w:rsidRPr="007851AC">
        <w:rPr>
          <w:lang w:val="fr-FR"/>
        </w:rPr>
        <w:t xml:space="preserve"> (70%) et </w:t>
      </w:r>
      <w:proofErr w:type="gramStart"/>
      <w:r w:rsidRPr="007851AC">
        <w:rPr>
          <w:lang w:val="fr-FR"/>
        </w:rPr>
        <w:t>un</w:t>
      </w:r>
      <w:r>
        <w:rPr>
          <w:lang w:val="fr-FR"/>
        </w:rPr>
        <w:t>e</w:t>
      </w:r>
      <w:r w:rsidRPr="007851AC">
        <w:rPr>
          <w:lang w:val="fr-FR"/>
        </w:rPr>
        <w:t xml:space="preserve"> </w:t>
      </w:r>
      <w:r>
        <w:rPr>
          <w:lang w:val="fr-FR"/>
        </w:rPr>
        <w:t>set</w:t>
      </w:r>
      <w:proofErr w:type="gramEnd"/>
      <w:r>
        <w:rPr>
          <w:lang w:val="fr-FR"/>
        </w:rPr>
        <w:t xml:space="preserve"> </w:t>
      </w:r>
      <w:r w:rsidRPr="007851AC">
        <w:rPr>
          <w:lang w:val="fr-FR"/>
        </w:rPr>
        <w:t xml:space="preserve">de test (30%) pour assurer la reproductibilité via </w:t>
      </w:r>
      <w:proofErr w:type="spellStart"/>
      <w:proofErr w:type="gramStart"/>
      <w:r w:rsidRPr="007851AC">
        <w:rPr>
          <w:lang w:val="fr-FR"/>
        </w:rPr>
        <w:t>set.seed</w:t>
      </w:r>
      <w:proofErr w:type="spellEnd"/>
      <w:proofErr w:type="gramEnd"/>
      <w:r w:rsidRPr="007851AC">
        <w:rPr>
          <w:lang w:val="fr-FR"/>
        </w:rPr>
        <w:t>.</w:t>
      </w:r>
    </w:p>
    <w:p w14:paraId="20AE55A1" w14:textId="54BB6903" w:rsidR="007851AC" w:rsidRDefault="007851AC" w:rsidP="007851AC">
      <w:pPr>
        <w:rPr>
          <w:lang w:val="fr-FR"/>
        </w:rPr>
      </w:pPr>
      <w:r>
        <w:rPr>
          <w:lang w:val="fr-FR"/>
        </w:rPr>
        <w:t>Script :</w:t>
      </w:r>
    </w:p>
    <w:p w14:paraId="22CF4AF2" w14:textId="4F88173B" w:rsidR="007851AC" w:rsidRPr="007851AC" w:rsidRDefault="007851AC" w:rsidP="007851AC">
      <w:pPr>
        <w:rPr>
          <w:lang w:val="fr-FR"/>
        </w:rPr>
      </w:pPr>
      <w:r w:rsidRPr="007851AC">
        <w:rPr>
          <w:lang w:val="fr-FR"/>
        </w:rPr>
        <w:drawing>
          <wp:inline distT="0" distB="0" distL="0" distR="0" wp14:anchorId="32F0115E" wp14:editId="5BFB14E8">
            <wp:extent cx="5299470" cy="3070860"/>
            <wp:effectExtent l="0" t="0" r="0" b="0"/>
            <wp:docPr id="32597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72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8588" cy="310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7449" w14:textId="33CE692C" w:rsidR="008151BD" w:rsidRDefault="007851AC" w:rsidP="007851AC">
      <w:pPr>
        <w:rPr>
          <w:lang w:val="fr-FR"/>
        </w:rPr>
      </w:pPr>
      <w:r>
        <w:rPr>
          <w:lang w:val="fr-FR"/>
        </w:rPr>
        <w:lastRenderedPageBreak/>
        <w:t>Output :</w:t>
      </w:r>
    </w:p>
    <w:p w14:paraId="041E314E" w14:textId="67FAED1E" w:rsidR="007851AC" w:rsidRPr="007851AC" w:rsidRDefault="007851AC" w:rsidP="007851AC">
      <w:pPr>
        <w:rPr>
          <w:lang w:val="fr-FR"/>
        </w:rPr>
      </w:pPr>
      <w:r w:rsidRPr="007851AC">
        <w:rPr>
          <w:lang w:val="fr-FR"/>
        </w:rPr>
        <w:drawing>
          <wp:inline distT="0" distB="0" distL="0" distR="0" wp14:anchorId="3D3B52C4" wp14:editId="27E30FB5">
            <wp:extent cx="5578323" cy="4740051"/>
            <wp:effectExtent l="0" t="0" r="3810" b="3810"/>
            <wp:docPr id="117830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303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1AC" w:rsidRPr="00785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1BD"/>
    <w:rsid w:val="007851AC"/>
    <w:rsid w:val="007C082B"/>
    <w:rsid w:val="008151BD"/>
    <w:rsid w:val="008216B9"/>
    <w:rsid w:val="00C9464F"/>
    <w:rsid w:val="00E9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9C6CB"/>
  <w15:chartTrackingRefBased/>
  <w15:docId w15:val="{81CD581C-439D-4542-A1DA-847D914AF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TGBxyw109@outlook.com</dc:creator>
  <cp:keywords/>
  <dc:description/>
  <cp:lastModifiedBy>TGBxyw109@outlook.com</cp:lastModifiedBy>
  <cp:revision>1</cp:revision>
  <dcterms:created xsi:type="dcterms:W3CDTF">2025-12-28T17:27:00Z</dcterms:created>
  <dcterms:modified xsi:type="dcterms:W3CDTF">2025-12-28T17:43:00Z</dcterms:modified>
</cp:coreProperties>
</file>