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3.22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Laisser une remarque sur mon pointage</w:t>
      </w:r>
    </w:p>
    <w:p>
      <w:pPr>
        <w:spacing w:after="20"/>
        <w:ind w:left="454"/>
      </w:pPr>
      <w:r>
        <w:rPr>
          <w:sz w:val="20"/>
        </w:rPr>
        <w:t>Mes documents</w:t>
      </w:r>
    </w:p>
    <w:p>
      <w:r>
        <w:rPr>
          <w:b/>
          <w:color w:val="0E4377"/>
          <w:sz w:val="23"/>
        </w:rPr>
        <w:t>4. Guide du responsable d’équipe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Qui est connecté ?</w:t>
      </w:r>
    </w:p>
    <w:p>
      <w:pPr>
        <w:spacing w:after="20"/>
        <w:ind w:left="454"/>
      </w:pPr>
      <w:r>
        <w:rPr>
          <w:sz w:val="20"/>
        </w:rPr>
        <w:t>Éditeur : changer d'entreprise</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Responsable d’équipe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responsable d’équipe,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responsable d’équipe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responsable d’équipe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Laisser une remarque sur mon pointage</w:t>
      </w:r>
    </w:p>
    <w:p>
      <w:r>
        <w:t>Dans « Mon pointage », cliquez sur un jour et écrivez votre remarque (par exemple « j'étais présent ce jour-là »). Votre responsable d'équipe est prévenu par e-mail, la consulte et peut vous répondre. Seuls vous et votre responsable la voient.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responsable d’équipe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responsable d’équipe)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responsable d’équipe.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responsable d’équipe, donnez le rôle « Responsable d’équipe » à un agent, puis choisissez-le dans le champ « Responsable d’équipe » des autres agents.</w:t>
            </w:r>
          </w:p>
        </w:tc>
      </w:tr>
    </w:tbl>
    <w:p/>
    <w:p>
      <w:pPr>
        <w:pStyle w:val="Heading2"/>
      </w:pPr>
      <w:r>
        <w:t>Les demandes de l'équipe</w:t>
      </w:r>
    </w:p>
    <w:p>
      <w:r>
        <w:t>Dans « Exports », le responsable d’équipe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déposez plusieurs fichiers d'un coup (6 Mo maximum chacun). Sijil reconnaît l'agent, le type et les dates, puis propose le nom : TC_NOM_Prenom_2026-02-14 (titre de congé), NOM_Prenom_FDP_Mars2026 (fiche de paie), NOM_Prenom_2026-04-04_Contrat, NOM_Prenom_AttestationCNAS_n°_2026-05-07, NOM_Prenom_MAJCNAS_Janvier2026_Mars2026, NOM_Prenom_AttestationTravail_2026-05-04 et NOM_Prenom_AttestationEmoluments_Janvier2026_Mars2026. Les photos et scans peuvent être convertis en PDF.</w:t>
      </w:r>
    </w:p>
    <w:p>
      <w:r>
        <w:t>Rien n'est envoyé tout de suite : la liste « À vérifier avant envoi » permet de corriger l'agent, le type, les dates et le nom. Le bouton « Aperçu » montre le document (PDF ou image) pour vérifier l'agent et le fichier. Après votre accord, chaque fichier est rangé dans Google Drive, dossier « Documents / nom de l'agent », et l'agent reçoit un e-mail récapitulatif. « Corriger » change ensuite le type ou la période si besoin.</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responsable d’équipe,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et durée.</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Qui est connecté ?</w:t>
      </w:r>
    </w:p>
    <w:p>
      <w:r>
        <w:t>L'onglet « Connexions » (administrateur) montre qui est en ligne maintenant, la date de la dernière connexion de chaque utilisateur, le nombre de connexions et ceux qui ne se sont jamais connectés. Pour l'éditeur du produit, l'onglet rassemble toutes les entreprises clientes : un tableau par entreprise, le journal des dernières connexions et la liste de tous les utilisateurs. La liste se rafraîchit toute seule.</w:t>
      </w:r>
    </w:p>
    <w:p>
      <w:pPr>
        <w:pStyle w:val="Heading2"/>
      </w:pPr>
      <w:r>
        <w:t>Éditeur : changer d'entreprise</w:t>
      </w:r>
    </w:p>
    <w:p>
      <w:r>
        <w:t>Le compte éditeur a, dans l'en-tête, un sélecteur d'entreprise. Choisir un client ouvre son espace avec tous les droits de son administrateur (onglets, pointages, mots de passe, réglages). Un bandeau rappelle le mode support et « Retour à l'administration » ramène à la console. Chaque accès est noté dans le journal des connexions.</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4 adresses e-mail peuvent être saisies dans Setup → Client, chacune avec le même compte de consultation. L'e-mail de la direction du prestataire accepte aussi 4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responsable d’équipe.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responsable d’équipe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6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responsable d’équipe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Rayane M.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Rayane M.</dc:creator>
  <cp:keywords/>
  <dc:description>generated by python-docx</dc:description>
  <cp:lastModifiedBy/>
  <cp:revision>1</cp:revision>
  <dcterms:created xsi:type="dcterms:W3CDTF">2013-12-23T23:15:00Z</dcterms:created>
  <dcterms:modified xsi:type="dcterms:W3CDTF">2013-12-23T23:15:00Z</dcterms:modified>
  <cp:category/>
</cp:coreProperties>
</file>