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4594" w14:textId="77777777" w:rsidR="00C75E8F" w:rsidRDefault="00C75E8F">
      <w:pPr>
        <w:bidi/>
        <w:jc w:val="center"/>
        <w:rPr>
          <w:rFonts w:hint="cs"/>
          <w:b/>
          <w:color w:val="1B365D"/>
          <w:sz w:val="44"/>
          <w:lang w:bidi="ar-EG"/>
        </w:rPr>
      </w:pPr>
    </w:p>
    <w:p w14:paraId="4E69AB39" w14:textId="45B91566" w:rsidR="00C75E8F" w:rsidRDefault="00002E63" w:rsidP="00C66C63">
      <w:pPr>
        <w:rPr>
          <w:b/>
          <w:color w:val="1B365D"/>
          <w:sz w:val="44"/>
          <w:lang w:bidi="ar-EG"/>
        </w:rPr>
      </w:pPr>
      <w:r>
        <w:rPr>
          <w:rFonts w:hint="cs"/>
          <w:b/>
          <w:color w:val="1B365D"/>
          <w:sz w:val="44"/>
          <w:lang w:bidi="ar-EG"/>
        </w:rPr>
        <w:t>Na</w:t>
      </w:r>
      <w:r w:rsidR="00F55CF3">
        <w:rPr>
          <w:rFonts w:hint="cs"/>
          <w:b/>
          <w:color w:val="1B365D"/>
          <w:sz w:val="44"/>
          <w:lang w:bidi="ar-EG"/>
        </w:rPr>
        <w:t>me</w:t>
      </w:r>
      <w:r w:rsidR="00101E0B">
        <w:rPr>
          <w:rFonts w:hint="cs"/>
          <w:b/>
          <w:color w:val="1B365D"/>
          <w:sz w:val="44"/>
          <w:lang w:bidi="ar-EG"/>
        </w:rPr>
        <w:t>/</w:t>
      </w:r>
      <w:r w:rsidR="00F55CF3">
        <w:rPr>
          <w:rFonts w:hint="cs"/>
          <w:b/>
          <w:color w:val="1B365D"/>
          <w:sz w:val="44"/>
          <w:lang w:bidi="ar-EG"/>
        </w:rPr>
        <w:t xml:space="preserve"> </w:t>
      </w:r>
      <w:r w:rsidR="00737607">
        <w:rPr>
          <w:rFonts w:hint="cs"/>
          <w:b/>
          <w:color w:val="1B365D"/>
          <w:sz w:val="44"/>
          <w:lang w:bidi="ar-EG"/>
        </w:rPr>
        <w:t>(</w:t>
      </w:r>
      <w:r w:rsidR="00A9604E">
        <w:rPr>
          <w:rFonts w:hint="cs"/>
          <w:b/>
          <w:color w:val="1B365D"/>
          <w:sz w:val="44"/>
          <w:lang w:bidi="ar-EG"/>
        </w:rPr>
        <w:t>Rayan</w:t>
      </w:r>
      <w:r w:rsidR="002744B2">
        <w:rPr>
          <w:rFonts w:hint="cs"/>
          <w:b/>
          <w:color w:val="1B365D"/>
          <w:sz w:val="44"/>
          <w:lang w:bidi="ar-EG"/>
        </w:rPr>
        <w:t>_</w:t>
      </w:r>
      <w:r w:rsidR="00A9604E">
        <w:rPr>
          <w:rFonts w:hint="cs"/>
          <w:b/>
          <w:color w:val="1B365D"/>
          <w:sz w:val="44"/>
          <w:lang w:bidi="ar-EG"/>
        </w:rPr>
        <w:t xml:space="preserve"> mo</w:t>
      </w:r>
      <w:r w:rsidR="002E646C">
        <w:rPr>
          <w:rFonts w:hint="cs"/>
          <w:b/>
          <w:color w:val="1B365D"/>
          <w:sz w:val="44"/>
          <w:lang w:bidi="ar-EG"/>
        </w:rPr>
        <w:t>u</w:t>
      </w:r>
      <w:r w:rsidR="00BD0514">
        <w:rPr>
          <w:rFonts w:hint="cs"/>
          <w:b/>
          <w:color w:val="1B365D"/>
          <w:sz w:val="44"/>
          <w:lang w:bidi="ar-EG"/>
        </w:rPr>
        <w:t>n</w:t>
      </w:r>
      <w:r w:rsidR="002E646C">
        <w:rPr>
          <w:rFonts w:hint="cs"/>
          <w:b/>
          <w:color w:val="1B365D"/>
          <w:sz w:val="44"/>
          <w:lang w:bidi="ar-EG"/>
        </w:rPr>
        <w:t>i</w:t>
      </w:r>
      <w:r w:rsidR="00BD0514">
        <w:rPr>
          <w:rFonts w:hint="cs"/>
          <w:b/>
          <w:color w:val="1B365D"/>
          <w:sz w:val="44"/>
          <w:lang w:bidi="ar-EG"/>
        </w:rPr>
        <w:t>r</w:t>
      </w:r>
      <w:r w:rsidR="00DD7203">
        <w:rPr>
          <w:rFonts w:hint="cs"/>
          <w:b/>
          <w:color w:val="1B365D"/>
          <w:sz w:val="44"/>
          <w:lang w:bidi="ar-EG"/>
        </w:rPr>
        <w:t>_250</w:t>
      </w:r>
      <w:r w:rsidR="003E43C9">
        <w:rPr>
          <w:rFonts w:hint="cs"/>
          <w:b/>
          <w:color w:val="1B365D"/>
          <w:sz w:val="44"/>
          <w:lang w:bidi="ar-EG"/>
        </w:rPr>
        <w:t>3174)</w:t>
      </w:r>
      <w:r w:rsidR="00C75E8F">
        <w:rPr>
          <w:b/>
          <w:color w:val="1B365D"/>
          <w:sz w:val="44"/>
          <w:lang w:bidi="ar-EG"/>
        </w:rPr>
        <w:br w:type="page"/>
      </w:r>
    </w:p>
    <w:p w14:paraId="1E467A30" w14:textId="614926FD" w:rsidR="00BE4932" w:rsidRDefault="00000000">
      <w:pPr>
        <w:bidi/>
        <w:jc w:val="center"/>
      </w:pPr>
      <w:proofErr w:type="spellStart"/>
      <w:r>
        <w:rPr>
          <w:rFonts w:hint="cs"/>
          <w:b/>
          <w:color w:val="1B365D"/>
          <w:sz w:val="44"/>
          <w:lang w:bidi="ar-EG"/>
        </w:rPr>
        <w:lastRenderedPageBreak/>
        <w:t>ب</w:t>
      </w:r>
      <w:r>
        <w:rPr>
          <w:b/>
          <w:color w:val="1B365D"/>
          <w:sz w:val="44"/>
        </w:rPr>
        <w:t>حث</w:t>
      </w:r>
      <w:proofErr w:type="spellEnd"/>
      <w:r>
        <w:rPr>
          <w:b/>
          <w:color w:val="1B365D"/>
          <w:sz w:val="44"/>
        </w:rPr>
        <w:t xml:space="preserve"> </w:t>
      </w:r>
      <w:proofErr w:type="spellStart"/>
      <w:r>
        <w:rPr>
          <w:b/>
          <w:color w:val="1B365D"/>
          <w:sz w:val="44"/>
        </w:rPr>
        <w:t>حول</w:t>
      </w:r>
      <w:proofErr w:type="spellEnd"/>
      <w:r>
        <w:rPr>
          <w:b/>
          <w:color w:val="1B365D"/>
          <w:sz w:val="44"/>
        </w:rPr>
        <w:t xml:space="preserve">: </w:t>
      </w:r>
      <w:proofErr w:type="spellStart"/>
      <w:r>
        <w:rPr>
          <w:b/>
          <w:color w:val="1B365D"/>
          <w:sz w:val="44"/>
        </w:rPr>
        <w:t>أساسيات</w:t>
      </w:r>
      <w:proofErr w:type="spellEnd"/>
      <w:r>
        <w:rPr>
          <w:b/>
          <w:color w:val="1B365D"/>
          <w:sz w:val="44"/>
        </w:rPr>
        <w:t xml:space="preserve"> </w:t>
      </w:r>
      <w:proofErr w:type="spellStart"/>
      <w:r>
        <w:rPr>
          <w:b/>
          <w:color w:val="1B365D"/>
          <w:sz w:val="44"/>
        </w:rPr>
        <w:t>منصات</w:t>
      </w:r>
      <w:proofErr w:type="spellEnd"/>
      <w:r>
        <w:rPr>
          <w:b/>
          <w:color w:val="1B365D"/>
          <w:sz w:val="44"/>
        </w:rPr>
        <w:t xml:space="preserve"> التجارة الإلكترونية ومكونات المتجر الرقمي</w:t>
      </w:r>
    </w:p>
    <w:p w14:paraId="10CA3499" w14:textId="36A6BC3B" w:rsidR="00BE4932" w:rsidRDefault="00000000" w:rsidP="008C3D69">
      <w:pPr>
        <w:pStyle w:val="1"/>
        <w:bidi/>
        <w:ind w:left="720"/>
      </w:pPr>
      <w:proofErr w:type="spellStart"/>
      <w:r>
        <w:rPr>
          <w:rFonts w:ascii="Arial" w:hAnsi="Arial"/>
          <w:color w:val="1B365D"/>
          <w:sz w:val="36"/>
        </w:rPr>
        <w:t>أولاً</w:t>
      </w:r>
      <w:proofErr w:type="spellEnd"/>
      <w:r>
        <w:rPr>
          <w:rFonts w:ascii="Arial" w:hAnsi="Arial"/>
          <w:color w:val="1B365D"/>
          <w:sz w:val="36"/>
        </w:rPr>
        <w:t xml:space="preserve">: </w:t>
      </w:r>
      <w:proofErr w:type="spellStart"/>
      <w:r>
        <w:rPr>
          <w:rFonts w:ascii="Arial" w:hAnsi="Arial"/>
          <w:color w:val="1B365D"/>
          <w:sz w:val="36"/>
        </w:rPr>
        <w:t>المقدمة</w:t>
      </w:r>
      <w:proofErr w:type="spellEnd"/>
      <w:r w:rsidR="00520CC3">
        <w:rPr>
          <w:rFonts w:ascii="Arial" w:hAnsi="Arial" w:hint="cs"/>
          <w:color w:val="1B365D"/>
          <w:sz w:val="36"/>
          <w:rtl/>
        </w:rPr>
        <w:t xml:space="preserve"> </w:t>
      </w:r>
      <w:r w:rsidR="007B4616">
        <w:rPr>
          <w:rFonts w:hint="cs"/>
          <w:lang w:bidi="ar-EG"/>
        </w:rPr>
        <w:t xml:space="preserve"> </w:t>
      </w:r>
    </w:p>
    <w:p w14:paraId="38507BB1" w14:textId="77777777" w:rsidR="00BE4932" w:rsidRDefault="00000000" w:rsidP="00BA391D">
      <w:pPr>
        <w:bidi/>
      </w:pPr>
      <w:r>
        <w:t>تعتبر التجارة الإلكترونية واحدة من أهم ركائز الاقتصاد الرقمي في عصرنا الحالي، حيث لم يعد امتلاك متجر إلكتروني مجرد خيار إضافي للشركات، بل أصبح ضرورة أساسية للنمو والوصول إلى العملاء في أي مكان وفي أي وقت. إن عملية بناء المتجر الإلكتروني لا تتوقف عند مجرد عرض الصور، بل تعتمد على منظومة برمجية متكاملة تربط بين واجهة المستخدم (التي يتفاعل معها الزبون) والأنظمة الخلفية (التي تدير المخزون، والمدفوعات، والشحن). يهدف هذا البحث إلى إلقاء الضوء على مفهوم منصات التجارة الإلكترونية، وتحديد المكونات الأساسية التي لا غنى عنها في أي متجر رقمي لضمان تقديم تجربة تسوق ناجحة وآمنة.</w:t>
      </w:r>
    </w:p>
    <w:p w14:paraId="02A6124A" w14:textId="0D06E2E1" w:rsidR="00BE4932" w:rsidRDefault="00000000" w:rsidP="00BA391D">
      <w:pPr>
        <w:pStyle w:val="1"/>
        <w:bidi/>
      </w:pPr>
      <w:r>
        <w:rPr>
          <w:rFonts w:ascii="Arial" w:hAnsi="Arial"/>
          <w:color w:val="1B365D"/>
          <w:sz w:val="36"/>
        </w:rPr>
        <w:t xml:space="preserve">ثانياً: موضوع البحث </w:t>
      </w:r>
    </w:p>
    <w:p w14:paraId="38186452" w14:textId="77777777" w:rsidR="00BE4932" w:rsidRDefault="00000000" w:rsidP="00BA391D">
      <w:pPr>
        <w:pStyle w:val="21"/>
        <w:bidi/>
      </w:pPr>
      <w:r>
        <w:rPr>
          <w:rFonts w:ascii="Arial" w:hAnsi="Arial"/>
          <w:color w:val="2E6F40"/>
          <w:sz w:val="32"/>
        </w:rPr>
        <w:t>1. مفهوم منصات التجارة الإلكترونية وأنواعها</w:t>
      </w:r>
    </w:p>
    <w:p w14:paraId="1ACD638D" w14:textId="77777777" w:rsidR="00BE4932" w:rsidRDefault="00000000" w:rsidP="00BA391D">
      <w:pPr>
        <w:bidi/>
      </w:pPr>
      <w:r>
        <w:t>المنصة دي هي الأساس أو السيستم البرمجي اللي بنبني عليه المتجر على الإنترنت، ومن غيرها مش هنعرف نعرض منتج ولا نستلم فلوس. وبشكل مبسط، المنصات دي بتنقسم لنوعين رئيسيين:</w:t>
      </w:r>
    </w:p>
    <w:p w14:paraId="5470E6D2" w14:textId="77777777" w:rsidR="00BE4932" w:rsidRDefault="00000000" w:rsidP="00BA391D">
      <w:pPr>
        <w:bidi/>
      </w:pPr>
      <w:r>
        <w:rPr>
          <w:b/>
        </w:rPr>
        <w:t>• المنصات الجاهزة (SaaS):</w:t>
      </w:r>
      <w:r>
        <w:t xml:space="preserve"> دي شركات بتديك موقع جاهز ومستضيفينه عندهم، وأنت بتدفع اشتراك شهري وتظبط شكله وتبدأ تبيع علطول، زي منصة Shopify عالمياً، أو منصات سلة وزد في الوطن العربي.</w:t>
      </w:r>
    </w:p>
    <w:p w14:paraId="0A53F4E3" w14:textId="77777777" w:rsidR="00BE4932" w:rsidRDefault="00000000" w:rsidP="00BA391D">
      <w:pPr>
        <w:bidi/>
      </w:pPr>
      <w:r>
        <w:rPr>
          <w:b/>
        </w:rPr>
        <w:t>• المنصات مفتوحة المصدر (Open-Source):</w:t>
      </w:r>
      <w:r>
        <w:t xml:space="preserve"> ده برنامج مجاني بتحمله عندك، وبتكون أنت المسؤول عن استضافته وتعديل الكود فيه، وبيديك حرية كاملة تعمل اللي أنت عايزه بس محتاج مبرمج أو حد فاهم تكنولوجيا يظبطه، وأشهرهم إضافة WooCommerce المبنية على نظام الووردبريس.</w:t>
      </w:r>
    </w:p>
    <w:p w14:paraId="51E65FD6" w14:textId="77777777" w:rsidR="00BE4932" w:rsidRDefault="00000000" w:rsidP="00BA391D">
      <w:pPr>
        <w:pStyle w:val="21"/>
        <w:bidi/>
      </w:pPr>
      <w:r>
        <w:rPr>
          <w:rFonts w:ascii="Arial" w:hAnsi="Arial"/>
          <w:color w:val="2E6F40"/>
          <w:sz w:val="32"/>
        </w:rPr>
        <w:t>2. المكونات الأساسية لواجهة المتجر (Front-End)</w:t>
      </w:r>
    </w:p>
    <w:p w14:paraId="0DF77780" w14:textId="77777777" w:rsidR="00BE4932" w:rsidRDefault="00000000" w:rsidP="00BA391D">
      <w:pPr>
        <w:bidi/>
      </w:pPr>
      <w:r>
        <w:t>دي الأجزاء والصفحات اللي الزبون بيشوفها وبيتفاعل معاها بشكل مباشر من أول ما يدخل الموقع لحد ما يشتري:</w:t>
      </w:r>
    </w:p>
    <w:p w14:paraId="69B02C69" w14:textId="77777777" w:rsidR="00BE4932" w:rsidRDefault="00000000" w:rsidP="00BA391D">
      <w:pPr>
        <w:bidi/>
      </w:pPr>
      <w:r>
        <w:rPr>
          <w:b/>
        </w:rPr>
        <w:t>• الصفحة الرئيسية (Homepage):</w:t>
      </w:r>
      <w:r>
        <w:t xml:space="preserve"> دي فاترينة المحل، أول حاجة الزبون بيشوفها لما يدخل الموقع، ولازم يكون فيها تصميم يشد، وأقوى العروض والخصومات اللي عندك.</w:t>
      </w:r>
    </w:p>
    <w:p w14:paraId="26A499DA" w14:textId="77777777" w:rsidR="00BE4932" w:rsidRDefault="00000000" w:rsidP="00BA391D">
      <w:pPr>
        <w:bidi/>
      </w:pPr>
      <w:r>
        <w:rPr>
          <w:b/>
        </w:rPr>
        <w:lastRenderedPageBreak/>
        <w:t>• كتالوج وعرض المنتجات (Product Catalog):</w:t>
      </w:r>
      <w:r>
        <w:t xml:space="preserve"> ده المكان اللي بتعرض فيه بضاعتك، ولازم يكون فيه نظام تصفية (فلترة) وبحث ذكي، عشان الزبون لو عايز يدور على مقاس أو لون أو سعر معين يوصل له بضغطة زرار.</w:t>
      </w:r>
    </w:p>
    <w:p w14:paraId="13AF14A4" w14:textId="77777777" w:rsidR="00BE4932" w:rsidRDefault="00000000" w:rsidP="00BA391D">
      <w:pPr>
        <w:bidi/>
      </w:pPr>
      <w:r>
        <w:rPr>
          <w:b/>
        </w:rPr>
        <w:t>• صفحة المنتج (Product Page):</w:t>
      </w:r>
      <w:r>
        <w:t xml:space="preserve"> لما الزبون يعجبه منتج ويدوس عليه، بتفتح له الصفحة دي. لازم يلاقي فيها صور واضحة جداً، وصف للمنتج وخامته، وطبعاً السعر وزرار "أضف للسلة"، ويفضل يكون فيها تقييمات الناس اللي اشترت قبله عشان يطمن.</w:t>
      </w:r>
    </w:p>
    <w:p w14:paraId="3EB7A641" w14:textId="77777777" w:rsidR="00BE4932" w:rsidRDefault="00000000" w:rsidP="00BA391D">
      <w:pPr>
        <w:bidi/>
      </w:pPr>
      <w:r>
        <w:rPr>
          <w:b/>
        </w:rPr>
        <w:t>• سلة المشتريات (Shopping Cart):</w:t>
      </w:r>
      <w:r>
        <w:t xml:space="preserve"> دي السلة الافتراضية اللي الزبون بيجمع فيها الحاجات وهو بيلف في الموقع، ويقدر يدخل عليها يزود القطع أو يشيل حاجة مش عايزها قبل ما يروح يحاسب.</w:t>
      </w:r>
    </w:p>
    <w:p w14:paraId="2671DAD0" w14:textId="77777777" w:rsidR="00BE4932" w:rsidRDefault="00000000" w:rsidP="00BA391D">
      <w:pPr>
        <w:bidi/>
      </w:pPr>
      <w:r>
        <w:rPr>
          <w:b/>
        </w:rPr>
        <w:t>• صفحة الدفع وإنهاء الطلب (Checkout):</w:t>
      </w:r>
      <w:r>
        <w:t xml:space="preserve"> دي المحطة الأخيرة اللي الزبون بيكتب فيها اسمه وعنوانه ورقم تليفونه. الخطوة دي لازم تكون سهلة ومفيهاش كتر كلام عشان الزبون ميزهقش ويسيب الموقع ويمشي في آخر لحظة.</w:t>
      </w:r>
    </w:p>
    <w:p w14:paraId="78E4372C" w14:textId="77777777" w:rsidR="00BE4932" w:rsidRDefault="00000000" w:rsidP="00BA391D">
      <w:pPr>
        <w:pStyle w:val="21"/>
        <w:bidi/>
      </w:pPr>
      <w:r>
        <w:rPr>
          <w:rFonts w:ascii="Arial" w:hAnsi="Arial"/>
          <w:color w:val="2E6F40"/>
          <w:sz w:val="32"/>
        </w:rPr>
        <w:t>3. الأنظمة الخلفية وإدارة العمليات (Back-End)</w:t>
      </w:r>
    </w:p>
    <w:p w14:paraId="66259C7A" w14:textId="77777777" w:rsidR="00BE4932" w:rsidRDefault="00000000" w:rsidP="00BA391D">
      <w:pPr>
        <w:bidi/>
      </w:pPr>
      <w:r>
        <w:t>دي المكونات اللي في الكواليس (السيستم) واللي بتضمن إن الدورة التجارية تتم بنجاح وبشكل أوتوماتيكي:</w:t>
      </w:r>
    </w:p>
    <w:p w14:paraId="4BF0DA26" w14:textId="77777777" w:rsidR="00BE4932" w:rsidRDefault="00000000" w:rsidP="00BA391D">
      <w:pPr>
        <w:bidi/>
      </w:pPr>
      <w:r>
        <w:rPr>
          <w:b/>
        </w:rPr>
        <w:t>• بوابات الدفع الإلكتروني (Payment Gateways):</w:t>
      </w:r>
      <w:r>
        <w:t xml:space="preserve"> دي ماكينة الفيزا بتاعة الموقع، السيستم الآمن اللي بياخد الفلوس من كارت الزبون ويحولها لحسابك، ولازم توفر كذا طريقة دفع (فيزا، ماستر كارد، المحافظ الرقمية زي Apple Pay، أو الدفع عند الاستلام).</w:t>
      </w:r>
    </w:p>
    <w:p w14:paraId="71EDB7DF" w14:textId="77777777" w:rsidR="00BE4932" w:rsidRDefault="00000000" w:rsidP="00BA391D">
      <w:pPr>
        <w:bidi/>
      </w:pPr>
      <w:r>
        <w:rPr>
          <w:b/>
        </w:rPr>
        <w:t>• سيستم إدارة المخزن (Inventory):</w:t>
      </w:r>
      <w:r>
        <w:t xml:space="preserve"> ده نظام بيربط بين المعروض في الموقع واللي موجود في مخزنك فعلياً. لو قطعة اتباعت، المخزن يقل لوحده، ولو المنتج خلص خالص، السيستم يكتب للناس "غير متوفر" أوتوماتيك عشان متبيعش حاجة مش عندك.</w:t>
      </w:r>
    </w:p>
    <w:p w14:paraId="47B3DE92" w14:textId="77777777" w:rsidR="00BE4932" w:rsidRDefault="00000000" w:rsidP="00BA391D">
      <w:pPr>
        <w:bidi/>
      </w:pPr>
      <w:r>
        <w:rPr>
          <w:b/>
        </w:rPr>
        <w:t>• الربط مع شركات الشحن (Shipping Integration):</w:t>
      </w:r>
      <w:r>
        <w:t xml:space="preserve"> المتجر بيتوصل بشركات الشحن أوتوماتيك، وبمجرد ما الزبون يشتري، السيستم بيحسب تكلفة الشحن حسب عنوانه ويطلع بوليسة الشحن فوراً عشان تجهز الأوردر.</w:t>
      </w:r>
    </w:p>
    <w:p w14:paraId="5A6E6AEB" w14:textId="77777777" w:rsidR="00BE4932" w:rsidRDefault="00000000" w:rsidP="00BA391D">
      <w:pPr>
        <w:bidi/>
      </w:pPr>
      <w:r>
        <w:rPr>
          <w:b/>
        </w:rPr>
        <w:t>• لوحة تحكم الإدارة (Admin Dashboard):</w:t>
      </w:r>
      <w:r>
        <w:t xml:space="preserve"> ده مكتبك الخاص ورا الكواليس، بتدخل منه تشوف جالك كام طلب، وإيه أكتر منتج بيكسبك، وبتتحكم منه في إضافة منتجات جديدة أو تغيير الأسعار.</w:t>
      </w:r>
    </w:p>
    <w:p w14:paraId="59089814" w14:textId="77777777" w:rsidR="00BE4932" w:rsidRDefault="00000000" w:rsidP="00BA391D">
      <w:pPr>
        <w:bidi/>
      </w:pPr>
      <w:r>
        <w:rPr>
          <w:b/>
        </w:rPr>
        <w:t>• شهادة الأمان (SSL Certificate):</w:t>
      </w:r>
      <w:r>
        <w:t xml:space="preserve"> ده القفل اللي بيكون جنب رابط الموقع فوق، وظيفته تشفير بيانات الزبائن وكروت الفيزا بتاعتهم لحمايتها من السرقة أو الاختراق.</w:t>
      </w:r>
    </w:p>
    <w:p w14:paraId="39BF27E2" w14:textId="77777777" w:rsidR="00BE4932" w:rsidRDefault="00000000" w:rsidP="00BA391D">
      <w:pPr>
        <w:pStyle w:val="1"/>
        <w:bidi/>
      </w:pPr>
      <w:r>
        <w:rPr>
          <w:rFonts w:ascii="Arial" w:hAnsi="Arial"/>
          <w:color w:val="1B365D"/>
          <w:sz w:val="36"/>
        </w:rPr>
        <w:lastRenderedPageBreak/>
        <w:t>ثالثاً: المراجع والمصادر (References)</w:t>
      </w:r>
    </w:p>
    <w:p w14:paraId="7569E32A" w14:textId="77777777" w:rsidR="00BE4932" w:rsidRDefault="00000000" w:rsidP="00BA391D">
      <w:pPr>
        <w:bidi/>
      </w:pPr>
      <w:r>
        <w:t>تم الاستناد في إعداد هذا البحث إلى مجموعة من الكتب والمراجع المتخصصة، حيث ساهم كل كتاب في توثيق أجزاء محددة كالتالي:</w:t>
      </w:r>
    </w:p>
    <w:p w14:paraId="7A3CA8D5" w14:textId="77777777" w:rsidR="00BE4932" w:rsidRDefault="00000000" w:rsidP="00BA391D">
      <w:pPr>
        <w:bidi/>
      </w:pPr>
      <w:r>
        <w:rPr>
          <w:b/>
        </w:rPr>
        <w:t>1. كتاب: أساسيات التجارة الإلكترونية (E-commerce Essentials)</w:t>
      </w:r>
    </w:p>
    <w:p w14:paraId="0425E6D9" w14:textId="77777777" w:rsidR="00BE4932" w:rsidRDefault="00000000" w:rsidP="00BA391D">
      <w:pPr>
        <w:bidi/>
      </w:pPr>
      <w:r>
        <w:t>كينيث لودون وكارول ترافير (Kenneth C. Laudon &amp; Carol Guercio Traver).</w:t>
      </w:r>
    </w:p>
    <w:p w14:paraId="3D15C2DD" w14:textId="77777777" w:rsidR="00BE4932" w:rsidRDefault="00000000" w:rsidP="00BA391D">
      <w:pPr>
        <w:bidi/>
      </w:pPr>
      <w:r>
        <w:t xml:space="preserve"> الشرح الخاص بـ (المنصات الجاهزة ومفتوحة المصدر) والفرق بينهما.</w:t>
      </w:r>
    </w:p>
    <w:p w14:paraId="06E15C53" w14:textId="77777777" w:rsidR="00BE4932" w:rsidRDefault="00000000" w:rsidP="00BA391D">
      <w:pPr>
        <w:bidi/>
      </w:pPr>
      <w:r>
        <w:t xml:space="preserve"> الشرح الخاص بـ (بوابات الدفع الإلكتروني) ومعايير الأمان المالي.</w:t>
      </w:r>
    </w:p>
    <w:p w14:paraId="0E9F8CEF" w14:textId="77777777" w:rsidR="00BE4932" w:rsidRDefault="00000000" w:rsidP="00BA391D">
      <w:pPr>
        <w:bidi/>
      </w:pPr>
      <w:r>
        <w:rPr>
          <w:b/>
        </w:rPr>
        <w:t>2. كتاب: دليل التجارة الإلكترونية وبناء المتاجر لبناء مشروع ناجح</w:t>
      </w:r>
    </w:p>
    <w:p w14:paraId="19EE69D2" w14:textId="77777777" w:rsidR="00BE4932" w:rsidRDefault="00000000" w:rsidP="00BA391D">
      <w:pPr>
        <w:bidi/>
      </w:pPr>
      <w:r>
        <w:t>محمود بك النمر.</w:t>
      </w:r>
    </w:p>
    <w:p w14:paraId="6A5E4B38" w14:textId="77777777" w:rsidR="00BE4932" w:rsidRDefault="00000000" w:rsidP="00BA391D">
      <w:pPr>
        <w:bidi/>
      </w:pPr>
      <w:r>
        <w:t xml:space="preserve"> الشرح الخاص بـ (سيستم إدارة المخزن) وطريقة ربطه التلقائي بالموقع.</w:t>
      </w:r>
    </w:p>
    <w:p w14:paraId="3E788A72" w14:textId="77777777" w:rsidR="00BE4932" w:rsidRDefault="00000000" w:rsidP="00BA391D">
      <w:pPr>
        <w:bidi/>
      </w:pPr>
      <w:r>
        <w:t xml:space="preserve"> الشرح الخاص بـ (الربط مع شركات الشحن) وحساب تكلفة التوصيل.</w:t>
      </w:r>
    </w:p>
    <w:p w14:paraId="31640EDB" w14:textId="77777777" w:rsidR="00BE4932" w:rsidRDefault="00000000" w:rsidP="00BA391D">
      <w:pPr>
        <w:bidi/>
      </w:pPr>
      <w:r>
        <w:rPr>
          <w:b/>
        </w:rPr>
        <w:t>3. كتاب: لا تجعلني أفكر (Don't Make Me Think)</w:t>
      </w:r>
    </w:p>
    <w:p w14:paraId="669AC06C" w14:textId="77777777" w:rsidR="00BE4932" w:rsidRDefault="00000000" w:rsidP="00BA391D">
      <w:pPr>
        <w:bidi/>
      </w:pPr>
      <w:r>
        <w:t>ستيف كروج (Steve Krug).</w:t>
      </w:r>
    </w:p>
    <w:p w14:paraId="59D4D968" w14:textId="77777777" w:rsidR="00BE4932" w:rsidRDefault="00000000" w:rsidP="00BA391D">
      <w:pPr>
        <w:bidi/>
      </w:pPr>
      <w:r>
        <w:t xml:space="preserve"> الشرح الخاص بـ (سلة المشتريات) وطريقة تسهيلها على العميل.</w:t>
      </w:r>
    </w:p>
    <w:p w14:paraId="55A55361" w14:textId="77777777" w:rsidR="00BE4932" w:rsidRDefault="00000000" w:rsidP="00BA391D">
      <w:pPr>
        <w:bidi/>
      </w:pPr>
      <w:r>
        <w:t xml:space="preserve"> الشرح الخاص بـ (صفحة الدفع وإنهاء الطلب) لتجنب خروج الزبون في اللحظة الأخيرة.</w:t>
      </w:r>
    </w:p>
    <w:p w14:paraId="427C9FF5" w14:textId="77777777" w:rsidR="00BE4932" w:rsidRDefault="00000000" w:rsidP="00BA391D">
      <w:pPr>
        <w:bidi/>
      </w:pPr>
      <w:r>
        <w:rPr>
          <w:b/>
        </w:rPr>
        <w:t>4. كتاب: إدارة الأعمال الرقمية والتجارة الإلكترونية (Digital Business and E-Commerce Management)</w:t>
      </w:r>
    </w:p>
    <w:p w14:paraId="42114D2D" w14:textId="77777777" w:rsidR="00BE4932" w:rsidRDefault="00000000" w:rsidP="00BA391D">
      <w:pPr>
        <w:bidi/>
      </w:pPr>
      <w:r>
        <w:t>ديف شافي (Dave Chaffey).</w:t>
      </w:r>
    </w:p>
    <w:p w14:paraId="2CCA82A7" w14:textId="77777777" w:rsidR="00BE4932" w:rsidRDefault="00000000" w:rsidP="00BA391D">
      <w:pPr>
        <w:bidi/>
      </w:pPr>
      <w:r>
        <w:t xml:space="preserve"> الشرح الخاص بـ (كتالوج وعرض المنتجات) وأهمية أنظمة الفلترة والبحث.</w:t>
      </w:r>
    </w:p>
    <w:p w14:paraId="70030932" w14:textId="77777777" w:rsidR="00BE4932" w:rsidRDefault="00000000" w:rsidP="00BA391D">
      <w:pPr>
        <w:bidi/>
      </w:pPr>
      <w:r>
        <w:t xml:space="preserve"> الشرح الخاص بـ (لوحة تحكم الإدارة) وكيفية متابعة التقارير والمبيعات وراء الكواليس.</w:t>
      </w:r>
    </w:p>
    <w:sectPr w:rsidR="00BE49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5435936">
    <w:abstractNumId w:val="8"/>
  </w:num>
  <w:num w:numId="2" w16cid:durableId="850219096">
    <w:abstractNumId w:val="6"/>
  </w:num>
  <w:num w:numId="3" w16cid:durableId="97415557">
    <w:abstractNumId w:val="5"/>
  </w:num>
  <w:num w:numId="4" w16cid:durableId="350032591">
    <w:abstractNumId w:val="4"/>
  </w:num>
  <w:num w:numId="5" w16cid:durableId="1494101703">
    <w:abstractNumId w:val="7"/>
  </w:num>
  <w:num w:numId="6" w16cid:durableId="1137063232">
    <w:abstractNumId w:val="3"/>
  </w:num>
  <w:num w:numId="7" w16cid:durableId="1421178571">
    <w:abstractNumId w:val="2"/>
  </w:num>
  <w:num w:numId="8" w16cid:durableId="1574928125">
    <w:abstractNumId w:val="1"/>
  </w:num>
  <w:num w:numId="9" w16cid:durableId="93933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63"/>
    <w:rsid w:val="00034616"/>
    <w:rsid w:val="0006063C"/>
    <w:rsid w:val="000F1B60"/>
    <w:rsid w:val="00101E0B"/>
    <w:rsid w:val="00124726"/>
    <w:rsid w:val="0015074B"/>
    <w:rsid w:val="002744B2"/>
    <w:rsid w:val="0029639D"/>
    <w:rsid w:val="002E646C"/>
    <w:rsid w:val="00326F90"/>
    <w:rsid w:val="003E43C9"/>
    <w:rsid w:val="00520CC3"/>
    <w:rsid w:val="006B5582"/>
    <w:rsid w:val="00737607"/>
    <w:rsid w:val="007B4616"/>
    <w:rsid w:val="008C3D69"/>
    <w:rsid w:val="00A4038C"/>
    <w:rsid w:val="00A84BBF"/>
    <w:rsid w:val="00A9604E"/>
    <w:rsid w:val="00AA1D8D"/>
    <w:rsid w:val="00B14AEA"/>
    <w:rsid w:val="00B47730"/>
    <w:rsid w:val="00BA391D"/>
    <w:rsid w:val="00BD0514"/>
    <w:rsid w:val="00BD0C76"/>
    <w:rsid w:val="00BE4932"/>
    <w:rsid w:val="00C63CD7"/>
    <w:rsid w:val="00C66C63"/>
    <w:rsid w:val="00C75E8F"/>
    <w:rsid w:val="00C910AA"/>
    <w:rsid w:val="00CB0664"/>
    <w:rsid w:val="00DD7203"/>
    <w:rsid w:val="00E80282"/>
    <w:rsid w:val="00ED17FF"/>
    <w:rsid w:val="00F55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B547D"/>
  <w14:defaultImageDpi w14:val="300"/>
  <w15:docId w15:val="{E59A09EA-8E40-F94E-BB66-AFE539EB9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olor w:val="333333"/>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ريان منير احمد عبده العريان ساعات معتمدة</cp:lastModifiedBy>
  <cp:revision>27</cp:revision>
  <dcterms:created xsi:type="dcterms:W3CDTF">2013-12-23T23:15:00Z</dcterms:created>
  <dcterms:modified xsi:type="dcterms:W3CDTF">2026-10-16T21:17:00Z</dcterms:modified>
  <cp:category/>
</cp:coreProperties>
</file>