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F97B3A" w:rsidRPr="00A62EB0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7B3A" w:rsidRDefault="00A62EB0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7B3A" w:rsidRPr="00A62EB0" w:rsidRDefault="00A62EB0">
            <w:pPr>
              <w:spacing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004A8D"/>
                <w:sz w:val="32"/>
                <w:lang w:val="pt-BR"/>
              </w:rPr>
              <w:t>Prática 03 – Qual SGBD usar em cada sistema?</w:t>
            </w:r>
          </w:p>
          <w:p w:rsidR="00F97B3A" w:rsidRPr="00A62EB0" w:rsidRDefault="00A62EB0">
            <w:pPr>
              <w:spacing w:after="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Aula 03 · SGBD e arquitetura de banco de dados</w:t>
            </w:r>
          </w:p>
        </w:tc>
      </w:tr>
    </w:tbl>
    <w:p w:rsidR="00F97B3A" w:rsidRPr="00A62EB0" w:rsidRDefault="00F97B3A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97B3A" w:rsidRPr="00A62EB0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F97B3A" w:rsidRPr="00A62EB0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F97B3A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Default="00A62EB0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F97B3A" w:rsidRDefault="00A62EB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 xml:space="preserve">Esta prática foi proposta </w:t>
      </w:r>
      <w:r w:rsidRPr="00A62EB0">
        <w:rPr>
          <w:rFonts w:eastAsia="Arial" w:cs="Arial"/>
          <w:color w:val="303030"/>
          <w:lang w:val="pt-BR"/>
        </w:rPr>
        <w:t xml:space="preserve">para você usar o que estudou sobre SGBD em uma decisão do dia a dia de trabalho: escolher a arquitetura e o SGBD de um sistema. Ao final, espera-se que você identifique os principais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do mercado e as suas características e que diferencie a arquitetura</w:t>
      </w:r>
      <w:r w:rsidRPr="00A62EB0">
        <w:rPr>
          <w:rFonts w:eastAsia="Arial" w:cs="Arial"/>
          <w:color w:val="303030"/>
          <w:lang w:val="pt-BR"/>
        </w:rPr>
        <w:t xml:space="preserve"> relacional da não relacional de acordo com a necessidade de cada sistema.</w:t>
      </w:r>
    </w:p>
    <w:p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Descrição da atividade:</w:t>
      </w:r>
      <w:r w:rsidRPr="00A62EB0">
        <w:rPr>
          <w:rFonts w:eastAsia="Arial" w:cs="Arial"/>
          <w:color w:val="303030"/>
          <w:lang w:val="pt-BR"/>
        </w:rPr>
        <w:t xml:space="preserve"> </w:t>
      </w:r>
      <w:r>
        <w:rPr>
          <w:rFonts w:eastAsia="Arial" w:cs="Arial"/>
          <w:color w:val="303030"/>
          <w:lang w:val="pt-BR"/>
        </w:rPr>
        <w:t>V</w:t>
      </w:r>
      <w:bookmarkStart w:id="0" w:name="_GoBack"/>
      <w:bookmarkEnd w:id="0"/>
      <w:r w:rsidRPr="00A62EB0">
        <w:rPr>
          <w:rFonts w:eastAsia="Arial" w:cs="Arial"/>
          <w:color w:val="303030"/>
          <w:lang w:val="pt-BR"/>
        </w:rPr>
        <w:t>ocê vai preencher um quadro de decisão com três sistemas. Para cada um, você indica a arquitetura (relacional ou não relacion</w:t>
      </w:r>
      <w:r w:rsidRPr="00A62EB0">
        <w:rPr>
          <w:rFonts w:eastAsia="Arial" w:cs="Arial"/>
          <w:color w:val="303030"/>
          <w:lang w:val="pt-BR"/>
        </w:rPr>
        <w:t xml:space="preserve">al), o SGBD escolhido entre os seis estudados (MySQL, </w:t>
      </w:r>
      <w:proofErr w:type="spellStart"/>
      <w:r w:rsidRPr="00A62EB0">
        <w:rPr>
          <w:rFonts w:eastAsia="Arial" w:cs="Arial"/>
          <w:color w:val="303030"/>
          <w:lang w:val="pt-BR"/>
        </w:rPr>
        <w:t>PostgreSQL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SQL Server, Oracle, </w:t>
      </w:r>
      <w:proofErr w:type="spellStart"/>
      <w:r w:rsidRPr="00A62EB0">
        <w:rPr>
          <w:rFonts w:eastAsia="Arial" w:cs="Arial"/>
          <w:color w:val="303030"/>
          <w:lang w:val="pt-BR"/>
        </w:rPr>
        <w:t>SQLite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 </w:t>
      </w:r>
      <w:proofErr w:type="spellStart"/>
      <w:r w:rsidRPr="00A62EB0">
        <w:rPr>
          <w:rFonts w:eastAsia="Arial" w:cs="Arial"/>
          <w:color w:val="303030"/>
          <w:lang w:val="pt-BR"/>
        </w:rPr>
        <w:t>MongoDB</w:t>
      </w:r>
      <w:proofErr w:type="spellEnd"/>
      <w:r w:rsidRPr="00A62EB0">
        <w:rPr>
          <w:rFonts w:eastAsia="Arial" w:cs="Arial"/>
          <w:color w:val="303030"/>
          <w:lang w:val="pt-BR"/>
        </w:rPr>
        <w:t>) e a justificativa da escolha.</w:t>
      </w:r>
    </w:p>
    <w:p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F97B3A" w:rsidRPr="00A62EB0" w:rsidRDefault="00A62EB0">
      <w:pPr>
        <w:keepNext/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>Você é técnico de desenvolvimento de sistemas em uma equipe que recebeu três pedidos de sistema. A</w:t>
      </w:r>
      <w:r w:rsidRPr="00A62EB0">
        <w:rPr>
          <w:rFonts w:eastAsia="Arial" w:cs="Arial"/>
          <w:color w:val="303030"/>
          <w:lang w:val="pt-BR"/>
        </w:rPr>
        <w:t>ntes de começar a programar, o líder da equipe precisa saber qual arquitetura e qual SGBD usar em cada um. O quadro abaixo mostra o que cada sistema precisa fazer.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F97B3A" w:rsidRPr="00A62EB0">
        <w:trPr>
          <w:cantSplit/>
          <w:tblHeader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Sistema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>O que o sistema precisa fazer</w:t>
            </w:r>
          </w:p>
        </w:tc>
      </w:tr>
      <w:tr w:rsidR="00F97B3A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Pagamento de boletos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O cliente paga boletos </w:t>
            </w:r>
            <w:proofErr w:type="gramStart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pelo i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nternet</w:t>
            </w:r>
            <w:proofErr w:type="gramEnd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 banking. O débito na conta e a baixa do boleto precisam acontecer juntos.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Milhares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clientes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usam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o sistema ao mesmo tempo.</w:t>
            </w:r>
          </w:p>
        </w:tc>
      </w:tr>
      <w:tr w:rsidR="00F97B3A" w:rsidRPr="00A62EB0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Monitoramento de máquinas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Sensores de máquinas de modelos diferentes enviam leituras a cada segundo, em JSON. Cada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modelo envia campos diferentes. O volume de dados cresce todos os dias.</w:t>
            </w:r>
          </w:p>
        </w:tc>
      </w:tr>
      <w:tr w:rsidR="00F97B3A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Inspeção em campo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O técnico registra inspeções em um aplicativo no </w:t>
            </w:r>
            <w:proofErr w:type="spellStart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tablet</w:t>
            </w:r>
            <w:proofErr w:type="spellEnd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, em locais sem internet. </w:t>
            </w:r>
            <w:r>
              <w:rPr>
                <w:rFonts w:eastAsia="Arial" w:cs="Arial"/>
                <w:color w:val="303030"/>
                <w:sz w:val="22"/>
              </w:rPr>
              <w:t xml:space="preserve">O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aplicativo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pode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depender de um servidor.</w:t>
            </w:r>
          </w:p>
        </w:tc>
      </w:tr>
    </w:tbl>
    <w:p w:rsidR="00F97B3A" w:rsidRDefault="00F97B3A">
      <w:pPr>
        <w:spacing w:after="40"/>
      </w:pPr>
    </w:p>
    <w:p w:rsidR="00F97B3A" w:rsidRDefault="00A62EB0">
      <w:pPr>
        <w:spacing w:after="120"/>
        <w:jc w:val="both"/>
      </w:pPr>
      <w:r w:rsidRPr="00A62EB0">
        <w:rPr>
          <w:rFonts w:eastAsia="Arial" w:cs="Arial"/>
          <w:color w:val="303030"/>
          <w:lang w:val="pt-BR"/>
        </w:rPr>
        <w:t>Preencha o quadro de decisão nes</w:t>
      </w:r>
      <w:r w:rsidRPr="00A62EB0">
        <w:rPr>
          <w:rFonts w:eastAsia="Arial" w:cs="Arial"/>
          <w:color w:val="303030"/>
          <w:lang w:val="pt-BR"/>
        </w:rPr>
        <w:t xml:space="preserve">te próprio documento. Em cada linha, escreva a arquitetura, o SGBD e uma justificativa em frase completa, com </w:t>
      </w:r>
      <w:r w:rsidRPr="00A62EB0">
        <w:rPr>
          <w:rFonts w:eastAsia="Arial" w:cs="Arial"/>
          <w:b/>
          <w:color w:val="303030"/>
          <w:lang w:val="pt-BR"/>
        </w:rPr>
        <w:t>pelo menos dois critérios</w:t>
      </w:r>
      <w:r w:rsidRPr="00A62EB0">
        <w:rPr>
          <w:rFonts w:eastAsia="Arial" w:cs="Arial"/>
          <w:color w:val="303030"/>
          <w:lang w:val="pt-BR"/>
        </w:rPr>
        <w:t xml:space="preserve"> estudados na aula, como transações, usuários ao mesmo tempo, estrutura dos dados, volume de dados, funcionar sem servido</w:t>
      </w:r>
      <w:r w:rsidRPr="00A62EB0">
        <w:rPr>
          <w:rFonts w:eastAsia="Arial" w:cs="Arial"/>
          <w:color w:val="303030"/>
          <w:lang w:val="pt-BR"/>
        </w:rPr>
        <w:t xml:space="preserve">r, segurança ou custo. </w:t>
      </w:r>
      <w:r>
        <w:rPr>
          <w:rFonts w:eastAsia="Arial" w:cs="Arial"/>
          <w:color w:val="303030"/>
        </w:rPr>
        <w:t xml:space="preserve">Use </w:t>
      </w:r>
      <w:proofErr w:type="spellStart"/>
      <w:r>
        <w:rPr>
          <w:rFonts w:eastAsia="Arial" w:cs="Arial"/>
          <w:color w:val="303030"/>
        </w:rPr>
        <w:t>uma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justificativa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diferente</w:t>
      </w:r>
      <w:proofErr w:type="spellEnd"/>
      <w:r>
        <w:rPr>
          <w:rFonts w:eastAsia="Arial" w:cs="Arial"/>
          <w:color w:val="303030"/>
        </w:rPr>
        <w:t xml:space="preserve"> para cada sistema.</w:t>
      </w:r>
    </w:p>
    <w:p w:rsidR="00F97B3A" w:rsidRDefault="00A62EB0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lastRenderedPageBreak/>
        <w:t>Quadro de decisão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800"/>
        <w:gridCol w:w="1656"/>
        <w:gridCol w:w="4320"/>
      </w:tblGrid>
      <w:tr w:rsidR="00F97B3A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Sistema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Arquitetura</w:t>
            </w: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SGBD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Justificativa</w:t>
            </w:r>
          </w:p>
        </w:tc>
      </w:tr>
      <w:tr w:rsidR="00F97B3A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Pagamento de boletos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F97B3A">
            <w:pPr>
              <w:keepNext/>
              <w:spacing w:before="60" w:after="60" w:line="252" w:lineRule="auto"/>
            </w:pP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F97B3A">
            <w:pPr>
              <w:keepNext/>
              <w:spacing w:before="60" w:after="60" w:line="252" w:lineRule="auto"/>
            </w:pP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F97B3A">
            <w:pPr>
              <w:keepNext/>
              <w:spacing w:before="60" w:after="60" w:line="252" w:lineRule="auto"/>
            </w:pPr>
          </w:p>
        </w:tc>
      </w:tr>
      <w:tr w:rsidR="00F97B3A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Monitoramento de máquinas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F97B3A">
            <w:pPr>
              <w:keepNext/>
              <w:spacing w:before="60" w:after="60" w:line="252" w:lineRule="auto"/>
            </w:pP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F97B3A">
            <w:pPr>
              <w:keepNext/>
              <w:spacing w:before="60" w:after="60" w:line="252" w:lineRule="auto"/>
            </w:pP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F97B3A">
            <w:pPr>
              <w:keepNext/>
              <w:spacing w:before="60" w:after="60" w:line="252" w:lineRule="auto"/>
            </w:pPr>
          </w:p>
        </w:tc>
      </w:tr>
      <w:tr w:rsidR="00F97B3A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Inspeção em campo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F97B3A">
            <w:pPr>
              <w:spacing w:before="60" w:after="60" w:line="252" w:lineRule="auto"/>
            </w:pP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F97B3A">
            <w:pPr>
              <w:spacing w:before="60" w:after="60" w:line="252" w:lineRule="auto"/>
            </w:pP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F97B3A">
            <w:pPr>
              <w:spacing w:before="60" w:after="60" w:line="252" w:lineRule="auto"/>
            </w:pPr>
          </w:p>
        </w:tc>
      </w:tr>
    </w:tbl>
    <w:p w:rsidR="00F97B3A" w:rsidRDefault="00F97B3A">
      <w:pPr>
        <w:spacing w:after="40"/>
      </w:pPr>
    </w:p>
    <w:p w:rsidR="00F97B3A" w:rsidRDefault="00A62EB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Como enviar a atividade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Depois de </w:t>
      </w:r>
      <w:r w:rsidRPr="00A62EB0">
        <w:rPr>
          <w:rFonts w:eastAsia="Arial" w:cs="Arial"/>
          <w:color w:val="303030"/>
          <w:lang w:val="pt-BR"/>
        </w:rPr>
        <w:t>preencher o quadro, salve este documento com o nome pratica-03.docx.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Abra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pratica-03.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Copie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o arquivo pra</w:t>
      </w:r>
      <w:r w:rsidRPr="00A62EB0">
        <w:rPr>
          <w:rFonts w:eastAsia="Arial" w:cs="Arial"/>
          <w:color w:val="303030"/>
          <w:lang w:val="pt-BR"/>
        </w:rPr>
        <w:t>tica-03.docx para dentro da pasta Banco/pratica-03.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terminal do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97B3A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F97B3A" w:rsidRDefault="00A62EB0">
            <w:pPr>
              <w:spacing w:before="40" w:after="40"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03"</w:t>
            </w:r>
          </w:p>
          <w:p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F97B3A" w:rsidRDefault="00F97B3A">
      <w:pPr>
        <w:spacing w:after="40"/>
      </w:pP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No GitHub, abra a pasta Banco e depois a pasta pratica-03. Copie o link da barra de </w:t>
      </w:r>
      <w:r w:rsidRPr="00A62EB0">
        <w:rPr>
          <w:rFonts w:eastAsia="Arial" w:cs="Arial"/>
          <w:color w:val="303030"/>
          <w:lang w:val="pt-BR"/>
        </w:rPr>
        <w:t>endereço do navegador.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6.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 Google Sala de Aula, abra a atividade da aula 03, clique em Adicionar ou criar, escolha Link, cole o link e clique em Entregar.</w:t>
      </w:r>
    </w:p>
    <w:p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link da pasta Banco/pratica-03 foi entregue no Google Sala de Aula dentro </w:t>
      </w:r>
      <w:r w:rsidRPr="00A62EB0">
        <w:rPr>
          <w:rFonts w:eastAsia="Arial" w:cs="Arial"/>
          <w:color w:val="303030"/>
          <w:lang w:val="pt-BR"/>
        </w:rPr>
        <w:t>do prazo, e o arquivo pratica-03.docx está nessa pasta no GitHub.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quadro de decisão tem os três sistemas preenchidos, cada um com a arquitetura e um dos seis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estudados.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A arquitetura escolhida combina com o que cada sistema precisa fazer.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Cada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justificativa é uma frase completa, com pelo menos dois critérios estudados, e não repete a justificativa de outro sistema.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A62EB0">
        <w:rPr>
          <w:rFonts w:eastAsia="Arial" w:cs="Arial"/>
          <w:color w:val="303030"/>
          <w:lang w:val="pt-BR"/>
        </w:rPr>
        <w:t>commit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A62EB0">
        <w:rPr>
          <w:rFonts w:eastAsia="Arial" w:cs="Arial"/>
          <w:color w:val="303030"/>
          <w:lang w:val="pt-BR"/>
        </w:rPr>
        <w:t>Conventional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</w:t>
      </w:r>
      <w:proofErr w:type="spellStart"/>
      <w:r w:rsidRPr="00A62EB0">
        <w:rPr>
          <w:rFonts w:eastAsia="Arial" w:cs="Arial"/>
          <w:color w:val="303030"/>
          <w:lang w:val="pt-BR"/>
        </w:rPr>
        <w:t>Commits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A62EB0">
        <w:rPr>
          <w:rFonts w:eastAsia="Arial" w:cs="Arial"/>
          <w:color w:val="303030"/>
          <w:lang w:val="pt-BR"/>
        </w:rPr>
        <w:t>docs</w:t>
      </w:r>
      <w:proofErr w:type="spellEnd"/>
      <w:r w:rsidRPr="00A62EB0">
        <w:rPr>
          <w:rFonts w:eastAsia="Arial" w:cs="Arial"/>
          <w:color w:val="303030"/>
          <w:lang w:val="pt-BR"/>
        </w:rPr>
        <w:t>: adiciona pratica 03.</w:t>
      </w:r>
    </w:p>
    <w:sectPr w:rsidR="00F97B3A" w:rsidRPr="00A62EB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2EB0"/>
    <w:rsid w:val="00AA1D8D"/>
    <w:rsid w:val="00B47730"/>
    <w:rsid w:val="00CB0664"/>
    <w:rsid w:val="00F97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F60D52"/>
  <w14:defaultImageDpi w14:val="300"/>
  <w15:docId w15:val="{5EC14AA4-D0B8-4684-833E-7EA58869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431D97-D08C-4ED9-ADFD-5AAA1403D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2963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Professor</cp:lastModifiedBy>
  <cp:revision>2</cp:revision>
  <dcterms:created xsi:type="dcterms:W3CDTF">2013-12-23T23:15:00Z</dcterms:created>
  <dcterms:modified xsi:type="dcterms:W3CDTF">2026-10-17T11:02:00Z</dcterms:modified>
  <cp:category/>
</cp:coreProperties>
</file>