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2251" w:rsidRDefault="00B12251">
      <w:pPr>
        <w:rPr>
          <w:lang w:val="en-US"/>
        </w:rPr>
      </w:pPr>
      <w:r>
        <w:t xml:space="preserve">Эксперимент 1 </w:t>
      </w:r>
    </w:p>
    <w:p w:rsidR="00950EA4" w:rsidRDefault="00B12251">
      <w:pPr>
        <w:rPr>
          <w:lang w:val="en-US"/>
        </w:rPr>
      </w:pPr>
      <w:r>
        <w:t xml:space="preserve">Измерить напряжение идеального источника ЭДС. Построить схемы цепей в </w:t>
      </w:r>
      <w:proofErr w:type="spellStart"/>
      <w:r>
        <w:t>Multisim</w:t>
      </w:r>
      <w:proofErr w:type="spellEnd"/>
      <w:r>
        <w:t xml:space="preserve">. Нарисовать график зависимости напряжения от тока. </w:t>
      </w:r>
    </w:p>
    <w:p w:rsidR="00C96C5E" w:rsidRDefault="00B12251">
      <w:pPr>
        <w:rPr>
          <w:lang w:val="en-US"/>
        </w:rPr>
      </w:pPr>
      <w:r w:rsidRPr="00B12251">
        <w:rPr>
          <w:lang w:val="en-US"/>
        </w:rPr>
        <w:drawing>
          <wp:inline distT="0" distB="0" distL="0" distR="0" wp14:anchorId="2764B56D" wp14:editId="5D90CC9F">
            <wp:extent cx="2257724" cy="2276475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58795" cy="227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2251">
        <w:rPr>
          <w:lang w:val="en-US"/>
        </w:rPr>
        <w:drawing>
          <wp:inline distT="0" distB="0" distL="0" distR="0" wp14:anchorId="485A35C1" wp14:editId="47CD163D">
            <wp:extent cx="2159305" cy="23050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62832" cy="230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3688" w:rsidRPr="00183688">
        <w:rPr>
          <w:lang w:val="en-US"/>
        </w:rPr>
        <w:drawing>
          <wp:inline distT="0" distB="0" distL="0" distR="0" wp14:anchorId="6164D7BC" wp14:editId="63FE8ACC">
            <wp:extent cx="2724150" cy="293623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2936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C5E" w:rsidRDefault="00C96C5E">
      <w:pPr>
        <w:rPr>
          <w:lang w:val="en-US"/>
        </w:rPr>
      </w:pPr>
      <w:r>
        <w:t xml:space="preserve">Рисунок 1 - Эквивалентная схема в </w:t>
      </w:r>
      <w:proofErr w:type="spellStart"/>
      <w:r>
        <w:t>Multisim</w:t>
      </w:r>
      <w:proofErr w:type="spellEnd"/>
    </w:p>
    <w:p w:rsidR="00C40371" w:rsidRDefault="00C40371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D208FEF" wp14:editId="753EA90D">
            <wp:extent cx="5048250" cy="2314575"/>
            <wp:effectExtent l="0" t="0" r="19050" b="9525"/>
            <wp:docPr id="9" name="Диаграмма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C40371" w:rsidRPr="00C40371" w:rsidRDefault="00C40371">
      <w:r>
        <w:t>Рисунок 1.2 - Зависимости напряжения от тока</w:t>
      </w:r>
    </w:p>
    <w:p w:rsidR="00183688" w:rsidRDefault="00C40371">
      <w:pPr>
        <w:rPr>
          <w:lang w:val="en-US"/>
        </w:rPr>
      </w:pPr>
      <w:r>
        <w:lastRenderedPageBreak/>
        <w:t>Эксперимент 2</w:t>
      </w:r>
      <w:proofErr w:type="gramStart"/>
      <w:r>
        <w:t xml:space="preserve"> И</w:t>
      </w:r>
      <w:proofErr w:type="gramEnd"/>
      <w:r>
        <w:t xml:space="preserve">змерить сопротивление. Построить схему цепи в </w:t>
      </w:r>
      <w:proofErr w:type="spellStart"/>
      <w:r>
        <w:t>Multisim</w:t>
      </w:r>
      <w:proofErr w:type="spellEnd"/>
    </w:p>
    <w:p w:rsidR="00C40371" w:rsidRPr="00C40371" w:rsidRDefault="00C96C5E">
      <w:pPr>
        <w:rPr>
          <w:lang w:val="en-US"/>
        </w:rPr>
      </w:pPr>
      <w:r w:rsidRPr="00C96C5E">
        <w:rPr>
          <w:lang w:val="en-US"/>
        </w:rPr>
        <w:drawing>
          <wp:inline distT="0" distB="0" distL="0" distR="0" wp14:anchorId="293E7FC3" wp14:editId="7D693778">
            <wp:extent cx="4820323" cy="5401429"/>
            <wp:effectExtent l="0" t="0" r="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371" w:rsidRPr="00C96C5E" w:rsidRDefault="00C96C5E">
      <w:r>
        <w:t xml:space="preserve">Рисунок 2 - Эквивалентная схема в </w:t>
      </w:r>
      <w:proofErr w:type="spellStart"/>
      <w:r>
        <w:t>Multisim</w:t>
      </w:r>
      <w:proofErr w:type="spellEnd"/>
      <w:r>
        <w:t>.</w:t>
      </w:r>
    </w:p>
    <w:p w:rsidR="00C96C5E" w:rsidRPr="00C96C5E" w:rsidRDefault="00C96C5E"/>
    <w:p w:rsidR="00C96C5E" w:rsidRPr="00C96C5E" w:rsidRDefault="00C96C5E"/>
    <w:p w:rsidR="00C96C5E" w:rsidRPr="00C96C5E" w:rsidRDefault="00C96C5E"/>
    <w:p w:rsidR="00C96C5E" w:rsidRPr="00C96C5E" w:rsidRDefault="00C96C5E"/>
    <w:p w:rsidR="00C96C5E" w:rsidRPr="00C96C5E" w:rsidRDefault="00C96C5E"/>
    <w:p w:rsidR="00C96C5E" w:rsidRPr="00C96C5E" w:rsidRDefault="00C96C5E"/>
    <w:p w:rsidR="00C96C5E" w:rsidRDefault="00C96C5E">
      <w:pPr>
        <w:rPr>
          <w:lang w:val="en-US"/>
        </w:rPr>
      </w:pPr>
    </w:p>
    <w:p w:rsidR="00C96C5E" w:rsidRPr="00C96C5E" w:rsidRDefault="00C96C5E">
      <w:pPr>
        <w:rPr>
          <w:lang w:val="en-US"/>
        </w:rPr>
      </w:pPr>
    </w:p>
    <w:p w:rsidR="00C96C5E" w:rsidRPr="00C96C5E" w:rsidRDefault="00C96C5E"/>
    <w:p w:rsidR="00C96C5E" w:rsidRDefault="00C96C5E">
      <w:pPr>
        <w:rPr>
          <w:lang w:val="en-US"/>
        </w:rPr>
      </w:pPr>
      <w:r>
        <w:lastRenderedPageBreak/>
        <w:t xml:space="preserve">Эксперимент 3 </w:t>
      </w:r>
    </w:p>
    <w:p w:rsidR="00C96C5E" w:rsidRDefault="00C96C5E">
      <w:pPr>
        <w:rPr>
          <w:lang w:val="en-US"/>
        </w:rPr>
      </w:pPr>
      <w:r>
        <w:t xml:space="preserve">Измерить и вычислить общее сопротивление при параллельном, последовательном и смешанном соединениях резисторов. Построить схемы цепей в </w:t>
      </w:r>
      <w:proofErr w:type="spellStart"/>
      <w:r>
        <w:t>Multisim</w:t>
      </w:r>
      <w:proofErr w:type="spellEnd"/>
      <w:r>
        <w:t>. Убедиться, что значения сопротивлений, вычисленные при помощи формул и измеренные программой, совпадают.</w:t>
      </w:r>
    </w:p>
    <w:p w:rsidR="00C96C5E" w:rsidRPr="00C96C5E" w:rsidRDefault="00C96C5E">
      <w:pPr>
        <w:rPr>
          <w:lang w:val="en-US"/>
        </w:rPr>
      </w:pPr>
      <w:r w:rsidRPr="00C96C5E">
        <w:rPr>
          <w:lang w:val="en-US"/>
        </w:rPr>
        <w:drawing>
          <wp:inline distT="0" distB="0" distL="0" distR="0" wp14:anchorId="40CB0664" wp14:editId="5225DEAA">
            <wp:extent cx="3315694" cy="3387256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3008" cy="3394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C5E" w:rsidRDefault="00C96C5E">
      <w:pPr>
        <w:rPr>
          <w:lang w:val="en-US"/>
        </w:rPr>
      </w:pPr>
      <w:r>
        <w:t xml:space="preserve">Рисунок 3.1 - Эквивалентная схема в </w:t>
      </w:r>
      <w:proofErr w:type="spellStart"/>
      <w:r>
        <w:t>Multisim</w:t>
      </w:r>
      <w:proofErr w:type="spellEnd"/>
    </w:p>
    <w:p w:rsidR="003636FE" w:rsidRDefault="003636FE">
      <w:r w:rsidRPr="003636FE">
        <w:drawing>
          <wp:inline distT="0" distB="0" distL="0" distR="0" wp14:anchorId="6045B7C8" wp14:editId="6DA86C70">
            <wp:extent cx="973060" cy="242123"/>
            <wp:effectExtent l="0" t="0" r="0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3792" cy="24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6FE" w:rsidRDefault="003636FE">
      <w:r w:rsidRPr="003636FE">
        <w:drawing>
          <wp:inline distT="0" distB="0" distL="0" distR="0" wp14:anchorId="37398806" wp14:editId="146ED613">
            <wp:extent cx="4890053" cy="3026188"/>
            <wp:effectExtent l="0" t="0" r="6350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5214" cy="303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6FE" w:rsidRDefault="003636FE">
      <w:r>
        <w:t xml:space="preserve">Рисунок 3.2 - Эквивалентная схема в </w:t>
      </w:r>
      <w:proofErr w:type="spellStart"/>
      <w:r>
        <w:t>Multisim</w:t>
      </w:r>
      <w:proofErr w:type="spellEnd"/>
    </w:p>
    <w:p w:rsidR="003636FE" w:rsidRDefault="003636FE">
      <w:r w:rsidRPr="003636FE">
        <w:drawing>
          <wp:inline distT="0" distB="0" distL="0" distR="0" wp14:anchorId="7271575C" wp14:editId="01316680">
            <wp:extent cx="1009706" cy="32600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12782" cy="326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6FE" w:rsidRDefault="003636FE">
      <w:r w:rsidRPr="003636FE">
        <w:lastRenderedPageBreak/>
        <w:drawing>
          <wp:inline distT="0" distB="0" distL="0" distR="0" wp14:anchorId="5BB0A603" wp14:editId="467210B0">
            <wp:extent cx="5060173" cy="3077154"/>
            <wp:effectExtent l="0" t="0" r="762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9468" cy="3082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6FE" w:rsidRDefault="003636FE">
      <w:r>
        <w:t xml:space="preserve">Рисунок 3.3 - Эквивалентная схема в </w:t>
      </w:r>
      <w:proofErr w:type="spellStart"/>
      <w:r>
        <w:t>Multisim</w:t>
      </w:r>
      <w:proofErr w:type="spellEnd"/>
      <w:r>
        <w:t>.</w:t>
      </w:r>
    </w:p>
    <w:p w:rsidR="003636FE" w:rsidRDefault="003636FE">
      <w:r w:rsidRPr="003636FE">
        <w:drawing>
          <wp:inline distT="0" distB="0" distL="0" distR="0" wp14:anchorId="4A5FC353" wp14:editId="4ADAF0E0">
            <wp:extent cx="1724546" cy="699714"/>
            <wp:effectExtent l="0" t="0" r="0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26509" cy="700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6FE" w:rsidRDefault="003636FE"/>
    <w:p w:rsidR="003636FE" w:rsidRDefault="003636FE"/>
    <w:p w:rsidR="003636FE" w:rsidRDefault="003636FE"/>
    <w:p w:rsidR="003636FE" w:rsidRDefault="003636FE"/>
    <w:p w:rsidR="003636FE" w:rsidRDefault="003636FE"/>
    <w:p w:rsidR="003636FE" w:rsidRDefault="003636FE"/>
    <w:p w:rsidR="003636FE" w:rsidRDefault="003636FE"/>
    <w:p w:rsidR="003636FE" w:rsidRDefault="003636FE"/>
    <w:p w:rsidR="003636FE" w:rsidRDefault="003636FE"/>
    <w:p w:rsidR="003636FE" w:rsidRDefault="003636FE"/>
    <w:p w:rsidR="003636FE" w:rsidRDefault="003636FE"/>
    <w:p w:rsidR="003636FE" w:rsidRDefault="003636FE"/>
    <w:p w:rsidR="003636FE" w:rsidRDefault="003636FE"/>
    <w:p w:rsidR="003636FE" w:rsidRDefault="003636FE"/>
    <w:p w:rsidR="003636FE" w:rsidRDefault="003636FE"/>
    <w:p w:rsidR="003636FE" w:rsidRDefault="003636FE">
      <w:r>
        <w:lastRenderedPageBreak/>
        <w:t>Эксперимент 4</w:t>
      </w:r>
    </w:p>
    <w:p w:rsidR="003636FE" w:rsidRDefault="003636FE">
      <w:r>
        <w:t xml:space="preserve"> Составить схему цепи в </w:t>
      </w:r>
      <w:proofErr w:type="spellStart"/>
      <w:r>
        <w:t>Multisim</w:t>
      </w:r>
      <w:proofErr w:type="spellEnd"/>
      <w:r>
        <w:t>. Построить ВАХ сопротивления</w:t>
      </w:r>
    </w:p>
    <w:p w:rsidR="003636FE" w:rsidRDefault="003636FE"/>
    <w:p w:rsidR="009D7E35" w:rsidRDefault="009D7E35">
      <w:r w:rsidRPr="009D7E35">
        <w:drawing>
          <wp:inline distT="0" distB="0" distL="0" distR="0" wp14:anchorId="4FF991D8" wp14:editId="17858F02">
            <wp:extent cx="3578087" cy="2479807"/>
            <wp:effectExtent l="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77728" cy="2479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E35" w:rsidRDefault="009D7E35">
      <w:r w:rsidRPr="009D7E35">
        <w:drawing>
          <wp:inline distT="0" distB="0" distL="0" distR="0" wp14:anchorId="53CBC909" wp14:editId="42842AEC">
            <wp:extent cx="3462356" cy="2409246"/>
            <wp:effectExtent l="0" t="0" r="508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74596" cy="2417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E35" w:rsidRDefault="009D7E35">
      <w:r w:rsidRPr="009D7E35">
        <w:drawing>
          <wp:inline distT="0" distB="0" distL="0" distR="0" wp14:anchorId="48F2488A" wp14:editId="46E31B76">
            <wp:extent cx="3499917" cy="2647785"/>
            <wp:effectExtent l="0" t="0" r="5715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01172" cy="2648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E35" w:rsidRDefault="009D7E35">
      <w:r>
        <w:t xml:space="preserve">Рисунок 4.1 - Эквивалентная схема в </w:t>
      </w:r>
      <w:proofErr w:type="spellStart"/>
      <w:r>
        <w:t>Multisim</w:t>
      </w:r>
      <w:proofErr w:type="spellEnd"/>
    </w:p>
    <w:p w:rsidR="00300966" w:rsidRDefault="003836F4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6035040" cy="3633746"/>
            <wp:effectExtent l="0" t="0" r="22860" b="24130"/>
            <wp:docPr id="29" name="Диаграмма 2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:rsidR="003836F4" w:rsidRDefault="003836F4">
      <w:pPr>
        <w:rPr>
          <w:lang w:val="en-US"/>
        </w:rPr>
      </w:pPr>
      <w:r>
        <w:t>Рисунок 4.2 - ВАХ сопротивления</w:t>
      </w:r>
    </w:p>
    <w:p w:rsidR="003836F4" w:rsidRDefault="003836F4">
      <w:pPr>
        <w:rPr>
          <w:lang w:val="en-US"/>
        </w:rPr>
      </w:pPr>
      <w:r w:rsidRPr="003836F4">
        <w:rPr>
          <w:lang w:val="en-US"/>
        </w:rPr>
        <w:drawing>
          <wp:inline distT="0" distB="0" distL="0" distR="0" wp14:anchorId="653BFC3D" wp14:editId="7F4D4EE2">
            <wp:extent cx="1066949" cy="847843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66949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6F4" w:rsidRDefault="003836F4">
      <w:pPr>
        <w:rPr>
          <w:lang w:val="en-US"/>
        </w:rPr>
      </w:pPr>
    </w:p>
    <w:p w:rsidR="003836F4" w:rsidRDefault="003836F4">
      <w:pPr>
        <w:rPr>
          <w:lang w:val="en-US"/>
        </w:rPr>
      </w:pPr>
    </w:p>
    <w:p w:rsidR="003836F4" w:rsidRDefault="003836F4">
      <w:pPr>
        <w:rPr>
          <w:lang w:val="en-US"/>
        </w:rPr>
      </w:pPr>
    </w:p>
    <w:p w:rsidR="003836F4" w:rsidRDefault="003836F4">
      <w:pPr>
        <w:rPr>
          <w:lang w:val="en-US"/>
        </w:rPr>
      </w:pPr>
    </w:p>
    <w:p w:rsidR="003836F4" w:rsidRDefault="003836F4">
      <w:pPr>
        <w:rPr>
          <w:lang w:val="en-US"/>
        </w:rPr>
      </w:pPr>
    </w:p>
    <w:p w:rsidR="003836F4" w:rsidRDefault="003836F4">
      <w:pPr>
        <w:rPr>
          <w:lang w:val="en-US"/>
        </w:rPr>
      </w:pPr>
    </w:p>
    <w:p w:rsidR="003836F4" w:rsidRDefault="003836F4">
      <w:pPr>
        <w:rPr>
          <w:lang w:val="en-US"/>
        </w:rPr>
      </w:pPr>
    </w:p>
    <w:p w:rsidR="003836F4" w:rsidRDefault="003836F4">
      <w:pPr>
        <w:rPr>
          <w:lang w:val="en-US"/>
        </w:rPr>
      </w:pPr>
    </w:p>
    <w:p w:rsidR="003836F4" w:rsidRDefault="003836F4">
      <w:pPr>
        <w:rPr>
          <w:lang w:val="en-US"/>
        </w:rPr>
      </w:pPr>
    </w:p>
    <w:p w:rsidR="003836F4" w:rsidRDefault="003836F4">
      <w:pPr>
        <w:rPr>
          <w:lang w:val="en-US"/>
        </w:rPr>
      </w:pPr>
    </w:p>
    <w:p w:rsidR="003836F4" w:rsidRDefault="003836F4">
      <w:pPr>
        <w:rPr>
          <w:lang w:val="en-US"/>
        </w:rPr>
      </w:pPr>
    </w:p>
    <w:p w:rsidR="003836F4" w:rsidRDefault="003836F4">
      <w:pPr>
        <w:rPr>
          <w:lang w:val="en-US"/>
        </w:rPr>
      </w:pPr>
    </w:p>
    <w:p w:rsidR="003836F4" w:rsidRDefault="003836F4">
      <w:pPr>
        <w:rPr>
          <w:lang w:val="en-US"/>
        </w:rPr>
      </w:pPr>
    </w:p>
    <w:p w:rsidR="003836F4" w:rsidRDefault="003836F4">
      <w:pPr>
        <w:rPr>
          <w:lang w:val="en-US"/>
        </w:rPr>
      </w:pPr>
      <w:r>
        <w:lastRenderedPageBreak/>
        <w:t xml:space="preserve">Эксперимент 5 </w:t>
      </w:r>
    </w:p>
    <w:p w:rsidR="003836F4" w:rsidRDefault="003836F4">
      <w:pPr>
        <w:rPr>
          <w:lang w:val="en-US"/>
        </w:rPr>
      </w:pPr>
      <w:r>
        <w:t xml:space="preserve">Построить ВАХ реального источника ЭДС. Для этого провести опыты холостого хода и короткого замыкания. Составить схему цепи в </w:t>
      </w:r>
      <w:proofErr w:type="spellStart"/>
      <w:r>
        <w:t>Multisim</w:t>
      </w:r>
      <w:proofErr w:type="spellEnd"/>
    </w:p>
    <w:p w:rsidR="0086253D" w:rsidRDefault="0086253D">
      <w:r w:rsidRPr="0086253D">
        <w:drawing>
          <wp:inline distT="0" distB="0" distL="0" distR="0" wp14:anchorId="14CE81DC" wp14:editId="07B623C2">
            <wp:extent cx="4043925" cy="2814762"/>
            <wp:effectExtent l="0" t="0" r="0" b="508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44059" cy="28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53D" w:rsidRDefault="0086253D">
      <w:r>
        <w:t xml:space="preserve">Рисунок 5.1 - Эквивалентная схема в </w:t>
      </w:r>
      <w:proofErr w:type="spellStart"/>
      <w:r>
        <w:t>Multisim</w:t>
      </w:r>
      <w:proofErr w:type="spellEnd"/>
    </w:p>
    <w:p w:rsidR="0086253D" w:rsidRDefault="0086253D">
      <w:r w:rsidRPr="0086253D">
        <w:drawing>
          <wp:inline distT="0" distB="0" distL="0" distR="0" wp14:anchorId="2B94C0BF" wp14:editId="04B31903">
            <wp:extent cx="1065475" cy="386042"/>
            <wp:effectExtent l="0" t="0" r="190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67641" cy="386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53D" w:rsidRPr="0086253D" w:rsidRDefault="0086253D">
      <w:pPr>
        <w:rPr>
          <w:lang w:val="en-US"/>
        </w:rPr>
      </w:pPr>
      <w:r w:rsidRPr="0086253D">
        <w:drawing>
          <wp:inline distT="0" distB="0" distL="0" distR="0" wp14:anchorId="0165CBD1" wp14:editId="774F9265">
            <wp:extent cx="4293153" cy="2806124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87991" cy="280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53D" w:rsidRDefault="0086253D">
      <w:r>
        <w:t xml:space="preserve">Рисунок 5.2 - Эквивалентная схема в </w:t>
      </w:r>
      <w:proofErr w:type="spellStart"/>
      <w:r>
        <w:t>Multisim</w:t>
      </w:r>
      <w:proofErr w:type="spellEnd"/>
    </w:p>
    <w:p w:rsidR="0086253D" w:rsidRDefault="0086253D">
      <w:r w:rsidRPr="0086253D">
        <w:drawing>
          <wp:inline distT="0" distB="0" distL="0" distR="0" wp14:anchorId="25E7B856" wp14:editId="606D98C3">
            <wp:extent cx="1019734" cy="698125"/>
            <wp:effectExtent l="0" t="0" r="9525" b="698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18105" cy="69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53D" w:rsidRDefault="0086253D"/>
    <w:p w:rsidR="0086253D" w:rsidRDefault="0086253D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486400" cy="3200400"/>
            <wp:effectExtent l="0" t="0" r="19050" b="19050"/>
            <wp:docPr id="35" name="Диаграмма 3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</wp:inline>
        </w:drawing>
      </w:r>
    </w:p>
    <w:p w:rsidR="0086253D" w:rsidRDefault="0086253D">
      <w:pPr>
        <w:rPr>
          <w:lang w:val="en-US"/>
        </w:rPr>
      </w:pPr>
      <w:r>
        <w:t>Рисунок 5.3 – Нагрузочная характеристика реального источника ЭДС</w:t>
      </w:r>
    </w:p>
    <w:p w:rsidR="0086253D" w:rsidRDefault="0086253D">
      <w:pPr>
        <w:rPr>
          <w:lang w:val="en-US"/>
        </w:rPr>
      </w:pPr>
      <w:r w:rsidRPr="0086253D">
        <w:rPr>
          <w:lang w:val="en-US"/>
        </w:rPr>
        <w:drawing>
          <wp:inline distT="0" distB="0" distL="0" distR="0" wp14:anchorId="388E0BC6" wp14:editId="42B899FB">
            <wp:extent cx="4143953" cy="695422"/>
            <wp:effectExtent l="0" t="0" r="9525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53D" w:rsidRDefault="0086253D">
      <w:pPr>
        <w:rPr>
          <w:lang w:val="en-US"/>
        </w:rPr>
      </w:pPr>
    </w:p>
    <w:p w:rsidR="0086253D" w:rsidRDefault="0086253D">
      <w:pPr>
        <w:rPr>
          <w:lang w:val="en-US"/>
        </w:rPr>
      </w:pPr>
    </w:p>
    <w:p w:rsidR="0086253D" w:rsidRDefault="0086253D">
      <w:pPr>
        <w:rPr>
          <w:lang w:val="en-US"/>
        </w:rPr>
      </w:pPr>
    </w:p>
    <w:p w:rsidR="0086253D" w:rsidRDefault="0086253D">
      <w:pPr>
        <w:rPr>
          <w:lang w:val="en-US"/>
        </w:rPr>
      </w:pPr>
    </w:p>
    <w:p w:rsidR="0086253D" w:rsidRDefault="0086253D">
      <w:pPr>
        <w:rPr>
          <w:lang w:val="en-US"/>
        </w:rPr>
      </w:pPr>
    </w:p>
    <w:p w:rsidR="0086253D" w:rsidRDefault="0086253D">
      <w:pPr>
        <w:rPr>
          <w:lang w:val="en-US"/>
        </w:rPr>
      </w:pPr>
    </w:p>
    <w:p w:rsidR="0086253D" w:rsidRDefault="0086253D">
      <w:pPr>
        <w:rPr>
          <w:lang w:val="en-US"/>
        </w:rPr>
      </w:pPr>
    </w:p>
    <w:p w:rsidR="0086253D" w:rsidRDefault="0086253D">
      <w:pPr>
        <w:rPr>
          <w:lang w:val="en-US"/>
        </w:rPr>
      </w:pPr>
    </w:p>
    <w:p w:rsidR="0086253D" w:rsidRDefault="0086253D">
      <w:pPr>
        <w:rPr>
          <w:lang w:val="en-US"/>
        </w:rPr>
      </w:pPr>
    </w:p>
    <w:p w:rsidR="0086253D" w:rsidRDefault="0086253D">
      <w:pPr>
        <w:rPr>
          <w:lang w:val="en-US"/>
        </w:rPr>
      </w:pPr>
    </w:p>
    <w:p w:rsidR="0086253D" w:rsidRDefault="0086253D">
      <w:pPr>
        <w:rPr>
          <w:lang w:val="en-US"/>
        </w:rPr>
      </w:pPr>
    </w:p>
    <w:p w:rsidR="0086253D" w:rsidRDefault="0086253D">
      <w:pPr>
        <w:rPr>
          <w:lang w:val="en-US"/>
        </w:rPr>
      </w:pPr>
    </w:p>
    <w:p w:rsidR="0086253D" w:rsidRDefault="0086253D">
      <w:pPr>
        <w:rPr>
          <w:lang w:val="en-US"/>
        </w:rPr>
      </w:pPr>
    </w:p>
    <w:p w:rsidR="0086253D" w:rsidRDefault="0086253D">
      <w:pPr>
        <w:rPr>
          <w:lang w:val="en-US"/>
        </w:rPr>
      </w:pPr>
    </w:p>
    <w:p w:rsidR="0086253D" w:rsidRDefault="0086253D">
      <w:pPr>
        <w:rPr>
          <w:lang w:val="en-US"/>
        </w:rPr>
      </w:pPr>
    </w:p>
    <w:p w:rsidR="0086253D" w:rsidRDefault="0086253D">
      <w:pPr>
        <w:rPr>
          <w:lang w:val="en-US"/>
        </w:rPr>
      </w:pPr>
      <w:r>
        <w:lastRenderedPageBreak/>
        <w:t xml:space="preserve">Эксперимент 6 </w:t>
      </w:r>
    </w:p>
    <w:p w:rsidR="0086253D" w:rsidRDefault="0086253D">
      <w:pPr>
        <w:rPr>
          <w:lang w:val="en-US"/>
        </w:rPr>
      </w:pPr>
      <w:r>
        <w:t xml:space="preserve">Определить рабочую точку реального источника ЭДС при его работе на нагрузку: </w:t>
      </w:r>
    </w:p>
    <w:p w:rsidR="0086253D" w:rsidRDefault="0086253D">
      <w:pPr>
        <w:rPr>
          <w:lang w:val="en-US"/>
        </w:rPr>
      </w:pPr>
      <w:r>
        <w:sym w:font="Symbol" w:char="F0BE"/>
      </w:r>
      <w:r>
        <w:t xml:space="preserve"> измерить ток и напряжение на нагрузке; </w:t>
      </w:r>
    </w:p>
    <w:p w:rsidR="0086253D" w:rsidRDefault="0086253D">
      <w:pPr>
        <w:rPr>
          <w:lang w:val="en-US"/>
        </w:rPr>
      </w:pPr>
      <w:r>
        <w:sym w:font="Symbol" w:char="F0BE"/>
      </w:r>
      <w:r>
        <w:t xml:space="preserve"> построить на одном графике ВАХ сопротивления и реального источника ЭДС;</w:t>
      </w:r>
    </w:p>
    <w:p w:rsidR="0086253D" w:rsidRDefault="0086253D">
      <w:pPr>
        <w:rPr>
          <w:lang w:val="en-US"/>
        </w:rPr>
      </w:pPr>
      <w:r>
        <w:t xml:space="preserve"> </w:t>
      </w:r>
      <w:r>
        <w:sym w:font="Symbol" w:char="F0BE"/>
      </w:r>
      <w:r>
        <w:t xml:space="preserve"> убедиться, что показания приборов соответствуют показаниям графика, составить схему цепи в </w:t>
      </w:r>
      <w:proofErr w:type="spellStart"/>
      <w:r>
        <w:t>Multisim</w:t>
      </w:r>
      <w:proofErr w:type="spellEnd"/>
      <w:r>
        <w:t>.</w:t>
      </w:r>
    </w:p>
    <w:p w:rsidR="0086253D" w:rsidRDefault="0086253D">
      <w:r w:rsidRPr="0086253D">
        <w:drawing>
          <wp:inline distT="0" distB="0" distL="0" distR="0" wp14:anchorId="5070068B" wp14:editId="33C3FD98">
            <wp:extent cx="4244747" cy="3403158"/>
            <wp:effectExtent l="0" t="0" r="3810" b="698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44577" cy="3403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53D" w:rsidRDefault="0086253D">
      <w:r>
        <w:t xml:space="preserve">Рисунок 6.1 - Эквивалентная схема в </w:t>
      </w:r>
      <w:proofErr w:type="spellStart"/>
      <w:r>
        <w:t>Multisim</w:t>
      </w:r>
      <w:proofErr w:type="spellEnd"/>
    </w:p>
    <w:p w:rsidR="0086253D" w:rsidRDefault="0086253D">
      <w:r w:rsidRPr="0086253D">
        <w:drawing>
          <wp:inline distT="0" distB="0" distL="0" distR="0" wp14:anchorId="5F51E805" wp14:editId="5D2147A8">
            <wp:extent cx="1694308" cy="898497"/>
            <wp:effectExtent l="0" t="0" r="127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95884" cy="89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53D" w:rsidRDefault="00C6485E">
      <w:pPr>
        <w:rPr>
          <w:lang w:val="en-US"/>
        </w:rPr>
      </w:pPr>
      <w:bookmarkStart w:id="0" w:name="_GoBack"/>
      <w:r>
        <w:rPr>
          <w:noProof/>
          <w:lang w:eastAsia="ru-RU"/>
        </w:rPr>
        <w:lastRenderedPageBreak/>
        <w:drawing>
          <wp:inline distT="0" distB="0" distL="0" distR="0">
            <wp:extent cx="5486400" cy="3200400"/>
            <wp:effectExtent l="0" t="0" r="19050" b="19050"/>
            <wp:docPr id="43" name="Диаграмма 4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9"/>
              </a:graphicData>
            </a:graphic>
          </wp:inline>
        </w:drawing>
      </w:r>
      <w:bookmarkEnd w:id="0"/>
    </w:p>
    <w:p w:rsidR="00C6485E" w:rsidRPr="00C6485E" w:rsidRDefault="00C6485E">
      <w:pPr>
        <w:rPr>
          <w:lang w:val="en-US"/>
        </w:rPr>
      </w:pPr>
    </w:p>
    <w:sectPr w:rsidR="00C6485E" w:rsidRPr="00C648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18B2"/>
    <w:rsid w:val="00183688"/>
    <w:rsid w:val="00300966"/>
    <w:rsid w:val="003636FE"/>
    <w:rsid w:val="003836F4"/>
    <w:rsid w:val="008556D9"/>
    <w:rsid w:val="0086253D"/>
    <w:rsid w:val="009D7E35"/>
    <w:rsid w:val="00B12251"/>
    <w:rsid w:val="00C40371"/>
    <w:rsid w:val="00C6485E"/>
    <w:rsid w:val="00C96C5E"/>
    <w:rsid w:val="00E93918"/>
    <w:rsid w:val="00FB18B2"/>
    <w:rsid w:val="00FB4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122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1225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122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1225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chart" Target="charts/chart3.xml"/><Relationship Id="rId2" Type="http://schemas.microsoft.com/office/2007/relationships/stylesWithEffects" Target="stylesWithEffect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29" Type="http://schemas.openxmlformats.org/officeDocument/2006/relationships/chart" Target="charts/chart4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10" Type="http://schemas.openxmlformats.org/officeDocument/2006/relationships/image" Target="media/image5.png"/><Relationship Id="rId19" Type="http://schemas.openxmlformats.org/officeDocument/2006/relationships/chart" Target="charts/chart2.xm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2.xlsx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3.xlsx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4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E1</c:v>
                </c:pt>
              </c:strCache>
            </c:strRef>
          </c:tx>
          <c:marker>
            <c:symbol val="none"/>
          </c:marker>
          <c:xVal>
            <c:numRef>
              <c:f>Лист1!$A$2:$A$4</c:f>
              <c:numCache>
                <c:formatCode>General</c:formatCode>
                <c:ptCount val="3"/>
                <c:pt idx="0">
                  <c:v>0</c:v>
                </c:pt>
                <c:pt idx="1">
                  <c:v>1</c:v>
                </c:pt>
              </c:numCache>
            </c:numRef>
          </c:xVal>
          <c:yVal>
            <c:numRef>
              <c:f>Лист1!$B$2:$B$4</c:f>
              <c:numCache>
                <c:formatCode>General</c:formatCode>
                <c:ptCount val="3"/>
                <c:pt idx="0">
                  <c:v>21</c:v>
                </c:pt>
                <c:pt idx="1">
                  <c:v>21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E2</c:v>
                </c:pt>
              </c:strCache>
            </c:strRef>
          </c:tx>
          <c:marker>
            <c:symbol val="none"/>
          </c:marker>
          <c:xVal>
            <c:numRef>
              <c:f>Лист1!$A$2:$A$4</c:f>
              <c:numCache>
                <c:formatCode>General</c:formatCode>
                <c:ptCount val="3"/>
                <c:pt idx="0">
                  <c:v>0</c:v>
                </c:pt>
                <c:pt idx="1">
                  <c:v>1</c:v>
                </c:pt>
              </c:numCache>
            </c:numRef>
          </c:xVal>
          <c:yVal>
            <c:numRef>
              <c:f>Лист1!$C$2:$C$4</c:f>
              <c:numCache>
                <c:formatCode>General</c:formatCode>
                <c:ptCount val="3"/>
                <c:pt idx="0">
                  <c:v>24</c:v>
                </c:pt>
                <c:pt idx="1">
                  <c:v>24</c:v>
                </c:pt>
              </c:numCache>
            </c:numRef>
          </c:yVal>
          <c:smooth val="0"/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E3</c:v>
                </c:pt>
              </c:strCache>
            </c:strRef>
          </c:tx>
          <c:marker>
            <c:symbol val="none"/>
          </c:marker>
          <c:xVal>
            <c:numRef>
              <c:f>Лист1!$A$2:$A$4</c:f>
              <c:numCache>
                <c:formatCode>General</c:formatCode>
                <c:ptCount val="3"/>
                <c:pt idx="0">
                  <c:v>0</c:v>
                </c:pt>
                <c:pt idx="1">
                  <c:v>1</c:v>
                </c:pt>
              </c:numCache>
            </c:numRef>
          </c:xVal>
          <c:yVal>
            <c:numRef>
              <c:f>Лист1!$D$2:$D$4</c:f>
              <c:numCache>
                <c:formatCode>General</c:formatCode>
                <c:ptCount val="3"/>
                <c:pt idx="0">
                  <c:v>26</c:v>
                </c:pt>
                <c:pt idx="1">
                  <c:v>26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46285056"/>
        <c:axId val="246286592"/>
      </c:scatterChart>
      <c:valAx>
        <c:axId val="246285056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246286592"/>
        <c:crosses val="autoZero"/>
        <c:crossBetween val="midCat"/>
      </c:valAx>
      <c:valAx>
        <c:axId val="246286592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246285056"/>
        <c:crosses val="autoZero"/>
        <c:crossBetween val="midCat"/>
      </c:valAx>
    </c:plotArea>
    <c:legend>
      <c:legendPos val="r"/>
      <c:layout>
        <c:manualLayout>
          <c:xMode val="edge"/>
          <c:yMode val="edge"/>
          <c:x val="0.83605114745272224"/>
          <c:y val="0.21397746679045032"/>
          <c:w val="0.13659842519685039"/>
          <c:h val="0.31585874909741085"/>
        </c:manualLayout>
      </c:layout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</c:title>
    <c:autoTitleDeleted val="0"/>
    <c:plotArea>
      <c:layout>
        <c:manualLayout>
          <c:layoutTarget val="inner"/>
          <c:xMode val="edge"/>
          <c:yMode val="edge"/>
          <c:x val="8.9248455685463565E-2"/>
          <c:y val="0.11214211208569219"/>
          <c:w val="0.8031545772687505"/>
          <c:h val="0.76536451381186577"/>
        </c:manualLayout>
      </c:layout>
      <c:scatterChart>
        <c:scatterStyle val="line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I, A</c:v>
                </c:pt>
              </c:strCache>
            </c:strRef>
          </c:tx>
          <c:marker>
            <c:symbol val="none"/>
          </c:marker>
          <c:xVal>
            <c:numRef>
              <c:f>Лист1!$A$2:$A$5</c:f>
              <c:numCache>
                <c:formatCode>General</c:formatCode>
                <c:ptCount val="4"/>
                <c:pt idx="0">
                  <c:v>0</c:v>
                </c:pt>
                <c:pt idx="1">
                  <c:v>21</c:v>
                </c:pt>
                <c:pt idx="2">
                  <c:v>24</c:v>
                </c:pt>
                <c:pt idx="3">
                  <c:v>26</c:v>
                </c:pt>
              </c:numCache>
            </c:numRef>
          </c:xVal>
          <c:yVal>
            <c:numRef>
              <c:f>Лист1!$B$2:$B$5</c:f>
              <c:numCache>
                <c:formatCode>General</c:formatCode>
                <c:ptCount val="4"/>
                <c:pt idx="0">
                  <c:v>0</c:v>
                </c:pt>
                <c:pt idx="1">
                  <c:v>1E-3</c:v>
                </c:pt>
                <c:pt idx="2">
                  <c:v>1.1429999999999999E-3</c:v>
                </c:pt>
                <c:pt idx="3">
                  <c:v>1.238E-3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53798272"/>
        <c:axId val="253799808"/>
      </c:scatterChart>
      <c:valAx>
        <c:axId val="253798272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253799808"/>
        <c:crosses val="autoZero"/>
        <c:crossBetween val="midCat"/>
      </c:valAx>
      <c:valAx>
        <c:axId val="253799808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253798272"/>
        <c:crosses val="autoZero"/>
        <c:crossBetween val="midCat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I, A</c:v>
                </c:pt>
              </c:strCache>
            </c:strRef>
          </c:tx>
          <c:marker>
            <c:symbol val="none"/>
          </c:marker>
          <c:xVal>
            <c:numRef>
              <c:f>Лист1!$A$2:$A$4</c:f>
              <c:numCache>
                <c:formatCode>General</c:formatCode>
                <c:ptCount val="3"/>
                <c:pt idx="0">
                  <c:v>0</c:v>
                </c:pt>
                <c:pt idx="1">
                  <c:v>21</c:v>
                </c:pt>
              </c:numCache>
            </c:numRef>
          </c:xVal>
          <c:yVal>
            <c:numRef>
              <c:f>Лист1!$B$2:$B$4</c:f>
              <c:numCache>
                <c:formatCode>General</c:formatCode>
                <c:ptCount val="3"/>
                <c:pt idx="0">
                  <c:v>0.21</c:v>
                </c:pt>
                <c:pt idx="1">
                  <c:v>0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55782272"/>
        <c:axId val="259028096"/>
      </c:scatterChart>
      <c:valAx>
        <c:axId val="255782272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259028096"/>
        <c:crosses val="autoZero"/>
        <c:crossBetween val="midCat"/>
      </c:valAx>
      <c:valAx>
        <c:axId val="259028096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255782272"/>
        <c:crosses val="autoZero"/>
        <c:crossBetween val="midCat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сопротивление</c:v>
                </c:pt>
              </c:strCache>
            </c:strRef>
          </c:tx>
          <c:marker>
            <c:symbol val="none"/>
          </c:marker>
          <c:xVal>
            <c:numRef>
              <c:f>Лист1!$A$2:$A$5</c:f>
              <c:numCache>
                <c:formatCode>General</c:formatCode>
                <c:ptCount val="4"/>
                <c:pt idx="0">
                  <c:v>0</c:v>
                </c:pt>
                <c:pt idx="1">
                  <c:v>21</c:v>
                </c:pt>
                <c:pt idx="2">
                  <c:v>42</c:v>
                </c:pt>
                <c:pt idx="3">
                  <c:v>63</c:v>
                </c:pt>
              </c:numCache>
            </c:numRef>
          </c:xVal>
          <c:yVal>
            <c:numRef>
              <c:f>Лист1!$B$2:$B$5</c:f>
              <c:numCache>
                <c:formatCode>General</c:formatCode>
                <c:ptCount val="4"/>
                <c:pt idx="0">
                  <c:v>0</c:v>
                </c:pt>
                <c:pt idx="1">
                  <c:v>995</c:v>
                </c:pt>
                <c:pt idx="2">
                  <c:v>1990</c:v>
                </c:pt>
                <c:pt idx="3">
                  <c:v>2985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реальный ист. ЭДС</c:v>
                </c:pt>
              </c:strCache>
            </c:strRef>
          </c:tx>
          <c:marker>
            <c:symbol val="none"/>
          </c:marker>
          <c:xVal>
            <c:numRef>
              <c:f>Лист1!$A$2:$A$5</c:f>
              <c:numCache>
                <c:formatCode>General</c:formatCode>
                <c:ptCount val="4"/>
                <c:pt idx="0">
                  <c:v>0</c:v>
                </c:pt>
                <c:pt idx="1">
                  <c:v>21</c:v>
                </c:pt>
                <c:pt idx="2">
                  <c:v>42</c:v>
                </c:pt>
                <c:pt idx="3">
                  <c:v>63</c:v>
                </c:pt>
              </c:numCache>
            </c:numRef>
          </c:xVal>
          <c:yVal>
            <c:numRef>
              <c:f>Лист1!$C$2:$C$5</c:f>
              <c:numCache>
                <c:formatCode>General</c:formatCode>
                <c:ptCount val="4"/>
                <c:pt idx="0">
                  <c:v>210</c:v>
                </c:pt>
                <c:pt idx="1">
                  <c:v>0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59057536"/>
        <c:axId val="259059072"/>
      </c:scatterChart>
      <c:valAx>
        <c:axId val="259057536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259059072"/>
        <c:crosses val="autoZero"/>
        <c:crossBetween val="midCat"/>
      </c:valAx>
      <c:valAx>
        <c:axId val="259059072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259057536"/>
        <c:crosses val="autoZero"/>
        <c:crossBetween val="midCat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10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MIET</Company>
  <LinksUpToDate>false</LinksUpToDate>
  <CharactersWithSpaces>1665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Саббаг Райан</dc:creator>
  <cp:keywords/>
  <dc:description/>
  <cp:lastModifiedBy>Саббаг Райан</cp:lastModifiedBy>
  <cp:revision>2</cp:revision>
  <dcterms:created xsi:type="dcterms:W3CDTF">2026-09-14T09:43:00Z</dcterms:created>
  <dcterms:modified xsi:type="dcterms:W3CDTF">2026-09-14T12:15:00Z</dcterms:modified>
</cp:coreProperties>
</file>