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F236" w14:textId="77777777" w:rsidR="00110BEB" w:rsidRDefault="00110BEB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580DF237" w14:textId="425E71EB" w:rsidR="00110BEB" w:rsidRDefault="00C22C21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451A50" wp14:editId="379A1255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238" w14:textId="77777777" w:rsidR="00110BEB" w:rsidRDefault="00110BE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7AF18468" w14:textId="77777777" w:rsidR="002E6C81" w:rsidRDefault="002E6C81">
      <w:pPr>
        <w:spacing w:before="12" w:line="602" w:lineRule="exact"/>
        <w:ind w:left="160"/>
        <w:rPr>
          <w:rFonts w:ascii="Core Sans DS 47 Cn Medium"/>
          <w:sz w:val="56"/>
        </w:rPr>
      </w:pPr>
    </w:p>
    <w:p w14:paraId="580DF239" w14:textId="134937E2" w:rsidR="00110BEB" w:rsidRDefault="00EA4643">
      <w:pPr>
        <w:spacing w:before="12" w:line="602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>SCE and AVCE</w:t>
      </w:r>
    </w:p>
    <w:p w14:paraId="580DF23A" w14:textId="77777777" w:rsidR="00110BEB" w:rsidRDefault="00EA4643">
      <w:pPr>
        <w:spacing w:line="602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 xml:space="preserve">JOINT RATE </w:t>
      </w:r>
      <w:r>
        <w:rPr>
          <w:rFonts w:ascii="Core Sans DS 47 Cn Medium"/>
          <w:spacing w:val="-1"/>
          <w:sz w:val="56"/>
        </w:rPr>
        <w:t>COMPARISONS</w:t>
      </w:r>
    </w:p>
    <w:p w14:paraId="580DF23B" w14:textId="77777777" w:rsidR="00110BEB" w:rsidRDefault="00110BEB">
      <w:pPr>
        <w:spacing w:before="9"/>
        <w:rPr>
          <w:rFonts w:ascii="Core Sans DS 47 Cn Medium" w:eastAsia="Core Sans DS 47 Cn Medium" w:hAnsi="Core Sans DS 47 Cn Medium" w:cs="Core Sans DS 47 Cn Medium"/>
          <w:sz w:val="15"/>
          <w:szCs w:val="15"/>
        </w:rPr>
      </w:pPr>
    </w:p>
    <w:p w14:paraId="580DF23C" w14:textId="77777777" w:rsidR="00110BEB" w:rsidRDefault="00EA4643">
      <w:pPr>
        <w:spacing w:before="57" w:line="277" w:lineRule="auto"/>
        <w:ind w:left="131" w:right="32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As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part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mutual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commitment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better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serve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customers,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Southern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California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Edison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(SCE)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Apple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Valley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Choice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Energy</w:t>
      </w:r>
      <w:r>
        <w:rPr>
          <w:rFonts w:ascii="Open Sans"/>
          <w:spacing w:val="111"/>
          <w:w w:val="101"/>
          <w:sz w:val="16"/>
        </w:rPr>
        <w:t xml:space="preserve"> </w:t>
      </w:r>
      <w:r>
        <w:rPr>
          <w:rFonts w:ascii="Open Sans"/>
          <w:spacing w:val="-1"/>
          <w:sz w:val="16"/>
        </w:rPr>
        <w:t>(AVCE)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jointly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created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comparison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common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rates,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average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monthly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charges,</w:t>
      </w:r>
      <w:r>
        <w:rPr>
          <w:rFonts w:ascii="Open Sans"/>
          <w:spacing w:val="11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generation</w:t>
      </w:r>
      <w:r>
        <w:rPr>
          <w:rFonts w:ascii="Open Sans"/>
          <w:spacing w:val="11"/>
          <w:sz w:val="16"/>
        </w:rPr>
        <w:t xml:space="preserve"> </w:t>
      </w:r>
      <w:r>
        <w:rPr>
          <w:rFonts w:ascii="Open Sans"/>
          <w:spacing w:val="-1"/>
          <w:sz w:val="16"/>
        </w:rPr>
        <w:t>portfolio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contents.</w:t>
      </w:r>
      <w:r>
        <w:rPr>
          <w:rFonts w:ascii="Open Sans"/>
          <w:spacing w:val="133"/>
          <w:w w:val="102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find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specific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scroll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down.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If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are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not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sure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about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specific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rate,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information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can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be</w:t>
      </w:r>
      <w:r>
        <w:rPr>
          <w:rFonts w:ascii="Open Sans"/>
          <w:spacing w:val="91"/>
          <w:w w:val="102"/>
          <w:sz w:val="16"/>
        </w:rPr>
        <w:t xml:space="preserve"> </w:t>
      </w:r>
      <w:r>
        <w:rPr>
          <w:rFonts w:ascii="Open Sans"/>
          <w:sz w:val="16"/>
        </w:rPr>
        <w:t>found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detailed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page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your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bill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directly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beneath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heading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that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reads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"Details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your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new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charges."</w:t>
      </w:r>
    </w:p>
    <w:p w14:paraId="580DF23D" w14:textId="77777777" w:rsidR="00110BEB" w:rsidRDefault="00110BEB">
      <w:pPr>
        <w:spacing w:before="7"/>
        <w:rPr>
          <w:rFonts w:ascii="Open Sans" w:eastAsia="Open Sans" w:hAnsi="Open Sans" w:cs="Open Sans"/>
          <w:sz w:val="18"/>
          <w:szCs w:val="18"/>
        </w:rPr>
      </w:pPr>
    </w:p>
    <w:p w14:paraId="580DF23E" w14:textId="77777777" w:rsidR="00110BEB" w:rsidRDefault="00EA4643">
      <w:pPr>
        <w:spacing w:line="277" w:lineRule="auto"/>
        <w:ind w:left="131" w:right="32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If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further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questions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contact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Apple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Valley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Choice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Energy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AVChoiceEnergy.com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(760)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573-AVCE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92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sce.com/cca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(800)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974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-2356.</w:t>
      </w:r>
    </w:p>
    <w:p w14:paraId="580DF23F" w14:textId="77777777" w:rsidR="00110BEB" w:rsidRDefault="00110BEB">
      <w:pPr>
        <w:spacing w:before="2"/>
        <w:rPr>
          <w:rFonts w:ascii="Open Sans" w:eastAsia="Open Sans" w:hAnsi="Open Sans" w:cs="Open Sans"/>
          <w:sz w:val="14"/>
          <w:szCs w:val="14"/>
        </w:rPr>
      </w:pPr>
    </w:p>
    <w:p w14:paraId="580DF240" w14:textId="77777777" w:rsidR="00110BEB" w:rsidRDefault="00EA4643">
      <w:pPr>
        <w:spacing w:before="54"/>
        <w:ind w:left="13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b/>
          <w:spacing w:val="-1"/>
          <w:sz w:val="17"/>
        </w:rPr>
        <w:t>Definitions</w:t>
      </w:r>
    </w:p>
    <w:p w14:paraId="580DF241" w14:textId="77777777" w:rsidR="00110BEB" w:rsidRDefault="00110BEB">
      <w:pPr>
        <w:rPr>
          <w:rFonts w:ascii="Open Sans" w:eastAsia="Open Sans" w:hAnsi="Open Sans" w:cs="Open Sans"/>
          <w:b/>
          <w:bCs/>
          <w:sz w:val="16"/>
          <w:szCs w:val="16"/>
        </w:rPr>
      </w:pPr>
    </w:p>
    <w:p w14:paraId="580DF242" w14:textId="77777777" w:rsidR="00110BEB" w:rsidRDefault="00110BEB">
      <w:pPr>
        <w:spacing w:before="2"/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80DF243" w14:textId="7F18DD14" w:rsidR="00110BEB" w:rsidRDefault="00EA4643">
      <w:pPr>
        <w:spacing w:line="277" w:lineRule="auto"/>
        <w:ind w:left="131" w:right="32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Generation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reflects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cost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producing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purchasing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power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 w:rsidR="002005AF">
        <w:rPr>
          <w:rFonts w:ascii="Open Sans"/>
          <w:spacing w:val="-1"/>
          <w:sz w:val="16"/>
        </w:rPr>
        <w:t>usage 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will</w:t>
      </w:r>
      <w:r>
        <w:rPr>
          <w:rFonts w:ascii="Open Sans"/>
          <w:spacing w:val="93"/>
          <w:w w:val="101"/>
          <w:sz w:val="16"/>
        </w:rPr>
        <w:t xml:space="preserve"> </w:t>
      </w:r>
      <w:r>
        <w:rPr>
          <w:rFonts w:ascii="Open Sans"/>
          <w:sz w:val="16"/>
        </w:rPr>
        <w:t>vary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depending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service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provider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plan.</w:t>
      </w:r>
    </w:p>
    <w:p w14:paraId="580DF244" w14:textId="77777777" w:rsidR="00110BEB" w:rsidRDefault="00EA4643">
      <w:pPr>
        <w:spacing w:before="96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SCE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Delivery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sz w:val="16"/>
        </w:rPr>
        <w:t>is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assessed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deliver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usage.</w:t>
      </w:r>
    </w:p>
    <w:p w14:paraId="580DF245" w14:textId="77777777" w:rsidR="00110BEB" w:rsidRDefault="00110BEB">
      <w:pPr>
        <w:rPr>
          <w:rFonts w:ascii="Open Sans" w:eastAsia="Open Sans" w:hAnsi="Open Sans" w:cs="Open Sans"/>
          <w:sz w:val="15"/>
          <w:szCs w:val="15"/>
        </w:rPr>
      </w:pPr>
    </w:p>
    <w:p w14:paraId="580DF246" w14:textId="77777777" w:rsidR="00110BEB" w:rsidRDefault="00EA4643">
      <w:pPr>
        <w:spacing w:line="277" w:lineRule="auto"/>
        <w:ind w:left="131" w:right="32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b/>
          <w:bCs/>
          <w:spacing w:val="-1"/>
          <w:sz w:val="16"/>
          <w:szCs w:val="16"/>
        </w:rPr>
        <w:t>Surcharges</w:t>
      </w:r>
      <w:r>
        <w:rPr>
          <w:rFonts w:ascii="Open Sans" w:eastAsia="Open Sans" w:hAnsi="Open Sans" w:cs="Open Sans"/>
          <w:b/>
          <w:bCs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represents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Responsibility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(CRS)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and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Franchise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Fee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(FF)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are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applicable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Community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Choice</w:t>
      </w:r>
      <w:r>
        <w:rPr>
          <w:rFonts w:ascii="Open Sans" w:eastAsia="Open Sans" w:hAnsi="Open Sans" w:cs="Open Sans"/>
          <w:spacing w:val="131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Aggregation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(CCA)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Rate.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associated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</w:t>
      </w:r>
      <w:r>
        <w:rPr>
          <w:rFonts w:ascii="Open Sans" w:eastAsia="Open Sans" w:hAnsi="Open Sans" w:cs="Open Sans"/>
          <w:spacing w:val="9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power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purchases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made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on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behalf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3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prior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customer’s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switch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CCA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or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Rate.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FF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recovers</w:t>
      </w:r>
      <w:r>
        <w:rPr>
          <w:rFonts w:ascii="Open Sans" w:eastAsia="Open Sans" w:hAnsi="Open Sans" w:cs="Open Sans"/>
          <w:spacing w:val="3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taxes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owed</w:t>
      </w:r>
      <w:r>
        <w:rPr>
          <w:rFonts w:ascii="Open Sans" w:eastAsia="Open Sans" w:hAnsi="Open Sans" w:cs="Open Sans"/>
          <w:spacing w:val="8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in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exchange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allowing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utilize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electrical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distribution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lines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throughout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property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city.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acts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9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collection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agency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which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levied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counties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customers.</w:t>
      </w:r>
    </w:p>
    <w:p w14:paraId="580DF247" w14:textId="77777777" w:rsidR="00110BEB" w:rsidRDefault="00110BEB">
      <w:pPr>
        <w:rPr>
          <w:rFonts w:ascii="Open Sans" w:eastAsia="Open Sans" w:hAnsi="Open Sans" w:cs="Open Sans"/>
          <w:sz w:val="16"/>
          <w:szCs w:val="16"/>
        </w:rPr>
      </w:pPr>
    </w:p>
    <w:p w14:paraId="580DF248" w14:textId="77777777" w:rsidR="00110BEB" w:rsidRDefault="00110BEB">
      <w:pPr>
        <w:rPr>
          <w:rFonts w:ascii="Open Sans" w:eastAsia="Open Sans" w:hAnsi="Open Sans" w:cs="Open Sans"/>
          <w:sz w:val="16"/>
          <w:szCs w:val="16"/>
        </w:rPr>
      </w:pPr>
    </w:p>
    <w:p w14:paraId="580DF249" w14:textId="77777777" w:rsidR="00110BEB" w:rsidRDefault="00EA4643">
      <w:pPr>
        <w:spacing w:before="114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comparisons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are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calculated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using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SCE’s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2018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climate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zone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data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within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SCE's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Baseline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Region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14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(includes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Town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Apple</w:t>
      </w:r>
    </w:p>
    <w:p w14:paraId="580DF24A" w14:textId="77777777" w:rsidR="00110BEB" w:rsidRDefault="00EA4643">
      <w:pPr>
        <w:spacing w:before="34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pacing w:val="-1"/>
          <w:sz w:val="16"/>
        </w:rPr>
        <w:t>Valley)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utilizing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SCE's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October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1,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2020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AVCE's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April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13,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2020.</w:t>
      </w:r>
    </w:p>
    <w:p w14:paraId="580DF24B" w14:textId="77777777" w:rsidR="00110BEB" w:rsidRDefault="00110BEB">
      <w:pPr>
        <w:rPr>
          <w:rFonts w:ascii="Open Sans" w:eastAsia="Open Sans" w:hAnsi="Open Sans" w:cs="Open Sans"/>
          <w:sz w:val="16"/>
          <w:szCs w:val="16"/>
        </w:rPr>
        <w:sectPr w:rsidR="00110B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20" w:bottom="620" w:left="920" w:header="720" w:footer="423" w:gutter="0"/>
          <w:pgNumType w:start="1"/>
          <w:cols w:space="720"/>
        </w:sectPr>
      </w:pPr>
    </w:p>
    <w:p w14:paraId="580DF24C" w14:textId="77777777" w:rsidR="00110BEB" w:rsidRDefault="00EA4643">
      <w:pPr>
        <w:pStyle w:val="Heading1"/>
        <w:spacing w:before="40"/>
        <w:rPr>
          <w:b w:val="0"/>
          <w:bCs w:val="0"/>
        </w:rPr>
      </w:pPr>
      <w:r>
        <w:rPr>
          <w:spacing w:val="-1"/>
        </w:rPr>
        <w:lastRenderedPageBreak/>
        <w:t>Residential</w:t>
      </w:r>
    </w:p>
    <w:p w14:paraId="580DF24D" w14:textId="77777777" w:rsidR="00110BEB" w:rsidRDefault="00110BEB">
      <w:pPr>
        <w:spacing w:before="5"/>
        <w:rPr>
          <w:rFonts w:ascii="Open Sans" w:eastAsia="Open Sans" w:hAnsi="Open Sans" w:cs="Open Sans"/>
          <w:b/>
          <w:bCs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25A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24E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24F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DOMESTIC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25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251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252" w14:textId="77777777" w:rsidR="00110BEB" w:rsidRDefault="00EA4643">
            <w:pPr>
              <w:pStyle w:val="TableParagraph"/>
              <w:spacing w:before="92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253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254" w14:textId="77777777" w:rsidR="00110BEB" w:rsidRDefault="00EA4643">
            <w:pPr>
              <w:pStyle w:val="TableParagraph"/>
              <w:spacing w:before="92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255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256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257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258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259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26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5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5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5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5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5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</w:tr>
      <w:tr w:rsidR="00110BEB" w14:paraId="580DF26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$0.14110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$0.14110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$0.14110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$0.13530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$0.13530</w:t>
            </w:r>
          </w:p>
        </w:tc>
      </w:tr>
      <w:tr w:rsidR="00110BEB" w14:paraId="580DF26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6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</w:tr>
      <w:tr w:rsidR="00110BEB" w14:paraId="580DF27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$0.23719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$0.24349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$0.24979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$0.23682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$0.23682</w:t>
            </w:r>
          </w:p>
        </w:tc>
      </w:tr>
      <w:tr w:rsidR="00110BEB" w14:paraId="580DF27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8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9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B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28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7F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$153.22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8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$157.29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81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$161.36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8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$152.99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8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$154.99</w:t>
            </w:r>
          </w:p>
        </w:tc>
      </w:tr>
    </w:tbl>
    <w:p w14:paraId="580DF285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646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286" w14:textId="77777777" w:rsidR="00110BEB" w:rsidRDefault="00EA4643">
      <w:pPr>
        <w:pStyle w:val="BodyText"/>
        <w:spacing w:before="44" w:line="70" w:lineRule="exact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287" w14:textId="31E67EDE" w:rsidR="00110BEB" w:rsidRDefault="00B15BB3">
      <w:pPr>
        <w:pStyle w:val="BodyText"/>
        <w:spacing w:line="6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580DFF6A" wp14:editId="690CFA2D">
                <wp:simplePos x="0" y="0"/>
                <wp:positionH relativeFrom="page">
                  <wp:posOffset>636905</wp:posOffset>
                </wp:positionH>
                <wp:positionV relativeFrom="paragraph">
                  <wp:posOffset>393065</wp:posOffset>
                </wp:positionV>
                <wp:extent cx="6466205" cy="1572895"/>
                <wp:effectExtent l="0" t="0" r="2540" b="12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205" cy="157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393"/>
                              <w:gridCol w:w="1656"/>
                              <w:gridCol w:w="1656"/>
                              <w:gridCol w:w="1657"/>
                              <w:gridCol w:w="1656"/>
                            </w:tblGrid>
                            <w:tr w:rsidR="00110BEB" w14:paraId="580DFF7E" w14:textId="77777777">
                              <w:trPr>
                                <w:trHeight w:hRule="exact" w:val="862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A0A3A3"/>
                                </w:tcPr>
                                <w:p w14:paraId="580DFF72" w14:textId="77777777" w:rsidR="00110BEB" w:rsidRDefault="00110BEB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73" w14:textId="77777777" w:rsidR="00110BEB" w:rsidRDefault="00EA4643">
                                  <w:pPr>
                                    <w:pStyle w:val="TableParagraph"/>
                                    <w:spacing w:before="117"/>
                                    <w:ind w:left="15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D-CARE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5EBDBC"/>
                                </w:tcPr>
                                <w:p w14:paraId="580DFF74" w14:textId="77777777" w:rsidR="00110BEB" w:rsidRDefault="00110BEB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75" w14:textId="77777777" w:rsidR="00110BEB" w:rsidRDefault="00EA4643">
                                  <w:pPr>
                                    <w:pStyle w:val="TableParagraph"/>
                                    <w:spacing w:before="117"/>
                                    <w:ind w:left="7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4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7BC9C6"/>
                                </w:tcPr>
                                <w:p w14:paraId="580DFF76" w14:textId="77777777" w:rsidR="00110BEB" w:rsidRDefault="00EA4643">
                                  <w:pPr>
                                    <w:pStyle w:val="TableParagraph"/>
                                    <w:spacing w:before="92"/>
                                    <w:ind w:left="7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4"/>
                                    </w:rPr>
                                    <w:t>SCE</w:t>
                                  </w:r>
                                </w:p>
                                <w:p w14:paraId="580DFF77" w14:textId="77777777" w:rsidR="00110BEB" w:rsidRDefault="00EA4643">
                                  <w:pPr>
                                    <w:pStyle w:val="TableParagraph"/>
                                    <w:spacing w:before="25" w:line="271" w:lineRule="auto"/>
                                    <w:ind w:left="248" w:right="238" w:firstLine="194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B5E4E2"/>
                                </w:tcPr>
                                <w:p w14:paraId="580DFF78" w14:textId="77777777" w:rsidR="00110BEB" w:rsidRDefault="00EA4643">
                                  <w:pPr>
                                    <w:pStyle w:val="TableParagraph"/>
                                    <w:spacing w:before="92"/>
                                    <w:ind w:left="1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4"/>
                                    </w:rPr>
                                    <w:t>SCE</w:t>
                                  </w:r>
                                </w:p>
                                <w:p w14:paraId="580DFF79" w14:textId="77777777" w:rsidR="00110BEB" w:rsidRDefault="00EA4643">
                                  <w:pPr>
                                    <w:pStyle w:val="TableParagraph"/>
                                    <w:spacing w:before="25" w:line="271" w:lineRule="auto"/>
                                    <w:ind w:left="210" w:right="198" w:firstLine="233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68B518"/>
                                </w:tcPr>
                                <w:p w14:paraId="580DFF7A" w14:textId="77777777" w:rsidR="00110BEB" w:rsidRDefault="00110BE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7B" w14:textId="77777777" w:rsidR="00110BEB" w:rsidRDefault="00EA4643">
                                  <w:pPr>
                                    <w:pStyle w:val="TableParagraph"/>
                                    <w:spacing w:line="271" w:lineRule="auto"/>
                                    <w:ind w:left="251" w:right="217" w:hanging="22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AVCE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Core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9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81D62A"/>
                                </w:tcPr>
                                <w:p w14:paraId="580DFF7C" w14:textId="77777777" w:rsidR="00110BEB" w:rsidRDefault="00110BE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7D" w14:textId="77777777" w:rsidR="00110BEB" w:rsidRDefault="00EA4643">
                                  <w:pPr>
                                    <w:pStyle w:val="TableParagraph"/>
                                    <w:spacing w:line="271" w:lineRule="auto"/>
                                    <w:ind w:left="248" w:right="198" w:hanging="41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AVCE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More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8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110BEB" w14:paraId="580DFF85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7F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0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$0.09609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1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$0.08832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2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$0.08056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3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$0.07155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4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$0.07155</w:t>
                                  </w:r>
                                </w:p>
                              </w:tc>
                            </w:tr>
                            <w:tr w:rsidR="00110BEB" w14:paraId="580DFF8C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6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Delivery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7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$0.06423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8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$0.06423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9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$0.06423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A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$0.06423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B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$0.06423</w:t>
                                  </w:r>
                                </w:p>
                              </w:tc>
                            </w:tr>
                            <w:tr w:rsidR="00110BEB" w14:paraId="580DFF93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D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E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8F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$0.01407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0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$0.02813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1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$0.02417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2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$0.02417</w:t>
                                  </w:r>
                                </w:p>
                              </w:tc>
                            </w:tr>
                            <w:tr w:rsidR="00110BEB" w14:paraId="580DFF9A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4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5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$0.16032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6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$0.16662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7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$0.17292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8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$0.15995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9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$0.15995</w:t>
                                  </w:r>
                                </w:p>
                              </w:tc>
                            </w:tr>
                            <w:tr w:rsidR="00110BEB" w14:paraId="580DFFA1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B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MORE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C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6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D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E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9F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6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A0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$2.00</w:t>
                                  </w:r>
                                </w:p>
                              </w:tc>
                            </w:tr>
                            <w:tr w:rsidR="00110BEB" w14:paraId="580DFFA8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A2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A3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428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$103.57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A4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$107.64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A5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$111.71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A6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$103.33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A7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$105.33</w:t>
                                  </w:r>
                                </w:p>
                              </w:tc>
                            </w:tr>
                          </w:tbl>
                          <w:p w14:paraId="580DFFA9" w14:textId="77777777" w:rsidR="00110BEB" w:rsidRDefault="00110BE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DFF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.15pt;margin-top:30.95pt;width:509.15pt;height:123.8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7jrQIAAKo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CjbjMI4DL8KogjM/WgRJGtkYJJuvD1Lpd1T0&#10;yBg5ltB6C0/2d0qbdEg2u5hoXJSs62z7O/5sAxynHQgOV82ZScN280fqpetknYROGMRrJ/SKwrkp&#10;V6ETl/4iKi6L1arwf5q4fpi1rK4pN2FmZfnhn3XuqPFJEydtKdGx2sCZlJTcbladRHsCyi7tdyzI&#10;mZv7PA1bBODygpIfhN5tkDplnCycsAwjJ114ieP56W0ae2EaFuVzSneM03+nhMYcp1EQTWr6LTfP&#10;fq+5kaxnGmZHx/ocJycnkhkNrnltW6sJ6yb7rBQm/adSQLvnRlvFGpFOctWHzQFQjIw3on4E7UoB&#10;ygKBwsADoxXyO0YjDI8cq287IilG3XsO+jeTZjbkbGxmg/AKruZYYzSZKz1NpN0g2bYF5OmFcXED&#10;b6RhVr1PWRxfFgwES+I4vMzEOf+3Xk8jdvkLAAD//wMAUEsDBBQABgAIAAAAIQDQfLfl3wAAAAsB&#10;AAAPAAAAZHJzL2Rvd25yZXYueG1sTI/BTsMwEETvSPyDtUjcqB0qWU2IU1UITkiINBw4OvE2sRqv&#10;Q+y24e9xT3Ac7dPM23K7uJGdcQ7Wk4JsJYAhdd5Y6hV8Nq8PG2AhajJ69IQKfjDAtrq9KXVh/IVq&#10;PO9jz1IJhUIrGGKcCs5DN6DTYeUnpHQ7+NnpmOLcczPrSyp3I38UQnKnLaWFQU/4PGB33J+cgt0X&#10;1S/2+739qA+1bZpc0Js8KnV/t+yegEVc4h8MV/2kDlVyav2JTGBjykKsE6pAZjmwK5BlGwmsVbAW&#10;uQRelfz/D9UvAAAA//8DAFBLAQItABQABgAIAAAAIQC2gziS/gAAAOEBAAATAAAAAAAAAAAAAAAA&#10;AAAAAABbQ29udGVudF9UeXBlc10ueG1sUEsBAi0AFAAGAAgAAAAhADj9If/WAAAAlAEAAAsAAAAA&#10;AAAAAAAAAAAALwEAAF9yZWxzLy5yZWxzUEsBAi0AFAAGAAgAAAAhAH3AXuOtAgAAqgUAAA4AAAAA&#10;AAAAAAAAAAAALgIAAGRycy9lMm9Eb2MueG1sUEsBAi0AFAAGAAgAAAAhANB8t+XfAAAACw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393"/>
                        <w:gridCol w:w="1656"/>
                        <w:gridCol w:w="1656"/>
                        <w:gridCol w:w="1657"/>
                        <w:gridCol w:w="1656"/>
                      </w:tblGrid>
                      <w:tr w:rsidR="00110BEB" w14:paraId="580DFF7E" w14:textId="77777777">
                        <w:trPr>
                          <w:trHeight w:hRule="exact" w:val="862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A0A3A3"/>
                          </w:tcPr>
                          <w:p w14:paraId="580DFF72" w14:textId="77777777" w:rsidR="00110BEB" w:rsidRDefault="00110BEB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73" w14:textId="77777777" w:rsidR="00110BEB" w:rsidRDefault="00EA4643">
                            <w:pPr>
                              <w:pStyle w:val="TableParagraph"/>
                              <w:spacing w:before="117"/>
                              <w:ind w:left="15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D-CARE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5EBDBC"/>
                          </w:tcPr>
                          <w:p w14:paraId="580DFF74" w14:textId="77777777" w:rsidR="00110BEB" w:rsidRDefault="00110BEB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75" w14:textId="77777777" w:rsidR="00110BEB" w:rsidRDefault="00EA4643">
                            <w:pPr>
                              <w:pStyle w:val="TableParagraph"/>
                              <w:spacing w:before="117"/>
                              <w:ind w:left="7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4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7BC9C6"/>
                          </w:tcPr>
                          <w:p w14:paraId="580DFF76" w14:textId="77777777" w:rsidR="00110BEB" w:rsidRDefault="00EA4643">
                            <w:pPr>
                              <w:pStyle w:val="TableParagraph"/>
                              <w:spacing w:before="92"/>
                              <w:ind w:left="7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4"/>
                              </w:rPr>
                              <w:t>SCE</w:t>
                            </w:r>
                          </w:p>
                          <w:p w14:paraId="580DFF77" w14:textId="77777777" w:rsidR="00110BEB" w:rsidRDefault="00EA4643">
                            <w:pPr>
                              <w:pStyle w:val="TableParagraph"/>
                              <w:spacing w:before="25" w:line="271" w:lineRule="auto"/>
                              <w:ind w:left="248" w:right="238" w:firstLine="194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B5E4E2"/>
                          </w:tcPr>
                          <w:p w14:paraId="580DFF78" w14:textId="77777777" w:rsidR="00110BEB" w:rsidRDefault="00EA4643">
                            <w:pPr>
                              <w:pStyle w:val="TableParagraph"/>
                              <w:spacing w:before="92"/>
                              <w:ind w:left="1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4"/>
                              </w:rPr>
                              <w:t>SCE</w:t>
                            </w:r>
                          </w:p>
                          <w:p w14:paraId="580DFF79" w14:textId="77777777" w:rsidR="00110BEB" w:rsidRDefault="00EA4643">
                            <w:pPr>
                              <w:pStyle w:val="TableParagraph"/>
                              <w:spacing w:before="25" w:line="271" w:lineRule="auto"/>
                              <w:ind w:left="210" w:right="198" w:firstLine="233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68B518"/>
                          </w:tcPr>
                          <w:p w14:paraId="580DFF7A" w14:textId="77777777" w:rsidR="00110BEB" w:rsidRDefault="00110BEB">
                            <w:pPr>
                              <w:pStyle w:val="TableParagraph"/>
                              <w:spacing w:before="1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7B" w14:textId="77777777" w:rsidR="00110BEB" w:rsidRDefault="00EA4643">
                            <w:pPr>
                              <w:pStyle w:val="TableParagraph"/>
                              <w:spacing w:line="271" w:lineRule="auto"/>
                              <w:ind w:left="251" w:right="217" w:hanging="22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AVCE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Core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9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81D62A"/>
                          </w:tcPr>
                          <w:p w14:paraId="580DFF7C" w14:textId="77777777" w:rsidR="00110BEB" w:rsidRDefault="00110BEB">
                            <w:pPr>
                              <w:pStyle w:val="TableParagraph"/>
                              <w:spacing w:before="1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7D" w14:textId="77777777" w:rsidR="00110BEB" w:rsidRDefault="00EA4643">
                            <w:pPr>
                              <w:pStyle w:val="TableParagraph"/>
                              <w:spacing w:line="271" w:lineRule="auto"/>
                              <w:ind w:left="248" w:right="198" w:hanging="41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AVCE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More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8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</w:tr>
                      <w:tr w:rsidR="00110BEB" w14:paraId="580DFF85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7F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0" w14:textId="77777777" w:rsidR="00110BEB" w:rsidRDefault="00EA4643">
                            <w:pPr>
                              <w:pStyle w:val="TableParagraph"/>
                              <w:spacing w:before="19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$0.09609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1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$0.08832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2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$0.08056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3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$0.07155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4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$0.07155</w:t>
                            </w:r>
                          </w:p>
                        </w:tc>
                      </w:tr>
                      <w:tr w:rsidR="00110BEB" w14:paraId="580DFF8C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6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Delivery</w:t>
                            </w:r>
                            <w:r>
                              <w:rPr>
                                <w:rFonts w:ascii="Open Sans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7" w14:textId="77777777" w:rsidR="00110BEB" w:rsidRDefault="00EA4643">
                            <w:pPr>
                              <w:pStyle w:val="TableParagraph"/>
                              <w:spacing w:before="19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$0.06423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8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$0.06423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9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$0.06423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A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$0.06423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B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$0.06423</w:t>
                            </w:r>
                          </w:p>
                        </w:tc>
                      </w:tr>
                      <w:tr w:rsidR="00110BEB" w14:paraId="580DFF93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D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E" w14:textId="77777777" w:rsidR="00110BEB" w:rsidRDefault="00EA4643">
                            <w:pPr>
                              <w:pStyle w:val="TableParagraph"/>
                              <w:spacing w:before="19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8F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$0.01407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0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$0.02813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1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$0.02417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2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$0.02417</w:t>
                            </w:r>
                          </w:p>
                        </w:tc>
                      </w:tr>
                      <w:tr w:rsidR="00110BEB" w14:paraId="580DFF9A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4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5" w14:textId="77777777" w:rsidR="00110BEB" w:rsidRDefault="00EA4643">
                            <w:pPr>
                              <w:pStyle w:val="TableParagraph"/>
                              <w:spacing w:before="19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$0.16032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6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$0.16662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7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$0.17292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8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$0.15995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9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$0.15995</w:t>
                            </w:r>
                          </w:p>
                        </w:tc>
                      </w:tr>
                      <w:tr w:rsidR="00110BEB" w14:paraId="580DFFA1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B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MORE</w:t>
                            </w:r>
                            <w:r>
                              <w:rPr>
                                <w:rFonts w:ascii="Open Sans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Choice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Premium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C" w14:textId="77777777" w:rsidR="00110BEB" w:rsidRDefault="00EA4643">
                            <w:pPr>
                              <w:pStyle w:val="TableParagraph"/>
                              <w:spacing w:before="19"/>
                              <w:ind w:left="6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D" w14:textId="77777777" w:rsidR="00110BEB" w:rsidRDefault="00EA4643">
                            <w:pPr>
                              <w:pStyle w:val="TableParagraph"/>
                              <w:spacing w:before="19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E" w14:textId="77777777" w:rsidR="00110BEB" w:rsidRDefault="00EA4643">
                            <w:pPr>
                              <w:pStyle w:val="TableParagraph"/>
                              <w:spacing w:before="19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9F" w14:textId="77777777" w:rsidR="00110BEB" w:rsidRDefault="00EA4643">
                            <w:pPr>
                              <w:pStyle w:val="TableParagraph"/>
                              <w:spacing w:before="19"/>
                              <w:ind w:left="6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A0" w14:textId="77777777" w:rsidR="00110BEB" w:rsidRDefault="00EA4643">
                            <w:pPr>
                              <w:pStyle w:val="TableParagraph"/>
                              <w:spacing w:before="19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$2.00</w:t>
                            </w:r>
                          </w:p>
                        </w:tc>
                      </w:tr>
                      <w:tr w:rsidR="00110BEB" w14:paraId="580DFFA8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A2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A3" w14:textId="77777777" w:rsidR="00110BEB" w:rsidRDefault="00EA4643">
                            <w:pPr>
                              <w:pStyle w:val="TableParagraph"/>
                              <w:spacing w:before="19"/>
                              <w:ind w:left="428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$103.57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A4" w14:textId="77777777" w:rsidR="00110BEB" w:rsidRDefault="00EA4643">
                            <w:pPr>
                              <w:pStyle w:val="TableParagraph"/>
                              <w:spacing w:before="19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$107.64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A5" w14:textId="77777777" w:rsidR="00110BEB" w:rsidRDefault="00EA4643">
                            <w:pPr>
                              <w:pStyle w:val="TableParagraph"/>
                              <w:spacing w:before="19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$111.71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A6" w14:textId="77777777" w:rsidR="00110BEB" w:rsidRDefault="00EA4643">
                            <w:pPr>
                              <w:pStyle w:val="TableParagraph"/>
                              <w:spacing w:before="19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$103.33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A7" w14:textId="77777777" w:rsidR="00110BEB" w:rsidRDefault="00EA4643">
                            <w:pPr>
                              <w:pStyle w:val="TableParagraph"/>
                              <w:spacing w:before="19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$105.33</w:t>
                            </w:r>
                          </w:p>
                        </w:tc>
                      </w:tr>
                    </w:tbl>
                    <w:p w14:paraId="580DFFA9" w14:textId="77777777" w:rsidR="00110BEB" w:rsidRDefault="00110BEB"/>
                  </w:txbxContent>
                </v:textbox>
                <w10:wrap anchorx="page"/>
              </v:shape>
            </w:pict>
          </mc:Fallback>
        </mc:AlternateContent>
      </w:r>
      <w:r w:rsidR="00EA4643">
        <w:rPr>
          <w:spacing w:val="-1"/>
        </w:rPr>
        <w:t>This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rate</w:t>
      </w:r>
      <w:r w:rsidR="00EA4643">
        <w:rPr>
          <w:spacing w:val="-5"/>
        </w:rPr>
        <w:t xml:space="preserve"> </w:t>
      </w:r>
      <w:r w:rsidR="00EA4643">
        <w:rPr>
          <w:spacing w:val="-1"/>
        </w:rPr>
        <w:t>comparison</w:t>
      </w:r>
      <w:r w:rsidR="00EA4643">
        <w:rPr>
          <w:spacing w:val="-5"/>
        </w:rPr>
        <w:t xml:space="preserve"> </w:t>
      </w:r>
      <w:r w:rsidR="00EA4643">
        <w:rPr>
          <w:spacing w:val="-1"/>
        </w:rPr>
        <w:t>represents</w:t>
      </w:r>
      <w:r w:rsidR="00EA4643">
        <w:rPr>
          <w:spacing w:val="-5"/>
        </w:rPr>
        <w:t xml:space="preserve"> </w:t>
      </w:r>
      <w:r w:rsidR="00EA4643">
        <w:rPr>
          <w:spacing w:val="-1"/>
        </w:rPr>
        <w:t>similar</w:t>
      </w:r>
      <w:r w:rsidR="00EA4643">
        <w:rPr>
          <w:spacing w:val="-5"/>
        </w:rPr>
        <w:t xml:space="preserve"> </w:t>
      </w:r>
      <w:r w:rsidR="00EA4643">
        <w:rPr>
          <w:spacing w:val="-1"/>
        </w:rPr>
        <w:t>comparisons</w:t>
      </w:r>
      <w:r w:rsidR="00EA4643">
        <w:rPr>
          <w:spacing w:val="-5"/>
        </w:rPr>
        <w:t xml:space="preserve"> </w:t>
      </w:r>
      <w:r w:rsidR="00EA4643">
        <w:t>for</w:t>
      </w:r>
      <w:r w:rsidR="00EA4643">
        <w:rPr>
          <w:spacing w:val="-5"/>
        </w:rPr>
        <w:t xml:space="preserve"> </w:t>
      </w:r>
      <w:r w:rsidR="00EA4643">
        <w:t>D</w:t>
      </w:r>
      <w:r w:rsidR="00EA4643">
        <w:rPr>
          <w:rFonts w:ascii="Cambria Math" w:eastAsia="Cambria Math" w:hAnsi="Cambria Math" w:cs="Cambria Math"/>
        </w:rPr>
        <w:t>‐</w:t>
      </w:r>
      <w:r w:rsidR="00EA4643">
        <w:t>SDP,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SDP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O,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DE,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DE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SDP,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DE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SDP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O,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DM,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DMS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1,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DMS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2,</w:t>
      </w:r>
      <w:r w:rsidR="00EA4643">
        <w:rPr>
          <w:spacing w:val="-6"/>
        </w:rPr>
        <w:t xml:space="preserve"> </w:t>
      </w:r>
      <w:r w:rsidR="00EA4643">
        <w:rPr>
          <w:spacing w:val="-1"/>
        </w:rPr>
        <w:t>DMS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3</w:t>
      </w:r>
    </w:p>
    <w:p w14:paraId="580DF288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89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8A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8B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8C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8D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8E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8F" w14:textId="77777777" w:rsidR="00110BEB" w:rsidRDefault="00110BEB">
      <w:pPr>
        <w:rPr>
          <w:rFonts w:ascii="Open Sans" w:eastAsia="Open Sans" w:hAnsi="Open Sans" w:cs="Open Sans"/>
          <w:sz w:val="20"/>
          <w:szCs w:val="20"/>
        </w:rPr>
      </w:pPr>
    </w:p>
    <w:p w14:paraId="580DF290" w14:textId="77777777" w:rsidR="00110BEB" w:rsidRDefault="00110BEB">
      <w:pPr>
        <w:spacing w:before="7"/>
        <w:rPr>
          <w:rFonts w:ascii="Open Sans" w:eastAsia="Open Sans" w:hAnsi="Open Sans" w:cs="Open Sans"/>
          <w:sz w:val="13"/>
          <w:szCs w:val="13"/>
        </w:rPr>
      </w:pPr>
    </w:p>
    <w:p w14:paraId="580DF291" w14:textId="77777777" w:rsidR="00110BEB" w:rsidRDefault="00EA4643">
      <w:pPr>
        <w:pStyle w:val="BodyText"/>
        <w:spacing w:before="59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646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292" w14:textId="77777777" w:rsidR="00110BEB" w:rsidRDefault="00EA4643">
      <w:pPr>
        <w:pStyle w:val="BodyText"/>
        <w:spacing w:before="44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293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DM-CARE,</w:t>
      </w:r>
      <w:r>
        <w:rPr>
          <w:spacing w:val="-7"/>
        </w:rPr>
        <w:t xml:space="preserve"> </w:t>
      </w:r>
      <w:r>
        <w:rPr>
          <w:spacing w:val="-1"/>
        </w:rPr>
        <w:t>D-CARE-SDP,</w:t>
      </w:r>
      <w:r>
        <w:rPr>
          <w:spacing w:val="-8"/>
        </w:rPr>
        <w:t xml:space="preserve"> </w:t>
      </w:r>
      <w:r>
        <w:rPr>
          <w:spacing w:val="-1"/>
        </w:rPr>
        <w:t>D-CARE-SDP-O</w:t>
      </w:r>
    </w:p>
    <w:p w14:paraId="580DF294" w14:textId="77777777" w:rsidR="00110BEB" w:rsidRDefault="00110BEB">
      <w:pPr>
        <w:spacing w:before="13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2A1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295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96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D-FERA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297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98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299" w14:textId="77777777" w:rsidR="00110BEB" w:rsidRDefault="00EA4643">
            <w:pPr>
              <w:pStyle w:val="TableParagraph"/>
              <w:spacing w:before="92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29A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29B" w14:textId="77777777" w:rsidR="00110BEB" w:rsidRDefault="00EA4643">
            <w:pPr>
              <w:pStyle w:val="TableParagraph"/>
              <w:spacing w:before="92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29C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29D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9E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29F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A0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2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</w:tr>
      <w:tr w:rsidR="00110BEB" w14:paraId="580DF2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$0.09828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$0.09828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$0.09828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A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$0.09248</w:t>
            </w:r>
          </w:p>
        </w:tc>
      </w:tr>
      <w:tr w:rsidR="00110BEB" w14:paraId="580DF2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</w:tr>
      <w:tr w:rsidR="00110BEB" w14:paraId="580DF2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$0.19437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$0.20067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$0.20697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$0.19400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$0.19400</w:t>
            </w:r>
          </w:p>
        </w:tc>
      </w:tr>
      <w:tr w:rsidR="00110BEB" w14:paraId="580DF2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BF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2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2C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6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$125.56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$129.63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8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$133.70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9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$125.32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C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$127.32</w:t>
            </w:r>
          </w:p>
        </w:tc>
      </w:tr>
      <w:tr w:rsidR="00110BEB" w14:paraId="580DF2D2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2CC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2CD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2CE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2CF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2D0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2D1" w14:textId="77777777" w:rsidR="00110BEB" w:rsidRDefault="00110BEB"/>
        </w:tc>
      </w:tr>
      <w:tr w:rsidR="00110BEB" w14:paraId="580DF2D4" w14:textId="77777777">
        <w:trPr>
          <w:trHeight w:hRule="exact" w:val="3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2D3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2D6" w14:textId="77777777">
        <w:trPr>
          <w:trHeight w:hRule="exact" w:val="35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2D5" w14:textId="77777777" w:rsidR="00110BEB" w:rsidRDefault="00EA4643">
            <w:pPr>
              <w:pStyle w:val="TableParagraph"/>
              <w:spacing w:before="119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D-FERA-SDP,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D-FERA-SDP-O,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DE-FERA,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D-FERA,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D-FERA-E,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D-FERA-S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D-FERA-SDP-O,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DM-FERA</w:t>
            </w:r>
          </w:p>
        </w:tc>
      </w:tr>
    </w:tbl>
    <w:p w14:paraId="580DF2D7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120" w:right="920" w:bottom="640" w:left="900" w:header="0" w:footer="423" w:gutter="0"/>
          <w:cols w:space="720"/>
        </w:sectPr>
      </w:pPr>
    </w:p>
    <w:p w14:paraId="580DF2D8" w14:textId="77777777" w:rsidR="00110BEB" w:rsidRDefault="00110BEB">
      <w:pPr>
        <w:spacing w:before="10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2E5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2D9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DA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TOU-D-A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2DB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DC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2DD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2DE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2DF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2E0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2E1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E2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2E3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2E4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2E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$0.09759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$0.08982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$0.07299</w:t>
            </w:r>
          </w:p>
        </w:tc>
      </w:tr>
      <w:tr w:rsidR="00110BEB" w14:paraId="580DF2F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E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$0.14087</w:t>
            </w:r>
          </w:p>
        </w:tc>
      </w:tr>
      <w:tr w:rsidR="00110BEB" w14:paraId="580DF2F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$0.02998</w:t>
            </w:r>
          </w:p>
        </w:tc>
      </w:tr>
      <w:tr w:rsidR="00110BEB" w14:paraId="580DF30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$0.25056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$0.25686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2F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$0.24384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$0.24384</w:t>
            </w:r>
          </w:p>
        </w:tc>
      </w:tr>
      <w:tr w:rsidR="00110BEB" w14:paraId="580DF30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3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5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6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30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A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$157.79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$161.86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C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$165.93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$157.52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0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$159.52</w:t>
            </w:r>
          </w:p>
        </w:tc>
      </w:tr>
      <w:tr w:rsidR="00110BEB" w14:paraId="580DF316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10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11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12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13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14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15" w14:textId="77777777" w:rsidR="00110BEB" w:rsidRDefault="00110BEB"/>
        </w:tc>
      </w:tr>
      <w:tr w:rsidR="00110BEB" w14:paraId="580DF318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317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31A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319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2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TOU-D-A-SDP,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TOU-D-A-SDP-O,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TOU-D-A-SDP,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TOU-DE-A,</w:t>
            </w:r>
            <w:r>
              <w:rPr>
                <w:rFonts w:ascii="Open Sans"/>
                <w:spacing w:val="22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TOU-DE-A-SDP,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TOU-DEA-SDPO</w:t>
            </w:r>
          </w:p>
        </w:tc>
      </w:tr>
    </w:tbl>
    <w:p w14:paraId="580DF31B" w14:textId="77777777" w:rsidR="00110BEB" w:rsidRDefault="00110BEB">
      <w:pPr>
        <w:spacing w:before="11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328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31C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1D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TOU-D-A-CARE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31E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1F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320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21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322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23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324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25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326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27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32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2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2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$0.09759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2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$0.08982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2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2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2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$0.07299</w:t>
            </w:r>
          </w:p>
        </w:tc>
      </w:tr>
      <w:tr w:rsidR="00110BEB" w14:paraId="580DF33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$0.06801</w:t>
            </w:r>
          </w:p>
        </w:tc>
      </w:tr>
      <w:tr w:rsidR="00110BEB" w14:paraId="580DF33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$0.02418</w:t>
            </w:r>
          </w:p>
        </w:tc>
      </w:tr>
      <w:tr w:rsidR="00110BEB" w14:paraId="580DF3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3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$0.16560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$0.17190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$0.17820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$0.16518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$0.16518</w:t>
            </w:r>
          </w:p>
        </w:tc>
      </w:tr>
      <w:tr w:rsidR="00110BEB" w14:paraId="580DF34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6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8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9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35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D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$106.98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$111.05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4F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$115.12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5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$106.71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5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$108.71</w:t>
            </w:r>
          </w:p>
        </w:tc>
      </w:tr>
      <w:tr w:rsidR="00110BEB" w14:paraId="580DF359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53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54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55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56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57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58" w14:textId="77777777" w:rsidR="00110BEB" w:rsidRDefault="00110BEB"/>
        </w:tc>
      </w:tr>
      <w:tr w:rsidR="00110BEB" w14:paraId="580DF35B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35A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35D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35C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2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TD-A-C-SDP,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TD-A-C-SO,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TOU-D-A-CARE,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TOU-D-A-C</w:t>
            </w:r>
          </w:p>
        </w:tc>
      </w:tr>
    </w:tbl>
    <w:p w14:paraId="580DF35E" w14:textId="77777777" w:rsidR="00110BEB" w:rsidRDefault="00110BEB">
      <w:pPr>
        <w:spacing w:before="11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36B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35F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60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TOU-D-A-FERA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361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62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363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64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365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66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367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68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369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6A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3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6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6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$0.09759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6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$0.08982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6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$0.07299</w:t>
            </w:r>
          </w:p>
        </w:tc>
      </w:tr>
      <w:tr w:rsidR="00110BEB" w14:paraId="580DF3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$0.10271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$0.09691</w:t>
            </w:r>
          </w:p>
        </w:tc>
      </w:tr>
      <w:tr w:rsidR="00110BEB" w14:paraId="580DF3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7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$0.02998</w:t>
            </w:r>
          </w:p>
        </w:tc>
      </w:tr>
      <w:tr w:rsidR="00110BEB" w14:paraId="580DF3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$0.20030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$0.20660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$0.21290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$0.19988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$0.19988</w:t>
            </w:r>
          </w:p>
        </w:tc>
      </w:tr>
      <w:tr w:rsidR="00110BEB" w14:paraId="580DF3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9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C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39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8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90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$129.39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9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$133.46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92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$137.53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9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$129.12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9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$131.12</w:t>
            </w:r>
          </w:p>
        </w:tc>
      </w:tr>
      <w:tr w:rsidR="00110BEB" w14:paraId="580DF39C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96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97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98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99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9A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39B" w14:textId="77777777" w:rsidR="00110BEB" w:rsidRDefault="00110BEB"/>
        </w:tc>
      </w:tr>
      <w:tr w:rsidR="00110BEB" w14:paraId="580DF39E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39D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3A0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39F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2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TD-A-F-SDP,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TD-A-F-SO,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TDE-A-F-SDP,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TDE-A-F-SO,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TOU-DE-A-F,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TOU-D-A-FERA,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TOU-D-A-F</w:t>
            </w:r>
          </w:p>
        </w:tc>
      </w:tr>
    </w:tbl>
    <w:p w14:paraId="580DF3A1" w14:textId="77777777" w:rsidR="00110BEB" w:rsidRDefault="00110BEB">
      <w:pPr>
        <w:spacing w:before="10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3AE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3A2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A3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TOU-D-B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3A4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A5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3A6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A7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3A8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A9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00000"/>
            </w:tcBorders>
            <w:shd w:val="clear" w:color="auto" w:fill="68B518"/>
          </w:tcPr>
          <w:p w14:paraId="580DF3AA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AB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580DF3AC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AD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3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A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$0.09123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00000"/>
            </w:tcBorders>
          </w:tcPr>
          <w:p w14:paraId="580DF3B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B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$0.07435</w:t>
            </w:r>
          </w:p>
        </w:tc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B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$0.07435</w:t>
            </w:r>
          </w:p>
        </w:tc>
      </w:tr>
      <w:tr w:rsidR="00110BEB" w14:paraId="580DF3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$0.14216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$0.14216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00000"/>
            </w:tcBorders>
          </w:tcPr>
          <w:p w14:paraId="580DF3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$0.14216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$0.13636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$0.13636</w:t>
            </w:r>
          </w:p>
        </w:tc>
      </w:tr>
      <w:tr w:rsidR="00110BEB" w14:paraId="580DF3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B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00000"/>
            </w:tcBorders>
          </w:tcPr>
          <w:p w14:paraId="580DF3C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C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C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</w:tr>
      <w:tr w:rsidR="00110BEB" w14:paraId="580DF3C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C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C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$0.24116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C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$0.24746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00000"/>
            </w:tcBorders>
          </w:tcPr>
          <w:p w14:paraId="580DF3C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$0.25376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C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$0.24071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C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$0.24071</w:t>
            </w:r>
          </w:p>
        </w:tc>
      </w:tr>
      <w:tr w:rsidR="00110BEB" w14:paraId="580DF3D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C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CC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C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00000"/>
            </w:tcBorders>
          </w:tcPr>
          <w:p w14:paraId="580DF3C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CF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00000"/>
              <w:bottom w:val="single" w:sz="12" w:space="0" w:color="095054"/>
              <w:right w:val="single" w:sz="12" w:space="0" w:color="000000"/>
            </w:tcBorders>
          </w:tcPr>
          <w:p w14:paraId="580DF3D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3D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D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D3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$155.79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D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$159.86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00000"/>
            </w:tcBorders>
          </w:tcPr>
          <w:p w14:paraId="580DF3D5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$163.93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DF3D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$155.50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DF3D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$157.50</w:t>
            </w:r>
          </w:p>
        </w:tc>
      </w:tr>
    </w:tbl>
    <w:p w14:paraId="580DF3D9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646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3DA" w14:textId="77777777" w:rsidR="00110BEB" w:rsidRDefault="00EA4643">
      <w:pPr>
        <w:pStyle w:val="BodyText"/>
        <w:spacing w:before="44" w:line="70" w:lineRule="exact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3DB" w14:textId="77777777" w:rsidR="00110BEB" w:rsidRDefault="00EA4643">
      <w:pPr>
        <w:pStyle w:val="BodyText"/>
        <w:spacing w:line="660" w:lineRule="exact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rate</w:t>
      </w:r>
      <w:r>
        <w:rPr>
          <w:spacing w:val="-8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8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TOU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D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B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SDP,</w:t>
      </w:r>
      <w:r>
        <w:rPr>
          <w:spacing w:val="-8"/>
        </w:rPr>
        <w:t xml:space="preserve"> </w:t>
      </w:r>
      <w:r>
        <w:rPr>
          <w:spacing w:val="-1"/>
        </w:rPr>
        <w:t>TOU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D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B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SDP-O,</w:t>
      </w:r>
      <w:r>
        <w:rPr>
          <w:spacing w:val="-8"/>
        </w:rPr>
        <w:t xml:space="preserve"> </w:t>
      </w:r>
      <w:r>
        <w:rPr>
          <w:spacing w:val="-1"/>
        </w:rPr>
        <w:t>TOU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DE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B,</w:t>
      </w:r>
      <w:r>
        <w:rPr>
          <w:spacing w:val="-9"/>
        </w:rPr>
        <w:t xml:space="preserve"> </w:t>
      </w:r>
      <w:r>
        <w:rPr>
          <w:spacing w:val="-1"/>
        </w:rPr>
        <w:t>TOU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DE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B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SDP,</w:t>
      </w:r>
      <w:r>
        <w:rPr>
          <w:spacing w:val="-8"/>
        </w:rPr>
        <w:t xml:space="preserve"> </w:t>
      </w:r>
      <w:r>
        <w:rPr>
          <w:spacing w:val="-1"/>
        </w:rPr>
        <w:t>TOU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DE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B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SDP-O</w:t>
      </w:r>
    </w:p>
    <w:p w14:paraId="580DF3DC" w14:textId="77777777" w:rsidR="00110BEB" w:rsidRDefault="00110BEB">
      <w:pPr>
        <w:spacing w:line="660" w:lineRule="exact"/>
        <w:sectPr w:rsidR="00110BEB">
          <w:pgSz w:w="12240" w:h="15840"/>
          <w:pgMar w:top="1260" w:right="920" w:bottom="640" w:left="900" w:header="0" w:footer="423" w:gutter="0"/>
          <w:cols w:space="720"/>
        </w:sectPr>
      </w:pPr>
    </w:p>
    <w:p w14:paraId="580DF3DD" w14:textId="77777777" w:rsidR="00110BEB" w:rsidRDefault="00110BEB">
      <w:pPr>
        <w:spacing w:before="10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3EA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3DE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DF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TOU-D-B-CARE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3E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E1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3E2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E3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3E4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3E5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3E6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E7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3E8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3E9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3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E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E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E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$0.09123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E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E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$0.07435</w:t>
            </w:r>
          </w:p>
        </w:tc>
      </w:tr>
      <w:tr w:rsidR="00110BEB" w14:paraId="580DF3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$0.06440</w:t>
            </w:r>
          </w:p>
        </w:tc>
      </w:tr>
      <w:tr w:rsidR="00110BEB" w14:paraId="580DF3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3F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$0.02420</w:t>
            </w:r>
          </w:p>
        </w:tc>
      </w:tr>
      <w:tr w:rsidR="00110BEB" w14:paraId="580DF40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$0.16970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$0.17600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$0.16295</w:t>
            </w:r>
          </w:p>
        </w:tc>
      </w:tr>
      <w:tr w:rsidR="00110BEB" w14:paraId="580DF40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8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9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B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41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0F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$105.56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1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$109.63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11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$113.70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1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$105.27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1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$107.27</w:t>
            </w:r>
          </w:p>
        </w:tc>
      </w:tr>
      <w:tr w:rsidR="00110BEB" w14:paraId="580DF41B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15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16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17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18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19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1A" w14:textId="77777777" w:rsidR="00110BEB" w:rsidRDefault="00110BEB"/>
        </w:tc>
      </w:tr>
      <w:tr w:rsidR="00110BEB" w14:paraId="580DF41D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41C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41F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41E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2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TD-B-C-SDP,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TD-B-C-SO,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TOU-D-B-C</w:t>
            </w:r>
          </w:p>
        </w:tc>
      </w:tr>
    </w:tbl>
    <w:p w14:paraId="580DF420" w14:textId="77777777" w:rsidR="00110BEB" w:rsidRDefault="00110BEB">
      <w:pPr>
        <w:spacing w:before="5"/>
        <w:rPr>
          <w:rFonts w:ascii="Open Sans" w:eastAsia="Open Sans" w:hAnsi="Open Sans" w:cs="Open Sans"/>
          <w:sz w:val="27"/>
          <w:szCs w:val="2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42D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421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22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TOU-D-B-FERA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423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24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425" w14:textId="77777777" w:rsidR="00110BEB" w:rsidRDefault="00EA4643">
            <w:pPr>
              <w:pStyle w:val="TableParagraph"/>
              <w:spacing w:before="92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26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427" w14:textId="77777777" w:rsidR="00110BEB" w:rsidRDefault="00EA4643">
            <w:pPr>
              <w:pStyle w:val="TableParagraph"/>
              <w:spacing w:before="92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28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429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2A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42B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2C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4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2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2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$0.09123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$0.07435</w:t>
            </w:r>
          </w:p>
        </w:tc>
      </w:tr>
      <w:tr w:rsidR="00110BEB" w14:paraId="580DF4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$0.09875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$0.09875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$0.09875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$0.09295</w:t>
            </w:r>
          </w:p>
        </w:tc>
      </w:tr>
      <w:tr w:rsidR="00110BEB" w14:paraId="580DF4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3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</w:tr>
      <w:tr w:rsidR="00110BEB" w14:paraId="580DF4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$0.19775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$0.20405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$0.21035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$0.19730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$0.19730</w:t>
            </w:r>
          </w:p>
        </w:tc>
      </w:tr>
      <w:tr w:rsidR="00110BEB" w14:paraId="580DF45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B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E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4F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45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5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52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$127.75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5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$131.82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54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$135.89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55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$127.46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5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$129.46</w:t>
            </w:r>
          </w:p>
        </w:tc>
      </w:tr>
    </w:tbl>
    <w:p w14:paraId="580DF458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646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459" w14:textId="77777777" w:rsidR="00110BEB" w:rsidRDefault="00EA4643">
      <w:pPr>
        <w:pStyle w:val="BodyText"/>
        <w:spacing w:before="44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45A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6"/>
        </w:rPr>
        <w:t xml:space="preserve"> </w:t>
      </w:r>
      <w:r>
        <w:rPr>
          <w:spacing w:val="-1"/>
        </w:rPr>
        <w:t>comparisons</w:t>
      </w:r>
      <w:r>
        <w:rPr>
          <w:spacing w:val="-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TD-B-F-SDP,</w:t>
      </w:r>
      <w:r>
        <w:rPr>
          <w:spacing w:val="-7"/>
        </w:rPr>
        <w:t xml:space="preserve"> </w:t>
      </w:r>
      <w:r>
        <w:rPr>
          <w:spacing w:val="-1"/>
        </w:rPr>
        <w:t>TD-B-F-SO,</w:t>
      </w:r>
      <w:r>
        <w:rPr>
          <w:spacing w:val="-7"/>
        </w:rPr>
        <w:t xml:space="preserve"> </w:t>
      </w:r>
      <w:r>
        <w:rPr>
          <w:spacing w:val="-1"/>
        </w:rPr>
        <w:t>TDE-B-F-SDP,</w:t>
      </w:r>
      <w:r>
        <w:rPr>
          <w:spacing w:val="-8"/>
        </w:rPr>
        <w:t xml:space="preserve"> </w:t>
      </w:r>
      <w:r>
        <w:rPr>
          <w:spacing w:val="-1"/>
        </w:rPr>
        <w:t>TDE-B-F-SO,</w:t>
      </w:r>
      <w:r>
        <w:rPr>
          <w:spacing w:val="-7"/>
        </w:rPr>
        <w:t xml:space="preserve"> </w:t>
      </w:r>
      <w:r>
        <w:rPr>
          <w:spacing w:val="-1"/>
        </w:rPr>
        <w:t>TOU-D-B-F,</w:t>
      </w:r>
      <w:r>
        <w:rPr>
          <w:spacing w:val="-7"/>
        </w:rPr>
        <w:t xml:space="preserve"> </w:t>
      </w:r>
      <w:r>
        <w:rPr>
          <w:spacing w:val="-1"/>
        </w:rPr>
        <w:t>TOU-DE-B-F</w:t>
      </w:r>
    </w:p>
    <w:p w14:paraId="580DF45B" w14:textId="77777777" w:rsidR="00110BEB" w:rsidRDefault="00110BEB">
      <w:pPr>
        <w:spacing w:before="6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820"/>
        <w:gridCol w:w="1493"/>
      </w:tblGrid>
      <w:tr w:rsidR="00110BEB" w14:paraId="580DF468" w14:textId="77777777" w:rsidTr="00DC23D2">
        <w:trPr>
          <w:trHeight w:hRule="exact" w:val="862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0A3A3"/>
          </w:tcPr>
          <w:p w14:paraId="580DF45C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5D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TOU-D-T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EBDBC"/>
          </w:tcPr>
          <w:p w14:paraId="580DF45E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5F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C9C6"/>
          </w:tcPr>
          <w:p w14:paraId="580DF460" w14:textId="77777777" w:rsidR="00110BEB" w:rsidRDefault="00EA4643">
            <w:pPr>
              <w:pStyle w:val="TableParagraph"/>
              <w:spacing w:before="92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61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5E4E2"/>
          </w:tcPr>
          <w:p w14:paraId="580DF462" w14:textId="77777777" w:rsidR="00110BEB" w:rsidRDefault="00EA4643">
            <w:pPr>
              <w:pStyle w:val="TableParagraph"/>
              <w:spacing w:before="92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63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8B518"/>
          </w:tcPr>
          <w:p w14:paraId="580DF464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65" w14:textId="77777777" w:rsidR="00110BEB" w:rsidRDefault="00EA4643">
            <w:pPr>
              <w:pStyle w:val="TableParagraph"/>
              <w:spacing w:line="271" w:lineRule="auto"/>
              <w:ind w:left="251" w:right="396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D62A"/>
          </w:tcPr>
          <w:p w14:paraId="580DF466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467" w14:textId="77777777" w:rsidR="00110BEB" w:rsidRDefault="00EA4643">
            <w:pPr>
              <w:pStyle w:val="TableParagraph"/>
              <w:spacing w:line="271" w:lineRule="auto"/>
              <w:ind w:left="100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46F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6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6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$0.09955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6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$0.09178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6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$0.08402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6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$0.07487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6E" w14:textId="77777777" w:rsidR="00110BEB" w:rsidRDefault="00EA4643">
            <w:pPr>
              <w:pStyle w:val="TableParagraph"/>
              <w:spacing w:before="19"/>
              <w:ind w:left="37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$0.07487</w:t>
            </w:r>
          </w:p>
        </w:tc>
      </w:tr>
      <w:tr w:rsidR="00110BEB" w14:paraId="580DF476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$0.14048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$0.14048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$0.14048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$0.13468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5" w14:textId="77777777" w:rsidR="00110BEB" w:rsidRDefault="00EA4643">
            <w:pPr>
              <w:pStyle w:val="TableParagraph"/>
              <w:spacing w:before="19"/>
              <w:ind w:left="37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$0.13468</w:t>
            </w:r>
          </w:p>
        </w:tc>
      </w:tr>
      <w:tr w:rsidR="00110BEB" w14:paraId="580DF47D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C" w14:textId="77777777" w:rsidR="00110BEB" w:rsidRDefault="00EA4643">
            <w:pPr>
              <w:pStyle w:val="TableParagraph"/>
              <w:spacing w:before="19"/>
              <w:ind w:left="37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</w:tr>
      <w:tr w:rsidR="00110BEB" w14:paraId="580DF484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7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$0.24003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$0.24633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$0.25263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$0.23955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3" w14:textId="77777777" w:rsidR="00110BEB" w:rsidRDefault="00EA4643">
            <w:pPr>
              <w:pStyle w:val="TableParagraph"/>
              <w:spacing w:before="19"/>
              <w:ind w:left="37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$0.23955</w:t>
            </w:r>
          </w:p>
        </w:tc>
      </w:tr>
      <w:tr w:rsidR="00110BEB" w14:paraId="580DF48B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6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8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9" w14:textId="77777777" w:rsidR="00110BEB" w:rsidRDefault="00EA4643">
            <w:pPr>
              <w:pStyle w:val="TableParagraph"/>
              <w:spacing w:before="19"/>
              <w:ind w:right="169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A" w14:textId="77777777" w:rsidR="00110BEB" w:rsidRDefault="00EA4643">
            <w:pPr>
              <w:pStyle w:val="TableParagraph"/>
              <w:spacing w:before="19"/>
              <w:ind w:left="49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492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D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$155.06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$159.13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8F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$163.20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90" w14:textId="77777777" w:rsidR="00110BEB" w:rsidRDefault="00EA4643">
            <w:pPr>
              <w:pStyle w:val="TableParagraph"/>
              <w:spacing w:before="19"/>
              <w:ind w:left="56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$154.75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F491" w14:textId="77777777" w:rsidR="00110BEB" w:rsidRDefault="00EA4643">
            <w:pPr>
              <w:pStyle w:val="TableParagraph"/>
              <w:spacing w:before="19"/>
              <w:ind w:left="41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$156.75</w:t>
            </w:r>
          </w:p>
        </w:tc>
      </w:tr>
      <w:tr w:rsidR="00110BEB" w14:paraId="580DF499" w14:textId="77777777" w:rsidTr="00DC23D2">
        <w:trPr>
          <w:trHeight w:hRule="exact" w:val="214"/>
        </w:trPr>
        <w:tc>
          <w:tcPr>
            <w:tcW w:w="21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0DF493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0DF494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0DF495" w14:textId="77777777" w:rsidR="00110BEB" w:rsidRDefault="00110BEB"/>
        </w:tc>
        <w:tc>
          <w:tcPr>
            <w:tcW w:w="165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0DF496" w14:textId="77777777" w:rsidR="00110BEB" w:rsidRDefault="00110BEB"/>
        </w:tc>
        <w:tc>
          <w:tcPr>
            <w:tcW w:w="18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0DF497" w14:textId="77777777" w:rsidR="00110BEB" w:rsidRDefault="00110BEB"/>
        </w:tc>
        <w:tc>
          <w:tcPr>
            <w:tcW w:w="14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0DF498" w14:textId="77777777" w:rsidR="00110BEB" w:rsidRDefault="00110BEB"/>
        </w:tc>
      </w:tr>
      <w:tr w:rsidR="00110BEB" w14:paraId="580DF49B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49A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49D" w14:textId="77777777">
        <w:trPr>
          <w:trHeight w:hRule="exact" w:val="24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49C" w14:textId="77777777" w:rsidR="00110BEB" w:rsidRDefault="00EA4643">
            <w:pPr>
              <w:pStyle w:val="TableParagraph"/>
              <w:spacing w:line="248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This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rate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comparison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represents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similar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comparisons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t>for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T,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SDP,</w:t>
            </w:r>
            <w:r>
              <w:rPr>
                <w:rFonts w:ascii="Open Sans" w:eastAsia="Open Sans" w:hAnsi="Open Sans" w:cs="Open Sans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T-SDP-O,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SDP,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SDP-O</w:t>
            </w:r>
          </w:p>
        </w:tc>
      </w:tr>
    </w:tbl>
    <w:p w14:paraId="580DF49E" w14:textId="77777777" w:rsidR="00110BEB" w:rsidRDefault="00110BEB">
      <w:pPr>
        <w:spacing w:line="248" w:lineRule="exact"/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60" w:right="920" w:bottom="640" w:left="900" w:header="0" w:footer="423" w:gutter="0"/>
          <w:cols w:space="720"/>
        </w:sectPr>
      </w:pPr>
    </w:p>
    <w:p w14:paraId="580DF49F" w14:textId="77777777" w:rsidR="00110BEB" w:rsidRDefault="00110BEB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4AE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4A0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4A1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4A2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TOU-D-T-CARE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4A3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4A4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4A5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4A6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A7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4A8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A9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4AA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4AB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4AC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4AD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4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A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$0.09178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$0.08402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$0.07487</w:t>
            </w:r>
          </w:p>
        </w:tc>
      </w:tr>
      <w:tr w:rsidR="00110BEB" w14:paraId="580DF4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$0.06304</w:t>
            </w:r>
          </w:p>
        </w:tc>
      </w:tr>
      <w:tr w:rsidR="00110BEB" w14:paraId="580DF4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B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$0.02420</w:t>
            </w:r>
          </w:p>
        </w:tc>
      </w:tr>
      <w:tr w:rsidR="00110BEB" w14:paraId="580DF4C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$0.16889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$0.17519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$0.16211</w:t>
            </w:r>
          </w:p>
        </w:tc>
      </w:tr>
      <w:tr w:rsidR="00110BEB" w14:paraId="580DF4D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C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CF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D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4D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D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D3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$105.03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D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$109.10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D5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$113.17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D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$104.72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D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$106.72</w:t>
            </w:r>
          </w:p>
        </w:tc>
      </w:tr>
      <w:tr w:rsidR="00110BEB" w14:paraId="580DF4DF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D9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DA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DB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DC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DD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4DE" w14:textId="77777777" w:rsidR="00110BEB" w:rsidRDefault="00110BEB"/>
        </w:tc>
      </w:tr>
      <w:tr w:rsidR="00110BEB" w14:paraId="580DF4E1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4E0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4E3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4E2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2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TOU-DT-C-SDP,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TOU-DT-C-SDP-O</w:t>
            </w:r>
          </w:p>
        </w:tc>
      </w:tr>
    </w:tbl>
    <w:p w14:paraId="580DF4E4" w14:textId="77777777" w:rsidR="00110BEB" w:rsidRDefault="00110BEB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818"/>
        <w:gridCol w:w="1495"/>
      </w:tblGrid>
      <w:tr w:rsidR="00110BEB" w14:paraId="580DF4F3" w14:textId="77777777" w:rsidTr="00DC23D2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4E5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4E6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4E7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TOU-D-4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4E8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4E9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4EA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4EB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EC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4ED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4EE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4EF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4F0" w14:textId="77777777" w:rsidR="00110BEB" w:rsidRDefault="00EA4643">
            <w:pPr>
              <w:pStyle w:val="TableParagraph"/>
              <w:spacing w:line="271" w:lineRule="auto"/>
              <w:ind w:left="251" w:right="394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4F1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4F2" w14:textId="77777777" w:rsidR="00110BEB" w:rsidRDefault="00EA4643">
            <w:pPr>
              <w:pStyle w:val="TableParagraph"/>
              <w:spacing w:line="271" w:lineRule="auto"/>
              <w:ind w:left="103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4FA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$0.08055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9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</w:tr>
      <w:tr w:rsidR="00110BEB" w14:paraId="580DF501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$0.14601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4F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$0.14021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0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$0.14021</w:t>
            </w:r>
          </w:p>
        </w:tc>
      </w:tr>
      <w:tr w:rsidR="00110BEB" w14:paraId="580DF508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7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</w:tr>
      <w:tr w:rsidR="00110BEB" w14:paraId="580DF50F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$0.24209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$0.24839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$0.25469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$0.24173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0E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$0.24173</w:t>
            </w:r>
          </w:p>
        </w:tc>
      </w:tr>
      <w:tr w:rsidR="00110BEB" w14:paraId="580DF516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1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4" w14:textId="77777777" w:rsidR="00110BEB" w:rsidRDefault="00EA4643">
            <w:pPr>
              <w:pStyle w:val="TableParagraph"/>
              <w:spacing w:before="19"/>
              <w:ind w:right="16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5" w14:textId="77777777" w:rsidR="00110BEB" w:rsidRDefault="00EA4643">
            <w:pPr>
              <w:pStyle w:val="TableParagraph"/>
              <w:spacing w:before="19"/>
              <w:ind w:right="135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51D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8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$156.39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9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$160.46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A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$164.53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B" w14:textId="77777777" w:rsidR="00110BEB" w:rsidRDefault="00EA4643">
            <w:pPr>
              <w:pStyle w:val="TableParagraph"/>
              <w:spacing w:before="19"/>
              <w:ind w:left="56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$156.16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1C" w14:textId="77777777" w:rsidR="00110BEB" w:rsidRDefault="00EA4643">
            <w:pPr>
              <w:pStyle w:val="TableParagraph"/>
              <w:spacing w:before="19"/>
              <w:ind w:left="4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$158.16</w:t>
            </w:r>
          </w:p>
        </w:tc>
      </w:tr>
      <w:tr w:rsidR="00110BEB" w14:paraId="580DF524" w14:textId="77777777" w:rsidTr="00DC23D2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1E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1F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20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21" w14:textId="77777777" w:rsidR="00110BEB" w:rsidRDefault="00110BEB"/>
        </w:tc>
        <w:tc>
          <w:tcPr>
            <w:tcW w:w="181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22" w14:textId="77777777" w:rsidR="00110BEB" w:rsidRDefault="00110BEB"/>
        </w:tc>
        <w:tc>
          <w:tcPr>
            <w:tcW w:w="149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23" w14:textId="77777777" w:rsidR="00110BEB" w:rsidRDefault="00110BEB"/>
        </w:tc>
      </w:tr>
      <w:tr w:rsidR="00110BEB" w14:paraId="580DF526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25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528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27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TOU-D-4-SDP,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TOU-D-4-SDP-O,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TOU-DE-4,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TOU-DE-4-SDP,</w:t>
            </w:r>
            <w:r>
              <w:rPr>
                <w:rFonts w:ascii="Open Sans"/>
                <w:spacing w:val="2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TOU-DE4-SDP-O</w:t>
            </w:r>
          </w:p>
        </w:tc>
      </w:tr>
    </w:tbl>
    <w:p w14:paraId="580DF529" w14:textId="77777777" w:rsidR="00110BEB" w:rsidRDefault="00110BE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0DF52A" w14:textId="77777777" w:rsidR="00110BEB" w:rsidRDefault="00110BEB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806"/>
        <w:gridCol w:w="1507"/>
        <w:gridCol w:w="1657"/>
        <w:gridCol w:w="1656"/>
      </w:tblGrid>
      <w:tr w:rsidR="00110BEB" w14:paraId="580DF539" w14:textId="77777777" w:rsidTr="00DC23D2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52B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2C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52D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TOU-D-4-CARE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52E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2F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530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531" w14:textId="77777777" w:rsidR="00110BEB" w:rsidRDefault="00EA4643">
            <w:pPr>
              <w:pStyle w:val="TableParagraph"/>
              <w:spacing w:before="92"/>
              <w:ind w:right="155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532" w14:textId="77777777" w:rsidR="00110BEB" w:rsidRDefault="00EA4643">
            <w:pPr>
              <w:pStyle w:val="TableParagraph"/>
              <w:spacing w:before="25" w:line="271" w:lineRule="auto"/>
              <w:ind w:left="248" w:right="403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533" w14:textId="77777777" w:rsidR="00110BEB" w:rsidRDefault="00EA4643">
            <w:pPr>
              <w:pStyle w:val="TableParagraph"/>
              <w:spacing w:before="92"/>
              <w:ind w:right="119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534" w14:textId="77777777" w:rsidR="00110BEB" w:rsidRDefault="00EA4643">
            <w:pPr>
              <w:pStyle w:val="TableParagraph"/>
              <w:spacing w:before="25" w:line="271" w:lineRule="auto"/>
              <w:ind w:left="76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535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536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537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538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540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3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3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$0.09608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3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$0.08831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3D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3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3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</w:tr>
      <w:tr w:rsidR="00110BEB" w14:paraId="580DF547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$0.06798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$0.06798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4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$0.06798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$0.06798</w:t>
            </w:r>
          </w:p>
        </w:tc>
      </w:tr>
      <w:tr w:rsidR="00110BEB" w14:paraId="580DF54E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B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$0.02417</w:t>
            </w:r>
          </w:p>
        </w:tc>
      </w:tr>
      <w:tr w:rsidR="00110BEB" w14:paraId="580DF555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4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$0.16406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$0.17036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2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$0.17666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$0.16370</w:t>
            </w:r>
          </w:p>
        </w:tc>
      </w:tr>
      <w:tr w:rsidR="00110BEB" w14:paraId="580DF55C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7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8" w14:textId="77777777" w:rsidR="00110BEB" w:rsidRDefault="00EA4643">
            <w:pPr>
              <w:pStyle w:val="TableParagraph"/>
              <w:spacing w:before="19"/>
              <w:ind w:right="155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9" w14:textId="77777777" w:rsidR="00110BEB" w:rsidRDefault="00EA4643">
            <w:pPr>
              <w:pStyle w:val="TableParagraph"/>
              <w:spacing w:before="19"/>
              <w:ind w:right="124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A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563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E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$105.98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5F" w14:textId="77777777" w:rsidR="00110BEB" w:rsidRDefault="00EA4643">
            <w:pPr>
              <w:pStyle w:val="TableParagraph"/>
              <w:spacing w:before="19"/>
              <w:ind w:left="56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$110.05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60" w14:textId="77777777" w:rsidR="00110BEB" w:rsidRDefault="00EA4643">
            <w:pPr>
              <w:pStyle w:val="TableParagraph"/>
              <w:spacing w:before="19"/>
              <w:ind w:left="42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$114.12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6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$105.75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6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$107.75</w:t>
            </w:r>
          </w:p>
        </w:tc>
      </w:tr>
      <w:tr w:rsidR="00110BEB" w14:paraId="580DF56A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64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65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80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66" w14:textId="77777777" w:rsidR="00110BEB" w:rsidRDefault="00110BEB"/>
        </w:tc>
        <w:tc>
          <w:tcPr>
            <w:tcW w:w="150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67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68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69" w14:textId="77777777" w:rsidR="00110BEB" w:rsidRDefault="00110BEB"/>
        </w:tc>
      </w:tr>
      <w:tr w:rsidR="00110BEB" w14:paraId="580DF56C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6B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56E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6D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TD-4-C-SDP,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TD-4-C-SO</w:t>
            </w:r>
          </w:p>
        </w:tc>
      </w:tr>
    </w:tbl>
    <w:p w14:paraId="580DF56F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60" w:right="920" w:bottom="620" w:left="900" w:header="0" w:footer="423" w:gutter="0"/>
          <w:cols w:space="720"/>
        </w:sectPr>
      </w:pPr>
    </w:p>
    <w:p w14:paraId="580DF570" w14:textId="77777777" w:rsidR="00110BEB" w:rsidRDefault="00110BEB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57F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571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72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573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TOU-D-4-FERA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574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75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576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577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578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579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57A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57B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57C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57D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57E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58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$0.07155</w:t>
            </w:r>
          </w:p>
        </w:tc>
      </w:tr>
      <w:tr w:rsidR="00110BEB" w14:paraId="580DF58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$0.09664</w:t>
            </w:r>
          </w:p>
        </w:tc>
      </w:tr>
      <w:tr w:rsidR="00110BEB" w14:paraId="580DF59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8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</w:tr>
      <w:tr w:rsidR="00110BEB" w14:paraId="580DF59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$0.19852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$0.20482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$0.21112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$0.19816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$0.19816</w:t>
            </w:r>
          </w:p>
        </w:tc>
      </w:tr>
      <w:tr w:rsidR="00110BEB" w14:paraId="580DF5A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D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9F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0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5A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4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$128.24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5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$132.31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6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$136.38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$128.01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A8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$130.01</w:t>
            </w:r>
          </w:p>
        </w:tc>
      </w:tr>
      <w:tr w:rsidR="00110BEB" w14:paraId="580DF5B0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AA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AB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AC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AD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AE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AF" w14:textId="77777777" w:rsidR="00110BEB" w:rsidRDefault="00110BEB"/>
        </w:tc>
      </w:tr>
      <w:tr w:rsidR="00110BEB" w14:paraId="580DF5B2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B1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5B4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B3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TD-4-F-SDP,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TD-4-F-SO,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TOU-DE-4-F,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TDE-4-F-SDP,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TDE-4-F-SO</w:t>
            </w:r>
          </w:p>
        </w:tc>
      </w:tr>
    </w:tbl>
    <w:p w14:paraId="580DF5B5" w14:textId="77777777" w:rsidR="00110BEB" w:rsidRDefault="00110BEB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818"/>
        <w:gridCol w:w="1495"/>
      </w:tblGrid>
      <w:tr w:rsidR="00110BEB" w14:paraId="580DF5C4" w14:textId="77777777" w:rsidTr="00DC23D2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5B6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B7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5B8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TOU-D-5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5B9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BA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5BB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5BC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5BD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5BE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5BF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5C0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5C1" w14:textId="77777777" w:rsidR="00110BEB" w:rsidRDefault="00EA4643">
            <w:pPr>
              <w:pStyle w:val="TableParagraph"/>
              <w:spacing w:line="271" w:lineRule="auto"/>
              <w:ind w:left="251" w:right="394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5C2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5C3" w14:textId="77777777" w:rsidR="00110BEB" w:rsidRDefault="00EA4643">
            <w:pPr>
              <w:pStyle w:val="TableParagraph"/>
              <w:spacing w:line="271" w:lineRule="auto"/>
              <w:ind w:left="103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5CB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$0.09599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$0.08046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$0.07149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A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$0.07149</w:t>
            </w:r>
          </w:p>
        </w:tc>
      </w:tr>
      <w:tr w:rsidR="00110BEB" w14:paraId="580DF5D2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C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$0.14645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$0.14065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1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$0.14065</w:t>
            </w:r>
          </w:p>
        </w:tc>
      </w:tr>
      <w:tr w:rsidR="00110BEB" w14:paraId="580DF5D9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8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</w:tr>
      <w:tr w:rsidR="00110BEB" w14:paraId="580DF5E0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$0.24244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$0.24874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$0.25504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$0.24211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DF" w14:textId="77777777" w:rsidR="00110BEB" w:rsidRDefault="00EA4643">
            <w:pPr>
              <w:pStyle w:val="TableParagraph"/>
              <w:spacing w:before="19"/>
              <w:ind w:left="37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$0.24211</w:t>
            </w:r>
          </w:p>
        </w:tc>
      </w:tr>
      <w:tr w:rsidR="00110BEB" w14:paraId="580DF5E7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2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5" w14:textId="77777777" w:rsidR="00110BEB" w:rsidRDefault="00EA4643">
            <w:pPr>
              <w:pStyle w:val="TableParagraph"/>
              <w:spacing w:before="19"/>
              <w:ind w:right="16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6" w14:textId="77777777" w:rsidR="00110BEB" w:rsidRDefault="00EA4643">
            <w:pPr>
              <w:pStyle w:val="TableParagraph"/>
              <w:spacing w:before="19"/>
              <w:ind w:right="135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5EE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9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$156.62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$160.69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B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$164.76</w:t>
            </w:r>
          </w:p>
        </w:tc>
        <w:tc>
          <w:tcPr>
            <w:tcW w:w="181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C" w14:textId="77777777" w:rsidR="00110BEB" w:rsidRDefault="00EA4643">
            <w:pPr>
              <w:pStyle w:val="TableParagraph"/>
              <w:spacing w:before="19"/>
              <w:ind w:left="56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$156.40</w:t>
            </w:r>
          </w:p>
        </w:tc>
        <w:tc>
          <w:tcPr>
            <w:tcW w:w="14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5ED" w14:textId="77777777" w:rsidR="00110BEB" w:rsidRDefault="00EA4643">
            <w:pPr>
              <w:pStyle w:val="TableParagraph"/>
              <w:spacing w:before="19"/>
              <w:ind w:left="4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$158.40</w:t>
            </w:r>
          </w:p>
        </w:tc>
      </w:tr>
      <w:tr w:rsidR="00110BEB" w14:paraId="580DF5F5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EF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F0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F1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F2" w14:textId="77777777" w:rsidR="00110BEB" w:rsidRDefault="00110BEB"/>
        </w:tc>
        <w:tc>
          <w:tcPr>
            <w:tcW w:w="181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F3" w14:textId="77777777" w:rsidR="00110BEB" w:rsidRDefault="00110BEB"/>
        </w:tc>
        <w:tc>
          <w:tcPr>
            <w:tcW w:w="149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5F4" w14:textId="77777777" w:rsidR="00110BEB" w:rsidRDefault="00110BEB"/>
        </w:tc>
      </w:tr>
      <w:tr w:rsidR="00110BEB" w14:paraId="580DF5F7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F6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5F9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5F8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TOU-D-5-SDP,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TOU-D-5-SDP-O,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TOU-DE-5,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TOU-DE-5-SDP,</w:t>
            </w:r>
            <w:r>
              <w:rPr>
                <w:rFonts w:ascii="Open Sans"/>
                <w:spacing w:val="2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TOU-DE5-SDP-O</w:t>
            </w:r>
          </w:p>
        </w:tc>
      </w:tr>
    </w:tbl>
    <w:p w14:paraId="580DF5FA" w14:textId="77777777" w:rsidR="00110BEB" w:rsidRDefault="00110BEB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806"/>
        <w:gridCol w:w="1507"/>
        <w:gridCol w:w="1657"/>
        <w:gridCol w:w="1656"/>
      </w:tblGrid>
      <w:tr w:rsidR="00110BEB" w14:paraId="580DF609" w14:textId="77777777" w:rsidTr="00DC23D2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5FB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FC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5FD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TOU-D-5-CARE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5FE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5FF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600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601" w14:textId="77777777" w:rsidR="00110BEB" w:rsidRDefault="00EA4643">
            <w:pPr>
              <w:pStyle w:val="TableParagraph"/>
              <w:spacing w:before="91"/>
              <w:ind w:right="155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02" w14:textId="77777777" w:rsidR="00110BEB" w:rsidRDefault="00EA4643">
            <w:pPr>
              <w:pStyle w:val="TableParagraph"/>
              <w:spacing w:before="25" w:line="271" w:lineRule="auto"/>
              <w:ind w:left="248" w:right="403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603" w14:textId="77777777" w:rsidR="00110BEB" w:rsidRDefault="00EA4643">
            <w:pPr>
              <w:pStyle w:val="TableParagraph"/>
              <w:spacing w:before="91"/>
              <w:ind w:right="119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04" w14:textId="77777777" w:rsidR="00110BEB" w:rsidRDefault="00EA4643">
            <w:pPr>
              <w:pStyle w:val="TableParagraph"/>
              <w:spacing w:before="25" w:line="271" w:lineRule="auto"/>
              <w:ind w:left="76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605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06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607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08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610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0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0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$0.09599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0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$0.08822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0D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0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0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$0.07149</w:t>
            </w:r>
          </w:p>
        </w:tc>
      </w:tr>
      <w:tr w:rsidR="00110BEB" w14:paraId="580DF617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$0.06831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$0.06831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4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$0.06831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$0.06831</w:t>
            </w:r>
          </w:p>
        </w:tc>
      </w:tr>
      <w:tr w:rsidR="00110BEB" w14:paraId="580DF61E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B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$0.02417</w:t>
            </w:r>
          </w:p>
        </w:tc>
      </w:tr>
      <w:tr w:rsidR="00110BEB" w14:paraId="580DF625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1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$0.16430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$0.17060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2" w14:textId="77777777" w:rsidR="00110BEB" w:rsidRDefault="00EA4643">
            <w:pPr>
              <w:pStyle w:val="TableParagraph"/>
              <w:spacing w:before="19"/>
              <w:ind w:left="38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$0.17690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$0.16397</w:t>
            </w:r>
          </w:p>
        </w:tc>
      </w:tr>
      <w:tr w:rsidR="00110BEB" w14:paraId="580DF62C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7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8" w14:textId="77777777" w:rsidR="00110BEB" w:rsidRDefault="00EA4643">
            <w:pPr>
              <w:pStyle w:val="TableParagraph"/>
              <w:spacing w:before="19"/>
              <w:ind w:right="155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9" w14:textId="77777777" w:rsidR="00110BEB" w:rsidRDefault="00EA4643">
            <w:pPr>
              <w:pStyle w:val="TableParagraph"/>
              <w:spacing w:before="19"/>
              <w:ind w:right="124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A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633" w14:textId="77777777" w:rsidTr="00DC23D2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E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$106.14</w:t>
            </w:r>
          </w:p>
        </w:tc>
        <w:tc>
          <w:tcPr>
            <w:tcW w:w="180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2F" w14:textId="77777777" w:rsidR="00110BEB" w:rsidRDefault="00EA4643">
            <w:pPr>
              <w:pStyle w:val="TableParagraph"/>
              <w:spacing w:before="19"/>
              <w:ind w:left="56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$110.21</w:t>
            </w:r>
          </w:p>
        </w:tc>
        <w:tc>
          <w:tcPr>
            <w:tcW w:w="150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30" w14:textId="77777777" w:rsidR="00110BEB" w:rsidRDefault="00EA4643">
            <w:pPr>
              <w:pStyle w:val="TableParagraph"/>
              <w:spacing w:before="19"/>
              <w:ind w:left="426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$114.28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3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$105.92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3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$107.92</w:t>
            </w:r>
          </w:p>
        </w:tc>
      </w:tr>
      <w:tr w:rsidR="00110BEB" w14:paraId="580DF63A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34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35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80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36" w14:textId="77777777" w:rsidR="00110BEB" w:rsidRDefault="00110BEB"/>
        </w:tc>
        <w:tc>
          <w:tcPr>
            <w:tcW w:w="150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37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38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39" w14:textId="77777777" w:rsidR="00110BEB" w:rsidRDefault="00110BEB"/>
        </w:tc>
      </w:tr>
      <w:tr w:rsidR="00110BEB" w14:paraId="580DF63C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63B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63E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63D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TD-5-C-SDP,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TD-5-C-SO</w:t>
            </w:r>
          </w:p>
        </w:tc>
      </w:tr>
    </w:tbl>
    <w:p w14:paraId="580DF63F" w14:textId="77777777" w:rsidR="00110BEB" w:rsidRDefault="00110BEB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64E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640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641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642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TOU-D-5-FERA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643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644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645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646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47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648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49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64A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4B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64C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4D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65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4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$0.09599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$0.07149</w:t>
            </w:r>
          </w:p>
        </w:tc>
      </w:tr>
      <w:tr w:rsidR="00110BEB" w14:paraId="580DF65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$0.09701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$0.09701</w:t>
            </w:r>
          </w:p>
        </w:tc>
      </w:tr>
      <w:tr w:rsidR="00110BEB" w14:paraId="580DF66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5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$0.02997</w:t>
            </w:r>
          </w:p>
        </w:tc>
      </w:tr>
      <w:tr w:rsidR="00110BEB" w14:paraId="580DF66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$0.19880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$0.20510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$0.21140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$0.19847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$0.19847</w:t>
            </w:r>
          </w:p>
        </w:tc>
      </w:tr>
      <w:tr w:rsidR="00110BEB" w14:paraId="580DF67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C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6F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7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67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7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73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$128.42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7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$132.49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75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$136.56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7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$128.21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7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$130.21</w:t>
            </w:r>
          </w:p>
        </w:tc>
      </w:tr>
      <w:tr w:rsidR="00110BEB" w14:paraId="580DF67F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79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7A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7B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7C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7D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7E" w14:textId="77777777" w:rsidR="00110BEB" w:rsidRDefault="00110BEB"/>
        </w:tc>
      </w:tr>
      <w:tr w:rsidR="00110BEB" w14:paraId="580DF681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680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683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682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TD-5-F-SDP,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TD-5-F-SO,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TOU-DE-5-F,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TDE-5-F-SDP,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TDE-5-F-SO</w:t>
            </w:r>
          </w:p>
        </w:tc>
      </w:tr>
    </w:tbl>
    <w:p w14:paraId="580DF684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60" w:right="920" w:bottom="620" w:left="900" w:header="0" w:footer="423" w:gutter="0"/>
          <w:cols w:space="720"/>
        </w:sectPr>
      </w:pPr>
    </w:p>
    <w:p w14:paraId="580DF685" w14:textId="77777777" w:rsidR="00110BEB" w:rsidRDefault="00110BEB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694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686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687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688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TOU-D-PRIME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689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68A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68B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68C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8D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68E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8F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690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91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692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93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69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$0.09491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$0.07042</w:t>
            </w:r>
          </w:p>
        </w:tc>
      </w:tr>
      <w:tr w:rsidR="00110BEB" w14:paraId="580DF6A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$0.14465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$0.14465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9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$0.14465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$0.13885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$0.13885</w:t>
            </w:r>
          </w:p>
        </w:tc>
      </w:tr>
      <w:tr w:rsidR="00110BEB" w14:paraId="580DF6A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$0.02996</w:t>
            </w:r>
          </w:p>
        </w:tc>
      </w:tr>
      <w:tr w:rsidR="00110BEB" w14:paraId="580DF6B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$0.23956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$0.24586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$0.25216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$0.23923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A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$0.23923</w:t>
            </w:r>
          </w:p>
        </w:tc>
      </w:tr>
      <w:tr w:rsidR="00110BEB" w14:paraId="580DF6B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2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5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6B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9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$154.76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$158.83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B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$162.90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$154.54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B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$156.54</w:t>
            </w:r>
          </w:p>
        </w:tc>
      </w:tr>
      <w:tr w:rsidR="00110BEB" w14:paraId="580DF6C5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BF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C0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C1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C2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C3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6C4" w14:textId="77777777" w:rsidR="00110BEB" w:rsidRDefault="00110BEB"/>
        </w:tc>
      </w:tr>
      <w:tr w:rsidR="00110BEB" w14:paraId="580DF6C7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6C6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6C9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6C8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TOU-D-PRIME-SDP,</w:t>
            </w:r>
            <w:r>
              <w:rPr>
                <w:rFonts w:ascii="Open Sans"/>
                <w:spacing w:val="-10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TOU-D-PRIME-SDP-O,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TOU-DE-PRIME-SDP,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TOU-DE-P-SDPO</w:t>
            </w:r>
          </w:p>
        </w:tc>
      </w:tr>
    </w:tbl>
    <w:p w14:paraId="580DF6CA" w14:textId="77777777" w:rsidR="00110BEB" w:rsidRDefault="00110BEB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6D9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6CB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6CC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6CD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TOU-D-PRIME-CARE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6CE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6CF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6D0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6D1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D2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6D3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6D4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6D5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D6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6D7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6D8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6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D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D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$0.09491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D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D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D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D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$0.07042</w:t>
            </w:r>
          </w:p>
        </w:tc>
      </w:tr>
      <w:tr w:rsidR="00110BEB" w14:paraId="580DF6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$0.06734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$0.06734</w:t>
            </w:r>
          </w:p>
        </w:tc>
      </w:tr>
      <w:tr w:rsidR="00110BEB" w14:paraId="580DF6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$0.02416</w:t>
            </w:r>
          </w:p>
        </w:tc>
      </w:tr>
      <w:tr w:rsidR="00110BEB" w14:paraId="580DF6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E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$0.16855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$0.17485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$0.16192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$0.16192</w:t>
            </w:r>
          </w:p>
        </w:tc>
      </w:tr>
      <w:tr w:rsidR="00110BEB" w14:paraId="580DF6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7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8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9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A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70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E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$104.81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6FF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$108.88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00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$112.95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0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$104.60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0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$106.60</w:t>
            </w:r>
          </w:p>
        </w:tc>
      </w:tr>
      <w:tr w:rsidR="00110BEB" w14:paraId="580DF70A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04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05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06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07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08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09" w14:textId="77777777" w:rsidR="00110BEB" w:rsidRDefault="00110BEB"/>
        </w:tc>
      </w:tr>
      <w:tr w:rsidR="00110BEB" w14:paraId="580DF70C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70B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70E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70D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TD-PRIME-C-SDP,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TD-PRIME-C-SO</w:t>
            </w:r>
          </w:p>
        </w:tc>
      </w:tr>
    </w:tbl>
    <w:p w14:paraId="580DF70F" w14:textId="77777777" w:rsidR="00110BEB" w:rsidRDefault="00110BEB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71E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710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711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712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TOU-D-PRIME-FERA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713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714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715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716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17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718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19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71A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71B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71C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71D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72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1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$0.09491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$0.07042</w:t>
            </w:r>
          </w:p>
        </w:tc>
      </w:tr>
      <w:tr w:rsidR="00110BEB" w14:paraId="580DF72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$0.10153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$0.10153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$0.10153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$0.09573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$0.09573</w:t>
            </w:r>
          </w:p>
        </w:tc>
      </w:tr>
      <w:tr w:rsidR="00110BEB" w14:paraId="580DF7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2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$0.02996</w:t>
            </w:r>
          </w:p>
        </w:tc>
      </w:tr>
      <w:tr w:rsidR="00110BEB" w14:paraId="580DF73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$0.19644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$0.20274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$0.20904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$0.19611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$0.19611</w:t>
            </w:r>
          </w:p>
        </w:tc>
      </w:tr>
      <w:tr w:rsidR="00110BEB" w14:paraId="580DF7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C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3F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4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74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4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43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$126.90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4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$130.97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45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$135.04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4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$126.69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4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$128.69</w:t>
            </w:r>
          </w:p>
        </w:tc>
      </w:tr>
    </w:tbl>
    <w:p w14:paraId="580DF749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646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74A" w14:textId="77777777" w:rsidR="00110BEB" w:rsidRDefault="00EA4643">
      <w:pPr>
        <w:pStyle w:val="BodyText"/>
        <w:spacing w:before="44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74B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rate</w:t>
      </w:r>
      <w:r>
        <w:rPr>
          <w:spacing w:val="-8"/>
        </w:rPr>
        <w:t xml:space="preserve"> </w:t>
      </w:r>
      <w:r>
        <w:rPr>
          <w:spacing w:val="-1"/>
        </w:rPr>
        <w:t>comparison</w:t>
      </w:r>
      <w:r>
        <w:rPr>
          <w:spacing w:val="-8"/>
        </w:rPr>
        <w:t xml:space="preserve"> </w:t>
      </w:r>
      <w:r>
        <w:rPr>
          <w:spacing w:val="-1"/>
        </w:rPr>
        <w:t>represents</w:t>
      </w:r>
      <w:r>
        <w:rPr>
          <w:spacing w:val="-8"/>
        </w:rPr>
        <w:t xml:space="preserve"> </w:t>
      </w:r>
      <w:r>
        <w:rPr>
          <w:spacing w:val="-1"/>
        </w:rPr>
        <w:t>similar</w:t>
      </w:r>
      <w:r>
        <w:rPr>
          <w:spacing w:val="-8"/>
        </w:rPr>
        <w:t xml:space="preserve"> </w:t>
      </w:r>
      <w:r>
        <w:rPr>
          <w:spacing w:val="-1"/>
        </w:rPr>
        <w:t>comparisons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TD-PRIME-F-SDP,</w:t>
      </w:r>
      <w:r>
        <w:rPr>
          <w:spacing w:val="-9"/>
        </w:rPr>
        <w:t xml:space="preserve"> </w:t>
      </w:r>
      <w:r>
        <w:rPr>
          <w:spacing w:val="-1"/>
        </w:rPr>
        <w:t>TD-PRIME-F-SO,</w:t>
      </w:r>
      <w:r>
        <w:rPr>
          <w:spacing w:val="-8"/>
        </w:rPr>
        <w:t xml:space="preserve"> </w:t>
      </w:r>
      <w:r>
        <w:rPr>
          <w:spacing w:val="-1"/>
        </w:rPr>
        <w:t>TOU-DE-PRIME-F,</w:t>
      </w:r>
      <w:r>
        <w:rPr>
          <w:spacing w:val="-9"/>
        </w:rPr>
        <w:t xml:space="preserve"> </w:t>
      </w:r>
      <w:r>
        <w:rPr>
          <w:spacing w:val="-1"/>
        </w:rPr>
        <w:t>TDE-PRIME-F-SDP</w:t>
      </w:r>
    </w:p>
    <w:p w14:paraId="580DF74C" w14:textId="77777777" w:rsidR="00110BEB" w:rsidRDefault="00110BEB">
      <w:pPr>
        <w:sectPr w:rsidR="00110BEB">
          <w:pgSz w:w="12240" w:h="15840"/>
          <w:pgMar w:top="1260" w:right="920" w:bottom="620" w:left="900" w:header="0" w:footer="423" w:gutter="0"/>
          <w:cols w:space="720"/>
        </w:sectPr>
      </w:pPr>
    </w:p>
    <w:p w14:paraId="580DF74D" w14:textId="77777777" w:rsidR="00110BEB" w:rsidRDefault="00110BEB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75C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74E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74F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750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TOU-EV-1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751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752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753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754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55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756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57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758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759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75A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75B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76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5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5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5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$0.09182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$0.08406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$0.07491</w:t>
            </w:r>
          </w:p>
        </w:tc>
      </w:tr>
      <w:tr w:rsidR="00110BEB" w14:paraId="580DF76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$0.15045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$0.15045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$0.15045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$0.14465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$0.14465</w:t>
            </w:r>
          </w:p>
        </w:tc>
      </w:tr>
      <w:tr w:rsidR="00110BEB" w14:paraId="580DF77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6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$0.03000</w:t>
            </w:r>
          </w:p>
        </w:tc>
      </w:tr>
      <w:tr w:rsidR="00110BEB" w14:paraId="580DF77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$0.25004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$0.25634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$0.26264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$0.24956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$0.24956</w:t>
            </w:r>
          </w:p>
        </w:tc>
      </w:tr>
      <w:tr w:rsidR="00110BEB" w14:paraId="580DF77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MORE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Choice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A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D" w14:textId="77777777" w:rsidR="00110BEB" w:rsidRDefault="00EA4643">
            <w:pPr>
              <w:pStyle w:val="TableParagraph"/>
              <w:spacing w:before="19"/>
              <w:ind w:left="6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7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$2.00</w:t>
            </w:r>
          </w:p>
        </w:tc>
      </w:tr>
      <w:tr w:rsidR="00110BEB" w14:paraId="580DF78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8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81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$161.53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8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$165.60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83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$169.67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8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$161.22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85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$163.22</w:t>
            </w:r>
          </w:p>
        </w:tc>
      </w:tr>
      <w:tr w:rsidR="00110BEB" w14:paraId="580DF78D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87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88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646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89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8A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8B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78C" w14:textId="77777777" w:rsidR="00110BEB" w:rsidRDefault="00110BEB"/>
        </w:tc>
      </w:tr>
      <w:tr w:rsidR="00110BEB" w14:paraId="580DF78F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78E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790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60" w:right="920" w:bottom="620" w:left="900" w:header="0" w:footer="423" w:gutter="0"/>
          <w:cols w:space="720"/>
        </w:sectPr>
      </w:pPr>
    </w:p>
    <w:p w14:paraId="580DF791" w14:textId="77777777" w:rsidR="00110BEB" w:rsidRDefault="00EA4643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COMMERCIAL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INDUSTRIAL</w:t>
      </w:r>
    </w:p>
    <w:p w14:paraId="580DF792" w14:textId="77777777" w:rsidR="00110BEB" w:rsidRDefault="00110BEB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80DF793" w14:textId="77777777" w:rsidR="00110BEB" w:rsidRDefault="00110BEB">
      <w:pPr>
        <w:spacing w:before="1"/>
        <w:rPr>
          <w:rFonts w:ascii="Open Sans" w:eastAsia="Open Sans" w:hAnsi="Open Sans" w:cs="Open Sans"/>
          <w:b/>
          <w:bCs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7A0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794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795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TOU-GS-1-A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796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797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798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99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79A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9B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79C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79D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79E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79F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7A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$0.09845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$0.07852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$0.08052</w:t>
            </w:r>
          </w:p>
        </w:tc>
      </w:tr>
      <w:tr w:rsidR="00110BEB" w14:paraId="580DF7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$0.10869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$0.10869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$0.10869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$0.10289</w:t>
            </w:r>
          </w:p>
        </w:tc>
      </w:tr>
      <w:tr w:rsidR="00110BEB" w14:paraId="580DF7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A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$0.02471</w:t>
            </w:r>
          </w:p>
        </w:tc>
      </w:tr>
      <w:tr w:rsidR="00110BEB" w14:paraId="580DF7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$0.20774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$0.20834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$0.20612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$0.20812</w:t>
            </w:r>
          </w:p>
        </w:tc>
      </w:tr>
      <w:tr w:rsidR="00110BEB" w14:paraId="580DF7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E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$195.75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BF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$196.31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C0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$196.88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C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$194.78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C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$196.67</w:t>
            </w:r>
          </w:p>
        </w:tc>
      </w:tr>
    </w:tbl>
    <w:p w14:paraId="580DF7C4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945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7C5" w14:textId="77777777" w:rsidR="00110BEB" w:rsidRDefault="00EA4643">
      <w:pPr>
        <w:pStyle w:val="BodyText"/>
        <w:spacing w:before="44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7C6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TOU-GS1A-AE,</w:t>
      </w:r>
      <w:r>
        <w:rPr>
          <w:spacing w:val="-8"/>
        </w:rPr>
        <w:t xml:space="preserve"> </w:t>
      </w:r>
      <w:r>
        <w:rPr>
          <w:spacing w:val="-1"/>
        </w:rPr>
        <w:t>TOU-GS1A-AEC,</w:t>
      </w:r>
      <w:r>
        <w:rPr>
          <w:spacing w:val="-8"/>
        </w:rPr>
        <w:t xml:space="preserve"> </w:t>
      </w:r>
      <w:r>
        <w:rPr>
          <w:spacing w:val="-1"/>
        </w:rPr>
        <w:t>TOU-GS1A-C</w:t>
      </w:r>
    </w:p>
    <w:p w14:paraId="580DF7C7" w14:textId="77777777" w:rsidR="00110BEB" w:rsidRDefault="00110BEB">
      <w:pPr>
        <w:spacing w:before="4"/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7D4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7C8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7C9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TOU-GS-1-A-PRI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7CA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7CB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7CC" w14:textId="77777777" w:rsidR="00110BEB" w:rsidRDefault="00EA4643">
            <w:pPr>
              <w:pStyle w:val="TableParagraph"/>
              <w:spacing w:before="92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CD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7CE" w14:textId="77777777" w:rsidR="00110BEB" w:rsidRDefault="00EA4643">
            <w:pPr>
              <w:pStyle w:val="TableParagraph"/>
              <w:spacing w:before="92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7CF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7D0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7D1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7D2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7D3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7D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$0.09710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$0.07655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$0.07617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$0.07817</w:t>
            </w:r>
          </w:p>
        </w:tc>
      </w:tr>
      <w:tr w:rsidR="00110BEB" w14:paraId="580DF7E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D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$0.10798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$0.10218</w:t>
            </w:r>
          </w:p>
        </w:tc>
      </w:tr>
      <w:tr w:rsidR="00110BEB" w14:paraId="580DF7E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$0.02470</w:t>
            </w:r>
          </w:p>
        </w:tc>
      </w:tr>
      <w:tr w:rsidR="00110BEB" w14:paraId="580DF7F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$0.20508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$0.20568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$0.20628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$0.20305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E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$0.20505</w:t>
            </w:r>
          </w:p>
        </w:tc>
      </w:tr>
      <w:tr w:rsidR="00110BEB" w14:paraId="580DF7F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F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F2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$193.80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F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$194.37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F4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$194.93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F5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$191.88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7F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$193.77</w:t>
            </w:r>
          </w:p>
        </w:tc>
      </w:tr>
    </w:tbl>
    <w:p w14:paraId="580DF7F8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945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7F9" w14:textId="77777777" w:rsidR="00110BEB" w:rsidRDefault="00EA4643">
      <w:pPr>
        <w:pStyle w:val="BodyText"/>
        <w:spacing w:before="44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7FA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TOU-GS1A-AE,</w:t>
      </w:r>
      <w:r>
        <w:rPr>
          <w:spacing w:val="-8"/>
        </w:rPr>
        <w:t xml:space="preserve"> </w:t>
      </w:r>
      <w:r>
        <w:rPr>
          <w:spacing w:val="-1"/>
        </w:rPr>
        <w:t>TOU-GS1A-AEC,</w:t>
      </w:r>
      <w:r>
        <w:rPr>
          <w:spacing w:val="-8"/>
        </w:rPr>
        <w:t xml:space="preserve"> </w:t>
      </w:r>
      <w:r>
        <w:rPr>
          <w:spacing w:val="-1"/>
        </w:rPr>
        <w:t>TOU-GS1A-C</w:t>
      </w:r>
    </w:p>
    <w:p w14:paraId="580DF7FB" w14:textId="77777777" w:rsidR="00110BEB" w:rsidRDefault="00110BEB">
      <w:pPr>
        <w:spacing w:before="4"/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808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7FC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7FD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TOU-GS-1-B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7FE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7FF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800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01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802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03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804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05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806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07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80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0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0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$0.08775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0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0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$0.06720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0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0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$0.07024</w:t>
            </w:r>
          </w:p>
        </w:tc>
      </w:tr>
      <w:tr w:rsidR="00110BEB" w14:paraId="580DF81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$0.06887</w:t>
            </w:r>
          </w:p>
        </w:tc>
      </w:tr>
      <w:tr w:rsidR="00110BEB" w14:paraId="580DF81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$0.02461</w:t>
            </w:r>
          </w:p>
        </w:tc>
      </w:tr>
      <w:tr w:rsidR="00110BEB" w14:paraId="580DF8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1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$0.16172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$0.16372</w:t>
            </w:r>
          </w:p>
        </w:tc>
      </w:tr>
      <w:tr w:rsidR="00110BEB" w14:paraId="580DF8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6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$153.49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$154.05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8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$154.62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9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$152.83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2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$154.72</w:t>
            </w:r>
          </w:p>
        </w:tc>
      </w:tr>
    </w:tbl>
    <w:p w14:paraId="580DF82C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945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82D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5"/>
        </w:rPr>
        <w:t xml:space="preserve"> </w:t>
      </w:r>
      <w:r>
        <w:rPr>
          <w:spacing w:val="-1"/>
        </w:rPr>
        <w:t>Demand:</w:t>
      </w:r>
      <w:r>
        <w:rPr>
          <w:spacing w:val="1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82E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82F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TOU-GS1B-AE,</w:t>
      </w:r>
      <w:r>
        <w:rPr>
          <w:spacing w:val="-8"/>
        </w:rPr>
        <w:t xml:space="preserve"> </w:t>
      </w:r>
      <w:r>
        <w:rPr>
          <w:spacing w:val="-1"/>
        </w:rPr>
        <w:t>TOU-GS1B-AEC,</w:t>
      </w:r>
      <w:r>
        <w:rPr>
          <w:spacing w:val="-8"/>
        </w:rPr>
        <w:t xml:space="preserve"> </w:t>
      </w:r>
      <w:r>
        <w:rPr>
          <w:spacing w:val="-1"/>
        </w:rPr>
        <w:t>TOU-GS1B-C</w:t>
      </w:r>
    </w:p>
    <w:p w14:paraId="580DF830" w14:textId="77777777" w:rsidR="00110BEB" w:rsidRDefault="00110BEB">
      <w:pPr>
        <w:spacing w:before="6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83D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831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32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TOU-GS-1-D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833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34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835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36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837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38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839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3A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83B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3C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8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3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3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$0.06026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$0.06226</w:t>
            </w:r>
          </w:p>
        </w:tc>
      </w:tr>
      <w:tr w:rsidR="00110BEB" w14:paraId="580DF84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$0.08068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$0.07488</w:t>
            </w:r>
          </w:p>
        </w:tc>
      </w:tr>
      <w:tr w:rsidR="00110BEB" w14:paraId="580DF85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4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$0.02454</w:t>
            </w:r>
          </w:p>
        </w:tc>
      </w:tr>
      <w:tr w:rsidR="00110BEB" w14:paraId="580DF85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$0.16013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$0.16073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$0.16133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$0.15968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$0.16168</w:t>
            </w:r>
          </w:p>
        </w:tc>
      </w:tr>
      <w:tr w:rsidR="00110BEB" w14:paraId="580DF86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B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$151.32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$151.89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D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$152.46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$150.90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5F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$152.79</w:t>
            </w:r>
          </w:p>
        </w:tc>
      </w:tr>
    </w:tbl>
    <w:p w14:paraId="580DF861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945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862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5"/>
        </w:rPr>
        <w:t xml:space="preserve"> </w:t>
      </w:r>
      <w:r>
        <w:rPr>
          <w:spacing w:val="-1"/>
        </w:rPr>
        <w:t>Demand:</w:t>
      </w:r>
      <w:r>
        <w:rPr>
          <w:spacing w:val="1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863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864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8"/>
        </w:rPr>
        <w:t xml:space="preserve"> </w:t>
      </w:r>
      <w:r>
        <w:rPr>
          <w:spacing w:val="-1"/>
        </w:rPr>
        <w:t>comparisons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TOU-GS1-D-AE,</w:t>
      </w:r>
      <w:r>
        <w:rPr>
          <w:spacing w:val="-8"/>
        </w:rPr>
        <w:t xml:space="preserve"> </w:t>
      </w:r>
      <w:r>
        <w:rPr>
          <w:spacing w:val="-1"/>
        </w:rPr>
        <w:t>TOU-GS1-D-AE-C,</w:t>
      </w:r>
      <w:r>
        <w:rPr>
          <w:spacing w:val="-8"/>
        </w:rPr>
        <w:t xml:space="preserve"> </w:t>
      </w:r>
      <w:r>
        <w:rPr>
          <w:spacing w:val="-1"/>
        </w:rPr>
        <w:t>TOU-GS1-D-C</w:t>
      </w:r>
    </w:p>
    <w:p w14:paraId="580DF865" w14:textId="77777777" w:rsidR="00110BEB" w:rsidRDefault="00110BEB">
      <w:pPr>
        <w:sectPr w:rsidR="00110BEB">
          <w:pgSz w:w="12240" w:h="15840"/>
          <w:pgMar w:top="1220" w:right="920" w:bottom="620" w:left="900" w:header="0" w:footer="423" w:gutter="0"/>
          <w:cols w:space="720"/>
        </w:sectPr>
      </w:pPr>
    </w:p>
    <w:p w14:paraId="580DF866" w14:textId="77777777" w:rsidR="00110BEB" w:rsidRDefault="00110BEB">
      <w:pPr>
        <w:spacing w:before="13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873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867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68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TOU-GS-1-E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869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6A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86B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6C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86D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6E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86F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70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871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72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87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$0.09635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$0.07650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$0.07850</w:t>
            </w:r>
          </w:p>
        </w:tc>
      </w:tr>
      <w:tr w:rsidR="00110BEB" w14:paraId="580DF88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7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$0.10200</w:t>
            </w:r>
          </w:p>
        </w:tc>
      </w:tr>
      <w:tr w:rsidR="00110BEB" w14:paraId="580DF88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$0.02469</w:t>
            </w:r>
          </w:p>
        </w:tc>
      </w:tr>
      <w:tr w:rsidR="00110BEB" w14:paraId="580DF88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$0.20415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$0.20475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$0.20535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$0.20319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8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$0.20519</w:t>
            </w:r>
          </w:p>
        </w:tc>
      </w:tr>
      <w:tr w:rsidR="00110BEB" w14:paraId="580DF89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9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91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$192.92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9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$193.49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93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$194.06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9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$192.01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95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$193.90</w:t>
            </w:r>
          </w:p>
        </w:tc>
      </w:tr>
      <w:tr w:rsidR="00110BEB" w14:paraId="580DF89D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97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98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945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99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9A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9B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9C" w14:textId="77777777" w:rsidR="00110BEB" w:rsidRDefault="00110BEB"/>
        </w:tc>
      </w:tr>
      <w:tr w:rsidR="00110BEB" w14:paraId="580DF89F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89E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8A1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8A0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TOU-GS1-E-AE,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TOU-GS1-E-AE-C,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TOU-GS1-E-C</w:t>
            </w:r>
          </w:p>
        </w:tc>
      </w:tr>
    </w:tbl>
    <w:p w14:paraId="580DF8A2" w14:textId="77777777" w:rsidR="00110BEB" w:rsidRDefault="00110BEB">
      <w:pPr>
        <w:spacing w:before="11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8AF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8A3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A4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TOU-GS-1-E-PRI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8A5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A6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8A7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A8" w14:textId="77777777" w:rsidR="00110BEB" w:rsidRDefault="00EA4643">
            <w:pPr>
              <w:pStyle w:val="TableParagraph"/>
              <w:spacing w:before="25" w:line="272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8A9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AA" w14:textId="77777777" w:rsidR="00110BEB" w:rsidRDefault="00EA4643">
            <w:pPr>
              <w:pStyle w:val="TableParagraph"/>
              <w:spacing w:before="25" w:line="272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8AB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AC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8AD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AE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8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$0.09500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$0.08472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$0.07621</w:t>
            </w:r>
          </w:p>
        </w:tc>
      </w:tr>
      <w:tr w:rsidR="00110BEB" w14:paraId="580DF8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$0.10709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$0.10129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$0.10129</w:t>
            </w:r>
          </w:p>
        </w:tc>
      </w:tr>
      <w:tr w:rsidR="00110BEB" w14:paraId="580DF8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B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$0.02468</w:t>
            </w:r>
          </w:p>
        </w:tc>
      </w:tr>
      <w:tr w:rsidR="00110BEB" w14:paraId="580DF8C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$0.20209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$0.20269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$0.20329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$0.20018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$0.20218</w:t>
            </w:r>
          </w:p>
        </w:tc>
      </w:tr>
      <w:tr w:rsidR="00110BEB" w14:paraId="580DF8D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D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$190.98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$191.54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CF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$192.11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D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$189.17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D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$191.06</w:t>
            </w:r>
          </w:p>
        </w:tc>
      </w:tr>
      <w:tr w:rsidR="00110BEB" w14:paraId="580DF8D9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D3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D4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945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D5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D6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D7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8D8" w14:textId="77777777" w:rsidR="00110BEB" w:rsidRDefault="00110BEB"/>
        </w:tc>
      </w:tr>
      <w:tr w:rsidR="00110BEB" w14:paraId="580DF8DB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8DA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8DD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8DC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TOU-GS1-E-AE,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TOU-GS1-E-AE-C,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TOU-GS1-E-C</w:t>
            </w:r>
          </w:p>
        </w:tc>
      </w:tr>
    </w:tbl>
    <w:p w14:paraId="580DF8DE" w14:textId="77777777" w:rsidR="00110BEB" w:rsidRDefault="00110BEB">
      <w:pPr>
        <w:spacing w:before="10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8EB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8DF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E0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8E1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E2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8E3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E4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8E5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8E6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8E7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E8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8E9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8EA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8F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EC" w14:textId="77777777" w:rsidR="00110BEB" w:rsidRDefault="00EA4643">
            <w:pPr>
              <w:pStyle w:val="TableParagraph"/>
              <w:spacing w:before="20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ED" w14:textId="77777777" w:rsidR="00110BEB" w:rsidRDefault="00EA4643">
            <w:pPr>
              <w:pStyle w:val="TableParagraph"/>
              <w:spacing w:before="20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$0.08760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EE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EF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0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1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$0.06986</w:t>
            </w:r>
          </w:p>
        </w:tc>
      </w:tr>
      <w:tr w:rsidR="00110BEB" w14:paraId="580DF8F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$0.09903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$0.09323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$0.09323</w:t>
            </w:r>
          </w:p>
        </w:tc>
      </w:tr>
      <w:tr w:rsidR="00110BEB" w14:paraId="580DF9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8F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$0.02489</w:t>
            </w:r>
          </w:p>
        </w:tc>
      </w:tr>
      <w:tr w:rsidR="00110BEB" w14:paraId="580DF90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$0.18663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$0.19048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$0.19433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$0.18598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$0.18798</w:t>
            </w:r>
          </w:p>
        </w:tc>
      </w:tr>
      <w:tr w:rsidR="00110BEB" w14:paraId="580DF90E" w14:textId="77777777">
        <w:trPr>
          <w:trHeight w:hRule="exact" w:val="2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8" w14:textId="77777777" w:rsidR="00110BEB" w:rsidRDefault="00EA4643">
            <w:pPr>
              <w:pStyle w:val="TableParagraph"/>
              <w:spacing w:before="17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9" w14:textId="77777777" w:rsidR="00110BEB" w:rsidRDefault="00EA4643">
            <w:pPr>
              <w:pStyle w:val="TableParagraph"/>
              <w:spacing w:before="17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$2,314.03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A" w14:textId="77777777" w:rsidR="00110BEB" w:rsidRDefault="00EA4643">
            <w:pPr>
              <w:pStyle w:val="TableParagraph"/>
              <w:spacing w:before="17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$2,361.76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B" w14:textId="77777777" w:rsidR="00110BEB" w:rsidRDefault="00EA4643">
            <w:pPr>
              <w:pStyle w:val="TableParagraph"/>
              <w:spacing w:before="17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$2,409.50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C" w14:textId="77777777" w:rsidR="00110BEB" w:rsidRDefault="00EA4643">
            <w:pPr>
              <w:pStyle w:val="TableParagraph"/>
              <w:spacing w:before="17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$2,305.97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0D" w14:textId="77777777" w:rsidR="00110BEB" w:rsidRDefault="00EA4643">
            <w:pPr>
              <w:pStyle w:val="TableParagraph"/>
              <w:spacing w:before="17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$2,330.76</w:t>
            </w:r>
          </w:p>
        </w:tc>
      </w:tr>
    </w:tbl>
    <w:p w14:paraId="580DF90F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7"/>
        </w:rPr>
        <w:t xml:space="preserve"> </w:t>
      </w:r>
      <w:r>
        <w:rPr>
          <w:spacing w:val="-1"/>
        </w:rPr>
        <w:t>12,399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910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5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25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911" w14:textId="77777777" w:rsidR="00110BEB" w:rsidRDefault="00EA4643">
      <w:pPr>
        <w:pStyle w:val="BodyText"/>
        <w:spacing w:before="37" w:line="70" w:lineRule="exact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912" w14:textId="21748C1C" w:rsidR="00110BEB" w:rsidRDefault="00B15BB3">
      <w:pPr>
        <w:pStyle w:val="BodyText"/>
        <w:spacing w:line="6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580DFF6B" wp14:editId="3AEC9749">
                <wp:simplePos x="0" y="0"/>
                <wp:positionH relativeFrom="page">
                  <wp:posOffset>636905</wp:posOffset>
                </wp:positionH>
                <wp:positionV relativeFrom="paragraph">
                  <wp:posOffset>402590</wp:posOffset>
                </wp:positionV>
                <wp:extent cx="6466205" cy="1986915"/>
                <wp:effectExtent l="0" t="1270" r="254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205" cy="198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393"/>
                              <w:gridCol w:w="1656"/>
                              <w:gridCol w:w="1656"/>
                              <w:gridCol w:w="1657"/>
                              <w:gridCol w:w="1656"/>
                            </w:tblGrid>
                            <w:tr w:rsidR="00110BEB" w14:paraId="580DFFB6" w14:textId="77777777">
                              <w:trPr>
                                <w:trHeight w:hRule="exact" w:val="862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A0A3A3"/>
                                </w:tcPr>
                                <w:p w14:paraId="580DFFAA" w14:textId="77777777" w:rsidR="00110BEB" w:rsidRDefault="00110BEB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AB" w14:textId="77777777" w:rsidR="00110BEB" w:rsidRDefault="00EA4643">
                                  <w:pPr>
                                    <w:pStyle w:val="TableParagraph"/>
                                    <w:spacing w:before="117"/>
                                    <w:ind w:left="15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4"/>
                                    </w:rPr>
                                    <w:t>TOU-GS-2-B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5EBDBC"/>
                                </w:tcPr>
                                <w:p w14:paraId="580DFFAC" w14:textId="77777777" w:rsidR="00110BEB" w:rsidRDefault="00110BEB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AD" w14:textId="77777777" w:rsidR="00110BEB" w:rsidRDefault="00EA4643">
                                  <w:pPr>
                                    <w:pStyle w:val="TableParagraph"/>
                                    <w:spacing w:before="117"/>
                                    <w:ind w:left="7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4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7BC9C6"/>
                                </w:tcPr>
                                <w:p w14:paraId="580DFFAE" w14:textId="77777777" w:rsidR="00110BEB" w:rsidRDefault="00EA4643">
                                  <w:pPr>
                                    <w:pStyle w:val="TableParagraph"/>
                                    <w:spacing w:before="91"/>
                                    <w:ind w:left="7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4"/>
                                    </w:rPr>
                                    <w:t>SCE</w:t>
                                  </w:r>
                                </w:p>
                                <w:p w14:paraId="580DFFAF" w14:textId="77777777" w:rsidR="00110BEB" w:rsidRDefault="00EA4643">
                                  <w:pPr>
                                    <w:pStyle w:val="TableParagraph"/>
                                    <w:spacing w:before="25" w:line="271" w:lineRule="auto"/>
                                    <w:ind w:left="248" w:right="238" w:firstLine="194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B5E4E2"/>
                                </w:tcPr>
                                <w:p w14:paraId="580DFFB0" w14:textId="77777777" w:rsidR="00110BEB" w:rsidRDefault="00EA4643">
                                  <w:pPr>
                                    <w:pStyle w:val="TableParagraph"/>
                                    <w:spacing w:before="91"/>
                                    <w:ind w:left="1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4"/>
                                    </w:rPr>
                                    <w:t>SCE</w:t>
                                  </w:r>
                                </w:p>
                                <w:p w14:paraId="580DFFB1" w14:textId="77777777" w:rsidR="00110BEB" w:rsidRDefault="00EA4643">
                                  <w:pPr>
                                    <w:pStyle w:val="TableParagraph"/>
                                    <w:spacing w:before="25" w:line="271" w:lineRule="auto"/>
                                    <w:ind w:left="210" w:right="198" w:firstLine="233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68B518"/>
                                </w:tcPr>
                                <w:p w14:paraId="580DFFB2" w14:textId="77777777" w:rsidR="00110BEB" w:rsidRDefault="00110BEB">
                                  <w:pPr>
                                    <w:pStyle w:val="TableParagraph"/>
                                    <w:spacing w:before="9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B3" w14:textId="77777777" w:rsidR="00110BEB" w:rsidRDefault="00EA4643">
                                  <w:pPr>
                                    <w:pStyle w:val="TableParagraph"/>
                                    <w:spacing w:line="271" w:lineRule="auto"/>
                                    <w:ind w:left="251" w:right="217" w:hanging="22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AVCE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Core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9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81D62A"/>
                                </w:tcPr>
                                <w:p w14:paraId="580DFFB4" w14:textId="77777777" w:rsidR="00110BEB" w:rsidRDefault="00110BEB">
                                  <w:pPr>
                                    <w:pStyle w:val="TableParagraph"/>
                                    <w:spacing w:before="9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80DFFB5" w14:textId="77777777" w:rsidR="00110BEB" w:rsidRDefault="00EA4643">
                                  <w:pPr>
                                    <w:pStyle w:val="TableParagraph"/>
                                    <w:spacing w:line="271" w:lineRule="auto"/>
                                    <w:ind w:left="248" w:right="198" w:hanging="41"/>
                                    <w:rPr>
                                      <w:rFonts w:ascii="Open Sans SemiBold" w:eastAsia="Open Sans SemiBold" w:hAnsi="Open Sans SemiBold" w:cs="Open Sans SemiBol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AVCE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More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8"/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4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110BEB" w14:paraId="580DFFBD" w14:textId="77777777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7" w14:textId="77777777" w:rsidR="00110BEB" w:rsidRDefault="00EA4643">
                                  <w:pPr>
                                    <w:pStyle w:val="TableParagraph"/>
                                    <w:spacing w:before="20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8" w14:textId="77777777" w:rsidR="00110BEB" w:rsidRDefault="00EA4643">
                                  <w:pPr>
                                    <w:pStyle w:val="TableParagraph"/>
                                    <w:spacing w:before="20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$0.08070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9" w14:textId="77777777" w:rsidR="00110BEB" w:rsidRDefault="00EA4643">
                                  <w:pPr>
                                    <w:pStyle w:val="TableParagraph"/>
                                    <w:spacing w:before="20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$0.07350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A" w14:textId="77777777" w:rsidR="00110BEB" w:rsidRDefault="00EA4643">
                                  <w:pPr>
                                    <w:pStyle w:val="TableParagraph"/>
                                    <w:spacing w:before="20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$0.06631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B" w14:textId="77777777" w:rsidR="00110BEB" w:rsidRDefault="00EA4643">
                                  <w:pPr>
                                    <w:pStyle w:val="TableParagraph"/>
                                    <w:spacing w:before="20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$0.06122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C" w14:textId="77777777" w:rsidR="00110BEB" w:rsidRDefault="00EA4643">
                                  <w:pPr>
                                    <w:pStyle w:val="TableParagraph"/>
                                    <w:spacing w:before="20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$0.06322</w:t>
                                  </w:r>
                                </w:p>
                              </w:tc>
                            </w:tr>
                            <w:tr w:rsidR="00110BEB" w14:paraId="580DFFC4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E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Delivery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BF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$0.08208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0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$0.08208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1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$0.08208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2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$0.07628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3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$0.07628</w:t>
                                  </w:r>
                                </w:p>
                              </w:tc>
                            </w:tr>
                            <w:tr w:rsidR="00110BEB" w14:paraId="580DFFCB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5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6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7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$0.01105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8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$0.02209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9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$0.02483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A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$0.02483</w:t>
                                  </w:r>
                                </w:p>
                              </w:tc>
                            </w:tr>
                            <w:tr w:rsidR="00110BEB" w14:paraId="580DFFD2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C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D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90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$0.16278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E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$0.16663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CF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$0.17048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0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$0.16233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1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22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$0.16433</w:t>
                                  </w:r>
                                </w:p>
                              </w:tc>
                            </w:tr>
                            <w:tr w:rsidR="00110BEB" w14:paraId="580DFFD9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3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4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373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$2,018.31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5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0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$2,066.05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6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0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$2,113.78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7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0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$2,012.73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80DFFD8" w14:textId="77777777" w:rsidR="00110BEB" w:rsidRDefault="00EA4643">
                                  <w:pPr>
                                    <w:pStyle w:val="TableParagraph"/>
                                    <w:spacing w:before="19"/>
                                    <w:ind w:left="505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$2,037.53</w:t>
                                  </w:r>
                                </w:p>
                              </w:tc>
                            </w:tr>
                            <w:tr w:rsidR="00110BEB" w14:paraId="580DFFE0" w14:textId="77777777">
                              <w:trPr>
                                <w:trHeight w:hRule="exact" w:val="217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DA" w14:textId="77777777" w:rsidR="00110BEB" w:rsidRDefault="00EA4643">
                                  <w:pPr>
                                    <w:pStyle w:val="TableParagraph"/>
                                    <w:spacing w:line="177" w:lineRule="exact"/>
                                    <w:ind w:left="1079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Usage: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DB" w14:textId="77777777" w:rsidR="00110BEB" w:rsidRDefault="00EA4643">
                                  <w:pPr>
                                    <w:pStyle w:val="TableParagraph"/>
                                    <w:spacing w:line="177" w:lineRule="exact"/>
                                    <w:ind w:left="31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12,399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kWh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DC" w14:textId="77777777" w:rsidR="00110BEB" w:rsidRDefault="00110BEB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DD" w14:textId="77777777" w:rsidR="00110BEB" w:rsidRDefault="00110BEB"/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DE" w14:textId="77777777" w:rsidR="00110BEB" w:rsidRDefault="00110BEB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DF" w14:textId="77777777" w:rsidR="00110BEB" w:rsidRDefault="00110BEB"/>
                              </w:tc>
                            </w:tr>
                            <w:tr w:rsidR="00110BEB" w14:paraId="580DFFE7" w14:textId="77777777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1" w14:textId="77777777" w:rsidR="00110BEB" w:rsidRDefault="00EA4643">
                                  <w:pPr>
                                    <w:pStyle w:val="TableParagraph"/>
                                    <w:spacing w:before="11"/>
                                    <w:ind w:left="921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Demand: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2" w14:textId="77777777" w:rsidR="00110BEB" w:rsidRDefault="00EA4643">
                                  <w:pPr>
                                    <w:pStyle w:val="TableParagraph"/>
                                    <w:spacing w:before="11"/>
                                    <w:ind w:left="31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kW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3" w14:textId="77777777" w:rsidR="00110BEB" w:rsidRDefault="00110BEB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4" w14:textId="77777777" w:rsidR="00110BEB" w:rsidRDefault="00110BEB"/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5" w14:textId="77777777" w:rsidR="00110BEB" w:rsidRDefault="00110BEB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6" w14:textId="77777777" w:rsidR="00110BEB" w:rsidRDefault="00110BEB"/>
                              </w:tc>
                            </w:tr>
                            <w:tr w:rsidR="00110BEB" w14:paraId="580DFFE9" w14:textId="77777777">
                              <w:trPr>
                                <w:trHeight w:hRule="exact" w:val="232"/>
                              </w:trPr>
                              <w:tc>
                                <w:tcPr>
                                  <w:tcW w:w="10137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8" w14:textId="77777777" w:rsidR="00110BEB" w:rsidRDefault="00EA4643">
                                  <w:pPr>
                                    <w:pStyle w:val="TableParagraph"/>
                                    <w:spacing w:before="4"/>
                                    <w:ind w:left="31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October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2020.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AVCE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April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13,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2020.</w:t>
                                  </w:r>
                                </w:p>
                              </w:tc>
                            </w:tr>
                            <w:tr w:rsidR="00110BEB" w14:paraId="580DFFEB" w14:textId="77777777">
                              <w:trPr>
                                <w:trHeight w:hRule="exact" w:val="247"/>
                              </w:trPr>
                              <w:tc>
                                <w:tcPr>
                                  <w:tcW w:w="10137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0DFFEA" w14:textId="77777777" w:rsidR="00110BEB" w:rsidRDefault="00EA4643">
                                  <w:pPr>
                                    <w:pStyle w:val="TableParagraph"/>
                                    <w:spacing w:before="7"/>
                                    <w:ind w:left="31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comparison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represents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similar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comparisons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TOU-GS2B-AE,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TOU-GS2B-AEC,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TOU-GS2B-C,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4"/>
                                    </w:rPr>
                                    <w:t>TOU-GS2B-SAE</w:t>
                                  </w:r>
                                </w:p>
                              </w:tc>
                            </w:tr>
                          </w:tbl>
                          <w:p w14:paraId="580DFFEC" w14:textId="77777777" w:rsidR="00110BEB" w:rsidRDefault="00110BE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FF6B" id="Text Box 2" o:spid="_x0000_s1027" type="#_x0000_t202" style="position:absolute;left:0;text-align:left;margin-left:50.15pt;margin-top:31.7pt;width:509.15pt;height:156.4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3MsAIAALE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5gxEkHLXqgo0a3YkSBqc7QqxSc7ntw0yNsQ5ctU9XfifKbQlysGsK39EZKMTSUVJCdb266Z1cn&#10;HGVANsNHUUEYstPCAo217EzpoBgI0KFLj8fOmFRK2IzCKAo8SLGEMz+Jo8Rf2Bgkna/3Uun3VHTI&#10;GBmW0HoLT/Z3Spt0SDq7mGhcFKxtbftb/mwDHKcdCA5XzZlJw3bzKfGSdbyOQycMorUTennu3BSr&#10;0IkK/3KRv8tXq9z/aeL6YdqwqqLchJmV5Yd/1rmDxidNHLWlRMsqA2dSUnK7WbUS7Qkou7DfoSBn&#10;bu7zNGwRgMsLSn4QerdB4hRRfOmERbhwkksvdjw/uU0iL0zCvHhO6Y5x+u+U0JDhZBEsJjX9lptn&#10;v9fcSNoxDbOjZV2G46MTSY0G17yyrdWEtZN9VgqT/qkU0O650VaxRqSTXPW4Ge3TsHI2at6I6hEk&#10;LAUIDHQKcw+MRsgfGA0wQzKsvu+IpBi1Hzg8AzNwZkPOxmY2CC/haoY1RpO50tNg2vWSbRtAnh4a&#10;FzfwVGpmRXzK4vDAYC5YLocZZgbP+b/1Ok3a5S8AAAD//wMAUEsDBBQABgAIAAAAIQB+6g4y3wAA&#10;AAsBAAAPAAAAZHJzL2Rvd25yZXYueG1sTI/BTsMwEETvSPyDtZW4UTsEhZLGqSoEJyREGg4cnXib&#10;WI3XIXbb8Pe4J3oc7dPM22Iz24GdcPLGkYRkKYAhtU4b6iR81W/3K2A+KNJqcIQSftHDpry9KVSu&#10;3ZkqPO1Cx2IJ+VxJ6EMYc85926NVfulGpHjbu8mqEOPUcT2pcyy3A38QIuNWGYoLvRrxpcf2sDta&#10;Cdtvql7Nz0fzWe0rU9fPgt6zg5R3i3m7BhZwDv8wXPSjOpTRqXFH0p4NMQuRRlRClj4CuwBJssqA&#10;NRLSpywFXhb8+ofyDwAA//8DAFBLAQItABQABgAIAAAAIQC2gziS/gAAAOEBAAATAAAAAAAAAAAA&#10;AAAAAAAAAABbQ29udGVudF9UeXBlc10ueG1sUEsBAi0AFAAGAAgAAAAhADj9If/WAAAAlAEAAAsA&#10;AAAAAAAAAAAAAAAALwEAAF9yZWxzLy5yZWxzUEsBAi0AFAAGAAgAAAAhAMdzzcywAgAAsQUAAA4A&#10;AAAAAAAAAAAAAAAALgIAAGRycy9lMm9Eb2MueG1sUEsBAi0AFAAGAAgAAAAhAH7qDjL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393"/>
                        <w:gridCol w:w="1656"/>
                        <w:gridCol w:w="1656"/>
                        <w:gridCol w:w="1657"/>
                        <w:gridCol w:w="1656"/>
                      </w:tblGrid>
                      <w:tr w:rsidR="00110BEB" w14:paraId="580DFFB6" w14:textId="77777777">
                        <w:trPr>
                          <w:trHeight w:hRule="exact" w:val="862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A0A3A3"/>
                          </w:tcPr>
                          <w:p w14:paraId="580DFFAA" w14:textId="77777777" w:rsidR="00110BEB" w:rsidRDefault="00110BEB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AB" w14:textId="77777777" w:rsidR="00110BEB" w:rsidRDefault="00EA4643">
                            <w:pPr>
                              <w:pStyle w:val="TableParagraph"/>
                              <w:spacing w:before="117"/>
                              <w:ind w:left="15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4"/>
                              </w:rPr>
                              <w:t>TOU-GS-2-B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5EBDBC"/>
                          </w:tcPr>
                          <w:p w14:paraId="580DFFAC" w14:textId="77777777" w:rsidR="00110BEB" w:rsidRDefault="00110BEB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AD" w14:textId="77777777" w:rsidR="00110BEB" w:rsidRDefault="00EA4643">
                            <w:pPr>
                              <w:pStyle w:val="TableParagraph"/>
                              <w:spacing w:before="117"/>
                              <w:ind w:left="7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4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7BC9C6"/>
                          </w:tcPr>
                          <w:p w14:paraId="580DFFAE" w14:textId="77777777" w:rsidR="00110BEB" w:rsidRDefault="00EA4643">
                            <w:pPr>
                              <w:pStyle w:val="TableParagraph"/>
                              <w:spacing w:before="91"/>
                              <w:ind w:left="7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4"/>
                              </w:rPr>
                              <w:t>SCE</w:t>
                            </w:r>
                          </w:p>
                          <w:p w14:paraId="580DFFAF" w14:textId="77777777" w:rsidR="00110BEB" w:rsidRDefault="00EA4643">
                            <w:pPr>
                              <w:pStyle w:val="TableParagraph"/>
                              <w:spacing w:before="25" w:line="271" w:lineRule="auto"/>
                              <w:ind w:left="248" w:right="238" w:firstLine="194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B5E4E2"/>
                          </w:tcPr>
                          <w:p w14:paraId="580DFFB0" w14:textId="77777777" w:rsidR="00110BEB" w:rsidRDefault="00EA4643">
                            <w:pPr>
                              <w:pStyle w:val="TableParagraph"/>
                              <w:spacing w:before="91"/>
                              <w:ind w:left="1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4"/>
                              </w:rPr>
                              <w:t>SCE</w:t>
                            </w:r>
                          </w:p>
                          <w:p w14:paraId="580DFFB1" w14:textId="77777777" w:rsidR="00110BEB" w:rsidRDefault="00EA4643">
                            <w:pPr>
                              <w:pStyle w:val="TableParagraph"/>
                              <w:spacing w:before="25" w:line="271" w:lineRule="auto"/>
                              <w:ind w:left="210" w:right="198" w:firstLine="233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68B518"/>
                          </w:tcPr>
                          <w:p w14:paraId="580DFFB2" w14:textId="77777777" w:rsidR="00110BEB" w:rsidRDefault="00110BEB">
                            <w:pPr>
                              <w:pStyle w:val="TableParagraph"/>
                              <w:spacing w:before="9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B3" w14:textId="77777777" w:rsidR="00110BEB" w:rsidRDefault="00EA4643">
                            <w:pPr>
                              <w:pStyle w:val="TableParagraph"/>
                              <w:spacing w:line="271" w:lineRule="auto"/>
                              <w:ind w:left="251" w:right="217" w:hanging="22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AVCE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Core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9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81D62A"/>
                          </w:tcPr>
                          <w:p w14:paraId="580DFFB4" w14:textId="77777777" w:rsidR="00110BEB" w:rsidRDefault="00110BEB">
                            <w:pPr>
                              <w:pStyle w:val="TableParagraph"/>
                              <w:spacing w:before="9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80DFFB5" w14:textId="77777777" w:rsidR="00110BEB" w:rsidRDefault="00EA4643">
                            <w:pPr>
                              <w:pStyle w:val="TableParagraph"/>
                              <w:spacing w:line="271" w:lineRule="auto"/>
                              <w:ind w:left="248" w:right="198" w:hanging="41"/>
                              <w:rPr>
                                <w:rFonts w:ascii="Open Sans SemiBold" w:eastAsia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AVCE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More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8"/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4"/>
                              </w:rPr>
                              <w:t>Renewable)</w:t>
                            </w:r>
                          </w:p>
                        </w:tc>
                      </w:tr>
                      <w:tr w:rsidR="00110BEB" w14:paraId="580DFFBD" w14:textId="77777777">
                        <w:trPr>
                          <w:trHeight w:hRule="exact" w:val="265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7" w14:textId="77777777" w:rsidR="00110BEB" w:rsidRDefault="00EA4643">
                            <w:pPr>
                              <w:pStyle w:val="TableParagraph"/>
                              <w:spacing w:before="20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8" w14:textId="77777777" w:rsidR="00110BEB" w:rsidRDefault="00EA4643">
                            <w:pPr>
                              <w:pStyle w:val="TableParagraph"/>
                              <w:spacing w:before="20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$0.08070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9" w14:textId="77777777" w:rsidR="00110BEB" w:rsidRDefault="00EA4643">
                            <w:pPr>
                              <w:pStyle w:val="TableParagraph"/>
                              <w:spacing w:before="20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$0.07350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A" w14:textId="77777777" w:rsidR="00110BEB" w:rsidRDefault="00EA4643">
                            <w:pPr>
                              <w:pStyle w:val="TableParagraph"/>
                              <w:spacing w:before="20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$0.06631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B" w14:textId="77777777" w:rsidR="00110BEB" w:rsidRDefault="00EA4643">
                            <w:pPr>
                              <w:pStyle w:val="TableParagraph"/>
                              <w:spacing w:before="20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$0.06122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C" w14:textId="77777777" w:rsidR="00110BEB" w:rsidRDefault="00EA4643">
                            <w:pPr>
                              <w:pStyle w:val="TableParagraph"/>
                              <w:spacing w:before="20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$0.06322</w:t>
                            </w:r>
                          </w:p>
                        </w:tc>
                      </w:tr>
                      <w:tr w:rsidR="00110BEB" w14:paraId="580DFFC4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E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Delivery</w:t>
                            </w:r>
                            <w:r>
                              <w:rPr>
                                <w:rFonts w:ascii="Open Sans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BF" w14:textId="77777777" w:rsidR="00110BEB" w:rsidRDefault="00EA4643">
                            <w:pPr>
                              <w:pStyle w:val="TableParagraph"/>
                              <w:spacing w:before="19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$0.08208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0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$0.08208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1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$0.08208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2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$0.07628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3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$0.07628</w:t>
                            </w:r>
                          </w:p>
                        </w:tc>
                      </w:tr>
                      <w:tr w:rsidR="00110BEB" w14:paraId="580DFFCB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5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6" w14:textId="77777777" w:rsidR="00110BEB" w:rsidRDefault="00EA4643">
                            <w:pPr>
                              <w:pStyle w:val="TableParagraph"/>
                              <w:spacing w:before="19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7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$0.01105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8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$0.02209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9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$0.02483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A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$0.02483</w:t>
                            </w:r>
                          </w:p>
                        </w:tc>
                      </w:tr>
                      <w:tr w:rsidR="00110BEB" w14:paraId="580DFFD2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C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D" w14:textId="77777777" w:rsidR="00110BEB" w:rsidRDefault="00EA4643">
                            <w:pPr>
                              <w:pStyle w:val="TableParagraph"/>
                              <w:spacing w:before="19"/>
                              <w:ind w:left="390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$0.16278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E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$0.16663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CF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$0.17048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0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$0.16233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1" w14:textId="77777777" w:rsidR="00110BEB" w:rsidRDefault="00EA4643">
                            <w:pPr>
                              <w:pStyle w:val="TableParagraph"/>
                              <w:spacing w:before="19"/>
                              <w:ind w:left="522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$0.16433</w:t>
                            </w:r>
                          </w:p>
                        </w:tc>
                      </w:tr>
                      <w:tr w:rsidR="00110BEB" w14:paraId="580DFFD9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3" w14:textId="77777777" w:rsidR="00110BEB" w:rsidRDefault="00EA4643">
                            <w:pPr>
                              <w:pStyle w:val="TableParagraph"/>
                              <w:spacing w:before="19"/>
                              <w:ind w:left="1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4" w14:textId="77777777" w:rsidR="00110BEB" w:rsidRDefault="00EA4643">
                            <w:pPr>
                              <w:pStyle w:val="TableParagraph"/>
                              <w:spacing w:before="19"/>
                              <w:ind w:left="373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$2,018.31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5" w14:textId="77777777" w:rsidR="00110BEB" w:rsidRDefault="00EA4643">
                            <w:pPr>
                              <w:pStyle w:val="TableParagraph"/>
                              <w:spacing w:before="19"/>
                              <w:ind w:left="50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$2,066.05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6" w14:textId="77777777" w:rsidR="00110BEB" w:rsidRDefault="00EA4643">
                            <w:pPr>
                              <w:pStyle w:val="TableParagraph"/>
                              <w:spacing w:before="19"/>
                              <w:ind w:left="50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$2,113.78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7" w14:textId="77777777" w:rsidR="00110BEB" w:rsidRDefault="00EA4643">
                            <w:pPr>
                              <w:pStyle w:val="TableParagraph"/>
                              <w:spacing w:before="19"/>
                              <w:ind w:left="50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$2,012.73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80DFFD8" w14:textId="77777777" w:rsidR="00110BEB" w:rsidRDefault="00EA4643">
                            <w:pPr>
                              <w:pStyle w:val="TableParagraph"/>
                              <w:spacing w:before="19"/>
                              <w:ind w:left="505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$2,037.53</w:t>
                            </w:r>
                          </w:p>
                        </w:tc>
                      </w:tr>
                      <w:tr w:rsidR="00110BEB" w14:paraId="580DFFE0" w14:textId="77777777">
                        <w:trPr>
                          <w:trHeight w:hRule="exact" w:val="217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DA" w14:textId="77777777" w:rsidR="00110BEB" w:rsidRDefault="00EA4643">
                            <w:pPr>
                              <w:pStyle w:val="TableParagraph"/>
                              <w:spacing w:line="177" w:lineRule="exact"/>
                              <w:ind w:left="1079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Usage: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DB" w14:textId="77777777" w:rsidR="00110BEB" w:rsidRDefault="00EA4643">
                            <w:pPr>
                              <w:pStyle w:val="TableParagraph"/>
                              <w:spacing w:line="177" w:lineRule="exact"/>
                              <w:ind w:left="31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12,399</w:t>
                            </w:r>
                            <w:r>
                              <w:rPr>
                                <w:rFonts w:ascii="Open Sans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kWh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DC" w14:textId="77777777" w:rsidR="00110BEB" w:rsidRDefault="00110BEB"/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DD" w14:textId="77777777" w:rsidR="00110BEB" w:rsidRDefault="00110BEB"/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DE" w14:textId="77777777" w:rsidR="00110BEB" w:rsidRDefault="00110BEB"/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DF" w14:textId="77777777" w:rsidR="00110BEB" w:rsidRDefault="00110BEB"/>
                        </w:tc>
                      </w:tr>
                      <w:tr w:rsidR="00110BEB" w14:paraId="580DFFE7" w14:textId="77777777">
                        <w:trPr>
                          <w:trHeight w:hRule="exact" w:val="235"/>
                        </w:trPr>
                        <w:tc>
                          <w:tcPr>
                            <w:tcW w:w="21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1" w14:textId="77777777" w:rsidR="00110BEB" w:rsidRDefault="00EA4643">
                            <w:pPr>
                              <w:pStyle w:val="TableParagraph"/>
                              <w:spacing w:before="11"/>
                              <w:ind w:left="921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Demand: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2" w14:textId="77777777" w:rsidR="00110BEB" w:rsidRDefault="00EA4643">
                            <w:pPr>
                              <w:pStyle w:val="TableParagraph"/>
                              <w:spacing w:before="11"/>
                              <w:ind w:left="31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25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kW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3" w14:textId="77777777" w:rsidR="00110BEB" w:rsidRDefault="00110BEB"/>
                        </w:tc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4" w14:textId="77777777" w:rsidR="00110BEB" w:rsidRDefault="00110BEB"/>
                        </w:tc>
                        <w:tc>
                          <w:tcPr>
                            <w:tcW w:w="16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5" w14:textId="77777777" w:rsidR="00110BEB" w:rsidRDefault="00110BEB"/>
                        </w:tc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6" w14:textId="77777777" w:rsidR="00110BEB" w:rsidRDefault="00110BEB"/>
                        </w:tc>
                      </w:tr>
                      <w:tr w:rsidR="00110BEB" w14:paraId="580DFFE9" w14:textId="77777777">
                        <w:trPr>
                          <w:trHeight w:hRule="exact" w:val="232"/>
                        </w:trPr>
                        <w:tc>
                          <w:tcPr>
                            <w:tcW w:w="10137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8" w14:textId="77777777" w:rsidR="00110BEB" w:rsidRDefault="00EA4643">
                            <w:pPr>
                              <w:pStyle w:val="TableParagraph"/>
                              <w:spacing w:before="4"/>
                              <w:ind w:left="31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z w:val="14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October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1,</w:t>
                            </w:r>
                            <w:r>
                              <w:rPr>
                                <w:rFonts w:ascii="Open Sans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2020.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AVCE</w:t>
                            </w:r>
                            <w:r>
                              <w:rPr>
                                <w:rFonts w:ascii="Open Sans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April</w:t>
                            </w:r>
                            <w:r>
                              <w:rPr>
                                <w:rFonts w:ascii="Open Sans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13,</w:t>
                            </w:r>
                            <w:r>
                              <w:rPr>
                                <w:rFonts w:ascii="Open Sans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2020.</w:t>
                            </w:r>
                          </w:p>
                        </w:tc>
                      </w:tr>
                      <w:tr w:rsidR="00110BEB" w14:paraId="580DFFEB" w14:textId="77777777">
                        <w:trPr>
                          <w:trHeight w:hRule="exact" w:val="247"/>
                        </w:trPr>
                        <w:tc>
                          <w:tcPr>
                            <w:tcW w:w="10137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0DFFEA" w14:textId="77777777" w:rsidR="00110BEB" w:rsidRDefault="00EA4643">
                            <w:pPr>
                              <w:pStyle w:val="TableParagraph"/>
                              <w:spacing w:before="7"/>
                              <w:ind w:left="31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Open Sans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comparison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represents</w:t>
                            </w:r>
                            <w:r>
                              <w:rPr>
                                <w:rFonts w:ascii="Open Sans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similar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comparisons</w:t>
                            </w:r>
                            <w:r>
                              <w:rPr>
                                <w:rFonts w:ascii="Open Sans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TOU-GS2B-AE,</w:t>
                            </w:r>
                            <w:r>
                              <w:rPr>
                                <w:rFonts w:ascii="Open Sans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TOU-GS2B-AEC,</w:t>
                            </w:r>
                            <w:r>
                              <w:rPr>
                                <w:rFonts w:ascii="Open Sans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TOU-GS2B-C,</w:t>
                            </w:r>
                            <w:r>
                              <w:rPr>
                                <w:rFonts w:ascii="Open Sans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4"/>
                              </w:rPr>
                              <w:t>TOU-GS2B-SAE</w:t>
                            </w:r>
                          </w:p>
                        </w:tc>
                      </w:tr>
                    </w:tbl>
                    <w:p w14:paraId="580DFFEC" w14:textId="77777777" w:rsidR="00110BEB" w:rsidRDefault="00110BEB"/>
                  </w:txbxContent>
                </v:textbox>
                <w10:wrap anchorx="page"/>
              </v:shape>
            </w:pict>
          </mc:Fallback>
        </mc:AlternateContent>
      </w:r>
      <w:r w:rsidR="00EA4643">
        <w:rPr>
          <w:spacing w:val="-1"/>
        </w:rPr>
        <w:t>This</w:t>
      </w:r>
      <w:r w:rsidR="00EA4643">
        <w:rPr>
          <w:spacing w:val="-8"/>
        </w:rPr>
        <w:t xml:space="preserve"> </w:t>
      </w:r>
      <w:r w:rsidR="00EA4643">
        <w:rPr>
          <w:spacing w:val="-1"/>
        </w:rPr>
        <w:t>rate</w:t>
      </w:r>
      <w:r w:rsidR="00EA4643">
        <w:rPr>
          <w:spacing w:val="-7"/>
        </w:rPr>
        <w:t xml:space="preserve"> </w:t>
      </w:r>
      <w:r w:rsidR="00EA4643">
        <w:rPr>
          <w:spacing w:val="-1"/>
        </w:rPr>
        <w:t>comparison</w:t>
      </w:r>
      <w:r w:rsidR="00EA4643">
        <w:rPr>
          <w:spacing w:val="-7"/>
        </w:rPr>
        <w:t xml:space="preserve"> </w:t>
      </w:r>
      <w:r w:rsidR="00EA4643">
        <w:rPr>
          <w:spacing w:val="-1"/>
        </w:rPr>
        <w:t>represents</w:t>
      </w:r>
      <w:r w:rsidR="00EA4643">
        <w:rPr>
          <w:spacing w:val="-7"/>
        </w:rPr>
        <w:t xml:space="preserve"> </w:t>
      </w:r>
      <w:r w:rsidR="00EA4643">
        <w:rPr>
          <w:spacing w:val="-1"/>
        </w:rPr>
        <w:t>similar</w:t>
      </w:r>
      <w:r w:rsidR="00EA4643">
        <w:rPr>
          <w:spacing w:val="-7"/>
        </w:rPr>
        <w:t xml:space="preserve"> </w:t>
      </w:r>
      <w:r w:rsidR="00EA4643">
        <w:rPr>
          <w:spacing w:val="-1"/>
        </w:rPr>
        <w:t>comparisons</w:t>
      </w:r>
      <w:r w:rsidR="00EA4643">
        <w:rPr>
          <w:spacing w:val="-7"/>
        </w:rPr>
        <w:t xml:space="preserve"> </w:t>
      </w:r>
      <w:r w:rsidR="00EA4643">
        <w:t>for</w:t>
      </w:r>
      <w:r w:rsidR="00EA4643">
        <w:rPr>
          <w:spacing w:val="-7"/>
        </w:rPr>
        <w:t xml:space="preserve"> </w:t>
      </w:r>
      <w:r w:rsidR="00EA4643">
        <w:rPr>
          <w:spacing w:val="-1"/>
        </w:rPr>
        <w:t>TOU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GS2-E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AE,</w:t>
      </w:r>
      <w:r w:rsidR="00EA4643">
        <w:rPr>
          <w:spacing w:val="-8"/>
        </w:rPr>
        <w:t xml:space="preserve"> </w:t>
      </w:r>
      <w:r w:rsidR="00EA4643">
        <w:rPr>
          <w:spacing w:val="-1"/>
        </w:rPr>
        <w:t>TOU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GS2-E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AE-C,</w:t>
      </w:r>
      <w:r w:rsidR="00EA4643">
        <w:rPr>
          <w:spacing w:val="-8"/>
        </w:rPr>
        <w:t xml:space="preserve"> </w:t>
      </w:r>
      <w:r w:rsidR="00EA4643">
        <w:rPr>
          <w:spacing w:val="-1"/>
        </w:rPr>
        <w:t>TOU-GS2-E</w:t>
      </w:r>
      <w:r w:rsidR="00EA4643">
        <w:rPr>
          <w:rFonts w:ascii="Cambria Math" w:eastAsia="Cambria Math" w:hAnsi="Cambria Math" w:cs="Cambria Math"/>
          <w:spacing w:val="-1"/>
        </w:rPr>
        <w:t>‐</w:t>
      </w:r>
      <w:r w:rsidR="00EA4643">
        <w:rPr>
          <w:spacing w:val="-1"/>
        </w:rPr>
        <w:t>C</w:t>
      </w:r>
    </w:p>
    <w:p w14:paraId="580DF913" w14:textId="77777777" w:rsidR="00110BEB" w:rsidRDefault="00110BEB">
      <w:pPr>
        <w:spacing w:line="660" w:lineRule="exact"/>
        <w:sectPr w:rsidR="00110BEB">
          <w:footerReference w:type="default" r:id="rId16"/>
          <w:pgSz w:w="12240" w:h="15840"/>
          <w:pgMar w:top="1200" w:right="920" w:bottom="640" w:left="900" w:header="0" w:footer="443" w:gutter="0"/>
          <w:cols w:space="720"/>
        </w:sectPr>
      </w:pPr>
    </w:p>
    <w:p w14:paraId="580DF914" w14:textId="77777777" w:rsidR="00110BEB" w:rsidRDefault="00110BEB">
      <w:pPr>
        <w:spacing w:before="12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921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915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16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TOU-GS-2-D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917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18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919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1A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91B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1C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91D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1E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91F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20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92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$0.06505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$0.06001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$0.06201</w:t>
            </w:r>
          </w:p>
        </w:tc>
      </w:tr>
      <w:tr w:rsidR="00110BEB" w14:paraId="580DF92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2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$0.08082</w:t>
            </w:r>
          </w:p>
        </w:tc>
      </w:tr>
      <w:tr w:rsidR="00110BEB" w14:paraId="580DF93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$0.02482</w:t>
            </w:r>
          </w:p>
        </w:tc>
      </w:tr>
      <w:tr w:rsidR="00110BEB" w14:paraId="580DF93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$0.16606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$0.17376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$0.16565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$0.16765</w:t>
            </w:r>
          </w:p>
        </w:tc>
      </w:tr>
      <w:tr w:rsidR="00110BEB" w14:paraId="580DF9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3F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$2,058.98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40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$2,106.71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41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$2,154.45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42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$2,053.89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43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$2,078.69</w:t>
            </w:r>
          </w:p>
        </w:tc>
      </w:tr>
      <w:tr w:rsidR="00110BEB" w14:paraId="580DF94B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45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46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12,399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47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48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49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4A" w14:textId="77777777" w:rsidR="00110BEB" w:rsidRDefault="00110BEB"/>
        </w:tc>
      </w:tr>
      <w:tr w:rsidR="00110BEB" w14:paraId="580DF952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94C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94D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25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94E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94F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950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951" w14:textId="77777777" w:rsidR="00110BEB" w:rsidRDefault="00110BEB"/>
        </w:tc>
      </w:tr>
      <w:tr w:rsidR="00110BEB" w14:paraId="580DF954" w14:textId="77777777">
        <w:trPr>
          <w:trHeight w:hRule="exact" w:val="23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953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956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955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TOU-GS2D-AE,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TOU-GS2D-AEC,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TOU-GS2D-C,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TOU-GS2D-SAE</w:t>
            </w:r>
          </w:p>
        </w:tc>
      </w:tr>
    </w:tbl>
    <w:p w14:paraId="580DF957" w14:textId="77777777" w:rsidR="00110BEB" w:rsidRDefault="00110BEB">
      <w:pPr>
        <w:spacing w:before="11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964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958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59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TOU-GS-2-D-PRI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95A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5B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95C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5D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95E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5F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960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61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962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63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96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$0.07826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$0.06020</w:t>
            </w:r>
          </w:p>
        </w:tc>
      </w:tr>
      <w:tr w:rsidR="00110BEB" w14:paraId="580DF9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6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$0.08029</w:t>
            </w:r>
          </w:p>
        </w:tc>
      </w:tr>
      <w:tr w:rsidR="00110BEB" w14:paraId="580DF9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$0.02481</w:t>
            </w:r>
          </w:p>
        </w:tc>
      </w:tr>
      <w:tr w:rsidR="00110BEB" w14:paraId="580DF9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$0.16435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$0.16820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$0.17205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$0.16330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7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$0.16530</w:t>
            </w:r>
          </w:p>
        </w:tc>
      </w:tr>
      <w:tr w:rsidR="00110BEB" w14:paraId="580DF9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8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82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$2,037.78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83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$2,085.51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84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$2,133.25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85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$2,024.76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86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$2,049.55</w:t>
            </w:r>
          </w:p>
        </w:tc>
      </w:tr>
      <w:tr w:rsidR="00110BEB" w14:paraId="580DF98E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88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89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12,399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8A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8B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8C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98D" w14:textId="77777777" w:rsidR="00110BEB" w:rsidRDefault="00110BEB"/>
        </w:tc>
      </w:tr>
      <w:tr w:rsidR="00110BEB" w14:paraId="580DF995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98F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990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25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991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992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993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994" w14:textId="77777777" w:rsidR="00110BEB" w:rsidRDefault="00110BEB"/>
        </w:tc>
      </w:tr>
      <w:tr w:rsidR="00110BEB" w14:paraId="580DF997" w14:textId="77777777">
        <w:trPr>
          <w:trHeight w:hRule="exact" w:val="23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996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999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998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TOU-GS2D-AE,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TOU-GS2D-AEC,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TOU-GS2D-C,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TOU-GS2D-SAE</w:t>
            </w:r>
          </w:p>
        </w:tc>
      </w:tr>
    </w:tbl>
    <w:p w14:paraId="580DF99A" w14:textId="77777777" w:rsidR="00110BEB" w:rsidRDefault="00110BEB">
      <w:pPr>
        <w:spacing w:before="10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9A7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99B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9C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TOU-GS-2-R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99D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9E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99F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A0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9A1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A2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9A3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A4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9A5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A6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9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A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A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A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A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$0.07230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A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$0.06697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A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$0.06897</w:t>
            </w:r>
          </w:p>
        </w:tc>
      </w:tr>
      <w:tr w:rsidR="00110BEB" w14:paraId="580DF9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A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$0.08653</w:t>
            </w:r>
          </w:p>
        </w:tc>
      </w:tr>
      <w:tr w:rsidR="00110BEB" w14:paraId="580DF9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$0.02488</w:t>
            </w:r>
          </w:p>
        </w:tc>
      </w:tr>
      <w:tr w:rsidR="00110BEB" w14:paraId="580DF9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$0.17902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B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$0.18287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$0.18672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$0.17838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$0.18038</w:t>
            </w:r>
          </w:p>
        </w:tc>
      </w:tr>
      <w:tr w:rsidR="00110BEB" w14:paraId="580DF9C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5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$2,219.67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6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$2,267.41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7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$2,315.14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8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$2,211.73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C9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$2,236.53</w:t>
            </w:r>
          </w:p>
        </w:tc>
      </w:tr>
    </w:tbl>
    <w:p w14:paraId="580DF9CB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7"/>
        </w:rPr>
        <w:t xml:space="preserve"> </w:t>
      </w:r>
      <w:r>
        <w:rPr>
          <w:spacing w:val="-1"/>
        </w:rPr>
        <w:t>12,399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9CC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5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25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9CD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9CE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8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TOU-GS2R-AE,</w:t>
      </w:r>
      <w:r>
        <w:rPr>
          <w:spacing w:val="-7"/>
        </w:rPr>
        <w:t xml:space="preserve"> </w:t>
      </w:r>
      <w:r>
        <w:rPr>
          <w:spacing w:val="-1"/>
        </w:rPr>
        <w:t>TOU-GS2R-AE-C,</w:t>
      </w:r>
      <w:r>
        <w:rPr>
          <w:spacing w:val="-8"/>
        </w:rPr>
        <w:t xml:space="preserve"> </w:t>
      </w:r>
      <w:r>
        <w:rPr>
          <w:spacing w:val="-1"/>
        </w:rPr>
        <w:t>TOU-GS2R-C</w:t>
      </w:r>
    </w:p>
    <w:p w14:paraId="580DF9CF" w14:textId="77777777" w:rsidR="00110BEB" w:rsidRDefault="00110BEB">
      <w:pPr>
        <w:spacing w:before="4"/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9DC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9D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D1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TOU-GS-3-B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9D2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D3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9D4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D5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9D6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9D7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9D8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D9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9DA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9DB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9E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D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D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D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$0.05386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$0.05586</w:t>
            </w:r>
          </w:p>
        </w:tc>
      </w:tr>
      <w:tr w:rsidR="00110BEB" w14:paraId="580DF9E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$0.07141</w:t>
            </w:r>
          </w:p>
        </w:tc>
      </w:tr>
      <w:tr w:rsidR="00110BEB" w14:paraId="580DF9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E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$0.02382</w:t>
            </w:r>
          </w:p>
        </w:tc>
      </w:tr>
      <w:tr w:rsidR="00110BEB" w14:paraId="580DF9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$0.14940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$0.15732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$0.16524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$0.14909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$0.15109</w:t>
            </w:r>
          </w:p>
        </w:tc>
      </w:tr>
      <w:tr w:rsidR="00110BEB" w14:paraId="580DF9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A" w14:textId="77777777" w:rsidR="00110BEB" w:rsidRDefault="00EA4643">
            <w:pPr>
              <w:pStyle w:val="TableParagraph"/>
              <w:spacing w:before="19"/>
              <w:ind w:left="33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$11,140.01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B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$11,730.57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C" w14:textId="77777777" w:rsidR="00110BEB" w:rsidRDefault="00EA4643">
            <w:pPr>
              <w:pStyle w:val="TableParagraph"/>
              <w:spacing w:before="19"/>
              <w:ind w:left="46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$12,321.12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D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$11,116.90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9FE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$11,266.03</w:t>
            </w:r>
          </w:p>
        </w:tc>
      </w:tr>
    </w:tbl>
    <w:p w14:paraId="580DFA00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7"/>
        </w:rPr>
        <w:t xml:space="preserve"> </w:t>
      </w:r>
      <w:r>
        <w:rPr>
          <w:spacing w:val="-1"/>
        </w:rPr>
        <w:t>74,565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A01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151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A02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A03" w14:textId="77777777" w:rsidR="00110BEB" w:rsidRDefault="00EA4643">
      <w:pPr>
        <w:pStyle w:val="BodyText"/>
        <w:spacing w:before="44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8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TOU-GS3B-AE,</w:t>
      </w:r>
      <w:r>
        <w:rPr>
          <w:spacing w:val="-7"/>
        </w:rPr>
        <w:t xml:space="preserve"> </w:t>
      </w:r>
      <w:r>
        <w:rPr>
          <w:spacing w:val="-1"/>
        </w:rPr>
        <w:t>TOU-GS3-BAES,</w:t>
      </w:r>
      <w:r>
        <w:rPr>
          <w:spacing w:val="-8"/>
        </w:rPr>
        <w:t xml:space="preserve"> </w:t>
      </w:r>
      <w:r>
        <w:rPr>
          <w:spacing w:val="-1"/>
        </w:rPr>
        <w:t>TOU-GS3-B-C</w:t>
      </w:r>
    </w:p>
    <w:p w14:paraId="580DFA04" w14:textId="77777777" w:rsidR="00110BEB" w:rsidRDefault="00110BEB">
      <w:pPr>
        <w:sectPr w:rsidR="00110BEB">
          <w:footerReference w:type="default" r:id="rId17"/>
          <w:pgSz w:w="12240" w:h="15840"/>
          <w:pgMar w:top="1220" w:right="920" w:bottom="620" w:left="900" w:header="0" w:footer="423" w:gutter="0"/>
          <w:pgNumType w:start="11"/>
          <w:cols w:space="720"/>
        </w:sectPr>
      </w:pPr>
    </w:p>
    <w:p w14:paraId="580DFA05" w14:textId="77777777" w:rsidR="00110BEB" w:rsidRDefault="00110BEB">
      <w:pPr>
        <w:spacing w:before="1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A12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A06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07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A08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09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A0A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0B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A0C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0D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A0E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0F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A10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11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A1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$0.05389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$0.05589</w:t>
            </w:r>
          </w:p>
        </w:tc>
      </w:tr>
      <w:tr w:rsidR="00110BEB" w14:paraId="580DFA2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1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$0.07396</w:t>
            </w:r>
          </w:p>
        </w:tc>
      </w:tr>
      <w:tr w:rsidR="00110BEB" w14:paraId="580DFA2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$0.02382</w:t>
            </w:r>
          </w:p>
        </w:tc>
      </w:tr>
      <w:tr w:rsidR="00110BEB" w14:paraId="580DFA2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$0.15198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$0.15990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$0.16782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$0.15167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$0.15367</w:t>
            </w:r>
          </w:p>
        </w:tc>
      </w:tr>
      <w:tr w:rsidR="00110BEB" w14:paraId="580DFA3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2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30" w14:textId="77777777" w:rsidR="00110BEB" w:rsidRDefault="00EA4643">
            <w:pPr>
              <w:pStyle w:val="TableParagraph"/>
              <w:spacing w:before="19"/>
              <w:ind w:left="33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$11,332.39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31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$11,922.94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32" w14:textId="77777777" w:rsidR="00110BEB" w:rsidRDefault="00EA4643">
            <w:pPr>
              <w:pStyle w:val="TableParagraph"/>
              <w:spacing w:before="19"/>
              <w:ind w:left="46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$12,513.50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33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$11,309.27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34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$11,458.40</w:t>
            </w:r>
          </w:p>
        </w:tc>
      </w:tr>
      <w:tr w:rsidR="00110BEB" w14:paraId="580DFA3C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36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37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74,565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38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39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3A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3B" w14:textId="77777777" w:rsidR="00110BEB" w:rsidRDefault="00110BEB"/>
        </w:tc>
      </w:tr>
      <w:tr w:rsidR="00110BEB" w14:paraId="580DFA43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A3D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A3E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151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A3F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A40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A41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A42" w14:textId="77777777" w:rsidR="00110BEB" w:rsidRDefault="00110BEB"/>
        </w:tc>
      </w:tr>
      <w:tr w:rsidR="00110BEB" w14:paraId="580DFA45" w14:textId="77777777">
        <w:trPr>
          <w:trHeight w:hRule="exact" w:val="23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A44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A47" w14:textId="77777777">
        <w:trPr>
          <w:trHeight w:hRule="exact" w:val="24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A46" w14:textId="77777777" w:rsidR="00110BEB" w:rsidRDefault="00EA4643">
            <w:pPr>
              <w:pStyle w:val="TableParagraph"/>
              <w:spacing w:line="248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This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rate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comparison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represents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similar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comparisons</w:t>
            </w:r>
            <w:r>
              <w:rPr>
                <w:rFonts w:ascii="Open Sans" w:eastAsia="Open Sans" w:hAnsi="Open Sans" w:cs="Open Sans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t>for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GS3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C,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GS3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D-AES,</w:t>
            </w:r>
            <w:r>
              <w:rPr>
                <w:rFonts w:ascii="Open Sans" w:eastAsia="Open Sans" w:hAnsi="Open Sans" w:cs="Open Sans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TOU-GS3-D</w:t>
            </w:r>
            <w:r>
              <w:rPr>
                <w:rFonts w:ascii="Cambria Math" w:eastAsia="Cambria Math" w:hAnsi="Cambria Math" w:cs="Cambria Math"/>
                <w:spacing w:val="-1"/>
                <w:sz w:val="14"/>
                <w:szCs w:val="14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4"/>
                <w:szCs w:val="14"/>
              </w:rPr>
              <w:t>AE</w:t>
            </w:r>
          </w:p>
        </w:tc>
      </w:tr>
    </w:tbl>
    <w:p w14:paraId="580DFA48" w14:textId="77777777" w:rsidR="00110BEB" w:rsidRDefault="00110BEB">
      <w:pPr>
        <w:spacing w:before="9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A55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A49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4A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TOU-GS-3-E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A4B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4C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A4D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4E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A4F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50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A51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52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A53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54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A5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$0.07803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$0.05948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$0.06148</w:t>
            </w:r>
          </w:p>
        </w:tc>
      </w:tr>
      <w:tr w:rsidR="00110BEB" w14:paraId="580DFA6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5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$0.08832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$0.08252</w:t>
            </w:r>
          </w:p>
        </w:tc>
      </w:tr>
      <w:tr w:rsidR="00110BEB" w14:paraId="580DFA6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$0.02387</w:t>
            </w:r>
          </w:p>
        </w:tc>
      </w:tr>
      <w:tr w:rsidR="00110BEB" w14:paraId="580DFA7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$0.16635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$0.17427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$0.18219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6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$0.16587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7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$0.16787</w:t>
            </w:r>
          </w:p>
        </w:tc>
      </w:tr>
      <w:tr w:rsidR="00110BEB" w14:paraId="580DFA7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7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73" w14:textId="77777777" w:rsidR="00110BEB" w:rsidRDefault="00EA4643">
            <w:pPr>
              <w:pStyle w:val="TableParagraph"/>
              <w:spacing w:before="19"/>
              <w:ind w:left="33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$12,403.89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74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$12,994.44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75" w14:textId="77777777" w:rsidR="00110BEB" w:rsidRDefault="00EA4643">
            <w:pPr>
              <w:pStyle w:val="TableParagraph"/>
              <w:spacing w:before="19"/>
              <w:ind w:left="46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$13,585.00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76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$12,368.10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77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$12,517.23</w:t>
            </w:r>
          </w:p>
        </w:tc>
      </w:tr>
    </w:tbl>
    <w:p w14:paraId="580DFA79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7"/>
        </w:rPr>
        <w:t xml:space="preserve"> </w:t>
      </w:r>
      <w:r>
        <w:rPr>
          <w:spacing w:val="-1"/>
        </w:rPr>
        <w:t>74,565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A7A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151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A7B" w14:textId="77777777" w:rsidR="00110BEB" w:rsidRDefault="00EA4643">
      <w:pPr>
        <w:pStyle w:val="BodyText"/>
        <w:spacing w:before="37" w:line="296" w:lineRule="auto"/>
        <w:ind w:right="4471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41"/>
          <w:w w:val="99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TOU-GS3-E-AE,</w:t>
      </w:r>
      <w:r>
        <w:rPr>
          <w:spacing w:val="-7"/>
        </w:rPr>
        <w:t xml:space="preserve"> </w:t>
      </w:r>
      <w:r>
        <w:rPr>
          <w:spacing w:val="-1"/>
        </w:rPr>
        <w:t>TOU-GS3-E-C</w:t>
      </w:r>
    </w:p>
    <w:p w14:paraId="580DFA7C" w14:textId="77777777" w:rsidR="00110BEB" w:rsidRDefault="00110BEB">
      <w:pPr>
        <w:spacing w:before="2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A89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A7D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7E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TOU-GS-3-R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A7F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80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A81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82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A83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84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A85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86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A87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88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A9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8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8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8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8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8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8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$0.05912</w:t>
            </w:r>
          </w:p>
        </w:tc>
      </w:tr>
      <w:tr w:rsidR="00110BEB" w14:paraId="580DFA9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$0.08321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$0.08321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$0.08321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$0.07741</w:t>
            </w:r>
          </w:p>
        </w:tc>
      </w:tr>
      <w:tr w:rsidR="00110BEB" w14:paraId="580DFA9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$0.02385</w:t>
            </w:r>
          </w:p>
        </w:tc>
      </w:tr>
      <w:tr w:rsidR="00110BEB" w14:paraId="580DFAA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9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$0.15879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$0.16671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$0.17463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$0.15838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$0.16038</w:t>
            </w:r>
          </w:p>
        </w:tc>
      </w:tr>
      <w:tr w:rsidR="00110BEB" w14:paraId="580DFAAC" w14:textId="77777777">
        <w:trPr>
          <w:trHeight w:hRule="exact" w:val="2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6" w14:textId="77777777" w:rsidR="00110BEB" w:rsidRDefault="00EA4643">
            <w:pPr>
              <w:pStyle w:val="TableParagraph"/>
              <w:spacing w:before="17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7" w14:textId="77777777" w:rsidR="00110BEB" w:rsidRDefault="00EA4643">
            <w:pPr>
              <w:pStyle w:val="TableParagraph"/>
              <w:spacing w:before="17"/>
              <w:ind w:left="33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$11,840.18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8" w14:textId="77777777" w:rsidR="00110BEB" w:rsidRDefault="00EA4643">
            <w:pPr>
              <w:pStyle w:val="TableParagraph"/>
              <w:spacing w:before="17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$12,430.73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9" w14:textId="77777777" w:rsidR="00110BEB" w:rsidRDefault="00EA4643">
            <w:pPr>
              <w:pStyle w:val="TableParagraph"/>
              <w:spacing w:before="17"/>
              <w:ind w:left="46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$13,021.29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A" w14:textId="77777777" w:rsidR="00110BEB" w:rsidRDefault="00EA4643">
            <w:pPr>
              <w:pStyle w:val="TableParagraph"/>
              <w:spacing w:before="17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$11,809.60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AB" w14:textId="77777777" w:rsidR="00110BEB" w:rsidRDefault="00EA4643">
            <w:pPr>
              <w:pStyle w:val="TableParagraph"/>
              <w:spacing w:before="17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$11,958.73</w:t>
            </w:r>
          </w:p>
        </w:tc>
      </w:tr>
      <w:tr w:rsidR="00110BEB" w14:paraId="580DFAB3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AD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AE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74,565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AF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B0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B1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AB2" w14:textId="77777777" w:rsidR="00110BEB" w:rsidRDefault="00110BEB"/>
        </w:tc>
      </w:tr>
      <w:tr w:rsidR="00110BEB" w14:paraId="580DFABA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AB4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AB5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151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AB6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AB7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AB8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AB9" w14:textId="77777777" w:rsidR="00110BEB" w:rsidRDefault="00110BEB"/>
        </w:tc>
      </w:tr>
      <w:tr w:rsidR="00110BEB" w14:paraId="580DFABC" w14:textId="77777777">
        <w:trPr>
          <w:trHeight w:hRule="exact" w:val="23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ABB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ABE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ABD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TOU-GS3R-AE</w:t>
            </w:r>
          </w:p>
        </w:tc>
      </w:tr>
    </w:tbl>
    <w:p w14:paraId="580DFABF" w14:textId="77777777" w:rsidR="00110BEB" w:rsidRDefault="00110BEB">
      <w:pPr>
        <w:spacing w:before="10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ACC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AC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C1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TOU-GS-3-R-PRI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AC2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C3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AC4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C5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AC6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C7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AC8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C9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ACA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ACB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AD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C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C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C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$0.06918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$0.05740</w:t>
            </w:r>
          </w:p>
        </w:tc>
      </w:tr>
      <w:tr w:rsidR="00110BEB" w14:paraId="580DFAD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$0.08257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$0.07677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$0.07677</w:t>
            </w:r>
          </w:p>
        </w:tc>
      </w:tr>
      <w:tr w:rsidR="00110BEB" w14:paraId="580DFAE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D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$0.02384</w:t>
            </w:r>
          </w:p>
        </w:tc>
      </w:tr>
      <w:tr w:rsidR="00110BEB" w14:paraId="580DFAE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$0.16480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$0.17272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$0.15601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$0.15801</w:t>
            </w:r>
          </w:p>
        </w:tc>
      </w:tr>
      <w:tr w:rsidR="00110BEB" w14:paraId="580DFAE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A" w14:textId="77777777" w:rsidR="00110BEB" w:rsidRDefault="00EA4643">
            <w:pPr>
              <w:pStyle w:val="TableParagraph"/>
              <w:spacing w:before="19"/>
              <w:ind w:left="33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$11,697.76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B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$12,288.31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C" w14:textId="77777777" w:rsidR="00110BEB" w:rsidRDefault="00EA4643">
            <w:pPr>
              <w:pStyle w:val="TableParagraph"/>
              <w:spacing w:before="19"/>
              <w:ind w:left="46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$12,878.87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D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$11,632.89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AEE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$11,782.02</w:t>
            </w:r>
          </w:p>
        </w:tc>
      </w:tr>
    </w:tbl>
    <w:p w14:paraId="580DFAF0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7"/>
        </w:rPr>
        <w:t xml:space="preserve"> </w:t>
      </w:r>
      <w:r>
        <w:rPr>
          <w:spacing w:val="-1"/>
        </w:rPr>
        <w:t>74,565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AF1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151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AF2" w14:textId="77777777" w:rsidR="00110BEB" w:rsidRDefault="00EA4643">
      <w:pPr>
        <w:pStyle w:val="BodyText"/>
        <w:spacing w:before="37" w:line="296" w:lineRule="auto"/>
        <w:ind w:right="4471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41"/>
          <w:w w:val="99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TOU-GS3R-AE</w:t>
      </w:r>
    </w:p>
    <w:p w14:paraId="580DFAF3" w14:textId="77777777" w:rsidR="00110BEB" w:rsidRDefault="00110BEB">
      <w:pPr>
        <w:spacing w:line="296" w:lineRule="auto"/>
        <w:sectPr w:rsidR="00110BEB">
          <w:pgSz w:w="12240" w:h="15840"/>
          <w:pgMar w:top="1280" w:right="920" w:bottom="640" w:left="900" w:header="0" w:footer="423" w:gutter="0"/>
          <w:cols w:space="720"/>
        </w:sectPr>
      </w:pPr>
    </w:p>
    <w:p w14:paraId="580DFAF4" w14:textId="77777777" w:rsidR="00110BEB" w:rsidRDefault="00110BEB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B03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AF5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AF6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AF7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TOU-8-R-SEC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AF8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AF9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AFA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AFB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FC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AFD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AFE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AFF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B00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B01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B02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B0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$0.07148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$0.05755</w:t>
            </w:r>
          </w:p>
        </w:tc>
      </w:tr>
      <w:tr w:rsidR="00110BEB" w14:paraId="580DFB1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0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$0.06980</w:t>
            </w:r>
          </w:p>
        </w:tc>
      </w:tr>
      <w:tr w:rsidR="00110BEB" w14:paraId="580DFB1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$0.02344</w:t>
            </w:r>
          </w:p>
        </w:tc>
      </w:tr>
      <w:tr w:rsidR="00110BEB" w14:paraId="580DFB1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$0.14918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$0.15838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$0.16758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$0.14879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1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$0.15079</w:t>
            </w:r>
          </w:p>
        </w:tc>
      </w:tr>
      <w:tr w:rsidR="00110BEB" w14:paraId="580DFB2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2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21" w14:textId="77777777" w:rsidR="00110BEB" w:rsidRDefault="00EA4643">
            <w:pPr>
              <w:pStyle w:val="TableParagraph"/>
              <w:spacing w:before="19"/>
              <w:ind w:left="33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$34,612.59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22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$36,747.17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23" w14:textId="77777777" w:rsidR="00110BEB" w:rsidRDefault="00EA4643">
            <w:pPr>
              <w:pStyle w:val="TableParagraph"/>
              <w:spacing w:before="19"/>
              <w:ind w:left="46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$38,881.74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24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$34,522.11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25" w14:textId="77777777" w:rsidR="00110BEB" w:rsidRDefault="00EA4643">
            <w:pPr>
              <w:pStyle w:val="TableParagraph"/>
              <w:spacing w:before="19"/>
              <w:ind w:left="464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$34,986.15</w:t>
            </w:r>
          </w:p>
        </w:tc>
      </w:tr>
      <w:tr w:rsidR="00110BEB" w14:paraId="580DFB2D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27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28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232,019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29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2A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2B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2C" w14:textId="77777777" w:rsidR="00110BEB" w:rsidRDefault="00110BEB"/>
        </w:tc>
      </w:tr>
      <w:tr w:rsidR="00110BEB" w14:paraId="580DFB34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B2E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B2F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413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30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31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B32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33" w14:textId="77777777" w:rsidR="00110BEB" w:rsidRDefault="00110BEB"/>
        </w:tc>
      </w:tr>
      <w:tr w:rsidR="00110BEB" w14:paraId="580DFB36" w14:textId="77777777">
        <w:trPr>
          <w:trHeight w:hRule="exact" w:val="23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B35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B38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B37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TOU-8-R-APSE</w:t>
            </w:r>
          </w:p>
        </w:tc>
      </w:tr>
    </w:tbl>
    <w:p w14:paraId="580DFB39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40" w:right="920" w:bottom="620" w:left="900" w:header="0" w:footer="423" w:gutter="0"/>
          <w:cols w:space="720"/>
        </w:sectPr>
      </w:pPr>
    </w:p>
    <w:p w14:paraId="580DFB3A" w14:textId="77777777" w:rsidR="00110BEB" w:rsidRDefault="00EA4643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AGRICULTURE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PUMPING</w:t>
      </w:r>
    </w:p>
    <w:p w14:paraId="580DFB3B" w14:textId="77777777" w:rsidR="00110BEB" w:rsidRDefault="00110BEB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80DFB3C" w14:textId="77777777" w:rsidR="00110BEB" w:rsidRDefault="00110BEB">
      <w:pPr>
        <w:spacing w:before="3"/>
        <w:rPr>
          <w:rFonts w:ascii="Open Sans" w:eastAsia="Open Sans" w:hAnsi="Open Sans" w:cs="Open Sans"/>
          <w:b/>
          <w:bCs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B49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B3D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3E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TOU-PA-2-A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B3F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40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B41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B42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B43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B44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B45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46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B47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48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B5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4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4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4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4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$0.06665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4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4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$0.05758</w:t>
            </w:r>
          </w:p>
        </w:tc>
      </w:tr>
      <w:tr w:rsidR="00110BEB" w14:paraId="580DFB5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$0.06688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$0.06108</w:t>
            </w:r>
          </w:p>
        </w:tc>
      </w:tr>
      <w:tr w:rsidR="00110BEB" w14:paraId="580DFB5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$0.02347</w:t>
            </w:r>
          </w:p>
        </w:tc>
      </w:tr>
      <w:tr w:rsidR="00110BEB" w14:paraId="580DFB6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5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$0.14730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$0.15406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$0.14213</w:t>
            </w:r>
          </w:p>
        </w:tc>
      </w:tr>
      <w:tr w:rsidR="00110BEB" w14:paraId="580DFB6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7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$937.76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8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$982.93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9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$1,028.04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$935.09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6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$948.43</w:t>
            </w:r>
          </w:p>
        </w:tc>
      </w:tr>
      <w:tr w:rsidR="00110BEB" w14:paraId="580DFB73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6D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6E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6,673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6F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70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71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72" w14:textId="77777777" w:rsidR="00110BEB" w:rsidRDefault="00110BEB"/>
        </w:tc>
      </w:tr>
      <w:tr w:rsidR="00110BEB" w14:paraId="580DFB7A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B74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B75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76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77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B78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79" w14:textId="77777777" w:rsidR="00110BEB" w:rsidRDefault="00110BEB"/>
        </w:tc>
      </w:tr>
      <w:tr w:rsidR="00110BEB" w14:paraId="580DFB7C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B7B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B7D" w14:textId="77777777" w:rsidR="00110BEB" w:rsidRDefault="00110BEB">
      <w:pPr>
        <w:spacing w:before="11"/>
        <w:rPr>
          <w:rFonts w:ascii="Open Sans" w:eastAsia="Open Sans" w:hAnsi="Open Sans" w:cs="Open Sans"/>
          <w:b/>
          <w:bCs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B8A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B7E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7F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TOU-PA-2-B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B8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81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B82" w14:textId="77777777" w:rsidR="00110BEB" w:rsidRDefault="00EA4643">
            <w:pPr>
              <w:pStyle w:val="TableParagraph"/>
              <w:spacing w:before="92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B83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B84" w14:textId="77777777" w:rsidR="00110BEB" w:rsidRDefault="00EA4643">
            <w:pPr>
              <w:pStyle w:val="TableParagraph"/>
              <w:spacing w:before="92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B85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B86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87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B88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89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B9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8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8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8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8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8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$0.05057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$0.05257</w:t>
            </w:r>
          </w:p>
        </w:tc>
      </w:tr>
      <w:tr w:rsidR="00110BEB" w14:paraId="580DFB9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$0.05141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$0.05141</w:t>
            </w:r>
          </w:p>
        </w:tc>
      </w:tr>
      <w:tr w:rsidR="00110BEB" w14:paraId="580DFB9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9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$0.02343</w:t>
            </w:r>
          </w:p>
        </w:tc>
      </w:tr>
      <w:tr w:rsidR="00110BEB" w14:paraId="580DFBA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$0.12564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$0.13917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$0.12541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$0.12741</w:t>
            </w:r>
          </w:p>
        </w:tc>
      </w:tr>
      <w:tr w:rsidR="00110BEB" w14:paraId="580DFBA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8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$838.40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9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$883.57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A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$928.68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$836.86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A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$850.21</w:t>
            </w:r>
          </w:p>
        </w:tc>
      </w:tr>
      <w:tr w:rsidR="00110BEB" w14:paraId="580DFBB4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AE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AF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6,673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B0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B1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B2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B3" w14:textId="77777777" w:rsidR="00110BEB" w:rsidRDefault="00110BEB"/>
        </w:tc>
      </w:tr>
      <w:tr w:rsidR="00110BEB" w14:paraId="580DFBBB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BB5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BB6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B7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B8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BB9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BA" w14:textId="77777777" w:rsidR="00110BEB" w:rsidRDefault="00110BEB"/>
        </w:tc>
      </w:tr>
      <w:tr w:rsidR="00110BEB" w14:paraId="580DFBBD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BBC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BBE" w14:textId="77777777" w:rsidR="00110BEB" w:rsidRDefault="00110BEB">
      <w:pPr>
        <w:spacing w:before="11"/>
        <w:rPr>
          <w:rFonts w:ascii="Open Sans" w:eastAsia="Open Sans" w:hAnsi="Open Sans" w:cs="Open Sans"/>
          <w:b/>
          <w:bCs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BCB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BBF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C0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TOU-PA-2-D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BC1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C2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BC3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BC4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BC5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BC6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BC7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C8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BC9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BCA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BD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C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C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C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C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$0.06076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$0.04992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$0.05192</w:t>
            </w:r>
          </w:p>
        </w:tc>
      </w:tr>
      <w:tr w:rsidR="00110BEB" w14:paraId="580DFBD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$0.05834</w:t>
            </w:r>
          </w:p>
        </w:tc>
      </w:tr>
      <w:tr w:rsidR="00110BEB" w14:paraId="580DFB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D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$0.02342</w:t>
            </w:r>
          </w:p>
        </w:tc>
      </w:tr>
      <w:tr w:rsidR="00110BEB" w14:paraId="580DFB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$0.13190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$0.13867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$0.14543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$0.13168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$0.13368</w:t>
            </w:r>
          </w:p>
        </w:tc>
      </w:tr>
      <w:tr w:rsidR="00110BEB" w14:paraId="580DFB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9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$880.17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$925.34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B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$970.45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C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$878.70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BE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$892.05</w:t>
            </w:r>
          </w:p>
        </w:tc>
      </w:tr>
      <w:tr w:rsidR="00110BEB" w14:paraId="580DFBF5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EF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F0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6,673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F1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F2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F3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BF4" w14:textId="77777777" w:rsidR="00110BEB" w:rsidRDefault="00110BEB"/>
        </w:tc>
      </w:tr>
      <w:tr w:rsidR="00110BEB" w14:paraId="580DFBFC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BF6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BF7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F8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F9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BFA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BFB" w14:textId="77777777" w:rsidR="00110BEB" w:rsidRDefault="00110BEB"/>
        </w:tc>
      </w:tr>
      <w:tr w:rsidR="00110BEB" w14:paraId="580DFBFE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BFD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BFF" w14:textId="77777777" w:rsidR="00110BEB" w:rsidRDefault="00110BEB">
      <w:pPr>
        <w:spacing w:before="11"/>
        <w:rPr>
          <w:rFonts w:ascii="Open Sans" w:eastAsia="Open Sans" w:hAnsi="Open Sans" w:cs="Open Sans"/>
          <w:b/>
          <w:bCs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C0C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C0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01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TOU-PA-2-D-5TO8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C02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03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C04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05" w14:textId="77777777" w:rsidR="00110BEB" w:rsidRDefault="00EA4643">
            <w:pPr>
              <w:pStyle w:val="TableParagraph"/>
              <w:spacing w:before="25" w:line="272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C06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07" w14:textId="77777777" w:rsidR="00110BEB" w:rsidRDefault="00EA4643">
            <w:pPr>
              <w:pStyle w:val="TableParagraph"/>
              <w:spacing w:before="25" w:line="272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C08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09" w14:textId="77777777" w:rsidR="00110BEB" w:rsidRDefault="00EA4643">
            <w:pPr>
              <w:pStyle w:val="TableParagraph"/>
              <w:spacing w:line="272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C0A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0B" w14:textId="77777777" w:rsidR="00110BEB" w:rsidRDefault="00EA4643">
            <w:pPr>
              <w:pStyle w:val="TableParagraph"/>
              <w:spacing w:line="272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C1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0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0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0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$0.06576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$0.06226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$0.05137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$0.05337</w:t>
            </w:r>
          </w:p>
        </w:tc>
      </w:tr>
      <w:tr w:rsidR="00110BEB" w14:paraId="580DFC1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$0.05808</w:t>
            </w:r>
          </w:p>
        </w:tc>
      </w:tr>
      <w:tr w:rsidR="00110BEB" w14:paraId="580DFC2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1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$0.02343</w:t>
            </w:r>
          </w:p>
        </w:tc>
      </w:tr>
      <w:tr w:rsidR="00110BEB" w14:paraId="580DFC2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$0.13314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$0.13288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$0.13488</w:t>
            </w:r>
          </w:p>
        </w:tc>
      </w:tr>
      <w:tr w:rsidR="00110BEB" w14:paraId="580DFC2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A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$888.44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B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$933.62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C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$978.73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D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$886.71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2E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$900.05</w:t>
            </w:r>
          </w:p>
        </w:tc>
      </w:tr>
      <w:tr w:rsidR="00110BEB" w14:paraId="580DFC36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C30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C31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6,673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C32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C33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C34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C35" w14:textId="77777777" w:rsidR="00110BEB" w:rsidRDefault="00110BEB"/>
        </w:tc>
      </w:tr>
      <w:tr w:rsidR="00110BEB" w14:paraId="580DFC3D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C37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C38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C39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C3A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C3B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C3C" w14:textId="77777777" w:rsidR="00110BEB" w:rsidRDefault="00110BEB"/>
        </w:tc>
      </w:tr>
      <w:tr w:rsidR="00110BEB" w14:paraId="580DFC3F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C3E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C40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20" w:right="920" w:bottom="620" w:left="900" w:header="0" w:footer="423" w:gutter="0"/>
          <w:cols w:space="720"/>
        </w:sectPr>
      </w:pPr>
    </w:p>
    <w:p w14:paraId="580DFC41" w14:textId="77777777" w:rsidR="00110BEB" w:rsidRDefault="00110BEB">
      <w:pPr>
        <w:spacing w:before="4"/>
        <w:rPr>
          <w:rFonts w:ascii="Open Sans" w:eastAsia="Open Sans" w:hAnsi="Open Sans" w:cs="Open Sans"/>
          <w:b/>
          <w:bCs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C4E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C42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43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C44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45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C46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47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C48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49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C4A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4B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C4C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C4D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C5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4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$0.07782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$0.07082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$0.05960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$0.06160</w:t>
            </w:r>
          </w:p>
        </w:tc>
      </w:tr>
      <w:tr w:rsidR="00110BEB" w14:paraId="580DFC5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$0.06942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$0.06362</w:t>
            </w:r>
          </w:p>
        </w:tc>
      </w:tr>
      <w:tr w:rsidR="00110BEB" w14:paraId="580DFC6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5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$0.02351</w:t>
            </w:r>
          </w:p>
        </w:tc>
      </w:tr>
      <w:tr w:rsidR="00110BEB" w14:paraId="580DFC6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$0.14724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$0.15401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$0.16077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$0.14873</w:t>
            </w:r>
          </w:p>
        </w:tc>
      </w:tr>
      <w:tr w:rsidR="00110BEB" w14:paraId="580DFC7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C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$982.53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D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$1,027.71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E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$1,072.82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6F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$979.13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70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$992.48</w:t>
            </w:r>
          </w:p>
        </w:tc>
      </w:tr>
    </w:tbl>
    <w:p w14:paraId="580DFC72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8"/>
        </w:rPr>
        <w:t xml:space="preserve"> </w:t>
      </w:r>
      <w:r>
        <w:rPr>
          <w:spacing w:val="-1"/>
        </w:rPr>
        <w:t>6,673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C73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5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12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C74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C75" w14:textId="77777777" w:rsidR="00110BEB" w:rsidRDefault="00110BEB">
      <w:pPr>
        <w:spacing w:before="4"/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C82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C76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77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TOU-PA-2-E-5TO8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C78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79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C7A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7B" w14:textId="77777777" w:rsidR="00110BEB" w:rsidRDefault="00EA4643">
            <w:pPr>
              <w:pStyle w:val="TableParagraph"/>
              <w:spacing w:before="25" w:line="272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C7C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7D" w14:textId="77777777" w:rsidR="00110BEB" w:rsidRDefault="00EA4643">
            <w:pPr>
              <w:pStyle w:val="TableParagraph"/>
              <w:spacing w:before="25" w:line="272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C7E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7F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C80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81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C8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$0.07902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$0.07202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$0.06075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$0.06275</w:t>
            </w:r>
          </w:p>
        </w:tc>
      </w:tr>
      <w:tr w:rsidR="00110BEB" w14:paraId="580DFC9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8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$0.06392</w:t>
            </w:r>
          </w:p>
        </w:tc>
      </w:tr>
      <w:tr w:rsidR="00110BEB" w14:paraId="580DFC9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$0.02352</w:t>
            </w:r>
          </w:p>
        </w:tc>
      </w:tr>
      <w:tr w:rsidR="00110BEB" w14:paraId="580DFC9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$0.14874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$0.15551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$0.16227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$0.15019</w:t>
            </w:r>
          </w:p>
        </w:tc>
      </w:tr>
      <w:tr w:rsidR="00110BEB" w14:paraId="580DFCA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9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A0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$992.54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A1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$1,037.72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A2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$1,082.83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A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$988.87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A4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$1,002.22</w:t>
            </w:r>
          </w:p>
        </w:tc>
      </w:tr>
    </w:tbl>
    <w:p w14:paraId="580DFCA6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8"/>
        </w:rPr>
        <w:t xml:space="preserve"> </w:t>
      </w:r>
      <w:r>
        <w:rPr>
          <w:spacing w:val="-1"/>
        </w:rPr>
        <w:t>6,673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CA7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5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12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CA8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CA9" w14:textId="77777777" w:rsidR="00110BEB" w:rsidRDefault="00110BEB">
      <w:pPr>
        <w:spacing w:before="4"/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CB6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CAA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AB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TOU-PA-3-A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CAC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AD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CAE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AF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CB0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B1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CB2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B3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CB4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B5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C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$0.04752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$0.04952</w:t>
            </w:r>
          </w:p>
        </w:tc>
      </w:tr>
      <w:tr w:rsidR="00110BEB" w14:paraId="580DFC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B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$0.06311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$0.05731</w:t>
            </w:r>
          </w:p>
        </w:tc>
      </w:tr>
      <w:tr w:rsidR="00110BEB" w14:paraId="580DFCC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$0.02279</w:t>
            </w:r>
          </w:p>
        </w:tc>
      </w:tr>
      <w:tr w:rsidR="00110BEB" w14:paraId="580DFCD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$0.14064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C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$0.12762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$0.12962</w:t>
            </w:r>
          </w:p>
        </w:tc>
      </w:tr>
      <w:tr w:rsidR="00110BEB" w14:paraId="580DFCD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4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$7,971.01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5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$8,771.86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6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$9,572.08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7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$7,959.79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D8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$8,084.53</w:t>
            </w:r>
          </w:p>
        </w:tc>
      </w:tr>
    </w:tbl>
    <w:p w14:paraId="580DFCDA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7"/>
        </w:rPr>
        <w:t xml:space="preserve"> </w:t>
      </w:r>
      <w:r>
        <w:rPr>
          <w:spacing w:val="-1"/>
        </w:rPr>
        <w:t>62,371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CDB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123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CDC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CDD" w14:textId="77777777" w:rsidR="00110BEB" w:rsidRDefault="00110BEB">
      <w:pPr>
        <w:spacing w:before="6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CEA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CDE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DF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TOU-PA-3-B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CE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E1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CE2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E3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CE4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CE5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CE6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E7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CE8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CE9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CF1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E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E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E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E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$0.06743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E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$0.04453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$0.04653</w:t>
            </w:r>
          </w:p>
        </w:tc>
      </w:tr>
      <w:tr w:rsidR="00110BEB" w14:paraId="580DFC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$0.05699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$0.05699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$0.05699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$0.05119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$0.05119</w:t>
            </w:r>
          </w:p>
        </w:tc>
      </w:tr>
      <w:tr w:rsidR="00110BEB" w14:paraId="580DFC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CF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$0.02276</w:t>
            </w:r>
          </w:p>
        </w:tc>
      </w:tr>
      <w:tr w:rsidR="00110BEB" w14:paraId="580DFD0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$0.11856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$0.13140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$0.14423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$0.11848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$0.12048</w:t>
            </w:r>
          </w:p>
        </w:tc>
      </w:tr>
      <w:tr w:rsidR="00110BEB" w14:paraId="580DFD0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8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$7,394.71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9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$8,195.55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A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$8,995.77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B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$7,389.72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0C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$7,514.46</w:t>
            </w:r>
          </w:p>
        </w:tc>
      </w:tr>
      <w:tr w:rsidR="00110BEB" w14:paraId="580DFD14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0E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0F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62,371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10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11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12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13" w14:textId="77777777" w:rsidR="00110BEB" w:rsidRDefault="00110BEB"/>
        </w:tc>
      </w:tr>
      <w:tr w:rsidR="00110BEB" w14:paraId="580DFD1B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D15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D16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123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17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18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D19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1A" w14:textId="77777777" w:rsidR="00110BEB" w:rsidRDefault="00110BEB"/>
        </w:tc>
      </w:tr>
      <w:tr w:rsidR="00110BEB" w14:paraId="580DFD1D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D1C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D1E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80" w:right="920" w:bottom="620" w:left="900" w:header="0" w:footer="423" w:gutter="0"/>
          <w:cols w:space="720"/>
        </w:sectPr>
      </w:pPr>
    </w:p>
    <w:p w14:paraId="580DFD1F" w14:textId="77777777" w:rsidR="00110BEB" w:rsidRDefault="00110BEB">
      <w:pPr>
        <w:spacing w:before="6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D2C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D20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21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D22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23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D24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25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D26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27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D28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29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D2A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2B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D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2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2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$0.06240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2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$0.06533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$0.06826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$0.04532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$0.04732</w:t>
            </w:r>
          </w:p>
        </w:tc>
      </w:tr>
      <w:tr w:rsidR="00110BEB" w14:paraId="580DFD3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$0.05560</w:t>
            </w:r>
          </w:p>
        </w:tc>
      </w:tr>
      <w:tr w:rsidR="00110BEB" w14:paraId="580DFD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3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$0.02277</w:t>
            </w:r>
          </w:p>
        </w:tc>
      </w:tr>
      <w:tr w:rsidR="00110BEB" w14:paraId="580DFD4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3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$0.12380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$0.13664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$0.14947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$0.12369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$0.12569</w:t>
            </w:r>
          </w:p>
        </w:tc>
      </w:tr>
      <w:tr w:rsidR="00110BEB" w14:paraId="580DFD4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A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$7,721.53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B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$8,522.37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C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$9,322.59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D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$7,714.67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4E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$7,839.41</w:t>
            </w:r>
          </w:p>
        </w:tc>
      </w:tr>
      <w:tr w:rsidR="00110BEB" w14:paraId="580DFD56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50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51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62,371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52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53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54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55" w14:textId="77777777" w:rsidR="00110BEB" w:rsidRDefault="00110BEB"/>
        </w:tc>
      </w:tr>
      <w:tr w:rsidR="00110BEB" w14:paraId="580DFD5D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D57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D58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123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59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5A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D5B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5C" w14:textId="77777777" w:rsidR="00110BEB" w:rsidRDefault="00110BEB"/>
        </w:tc>
      </w:tr>
      <w:tr w:rsidR="00110BEB" w14:paraId="580DFD5F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D5E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D60" w14:textId="77777777" w:rsidR="00110BEB" w:rsidRDefault="00110BEB">
      <w:pPr>
        <w:spacing w:before="11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D6D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D61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62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TOU-PA-3-D-5TO8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D63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64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D65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66" w14:textId="77777777" w:rsidR="00110BEB" w:rsidRDefault="00EA4643">
            <w:pPr>
              <w:pStyle w:val="TableParagraph"/>
              <w:spacing w:before="25" w:line="272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D67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68" w14:textId="77777777" w:rsidR="00110BEB" w:rsidRDefault="00EA4643">
            <w:pPr>
              <w:pStyle w:val="TableParagraph"/>
              <w:spacing w:before="25" w:line="272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D69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6A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D6B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6C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D7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6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6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$0.06292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$0.06585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$0.06878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$0.04583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$0.04783</w:t>
            </w:r>
          </w:p>
        </w:tc>
      </w:tr>
      <w:tr w:rsidR="00110BEB" w14:paraId="580DFD7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$0.06124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$0.05544</w:t>
            </w:r>
          </w:p>
        </w:tc>
      </w:tr>
      <w:tr w:rsidR="00110BEB" w14:paraId="580DFD8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7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$0.02278</w:t>
            </w:r>
          </w:p>
        </w:tc>
      </w:tr>
      <w:tr w:rsidR="00110BEB" w14:paraId="580DFD8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$0.12416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$0.13700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$0.14983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$0.12405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$0.12605</w:t>
            </w:r>
          </w:p>
        </w:tc>
      </w:tr>
      <w:tr w:rsidR="00110BEB" w14:paraId="580DFD9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B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$7,743.98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C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$8,544.83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D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$9,345.05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E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$7,737.12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8F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$7,861.86</w:t>
            </w:r>
          </w:p>
        </w:tc>
      </w:tr>
      <w:tr w:rsidR="00110BEB" w14:paraId="580DFD97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91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92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62,371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93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94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95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D96" w14:textId="77777777" w:rsidR="00110BEB" w:rsidRDefault="00110BEB"/>
        </w:tc>
      </w:tr>
      <w:tr w:rsidR="00110BEB" w14:paraId="580DFD9E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D98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D99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123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9A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9B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D9C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D9D" w14:textId="77777777" w:rsidR="00110BEB" w:rsidRDefault="00110BEB"/>
        </w:tc>
      </w:tr>
      <w:tr w:rsidR="00110BEB" w14:paraId="580DFDA0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D9F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DA1" w14:textId="77777777" w:rsidR="00110BEB" w:rsidRDefault="00110BEB">
      <w:pPr>
        <w:spacing w:before="10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DAE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DA2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A3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TOU-PA-3-E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DA4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A5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DA6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A7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DA8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A9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DAA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AB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DAC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AD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D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A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$0.06928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$0.07514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$0.05194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$0.05394</w:t>
            </w:r>
          </w:p>
        </w:tc>
      </w:tr>
      <w:tr w:rsidR="00110BEB" w14:paraId="580DFD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$0.06449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$0.05869</w:t>
            </w:r>
          </w:p>
        </w:tc>
      </w:tr>
      <w:tr w:rsidR="00110BEB" w14:paraId="580DFD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B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$0.02283</w:t>
            </w:r>
          </w:p>
        </w:tc>
      </w:tr>
      <w:tr w:rsidR="00110BEB" w14:paraId="580DFDC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$0.13377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$0.14661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$0.15944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$0.13346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$0.13546</w:t>
            </w:r>
          </w:p>
        </w:tc>
      </w:tr>
      <w:tr w:rsidR="00110BEB" w14:paraId="580DFDD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C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$8,343.37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D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$9,144.21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E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$9,944.43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CF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$8,324.03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D0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$8,448.78</w:t>
            </w:r>
          </w:p>
        </w:tc>
      </w:tr>
    </w:tbl>
    <w:p w14:paraId="580DFDD2" w14:textId="77777777" w:rsidR="00110BEB" w:rsidRDefault="00EA4643">
      <w:pPr>
        <w:pStyle w:val="BodyText"/>
        <w:spacing w:line="177" w:lineRule="exact"/>
        <w:ind w:left="1039" w:firstLine="15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7"/>
        </w:rPr>
        <w:t xml:space="preserve"> </w:t>
      </w:r>
      <w:r>
        <w:rPr>
          <w:spacing w:val="-1"/>
        </w:rPr>
        <w:t>62,371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DD3" w14:textId="77777777" w:rsidR="00110BEB" w:rsidRDefault="00EA4643">
      <w:pPr>
        <w:pStyle w:val="BodyText"/>
        <w:spacing w:before="51"/>
        <w:ind w:left="1039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Demand:</w:t>
      </w:r>
      <w:r>
        <w:rPr>
          <w:spacing w:val="18"/>
        </w:rPr>
        <w:t xml:space="preserve"> </w:t>
      </w:r>
      <w:r>
        <w:rPr>
          <w:spacing w:val="-1"/>
        </w:rPr>
        <w:t>123</w:t>
      </w:r>
      <w:r>
        <w:rPr>
          <w:spacing w:val="-5"/>
        </w:rPr>
        <w:t xml:space="preserve"> </w:t>
      </w:r>
      <w:r>
        <w:rPr>
          <w:spacing w:val="-1"/>
        </w:rPr>
        <w:t>kW</w:t>
      </w:r>
    </w:p>
    <w:p w14:paraId="580DFDD4" w14:textId="77777777" w:rsidR="00110BEB" w:rsidRDefault="00EA4643">
      <w:pPr>
        <w:pStyle w:val="BodyText"/>
        <w:spacing w:before="37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</w:p>
    <w:p w14:paraId="580DFDD5" w14:textId="77777777" w:rsidR="00110BEB" w:rsidRDefault="00110BEB">
      <w:pPr>
        <w:spacing w:before="6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DE2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DD6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D7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TOU-PA-3-E-5TO8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DD8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D9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DDA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DB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DDC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DDD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DDE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DF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DE0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DE1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DE9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$0.07083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$0.07669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$0.05343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$0.05543</w:t>
            </w:r>
          </w:p>
        </w:tc>
      </w:tr>
      <w:tr w:rsidR="00110BEB" w14:paraId="580DFDF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$0.06489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$0.05909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E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$0.05909</w:t>
            </w:r>
          </w:p>
        </w:tc>
      </w:tr>
      <w:tr w:rsidR="00110BEB" w14:paraId="580DFDF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$0.02285</w:t>
            </w:r>
          </w:p>
        </w:tc>
      </w:tr>
      <w:tr w:rsidR="00110BEB" w14:paraId="580DFDF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$0.13572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$0.14856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$0.16139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$0.13537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$0.13737</w:t>
            </w:r>
          </w:p>
        </w:tc>
      </w:tr>
      <w:tr w:rsidR="00110BEB" w14:paraId="580DFE0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DF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00" w14:textId="77777777" w:rsidR="00110BEB" w:rsidRDefault="00EA4643">
            <w:pPr>
              <w:pStyle w:val="TableParagraph"/>
              <w:spacing w:before="19"/>
              <w:ind w:left="373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$8,464.99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01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$9,265.84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02" w14:textId="77777777" w:rsidR="00110BEB" w:rsidRDefault="00EA4643">
            <w:pPr>
              <w:pStyle w:val="TableParagraph"/>
              <w:spacing w:before="19"/>
              <w:ind w:left="46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2"/>
                <w:sz w:val="14"/>
              </w:rPr>
              <w:t>$10,066.06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03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$8,443.16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04" w14:textId="77777777" w:rsidR="00110BEB" w:rsidRDefault="00EA4643">
            <w:pPr>
              <w:pStyle w:val="TableParagraph"/>
              <w:spacing w:before="19"/>
              <w:ind w:left="50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$8,567.90</w:t>
            </w:r>
          </w:p>
        </w:tc>
      </w:tr>
      <w:tr w:rsidR="00110BEB" w14:paraId="580DFE0C" w14:textId="77777777">
        <w:trPr>
          <w:trHeight w:hRule="exact" w:val="217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06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07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62,371</w:t>
            </w:r>
            <w:r>
              <w:rPr>
                <w:rFonts w:ascii="Open Sans"/>
                <w:spacing w:val="-9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08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09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0A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0B" w14:textId="77777777" w:rsidR="00110BEB" w:rsidRDefault="00110BEB"/>
        </w:tc>
      </w:tr>
      <w:tr w:rsidR="00110BEB" w14:paraId="580DFE13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80DFE0D" w14:textId="77777777" w:rsidR="00110BEB" w:rsidRDefault="00EA4643">
            <w:pPr>
              <w:pStyle w:val="TableParagraph"/>
              <w:spacing w:before="11"/>
              <w:ind w:left="92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Demand: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80DFE0E" w14:textId="77777777" w:rsidR="00110BEB" w:rsidRDefault="00EA4643">
            <w:pPr>
              <w:pStyle w:val="TableParagraph"/>
              <w:spacing w:before="11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123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E0F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E10" w14:textId="77777777" w:rsidR="00110BEB" w:rsidRDefault="00110BEB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0DFE11" w14:textId="77777777" w:rsidR="00110BEB" w:rsidRDefault="00110BEB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DFE12" w14:textId="77777777" w:rsidR="00110BEB" w:rsidRDefault="00110BEB"/>
        </w:tc>
      </w:tr>
      <w:tr w:rsidR="00110BEB" w14:paraId="580DFE15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E14" w14:textId="77777777" w:rsidR="00110BEB" w:rsidRDefault="00EA4643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E16" w14:textId="77777777" w:rsidR="00110BEB" w:rsidRDefault="00110BEB">
      <w:pPr>
        <w:rPr>
          <w:rFonts w:ascii="Open Sans" w:eastAsia="Open Sans" w:hAnsi="Open Sans" w:cs="Open Sans"/>
          <w:sz w:val="14"/>
          <w:szCs w:val="14"/>
        </w:rPr>
        <w:sectPr w:rsidR="00110BEB">
          <w:pgSz w:w="12240" w:h="15840"/>
          <w:pgMar w:top="1280" w:right="920" w:bottom="620" w:left="900" w:header="0" w:footer="423" w:gutter="0"/>
          <w:cols w:space="720"/>
        </w:sectPr>
      </w:pPr>
    </w:p>
    <w:p w14:paraId="580DFE17" w14:textId="77777777" w:rsidR="00110BEB" w:rsidRDefault="00EA4643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STREET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OUTDOOR</w:t>
      </w:r>
      <w:r>
        <w:rPr>
          <w:spacing w:val="-8"/>
        </w:rPr>
        <w:t xml:space="preserve"> </w:t>
      </w:r>
      <w:r>
        <w:rPr>
          <w:spacing w:val="-1"/>
        </w:rPr>
        <w:t>LIGHTING</w:t>
      </w:r>
    </w:p>
    <w:p w14:paraId="580DFE18" w14:textId="77777777" w:rsidR="00110BEB" w:rsidRDefault="00110BEB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80DFE19" w14:textId="77777777" w:rsidR="00110BEB" w:rsidRDefault="00110BEB">
      <w:pPr>
        <w:spacing w:before="3"/>
        <w:rPr>
          <w:rFonts w:ascii="Open Sans" w:eastAsia="Open Sans" w:hAnsi="Open Sans" w:cs="Open Sans"/>
          <w:b/>
          <w:bCs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E26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E1A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1B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TC-1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E1C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1D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E1E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1F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E20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21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E22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23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E24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25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E2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$0.07296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$0.07338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$0.05540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$0.05740</w:t>
            </w:r>
          </w:p>
        </w:tc>
      </w:tr>
      <w:tr w:rsidR="00110BEB" w14:paraId="580DFE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2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$0.13785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$0.13785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$0.13785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$0.13205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$0.13205</w:t>
            </w:r>
          </w:p>
        </w:tc>
      </w:tr>
      <w:tr w:rsidR="00110BEB" w14:paraId="580DFE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6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$0.01991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$0.02296</w:t>
            </w:r>
          </w:p>
        </w:tc>
      </w:tr>
      <w:tr w:rsidR="00110BEB" w14:paraId="580DFE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$0.21081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$0.22098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3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$0.23114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$0.21041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$0.21241</w:t>
            </w:r>
          </w:p>
        </w:tc>
      </w:tr>
      <w:tr w:rsidR="00110BEB" w14:paraId="580DFE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4" w14:textId="77777777" w:rsidR="00110BEB" w:rsidRDefault="00EA4643">
            <w:pPr>
              <w:pStyle w:val="TableParagraph"/>
              <w:spacing w:before="19"/>
              <w:ind w:left="9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$70.83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5" w14:textId="77777777" w:rsidR="00110BEB" w:rsidRDefault="00EA4643">
            <w:pPr>
              <w:pStyle w:val="TableParagraph"/>
              <w:spacing w:before="19"/>
              <w:ind w:left="10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$74.25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6" w14:textId="77777777" w:rsidR="00110BEB" w:rsidRDefault="00EA4643">
            <w:pPr>
              <w:pStyle w:val="TableParagraph"/>
              <w:spacing w:before="19"/>
              <w:ind w:left="10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$77.66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7" w14:textId="77777777" w:rsidR="00110BEB" w:rsidRDefault="00EA4643">
            <w:pPr>
              <w:pStyle w:val="TableParagraph"/>
              <w:spacing w:before="19"/>
              <w:ind w:left="9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$70.70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48" w14:textId="77777777" w:rsidR="00110BEB" w:rsidRDefault="00EA4643">
            <w:pPr>
              <w:pStyle w:val="TableParagraph"/>
              <w:spacing w:before="19"/>
              <w:ind w:left="10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$71.37</w:t>
            </w:r>
          </w:p>
        </w:tc>
      </w:tr>
      <w:tr w:rsidR="00110BEB" w14:paraId="580DFE50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4A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4B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336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4C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4D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4E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E4F" w14:textId="77777777" w:rsidR="00110BEB" w:rsidRDefault="00110BEB"/>
        </w:tc>
      </w:tr>
      <w:tr w:rsidR="00110BEB" w14:paraId="580DFE52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E51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E53" w14:textId="77777777" w:rsidR="00110BEB" w:rsidRDefault="00110BEB">
      <w:pPr>
        <w:spacing w:before="10"/>
        <w:rPr>
          <w:rFonts w:ascii="Open Sans" w:eastAsia="Open Sans" w:hAnsi="Open Sans" w:cs="Open Sans"/>
          <w:b/>
          <w:bCs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E60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E54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55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LS-1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E56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57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E58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59" w14:textId="77777777" w:rsidR="00110BEB" w:rsidRDefault="00EA4643">
            <w:pPr>
              <w:pStyle w:val="TableParagraph"/>
              <w:spacing w:before="26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E5A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5B" w14:textId="77777777" w:rsidR="00110BEB" w:rsidRDefault="00EA4643">
            <w:pPr>
              <w:pStyle w:val="TableParagraph"/>
              <w:spacing w:before="26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E5C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5D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E5E" w14:textId="77777777" w:rsidR="00110BEB" w:rsidRDefault="00110BEB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80DFE5F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E6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$0.03246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$0.03446</w:t>
            </w:r>
          </w:p>
        </w:tc>
      </w:tr>
      <w:tr w:rsidR="00110BEB" w14:paraId="580DFE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$0.05887</w:t>
            </w:r>
          </w:p>
        </w:tc>
      </w:tr>
      <w:tr w:rsidR="00110BEB" w14:paraId="580DFE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6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0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</w:tr>
      <w:tr w:rsidR="00110BEB" w14:paraId="580DFE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6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7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$0.11308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$0.11508</w:t>
            </w:r>
          </w:p>
        </w:tc>
      </w:tr>
      <w:tr w:rsidR="00110BEB" w14:paraId="580DFE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E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$119.07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7F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80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8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$119.30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82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$121.41</w:t>
            </w:r>
          </w:p>
        </w:tc>
      </w:tr>
    </w:tbl>
    <w:p w14:paraId="580DFE84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8"/>
        </w:rPr>
        <w:t xml:space="preserve"> </w:t>
      </w:r>
      <w:r>
        <w:rPr>
          <w:spacing w:val="-1"/>
        </w:rPr>
        <w:t>1,055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E85" w14:textId="77777777" w:rsidR="00110BEB" w:rsidRDefault="00EA4643">
      <w:pPr>
        <w:pStyle w:val="BodyText"/>
        <w:spacing w:before="44" w:line="277" w:lineRule="auto"/>
        <w:ind w:right="4471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41"/>
          <w:w w:val="9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rPr>
          <w:spacing w:val="-1"/>
        </w:rPr>
        <w:t>similar</w:t>
      </w:r>
      <w:r>
        <w:rPr>
          <w:spacing w:val="-6"/>
        </w:rPr>
        <w:t xml:space="preserve"> </w:t>
      </w:r>
      <w:r>
        <w:rPr>
          <w:spacing w:val="-1"/>
        </w:rPr>
        <w:t>comparisons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LS-1-ALLNITE,</w:t>
      </w:r>
      <w:r>
        <w:rPr>
          <w:spacing w:val="-7"/>
        </w:rPr>
        <w:t xml:space="preserve"> </w:t>
      </w:r>
      <w:r>
        <w:rPr>
          <w:spacing w:val="-1"/>
        </w:rPr>
        <w:t>LS-1-E</w:t>
      </w: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E92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E86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87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LS-2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E88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89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E8A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8B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E8C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8D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E8E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8F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E90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91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E9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$0.03246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$0.03446</w:t>
            </w:r>
          </w:p>
        </w:tc>
      </w:tr>
      <w:tr w:rsidR="00110BEB" w14:paraId="580DFEA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9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$0.05887</w:t>
            </w:r>
          </w:p>
        </w:tc>
      </w:tr>
      <w:tr w:rsidR="00110BEB" w14:paraId="580DFEA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</w:tr>
      <w:tr w:rsidR="00110BEB" w14:paraId="580DFE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8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9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$0.11308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$0.11508</w:t>
            </w:r>
          </w:p>
        </w:tc>
      </w:tr>
      <w:tr w:rsidR="00110BEB" w14:paraId="580DFE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AF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B0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$119.07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B1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B2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B3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$119.30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B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$121.41</w:t>
            </w:r>
          </w:p>
        </w:tc>
      </w:tr>
    </w:tbl>
    <w:p w14:paraId="580DFEB6" w14:textId="77777777" w:rsidR="00110BEB" w:rsidRDefault="00EA4643">
      <w:pPr>
        <w:pStyle w:val="BodyText"/>
        <w:spacing w:line="189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8"/>
        </w:rPr>
        <w:t xml:space="preserve"> </w:t>
      </w:r>
      <w:r>
        <w:rPr>
          <w:spacing w:val="-1"/>
        </w:rPr>
        <w:t>1,055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EB7" w14:textId="77777777" w:rsidR="00110BEB" w:rsidRDefault="00EA4643">
      <w:pPr>
        <w:pStyle w:val="BodyText"/>
        <w:spacing w:before="44" w:line="296" w:lineRule="auto"/>
        <w:ind w:right="4471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41"/>
          <w:w w:val="9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5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rPr>
          <w:spacing w:val="-1"/>
        </w:rPr>
        <w:t>represents</w:t>
      </w:r>
      <w:r>
        <w:rPr>
          <w:spacing w:val="-5"/>
        </w:rPr>
        <w:t xml:space="preserve"> </w:t>
      </w:r>
      <w:r>
        <w:rPr>
          <w:spacing w:val="-1"/>
        </w:rPr>
        <w:t>similar</w:t>
      </w:r>
      <w:r>
        <w:rPr>
          <w:spacing w:val="-6"/>
        </w:rPr>
        <w:t xml:space="preserve"> </w:t>
      </w:r>
      <w:r>
        <w:rPr>
          <w:spacing w:val="-1"/>
        </w:rPr>
        <w:t>comparisons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LS-2-4,</w:t>
      </w:r>
      <w:r>
        <w:rPr>
          <w:spacing w:val="-7"/>
        </w:rPr>
        <w:t xml:space="preserve"> </w:t>
      </w:r>
      <w:r>
        <w:rPr>
          <w:spacing w:val="-1"/>
        </w:rPr>
        <w:t>LS-2-B</w:t>
      </w:r>
    </w:p>
    <w:p w14:paraId="580DFEB8" w14:textId="77777777" w:rsidR="00110BEB" w:rsidRDefault="00110BEB">
      <w:pPr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EC5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EB9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BA" w14:textId="77777777" w:rsidR="00110BEB" w:rsidRDefault="00EA4643">
            <w:pPr>
              <w:pStyle w:val="TableParagraph"/>
              <w:spacing w:before="117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OL-1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EBB" w14:textId="77777777" w:rsidR="00110BEB" w:rsidRDefault="00110BEB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BC" w14:textId="77777777" w:rsidR="00110BEB" w:rsidRDefault="00EA4643">
            <w:pPr>
              <w:pStyle w:val="TableParagraph"/>
              <w:spacing w:before="117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EBD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BE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EBF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C0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EC1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C2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EC3" w14:textId="77777777" w:rsidR="00110BEB" w:rsidRDefault="00110BEB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80DFEC4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ECC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6" w14:textId="77777777" w:rsidR="00110BEB" w:rsidRDefault="00EA4643">
            <w:pPr>
              <w:pStyle w:val="TableParagraph"/>
              <w:spacing w:before="20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7" w14:textId="77777777" w:rsidR="00110BEB" w:rsidRDefault="00EA4643">
            <w:pPr>
              <w:pStyle w:val="TableParagraph"/>
              <w:spacing w:before="20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8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9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A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$0.03246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B" w14:textId="77777777" w:rsidR="00110BEB" w:rsidRDefault="00EA4643">
            <w:pPr>
              <w:pStyle w:val="TableParagraph"/>
              <w:spacing w:before="20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$0.03446</w:t>
            </w:r>
          </w:p>
        </w:tc>
      </w:tr>
      <w:tr w:rsidR="00110BEB" w14:paraId="580DFED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D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E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C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$0.05887</w:t>
            </w:r>
          </w:p>
        </w:tc>
      </w:tr>
      <w:tr w:rsidR="00110BEB" w14:paraId="580DFED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4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5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$0.02175</w:t>
            </w:r>
          </w:p>
        </w:tc>
      </w:tr>
      <w:tr w:rsidR="00110BEB" w14:paraId="580DFEE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B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C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D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$0.11308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E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$0.11508</w:t>
            </w:r>
          </w:p>
        </w:tc>
      </w:tr>
      <w:tr w:rsidR="00110BEB" w14:paraId="580DFEE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E2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E3" w14:textId="77777777" w:rsidR="00110BEB" w:rsidRDefault="00EA4643">
            <w:pPr>
              <w:pStyle w:val="TableParagraph"/>
              <w:spacing w:before="19"/>
              <w:ind w:left="428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$119.07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E4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E5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E6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$119.30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E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$121.41</w:t>
            </w:r>
          </w:p>
        </w:tc>
      </w:tr>
    </w:tbl>
    <w:p w14:paraId="580DFEE9" w14:textId="77777777" w:rsidR="00110BEB" w:rsidRDefault="00EA4643">
      <w:pPr>
        <w:pStyle w:val="BodyText"/>
        <w:spacing w:line="177" w:lineRule="exact"/>
        <w:ind w:left="1198"/>
      </w:pPr>
      <w:r>
        <w:rPr>
          <w:spacing w:val="-1"/>
        </w:rPr>
        <w:t>Monthly</w:t>
      </w:r>
      <w:r>
        <w:rPr>
          <w:spacing w:val="-6"/>
        </w:rPr>
        <w:t xml:space="preserve"> </w:t>
      </w:r>
      <w:r>
        <w:rPr>
          <w:spacing w:val="-1"/>
        </w:rPr>
        <w:t>Usage:</w:t>
      </w:r>
      <w:r>
        <w:rPr>
          <w:spacing w:val="18"/>
        </w:rPr>
        <w:t xml:space="preserve"> </w:t>
      </w:r>
      <w:r>
        <w:rPr>
          <w:spacing w:val="-1"/>
        </w:rPr>
        <w:t>1,055</w:t>
      </w:r>
      <w:r>
        <w:rPr>
          <w:spacing w:val="-5"/>
        </w:rPr>
        <w:t xml:space="preserve"> </w:t>
      </w:r>
      <w:r>
        <w:rPr>
          <w:spacing w:val="-1"/>
        </w:rPr>
        <w:t>kWh</w:t>
      </w:r>
    </w:p>
    <w:p w14:paraId="580DFEEA" w14:textId="77777777" w:rsidR="00110BEB" w:rsidRDefault="00EA4643">
      <w:pPr>
        <w:pStyle w:val="BodyText"/>
        <w:spacing w:before="44" w:line="296" w:lineRule="auto"/>
        <w:ind w:right="4471"/>
      </w:pPr>
      <w:r>
        <w:t>SCE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-5"/>
        </w:rPr>
        <w:t xml:space="preserve"> </w:t>
      </w:r>
      <w:r>
        <w:t>AVCE</w:t>
      </w:r>
      <w:r>
        <w:rPr>
          <w:spacing w:val="-4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r>
        <w:rPr>
          <w:spacing w:val="-1"/>
        </w:rPr>
        <w:t>2020.</w:t>
      </w:r>
      <w:r>
        <w:rPr>
          <w:spacing w:val="41"/>
          <w:w w:val="99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rPr>
          <w:spacing w:val="-1"/>
        </w:rPr>
        <w:t>similar</w:t>
      </w:r>
      <w:r>
        <w:rPr>
          <w:spacing w:val="-7"/>
        </w:rPr>
        <w:t xml:space="preserve"> </w:t>
      </w:r>
      <w:r>
        <w:rPr>
          <w:spacing w:val="-1"/>
        </w:rPr>
        <w:t>comparisons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OL-1-ALLNITE</w:t>
      </w:r>
    </w:p>
    <w:p w14:paraId="580DFEEB" w14:textId="77777777" w:rsidR="00110BEB" w:rsidRDefault="00110BEB">
      <w:pPr>
        <w:spacing w:line="296" w:lineRule="auto"/>
        <w:sectPr w:rsidR="00110BEB">
          <w:pgSz w:w="12240" w:h="15840"/>
          <w:pgMar w:top="1220" w:right="920" w:bottom="620" w:left="900" w:header="0" w:footer="423" w:gutter="0"/>
          <w:cols w:space="720"/>
        </w:sectPr>
      </w:pPr>
    </w:p>
    <w:p w14:paraId="580DFEEC" w14:textId="77777777" w:rsidR="00110BEB" w:rsidRDefault="00110BEB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EFB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EED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EEE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EEF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LS-3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EF0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EF1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EF2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EF3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F4" w14:textId="77777777" w:rsidR="00110BEB" w:rsidRDefault="00EA4643">
            <w:pPr>
              <w:pStyle w:val="TableParagraph"/>
              <w:spacing w:before="25" w:line="271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EF5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EF6" w14:textId="77777777" w:rsidR="00110BEB" w:rsidRDefault="00EA4643">
            <w:pPr>
              <w:pStyle w:val="TableParagraph"/>
              <w:spacing w:before="25" w:line="271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EF7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EF8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EF9" w14:textId="77777777" w:rsidR="00110BEB" w:rsidRDefault="00110B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EFA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F0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FC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FD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F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EF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$0.03246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$0.03446</w:t>
            </w:r>
          </w:p>
        </w:tc>
      </w:tr>
      <w:tr w:rsidR="00110BEB" w14:paraId="580DFF0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3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4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$0.04447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7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$0.03867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8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$0.03867</w:t>
            </w:r>
          </w:p>
        </w:tc>
      </w:tr>
      <w:tr w:rsidR="00110BEB" w14:paraId="580DFF1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A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B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0F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$0.02176</w:t>
            </w:r>
          </w:p>
        </w:tc>
      </w:tr>
      <w:tr w:rsidR="00110BEB" w14:paraId="580DFF1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1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2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$0.11536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$0.13753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6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$0.09489</w:t>
            </w:r>
          </w:p>
        </w:tc>
      </w:tr>
      <w:tr w:rsidR="00110BEB" w14:paraId="580DFF1E" w14:textId="77777777">
        <w:trPr>
          <w:trHeight w:hRule="exact" w:val="2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8" w14:textId="77777777" w:rsidR="00110BEB" w:rsidRDefault="00EA4643">
            <w:pPr>
              <w:pStyle w:val="TableParagraph"/>
              <w:spacing w:before="17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9" w14:textId="77777777" w:rsidR="00110BEB" w:rsidRDefault="00EA4643">
            <w:pPr>
              <w:pStyle w:val="TableParagraph"/>
              <w:spacing w:before="17"/>
              <w:ind w:left="9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$98.29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A" w14:textId="77777777" w:rsidR="00110BEB" w:rsidRDefault="00EA4643">
            <w:pPr>
              <w:pStyle w:val="TableParagraph"/>
              <w:spacing w:before="17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$121.70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B" w14:textId="77777777" w:rsidR="00110BEB" w:rsidRDefault="00EA4643">
            <w:pPr>
              <w:pStyle w:val="TableParagraph"/>
              <w:spacing w:before="17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$145.09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C" w14:textId="77777777" w:rsidR="00110BEB" w:rsidRDefault="00EA4643">
            <w:pPr>
              <w:pStyle w:val="TableParagraph"/>
              <w:spacing w:before="17"/>
              <w:ind w:left="9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$98.00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1D" w14:textId="77777777" w:rsidR="00110BEB" w:rsidRDefault="00EA4643">
            <w:pPr>
              <w:pStyle w:val="TableParagraph"/>
              <w:spacing w:before="17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$100.11</w:t>
            </w:r>
          </w:p>
        </w:tc>
      </w:tr>
      <w:tr w:rsidR="00110BEB" w14:paraId="580DFF25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1F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20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1,055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21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22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23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24" w14:textId="77777777" w:rsidR="00110BEB" w:rsidRDefault="00110BEB"/>
        </w:tc>
      </w:tr>
      <w:tr w:rsidR="00110BEB" w14:paraId="580DFF27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F26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</w:tbl>
    <w:p w14:paraId="580DFF28" w14:textId="77777777" w:rsidR="00110BEB" w:rsidRDefault="00110BE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0DFF29" w14:textId="77777777" w:rsidR="00110BEB" w:rsidRDefault="00110BEB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110BEB" w14:paraId="580DFF38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80DFF2A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F2B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F2C" w14:textId="77777777" w:rsidR="00110BEB" w:rsidRDefault="00EA4643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AL-2-F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80DFF2D" w14:textId="77777777" w:rsidR="00110BEB" w:rsidRDefault="00110BEB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80DFF2E" w14:textId="77777777" w:rsidR="00110BEB" w:rsidRDefault="00110B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0DFF2F" w14:textId="77777777" w:rsidR="00110BEB" w:rsidRDefault="00EA4643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80DFF30" w14:textId="77777777" w:rsidR="00110BEB" w:rsidRDefault="00EA4643">
            <w:pPr>
              <w:pStyle w:val="TableParagraph"/>
              <w:spacing w:before="91"/>
              <w:ind w:left="7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F31" w14:textId="77777777" w:rsidR="00110BEB" w:rsidRDefault="00EA4643">
            <w:pPr>
              <w:pStyle w:val="TableParagraph"/>
              <w:spacing w:before="25" w:line="272" w:lineRule="auto"/>
              <w:ind w:left="248" w:right="238" w:firstLine="194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80DFF32" w14:textId="77777777" w:rsidR="00110BEB" w:rsidRDefault="00EA4643">
            <w:pPr>
              <w:pStyle w:val="TableParagraph"/>
              <w:spacing w:before="91"/>
              <w:ind w:left="13"/>
              <w:jc w:val="center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z w:val="14"/>
              </w:rPr>
              <w:t>SCE</w:t>
            </w:r>
          </w:p>
          <w:p w14:paraId="580DFF33" w14:textId="77777777" w:rsidR="00110BEB" w:rsidRDefault="00EA4643">
            <w:pPr>
              <w:pStyle w:val="TableParagraph"/>
              <w:spacing w:before="25" w:line="272" w:lineRule="auto"/>
              <w:ind w:left="210" w:right="198" w:firstLine="233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Green</w:t>
            </w:r>
            <w:r>
              <w:rPr>
                <w:rFonts w:ascii="Open Sans SemiBold"/>
                <w:b/>
                <w:spacing w:val="-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Rate</w:t>
            </w:r>
            <w:r>
              <w:rPr>
                <w:rFonts w:ascii="Open Sans SemiBold"/>
                <w:b/>
                <w:spacing w:val="25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(100%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80DFF34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F35" w14:textId="77777777" w:rsidR="00110BEB" w:rsidRDefault="00EA4643">
            <w:pPr>
              <w:pStyle w:val="TableParagraph"/>
              <w:spacing w:line="271" w:lineRule="auto"/>
              <w:ind w:left="251" w:right="217" w:hanging="22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9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(35%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80DFF36" w14:textId="77777777" w:rsidR="00110BEB" w:rsidRDefault="00110B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80DFF37" w14:textId="77777777" w:rsidR="00110BEB" w:rsidRDefault="00EA4643">
            <w:pPr>
              <w:pStyle w:val="TableParagraph"/>
              <w:spacing w:line="271" w:lineRule="auto"/>
              <w:ind w:left="248" w:right="198" w:hanging="41"/>
              <w:rPr>
                <w:rFonts w:ascii="Open Sans SemiBold" w:eastAsia="Open Sans SemiBold" w:hAnsi="Open Sans SemiBold" w:cs="Open Sans SemiBold"/>
                <w:sz w:val="14"/>
                <w:szCs w:val="14"/>
              </w:rPr>
            </w:pPr>
            <w:r>
              <w:rPr>
                <w:rFonts w:ascii="Open Sans SemiBold"/>
                <w:b/>
                <w:spacing w:val="-1"/>
                <w:sz w:val="14"/>
              </w:rPr>
              <w:t>AVCE</w:t>
            </w:r>
            <w:r>
              <w:rPr>
                <w:rFonts w:ascii="Open Sans SemiBold"/>
                <w:b/>
                <w:spacing w:val="-7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More</w:t>
            </w:r>
            <w:r>
              <w:rPr>
                <w:rFonts w:ascii="Open Sans SemiBold"/>
                <w:b/>
                <w:spacing w:val="-8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Choice</w:t>
            </w:r>
            <w:r>
              <w:rPr>
                <w:rFonts w:ascii="Open Sans SemiBold"/>
                <w:b/>
                <w:spacing w:val="28"/>
                <w:w w:val="99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(50%</w:t>
            </w:r>
            <w:r>
              <w:rPr>
                <w:rFonts w:ascii="Open Sans SemiBold"/>
                <w:b/>
                <w:spacing w:val="-13"/>
                <w:sz w:val="14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4"/>
              </w:rPr>
              <w:t>Renewable)</w:t>
            </w:r>
          </w:p>
        </w:tc>
      </w:tr>
      <w:tr w:rsidR="00110BEB" w14:paraId="580DFF3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39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Generation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3A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3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3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3D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$0.03246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3E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$0.03446</w:t>
            </w:r>
          </w:p>
        </w:tc>
      </w:tr>
      <w:tr w:rsidR="00110BEB" w14:paraId="580DFF4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0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Delivery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1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$0.04447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4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$0.03867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5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$0.03867</w:t>
            </w:r>
          </w:p>
        </w:tc>
      </w:tr>
      <w:tr w:rsidR="00110BEB" w14:paraId="580DFF4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7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8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9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A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B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C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$0.02176</w:t>
            </w:r>
          </w:p>
        </w:tc>
      </w:tr>
      <w:tr w:rsidR="00110BEB" w14:paraId="580DFF5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E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Total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4F" w14:textId="77777777" w:rsidR="00110BEB" w:rsidRDefault="00EA4643">
            <w:pPr>
              <w:pStyle w:val="TableParagraph"/>
              <w:spacing w:before="19"/>
              <w:ind w:left="390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0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$0.11536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1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$0.13753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2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$0.09289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3" w14:textId="77777777" w:rsidR="00110BEB" w:rsidRDefault="00EA4643">
            <w:pPr>
              <w:pStyle w:val="TableParagraph"/>
              <w:spacing w:before="19"/>
              <w:ind w:left="522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$0.09489</w:t>
            </w:r>
          </w:p>
        </w:tc>
      </w:tr>
      <w:tr w:rsidR="00110BEB" w14:paraId="580DFF5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5" w14:textId="77777777" w:rsidR="00110BEB" w:rsidRDefault="00EA4643">
            <w:pPr>
              <w:pStyle w:val="TableParagraph"/>
              <w:spacing w:before="19"/>
              <w:ind w:left="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Average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Bill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6" w14:textId="77777777" w:rsidR="00110BEB" w:rsidRDefault="00EA4643">
            <w:pPr>
              <w:pStyle w:val="TableParagraph"/>
              <w:spacing w:before="19"/>
              <w:ind w:left="9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$98.29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7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$121.70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8" w14:textId="77777777" w:rsidR="00110BEB" w:rsidRDefault="00EA4643">
            <w:pPr>
              <w:pStyle w:val="TableParagraph"/>
              <w:spacing w:before="19"/>
              <w:ind w:left="8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$145.09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9" w14:textId="77777777" w:rsidR="00110BEB" w:rsidRDefault="00EA4643">
            <w:pPr>
              <w:pStyle w:val="TableParagraph"/>
              <w:spacing w:before="19"/>
              <w:ind w:left="9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$98.00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80DFF5A" w14:textId="77777777" w:rsidR="00110BEB" w:rsidRDefault="00EA4643">
            <w:pPr>
              <w:pStyle w:val="TableParagraph"/>
              <w:spacing w:before="19"/>
              <w:ind w:left="7"/>
              <w:jc w:val="center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$100.11</w:t>
            </w:r>
          </w:p>
        </w:tc>
      </w:tr>
      <w:tr w:rsidR="00110BEB" w14:paraId="580DFF62" w14:textId="77777777">
        <w:trPr>
          <w:trHeight w:hRule="exact" w:val="21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5C" w14:textId="77777777" w:rsidR="00110BEB" w:rsidRDefault="00EA4643">
            <w:pPr>
              <w:pStyle w:val="TableParagraph"/>
              <w:spacing w:line="177" w:lineRule="exact"/>
              <w:ind w:left="1079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Monthly</w:t>
            </w:r>
            <w:r>
              <w:rPr>
                <w:rFonts w:ascii="Open Sans"/>
                <w:spacing w:val="-1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5D" w14:textId="77777777" w:rsidR="00110BEB" w:rsidRDefault="00EA4643">
            <w:pPr>
              <w:pStyle w:val="TableParagraph"/>
              <w:spacing w:line="177" w:lineRule="exact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1,055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5E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5F" w14:textId="77777777" w:rsidR="00110BEB" w:rsidRDefault="00110BEB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60" w14:textId="77777777" w:rsidR="00110BEB" w:rsidRDefault="00110BEB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80DFF61" w14:textId="77777777" w:rsidR="00110BEB" w:rsidRDefault="00110BEB"/>
        </w:tc>
      </w:tr>
      <w:tr w:rsidR="00110BEB" w14:paraId="580DFF64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F63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z w:val="14"/>
              </w:rPr>
              <w:t>SCE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October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AVCE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are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current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as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of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April</w:t>
            </w:r>
            <w:r>
              <w:rPr>
                <w:rFonts w:ascii="Open Sans"/>
                <w:spacing w:val="-3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13,</w:t>
            </w:r>
            <w:r>
              <w:rPr>
                <w:rFonts w:ascii="Open Sans"/>
                <w:spacing w:val="-4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2020.</w:t>
            </w:r>
          </w:p>
        </w:tc>
      </w:tr>
      <w:tr w:rsidR="00110BEB" w14:paraId="580DFF66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0DFF65" w14:textId="77777777" w:rsidR="00110BEB" w:rsidRDefault="00EA4643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6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5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AL-2,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AL-2-B-(GF)</w:t>
            </w:r>
          </w:p>
        </w:tc>
      </w:tr>
    </w:tbl>
    <w:p w14:paraId="580DFF67" w14:textId="77777777" w:rsidR="00EA4643" w:rsidRDefault="00EA4643"/>
    <w:sectPr w:rsidR="00EA4643">
      <w:pgSz w:w="12240" w:h="15840"/>
      <w:pgMar w:top="1280" w:right="920" w:bottom="620" w:left="900" w:header="0" w:footer="4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9676D" w14:textId="77777777" w:rsidR="00EA4643" w:rsidRDefault="00EA4643">
      <w:r>
        <w:separator/>
      </w:r>
    </w:p>
  </w:endnote>
  <w:endnote w:type="continuationSeparator" w:id="0">
    <w:p w14:paraId="7EE56C1D" w14:textId="77777777" w:rsidR="00EA4643" w:rsidRDefault="00EA4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0C766" w14:textId="77777777" w:rsidR="005D36D7" w:rsidRDefault="005D3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DFF6C" w14:textId="007EDFAA" w:rsidR="00110BEB" w:rsidRDefault="00B15BB3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0160" behindDoc="1" locked="0" layoutInCell="1" allowOverlap="1" wp14:anchorId="580DFF6F" wp14:editId="5333ACF4">
              <wp:simplePos x="0" y="0"/>
              <wp:positionH relativeFrom="page">
                <wp:posOffset>6560185</wp:posOffset>
              </wp:positionH>
              <wp:positionV relativeFrom="page">
                <wp:posOffset>9637395</wp:posOffset>
              </wp:positionV>
              <wp:extent cx="573405" cy="135255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DFFED" w14:textId="77777777" w:rsidR="00110BEB" w:rsidRDefault="00EA4643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0AA5">
                            <w:rPr>
                              <w:rFonts w:ascii="Calibri"/>
                              <w:noProof/>
                              <w:sz w:val="17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DFF6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16.55pt;margin-top:758.85pt;width:45.15pt;height:10.65pt;z-index:-20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ezrAIAAKg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AI04aaNEj7TVaix5NTXW6VsXg9NCCm+5hG7psmar2XuRfFeJiUxG+pyspRVdRUkB2vrnpXlwd&#10;cJQB2XUfRAFhyEELC9SXsjGlg2IgQIcuPZ07Y1LJYTOcTwMvxCiHI38aTsLQRiDxeLmVSr+jokHG&#10;SLCExltwcrxX2iRD4tHFxOIiY3Vtm1/zqw1wHHYgNFw1ZyYJ28sfkRdtF9tF4AST2dYJvDR1Vtkm&#10;cGaZPw/TabrZpP5PE9cP4ooVBeUmzKgrP/izvp0UPijirCwlalYYOJOSkvvdppboSEDXmf1OBblw&#10;c6/TsEUALi8o+ZPAW08iJ5st5k6QBaETzb2F4/nROpp5QRSk2TWle8bpv1NCXYIjaOSgpd9y8+z3&#10;mhuJG6ZhctSsSfDi7ERio8AtL2xrNWH1YF+UwqT/XApo99hoq1cj0UGsut/1gGJEvBPFEyhXClAW&#10;yBPGHRiVkN8x6mB0JFh9OxBJMarfc1C/mTOjIUdjNxqE53A1wRqjwdzoYR4dWsn2FSAP74uLFbyQ&#10;kln1PmdxelcwDiyJ0+gy8+by33o9D9jlLwAAAP//AwBQSwMEFAAGAAgAAAAhAIYzeIviAAAADwEA&#10;AA8AAABkcnMvZG93bnJldi54bWxMj8FOwzAQRO9I/IO1SNyonQZaGuJUFYITEiINB45OvE2sxusQ&#10;u234e5wT3HZ2R7Nv8u1ke3bG0RtHEpKFAIbUOG2olfBZvd49AvNBkVa9I5Twgx62xfVVrjLtLlTi&#10;eR9aFkPIZ0pCF8KQce6bDq3yCzcgxdvBjVaFKMeW61FdYrjt+VKIFbfKUPzQqQGfO2yO+5OVsPui&#10;8sV8v9cf5aE0VbUR9LY6Snl7M+2egAWcwp8ZZvyIDkVkqt2JtGd91CJNk+iN00OyXgObPckyvQdW&#10;z7t0I4AXOf/fo/gFAAD//wMAUEsBAi0AFAAGAAgAAAAhALaDOJL+AAAA4QEAABMAAAAAAAAAAAAA&#10;AAAAAAAAAFtDb250ZW50X1R5cGVzXS54bWxQSwECLQAUAAYACAAAACEAOP0h/9YAAACUAQAACwAA&#10;AAAAAAAAAAAAAAAvAQAAX3JlbHMvLnJlbHNQSwECLQAUAAYACAAAACEA3D5ns6wCAACoBQAADgAA&#10;AAAAAAAAAAAAAAAuAgAAZHJzL2Uyb0RvYy54bWxQSwECLQAUAAYACAAAACEAhjN4i+IAAAAPAQAA&#10;DwAAAAAAAAAAAAAAAAAGBQAAZHJzL2Rvd25yZXYueG1sUEsFBgAAAAAEAAQA8wAAABUGAAAAAA==&#10;" filled="f" stroked="f">
              <v:textbox inset="0,0,0,0">
                <w:txbxContent>
                  <w:p w14:paraId="580DFFED" w14:textId="77777777" w:rsidR="00110BEB" w:rsidRDefault="00EA4643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20AA5">
                      <w:rPr>
                        <w:rFonts w:ascii="Calibri"/>
                        <w:noProof/>
                        <w:sz w:val="17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24283" w14:textId="77777777" w:rsidR="005D36D7" w:rsidRDefault="005D36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DFF6D" w14:textId="1C863759" w:rsidR="00110BEB" w:rsidRDefault="00B15BB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0184" behindDoc="1" locked="0" layoutInCell="1" allowOverlap="1" wp14:anchorId="580DFF70" wp14:editId="3DCDD58C">
              <wp:simplePos x="0" y="0"/>
              <wp:positionH relativeFrom="page">
                <wp:posOffset>6503670</wp:posOffset>
              </wp:positionH>
              <wp:positionV relativeFrom="page">
                <wp:posOffset>9637395</wp:posOffset>
              </wp:positionV>
              <wp:extent cx="629285" cy="135255"/>
              <wp:effectExtent l="0" t="0" r="127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DFFEE" w14:textId="77777777" w:rsidR="00110BEB" w:rsidRDefault="00EA4643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DFF7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12.1pt;margin-top:758.85pt;width:49.55pt;height:10.65pt;z-index:-206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Qerw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iGEScttOiRDhrdiQEFpjp9pxJweujATQ+wDV22TFV3L4qvCnGxrgnf0ZWUoq8pKSE739x0z66O&#10;OMqAbPsPooQwZK+FBRoq2ZrSQTEQoEOXnk6dMakUsLkI4iCaY1TAkT+bB/O5jUCS6XInlX5HRYuM&#10;kWIJjbfg5HCvtEmGJJOLicVFzprGNr/hFxvgOO5AaLhqzkwStpc/Yi/eRJsodMJgsXFCL8ucVb4O&#10;nUXuX8+zWbZeZ/5PE9cPk5qVJeUmzKQrP/yzvh0VPiripCwlGlYaOJOSkrvtupHoQEDXuf2OBTlz&#10;cy/TsEUALi8o+UHo3QWxky+iayfMw7kTX3uR4/nxXbzwwjjM8ktK94zTf6eE+hTH0MhRS7/l5tnv&#10;NTeStEzD5GhYm+Lo5EQSo8ANL21rNWHNaJ+VwqT/XApo99Roq1cj0VGsetgO9mFYMRstb0X5BAKW&#10;AgQGKoWpB0Yt5HeMepggKVbf9kRSjJr3HB6BGTeTISdjOxmEF3A1xRqj0VzrcSztO8l2NSCPz4yL&#10;FTyUilkRP2dxfF4wFSyX4wQzY+f833o9z9nlLwAAAP//AwBQSwMEFAAGAAgAAAAhAIn/zNPjAAAA&#10;DwEAAA8AAABkcnMvZG93bnJldi54bWxMj81OwzAQhO9IvIO1SNyonQT6E+JUFYITEiINhx6dZJtY&#10;jdchdtvw9jgnuO3sjma/ybaT6dkFR6ctSYgWAhhSbRtNrYSv8u1hDcx5RY3qLaGEH3SwzW9vMpU2&#10;9koFXva+ZSGEXKokdN4PKeeu7tAot7ADUrgd7WiUD3JseTOqawg3PY+FWHKjNIUPnRrwpcP6tD8b&#10;CbsDFa/6+6P6LI6FLsuNoPflScr7u2n3DMzj5P/MMOMHdMgDU2XP1DjWBy3ixzh4w/QUrVbAZk8U&#10;Jwmwat4lGwE8z/j/HvkvAAAA//8DAFBLAQItABQABgAIAAAAIQC2gziS/gAAAOEBAAATAAAAAAAA&#10;AAAAAAAAAAAAAABbQ29udGVudF9UeXBlc10ueG1sUEsBAi0AFAAGAAgAAAAhADj9If/WAAAAlAEA&#10;AAsAAAAAAAAAAAAAAAAALwEAAF9yZWxzLy5yZWxzUEsBAi0AFAAGAAgAAAAhAMv6FB6vAgAArwUA&#10;AA4AAAAAAAAAAAAAAAAALgIAAGRycy9lMm9Eb2MueG1sUEsBAi0AFAAGAAgAAAAhAIn/zNPjAAAA&#10;DwEAAA8AAAAAAAAAAAAAAAAACQUAAGRycy9kb3ducmV2LnhtbFBLBQYAAAAABAAEAPMAAAAZBgAA&#10;AAA=&#10;" filled="f" stroked="f">
              <v:textbox inset="0,0,0,0">
                <w:txbxContent>
                  <w:p w14:paraId="580DFFEE" w14:textId="77777777" w:rsidR="00110BEB" w:rsidRDefault="00EA4643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10</w:t>
                    </w:r>
                    <w:r>
                      <w:rPr>
                        <w:rFonts w:ascii="Calibri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DFF6E" w14:textId="01FEAB13" w:rsidR="00110BEB" w:rsidRDefault="00B15BB3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0208" behindDoc="1" locked="0" layoutInCell="1" allowOverlap="1" wp14:anchorId="580DFF71" wp14:editId="449778B6">
              <wp:simplePos x="0" y="0"/>
              <wp:positionH relativeFrom="page">
                <wp:posOffset>6503670</wp:posOffset>
              </wp:positionH>
              <wp:positionV relativeFrom="page">
                <wp:posOffset>9637395</wp:posOffset>
              </wp:positionV>
              <wp:extent cx="629285" cy="135255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DFFEF" w14:textId="77777777" w:rsidR="00110BEB" w:rsidRDefault="00EA4643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0AA5">
                            <w:rPr>
                              <w:rFonts w:ascii="Calibri"/>
                              <w:noProof/>
                              <w:sz w:val="17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DFF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2.1pt;margin-top:758.85pt;width:49.55pt;height:10.65pt;z-index:-2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wSrg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LA5jyIg2iGUQFH/vUsmM1Mbi5JpsudVPodFS0y&#10;RoolNN6Ck8O90qPr5GJicZGzprHNb/jFBmCOOxAarpozk4Tt5Y/YizfRJgqdMJhvnNDLMmeZr0Nn&#10;nvs3s+w6W68z/6eJ64dJzcqSchNm0pUf/lnfjgofFXFSlhINKw2cSUnJ3XbdSHQgoOvcfseCnLm5&#10;l2nYegGXF5T8IPRWQezk8+jGCfNw5sQ3XuR4fryK514Yh1l+SemecfrvlFCf4hgaOWrpt9w8+73m&#10;RpKWaZgcDWtTHJ2cSGIUuOGlba0mrBnts1KY9J9LAe2eGm31aiQ6ilUP2+H4MADMaHkryicQsBQg&#10;MFApTD0waiG/Y9TDBEmx+rYnkmLUvOfwCMy4mQw5GdvJILyAqynWGI3mWo9jad9JtqsBeXxmXCzh&#10;oVTMivg5C2BgFjAVLJfjBDNj53xtvZ7n7OIXAAAA//8DAFBLAwQUAAYACAAAACEAif/M0+MAAAAP&#10;AQAADwAAAGRycy9kb3ducmV2LnhtbEyPzU7DMBCE70i8g7VI3KidBPoT4lQVghMSIg2HHp1km1iN&#10;1yF22/D2OCe47eyOZr/JtpPp2QVHpy1JiBYCGFJtG02thK/y7WENzHlFjeotoYQfdLDNb28ylTb2&#10;SgVe9r5lIYRcqiR03g8p567u0Ci3sANSuB3taJQPcmx5M6prCDc9j4VYcqM0hQ+dGvClw/q0PxsJ&#10;uwMVr/r7o/osjoUuy42g9+VJyvu7afcMzOPk/8ww4wd0yANTZc/UONYHLeLHOHjD9BStVsBmTxQn&#10;CbBq3iUbATzP+P8e+S8AAAD//wMAUEsBAi0AFAAGAAgAAAAhALaDOJL+AAAA4QEAABMAAAAAAAAA&#10;AAAAAAAAAAAAAFtDb250ZW50X1R5cGVzXS54bWxQSwECLQAUAAYACAAAACEAOP0h/9YAAACUAQAA&#10;CwAAAAAAAAAAAAAAAAAvAQAAX3JlbHMvLnJlbHNQSwECLQAUAAYACAAAACEAOxQsEq4CAACvBQAA&#10;DgAAAAAAAAAAAAAAAAAuAgAAZHJzL2Uyb0RvYy54bWxQSwECLQAUAAYACAAAACEAif/M0+MAAAAP&#10;AQAADwAAAAAAAAAAAAAAAAAIBQAAZHJzL2Rvd25yZXYueG1sUEsFBgAAAAAEAAQA8wAAABgGAAAA&#10;AA==&#10;" filled="f" stroked="f">
              <v:textbox inset="0,0,0,0">
                <w:txbxContent>
                  <w:p w14:paraId="580DFFEF" w14:textId="77777777" w:rsidR="00110BEB" w:rsidRDefault="00EA4643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20AA5">
                      <w:rPr>
                        <w:rFonts w:ascii="Calibri"/>
                        <w:noProof/>
                        <w:sz w:val="17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E96C3" w14:textId="77777777" w:rsidR="00EA4643" w:rsidRDefault="00EA4643">
      <w:r>
        <w:separator/>
      </w:r>
    </w:p>
  </w:footnote>
  <w:footnote w:type="continuationSeparator" w:id="0">
    <w:p w14:paraId="3EA68289" w14:textId="77777777" w:rsidR="00EA4643" w:rsidRDefault="00EA4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A2EE9" w14:textId="77777777" w:rsidR="005D36D7" w:rsidRDefault="005D3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98B32" w14:textId="49925E9B" w:rsidR="005D36D7" w:rsidRDefault="00B15BB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503111232" behindDoc="1" locked="0" layoutInCell="1" allowOverlap="1" wp14:anchorId="5D54E769" wp14:editId="5216A3AF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14D285" id="Group 11" o:spid="_x0000_s1026" style="position:absolute;margin-left:9pt;margin-top:9pt;width:594pt;height:18.05pt;z-index:-205248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68DF" w14:textId="77777777" w:rsidR="005D36D7" w:rsidRDefault="005D3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EB"/>
    <w:rsid w:val="00110BEB"/>
    <w:rsid w:val="002005AF"/>
    <w:rsid w:val="002D5CC7"/>
    <w:rsid w:val="002E6C81"/>
    <w:rsid w:val="00385D7D"/>
    <w:rsid w:val="005D36D7"/>
    <w:rsid w:val="006B06E2"/>
    <w:rsid w:val="008E40F9"/>
    <w:rsid w:val="00B15BB3"/>
    <w:rsid w:val="00C20AA5"/>
    <w:rsid w:val="00C22C21"/>
    <w:rsid w:val="00DC23D2"/>
    <w:rsid w:val="00EA4643"/>
    <w:rsid w:val="379A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80DF236"/>
  <w15:docId w15:val="{903CFECF-AACC-472D-AA7D-1791F527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2"/>
      <w:ind w:left="149"/>
      <w:outlineLvl w:val="0"/>
    </w:pPr>
    <w:rPr>
      <w:rFonts w:ascii="Open Sans" w:eastAsia="Open Sans" w:hAnsi="Open San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9"/>
    </w:pPr>
    <w:rPr>
      <w:rFonts w:ascii="Open Sans" w:eastAsia="Open Sans" w:hAnsi="Open Sans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3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6D7"/>
  </w:style>
  <w:style w:type="paragraph" w:styleId="Footer">
    <w:name w:val="footer"/>
    <w:basedOn w:val="Normal"/>
    <w:link w:val="FooterChar"/>
    <w:uiPriority w:val="99"/>
    <w:unhideWhenUsed/>
    <w:rsid w:val="005D3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AA9D38-2A9C-49DA-8EFF-71B9B6190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17FEC-EE53-4B8F-88DE-5847DA02B7D0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6c5e88e5-befd-4ce9-a61e-88153cb174cb"/>
    <ds:schemaRef ds:uri="http://purl.org/dc/terms/"/>
    <ds:schemaRef ds:uri="d187bd2a-3399-4236-98d2-3fe70efcaecc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E8D6FC5-5A4B-47C8-B2ED-EECE0F82E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5786</Words>
  <Characters>32986</Characters>
  <Application>Microsoft Office Word</Application>
  <DocSecurity>4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2020-12-09T04:57:00Z</dcterms:created>
  <dcterms:modified xsi:type="dcterms:W3CDTF">2020-12-09T04:57:00Z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LastSaved">
    <vt:filetime>2020-12-02T00:00:00Z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2020-12-09T04:56:59.7959769Z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f6766f64-aed9-472d-a3c4-e891428a3927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2020-12-09T04:56:59.7959769Z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f6766f64-aed9-472d-a3c4-e891428a3927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