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C4B40" w14:textId="2B395CBF" w:rsidR="00B127CC" w:rsidRDefault="00DF1CD9" w:rsidP="00FF27FC">
      <w:pPr>
        <w:pStyle w:val="Heading1"/>
        <w:rPr>
          <w:lang w:val="en-US"/>
        </w:rPr>
      </w:pPr>
      <w:proofErr w:type="spellStart"/>
      <w:r>
        <w:rPr>
          <w:lang w:val="en-US"/>
        </w:rPr>
        <w:t>Exercices</w:t>
      </w:r>
      <w:proofErr w:type="spellEnd"/>
    </w:p>
    <w:p w14:paraId="0FD824A0" w14:textId="218AE9EE" w:rsidR="00FF27FC" w:rsidRDefault="00F3020D" w:rsidP="00FF27FC">
      <w:pPr>
        <w:pStyle w:val="Heading2"/>
        <w:rPr>
          <w:lang w:val="en-US"/>
        </w:rPr>
      </w:pPr>
      <w:r>
        <w:rPr>
          <w:lang w:val="en-US"/>
        </w:rPr>
        <w:t xml:space="preserve">Questions </w:t>
      </w:r>
      <w:proofErr w:type="spellStart"/>
      <w:r>
        <w:rPr>
          <w:lang w:val="en-US"/>
        </w:rPr>
        <w:t>générales</w:t>
      </w:r>
      <w:proofErr w:type="spellEnd"/>
    </w:p>
    <w:p w14:paraId="382FEBBD" w14:textId="0CBBB557" w:rsidR="00FF27FC" w:rsidRPr="00DF1CD9" w:rsidRDefault="00FF27FC" w:rsidP="00DF1CD9">
      <w:pPr>
        <w:pStyle w:val="Standard"/>
        <w:numPr>
          <w:ilvl w:val="0"/>
          <w:numId w:val="5"/>
        </w:numPr>
        <w:rPr>
          <w:rFonts w:asciiTheme="minorHAnsi" w:hAnsiTheme="minorHAnsi" w:cstheme="minorHAnsi"/>
          <w:lang w:val="fr-BE"/>
        </w:rPr>
      </w:pPr>
      <w:r w:rsidRPr="00DF1CD9">
        <w:rPr>
          <w:rFonts w:asciiTheme="minorHAnsi" w:hAnsiTheme="minorHAnsi" w:cstheme="minorHAnsi"/>
          <w:lang w:val="fr-BE"/>
        </w:rPr>
        <w:t xml:space="preserve">Voici un paquet </w:t>
      </w:r>
      <w:r w:rsidR="00DF1CD9" w:rsidRPr="00DF1CD9">
        <w:rPr>
          <w:rFonts w:asciiTheme="minorHAnsi" w:hAnsiTheme="minorHAnsi" w:cstheme="minorHAnsi"/>
          <w:lang w:val="fr-BE"/>
        </w:rPr>
        <w:t>réseau</w:t>
      </w:r>
      <w:r w:rsidRPr="00DF1CD9">
        <w:rPr>
          <w:rFonts w:asciiTheme="minorHAnsi" w:hAnsiTheme="minorHAnsi" w:cstheme="minorHAnsi"/>
          <w:lang w:val="fr-BE"/>
        </w:rPr>
        <w:t xml:space="preserve"> ouvert avec l’application WIRESHARK. Quels sont les différentes couches du modèle OSI présentes</w:t>
      </w:r>
      <w:r w:rsidRPr="00DF1CD9">
        <w:rPr>
          <w:rFonts w:asciiTheme="minorHAnsi" w:hAnsiTheme="minorHAnsi" w:cstheme="minorHAnsi"/>
          <w:lang w:val="fr-BE"/>
        </w:rPr>
        <w:t>?</w:t>
      </w:r>
    </w:p>
    <w:p w14:paraId="49A0ABC8" w14:textId="693D17EA" w:rsidR="00FF27FC" w:rsidRDefault="00FF27FC" w:rsidP="00FF27FC">
      <w:pPr>
        <w:pStyle w:val="Heading2"/>
        <w:rPr>
          <w:lang w:val="en-US"/>
        </w:rPr>
      </w:pPr>
      <w:r w:rsidRPr="00FF27FC">
        <w:rPr>
          <w:lang w:val="en-US"/>
        </w:rPr>
        <w:drawing>
          <wp:inline distT="0" distB="0" distL="0" distR="0" wp14:anchorId="63433C63" wp14:editId="4B46B88E">
            <wp:extent cx="5731510" cy="12712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5EA5" w14:textId="3FDF869F" w:rsidR="00F3020D" w:rsidRPr="00DF1CD9" w:rsidRDefault="00F3020D" w:rsidP="00DF1CD9">
      <w:pPr>
        <w:pStyle w:val="ListParagraph"/>
        <w:numPr>
          <w:ilvl w:val="0"/>
          <w:numId w:val="4"/>
        </w:numPr>
        <w:rPr>
          <w:lang w:val="fr-BE"/>
        </w:rPr>
      </w:pPr>
      <w:r w:rsidRPr="00DF1CD9">
        <w:rPr>
          <w:lang w:val="fr-BE"/>
        </w:rPr>
        <w:t xml:space="preserve">Quelles sont les différences entre une </w:t>
      </w:r>
      <w:r w:rsidR="00DF1CD9" w:rsidRPr="00DF1CD9">
        <w:rPr>
          <w:lang w:val="fr-BE"/>
        </w:rPr>
        <w:t>adresse</w:t>
      </w:r>
      <w:r w:rsidRPr="00DF1CD9">
        <w:rPr>
          <w:lang w:val="fr-BE"/>
        </w:rPr>
        <w:t xml:space="preserve"> MAC, IPv4, IPv6 et un port ?</w:t>
      </w:r>
    </w:p>
    <w:p w14:paraId="2005290B" w14:textId="57E5C09D" w:rsidR="001409F9" w:rsidRPr="00DF1CD9" w:rsidRDefault="001409F9" w:rsidP="00DF1CD9">
      <w:pPr>
        <w:pStyle w:val="ListParagraph"/>
        <w:numPr>
          <w:ilvl w:val="0"/>
          <w:numId w:val="4"/>
        </w:numPr>
        <w:rPr>
          <w:lang w:val="fr-BE"/>
        </w:rPr>
      </w:pPr>
      <w:r w:rsidRPr="00DF1CD9">
        <w:rPr>
          <w:lang w:val="fr-BE"/>
        </w:rPr>
        <w:t>Est-ce que le Bitcoin est anonyme ?</w:t>
      </w:r>
    </w:p>
    <w:p w14:paraId="241B34CF" w14:textId="0529FDAE" w:rsidR="001409F9" w:rsidRPr="00DF1CD9" w:rsidRDefault="001409F9" w:rsidP="00DF1CD9">
      <w:pPr>
        <w:pStyle w:val="ListParagraph"/>
        <w:numPr>
          <w:ilvl w:val="0"/>
          <w:numId w:val="4"/>
        </w:numPr>
        <w:rPr>
          <w:lang w:val="fr-BE"/>
        </w:rPr>
      </w:pPr>
      <w:r w:rsidRPr="00DF1CD9">
        <w:rPr>
          <w:lang w:val="fr-BE"/>
        </w:rPr>
        <w:t>Qu’</w:t>
      </w:r>
      <w:r w:rsidR="00DF1CD9" w:rsidRPr="00DF1CD9">
        <w:rPr>
          <w:lang w:val="fr-BE"/>
        </w:rPr>
        <w:t>est-ce</w:t>
      </w:r>
      <w:r w:rsidRPr="00DF1CD9">
        <w:rPr>
          <w:lang w:val="fr-BE"/>
        </w:rPr>
        <w:t xml:space="preserve"> que le minage ?</w:t>
      </w:r>
    </w:p>
    <w:p w14:paraId="54D1E8FD" w14:textId="08791A99" w:rsidR="001409F9" w:rsidRPr="00DF1CD9" w:rsidRDefault="001409F9" w:rsidP="00DF1CD9">
      <w:pPr>
        <w:pStyle w:val="ListParagraph"/>
        <w:numPr>
          <w:ilvl w:val="0"/>
          <w:numId w:val="4"/>
        </w:numPr>
        <w:rPr>
          <w:lang w:val="fr-BE"/>
        </w:rPr>
      </w:pPr>
      <w:r w:rsidRPr="00DF1CD9">
        <w:rPr>
          <w:lang w:val="fr-BE"/>
        </w:rPr>
        <w:t>Qu’</w:t>
      </w:r>
      <w:r w:rsidR="00DF1CD9" w:rsidRPr="00DF1CD9">
        <w:rPr>
          <w:lang w:val="fr-BE"/>
        </w:rPr>
        <w:t>est-ce</w:t>
      </w:r>
      <w:r w:rsidRPr="00DF1CD9">
        <w:rPr>
          <w:lang w:val="fr-BE"/>
        </w:rPr>
        <w:t xml:space="preserve"> qu’une signature cryptographique ?</w:t>
      </w:r>
    </w:p>
    <w:p w14:paraId="2E00E478" w14:textId="7201C99E" w:rsidR="00FF27FC" w:rsidRPr="00F3020D" w:rsidRDefault="00FF27FC" w:rsidP="00FF27FC">
      <w:pPr>
        <w:pStyle w:val="Heading2"/>
        <w:rPr>
          <w:lang w:val="fr-BE"/>
        </w:rPr>
      </w:pPr>
      <w:r w:rsidRPr="00F3020D">
        <w:rPr>
          <w:lang w:val="fr-BE"/>
        </w:rPr>
        <w:t>Couche 3</w:t>
      </w:r>
    </w:p>
    <w:p w14:paraId="73C654EB" w14:textId="4EDFFADB" w:rsidR="00F3020D" w:rsidRDefault="00FA6481" w:rsidP="00FA6481">
      <w:pPr>
        <w:pStyle w:val="ListParagraph"/>
        <w:rPr>
          <w:lang w:val="fr-BE"/>
        </w:rPr>
      </w:pPr>
      <w:r w:rsidRPr="00FA6481">
        <w:rPr>
          <w:lang w:val="fr-BE"/>
        </w:rPr>
        <w:drawing>
          <wp:inline distT="0" distB="0" distL="0" distR="0" wp14:anchorId="11E240FA" wp14:editId="7C275464">
            <wp:extent cx="5731510" cy="5050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8DE" w:rsidRPr="00F3020D">
        <w:rPr>
          <w:lang w:val="fr-BE"/>
        </w:rPr>
        <w:t xml:space="preserve"> </w:t>
      </w:r>
    </w:p>
    <w:p w14:paraId="0FCD9763" w14:textId="77777777" w:rsidR="001409F9" w:rsidRDefault="001409F9" w:rsidP="001409F9">
      <w:pPr>
        <w:pStyle w:val="ListParagraph"/>
        <w:numPr>
          <w:ilvl w:val="0"/>
          <w:numId w:val="1"/>
        </w:numPr>
        <w:rPr>
          <w:lang w:val="fr-BE"/>
        </w:rPr>
      </w:pPr>
      <w:r>
        <w:rPr>
          <w:lang w:val="fr-BE"/>
        </w:rPr>
        <w:t>Décrivez, d’après vous, que ce passe-t-il ici ? La première colonne est l’adresse IP source.</w:t>
      </w:r>
    </w:p>
    <w:p w14:paraId="1AB1D060" w14:textId="68839848" w:rsidR="001409F9" w:rsidRDefault="001409F9" w:rsidP="001409F9">
      <w:pPr>
        <w:pStyle w:val="ListParagraph"/>
        <w:rPr>
          <w:lang w:val="fr-BE"/>
        </w:rPr>
      </w:pPr>
      <w:r w:rsidRPr="00FF27FC">
        <w:rPr>
          <w:lang w:val="fr-BE"/>
        </w:rPr>
        <w:lastRenderedPageBreak/>
        <w:drawing>
          <wp:inline distT="0" distB="0" distL="0" distR="0" wp14:anchorId="662CCB45" wp14:editId="5F7F14FE">
            <wp:extent cx="5731510" cy="1781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0309" w14:textId="77621625" w:rsidR="001409F9" w:rsidRPr="001409F9" w:rsidRDefault="001409F9" w:rsidP="001409F9">
      <w:pPr>
        <w:pStyle w:val="ListParagraph"/>
        <w:numPr>
          <w:ilvl w:val="0"/>
          <w:numId w:val="1"/>
        </w:numPr>
        <w:rPr>
          <w:lang w:val="fr-BE"/>
        </w:rPr>
      </w:pPr>
      <w:r>
        <w:rPr>
          <w:lang w:val="fr-BE"/>
        </w:rPr>
        <w:t xml:space="preserve">Comment est composée une </w:t>
      </w:r>
      <w:r w:rsidR="00DF1CD9">
        <w:rPr>
          <w:lang w:val="fr-BE"/>
        </w:rPr>
        <w:t>adresse</w:t>
      </w:r>
      <w:r>
        <w:rPr>
          <w:lang w:val="fr-BE"/>
        </w:rPr>
        <w:t xml:space="preserve"> IPv6 ?</w:t>
      </w:r>
    </w:p>
    <w:p w14:paraId="4ABF1F62" w14:textId="0EE49F77" w:rsidR="00FF27FC" w:rsidRPr="00F3020D" w:rsidRDefault="00FF27FC" w:rsidP="00F3020D">
      <w:pPr>
        <w:pStyle w:val="Heading2"/>
        <w:rPr>
          <w:lang w:val="en-US"/>
        </w:rPr>
      </w:pPr>
      <w:r w:rsidRPr="00F3020D">
        <w:rPr>
          <w:lang w:val="en-US"/>
        </w:rPr>
        <w:t>Couche 4</w:t>
      </w:r>
    </w:p>
    <w:p w14:paraId="113B0A33" w14:textId="5C1CAD9E" w:rsidR="00FF27FC" w:rsidRPr="00FF27FC" w:rsidRDefault="00FF27FC" w:rsidP="00FF27FC">
      <w:pPr>
        <w:pStyle w:val="ListParagraph"/>
        <w:numPr>
          <w:ilvl w:val="0"/>
          <w:numId w:val="1"/>
        </w:numPr>
        <w:rPr>
          <w:lang w:val="fr-BE"/>
        </w:rPr>
      </w:pPr>
      <w:r>
        <w:rPr>
          <w:lang w:val="fr-BE"/>
        </w:rPr>
        <w:t>L</w:t>
      </w:r>
      <w:r w:rsidRPr="00FF27FC">
        <w:rPr>
          <w:lang w:val="fr-BE"/>
        </w:rPr>
        <w:t>a machine A veux envoyer 5 segments</w:t>
      </w:r>
      <w:r>
        <w:rPr>
          <w:lang w:val="fr-BE"/>
        </w:rPr>
        <w:t xml:space="preserve"> (ou paquets) </w:t>
      </w:r>
      <w:r w:rsidRPr="00FF27FC">
        <w:rPr>
          <w:lang w:val="fr-BE"/>
        </w:rPr>
        <w:t xml:space="preserve">a la machine B, en utilisant le </w:t>
      </w:r>
      <w:proofErr w:type="spellStart"/>
      <w:r w:rsidRPr="00FF27FC">
        <w:rPr>
          <w:lang w:val="fr-BE"/>
        </w:rPr>
        <w:t>selective</w:t>
      </w:r>
      <w:proofErr w:type="spellEnd"/>
      <w:r w:rsidRPr="00FF27FC">
        <w:rPr>
          <w:lang w:val="fr-BE"/>
        </w:rPr>
        <w:t xml:space="preserve"> </w:t>
      </w:r>
      <w:proofErr w:type="spellStart"/>
      <w:r w:rsidRPr="00FF27FC">
        <w:rPr>
          <w:lang w:val="fr-BE"/>
        </w:rPr>
        <w:t>repeat</w:t>
      </w:r>
      <w:proofErr w:type="spellEnd"/>
      <w:r w:rsidRPr="00FF27FC">
        <w:rPr>
          <w:lang w:val="fr-BE"/>
        </w:rPr>
        <w:t xml:space="preserve">. Le </w:t>
      </w:r>
      <w:r w:rsidR="00DF1CD9" w:rsidRPr="00FF27FC">
        <w:rPr>
          <w:lang w:val="fr-BE"/>
        </w:rPr>
        <w:t>deuxième</w:t>
      </w:r>
      <w:r w:rsidRPr="00FF27FC">
        <w:rPr>
          <w:lang w:val="fr-BE"/>
        </w:rPr>
        <w:t xml:space="preserve"> segment contenant de l'information est corrompu lors</w:t>
      </w:r>
      <w:r>
        <w:rPr>
          <w:lang w:val="fr-BE"/>
        </w:rPr>
        <w:t>qu</w:t>
      </w:r>
      <w:r w:rsidRPr="00FF27FC">
        <w:rPr>
          <w:lang w:val="fr-BE"/>
        </w:rPr>
        <w:t xml:space="preserve">'il </w:t>
      </w:r>
      <w:r w:rsidR="00DF1CD9" w:rsidRPr="00FF27FC">
        <w:rPr>
          <w:lang w:val="fr-BE"/>
        </w:rPr>
        <w:t>quitte</w:t>
      </w:r>
      <w:r w:rsidRPr="00FF27FC">
        <w:rPr>
          <w:lang w:val="fr-BE"/>
        </w:rPr>
        <w:t xml:space="preserve"> A. </w:t>
      </w:r>
    </w:p>
    <w:p w14:paraId="21030B2A" w14:textId="6570F22D" w:rsidR="00FF27FC" w:rsidRPr="00FF27FC" w:rsidRDefault="00FF27FC" w:rsidP="00FF27FC">
      <w:pPr>
        <w:pStyle w:val="ListParagraph"/>
        <w:rPr>
          <w:lang w:val="fr-BE"/>
        </w:rPr>
      </w:pPr>
      <w:r>
        <w:rPr>
          <w:lang w:val="fr-BE"/>
        </w:rPr>
        <w:t>D</w:t>
      </w:r>
      <w:r w:rsidRPr="00FF27FC">
        <w:rPr>
          <w:lang w:val="fr-BE"/>
        </w:rPr>
        <w:t xml:space="preserve">essinez le </w:t>
      </w:r>
      <w:r w:rsidR="00DF1CD9" w:rsidRPr="00FF27FC">
        <w:rPr>
          <w:lang w:val="fr-BE"/>
        </w:rPr>
        <w:t>schéma</w:t>
      </w:r>
      <w:r w:rsidRPr="00FF27FC">
        <w:rPr>
          <w:lang w:val="fr-BE"/>
        </w:rPr>
        <w:t xml:space="preserve"> de cette interaction, comprenant les </w:t>
      </w:r>
      <w:r w:rsidRPr="00FF27FC">
        <w:rPr>
          <w:lang w:val="fr-BE"/>
        </w:rPr>
        <w:t>fenêtres</w:t>
      </w:r>
      <w:r w:rsidRPr="00FF27FC">
        <w:rPr>
          <w:lang w:val="fr-BE"/>
        </w:rPr>
        <w:t>, le buffer contenant l'information re</w:t>
      </w:r>
      <w:r>
        <w:rPr>
          <w:lang w:val="fr-BE"/>
        </w:rPr>
        <w:t>ç</w:t>
      </w:r>
      <w:r w:rsidRPr="00FF27FC">
        <w:rPr>
          <w:lang w:val="fr-BE"/>
        </w:rPr>
        <w:t>ue, les num</w:t>
      </w:r>
      <w:r>
        <w:rPr>
          <w:lang w:val="fr-BE"/>
        </w:rPr>
        <w:t>é</w:t>
      </w:r>
      <w:r w:rsidRPr="00FF27FC">
        <w:rPr>
          <w:lang w:val="fr-BE"/>
        </w:rPr>
        <w:t>ros de s</w:t>
      </w:r>
      <w:r>
        <w:rPr>
          <w:lang w:val="fr-BE"/>
        </w:rPr>
        <w:t>é</w:t>
      </w:r>
      <w:r w:rsidRPr="00FF27FC">
        <w:rPr>
          <w:lang w:val="fr-BE"/>
        </w:rPr>
        <w:t>quence et le type des paquets (flags</w:t>
      </w:r>
      <w:r>
        <w:rPr>
          <w:lang w:val="fr-BE"/>
        </w:rPr>
        <w:t>, SYN, ACK,..</w:t>
      </w:r>
      <w:r w:rsidRPr="00FF27FC">
        <w:rPr>
          <w:lang w:val="fr-BE"/>
        </w:rPr>
        <w:t>) si n</w:t>
      </w:r>
      <w:r>
        <w:rPr>
          <w:lang w:val="fr-BE"/>
        </w:rPr>
        <w:t>é</w:t>
      </w:r>
      <w:r w:rsidRPr="00FF27FC">
        <w:rPr>
          <w:lang w:val="fr-BE"/>
        </w:rPr>
        <w:t>cessaire.</w:t>
      </w:r>
    </w:p>
    <w:p w14:paraId="0CD00C6C" w14:textId="77777777" w:rsidR="00FF27FC" w:rsidRPr="00FF27FC" w:rsidRDefault="00FF27FC" w:rsidP="00FF27FC">
      <w:pPr>
        <w:pStyle w:val="ListParagraph"/>
        <w:rPr>
          <w:lang w:val="fr-BE"/>
        </w:rPr>
      </w:pPr>
    </w:p>
    <w:p w14:paraId="24794D9F" w14:textId="746A0B72" w:rsidR="00FF27FC" w:rsidRPr="00FF27FC" w:rsidRDefault="00FF27FC" w:rsidP="00FF27FC">
      <w:pPr>
        <w:pStyle w:val="ListParagraph"/>
        <w:rPr>
          <w:lang w:val="fr-BE"/>
        </w:rPr>
      </w:pPr>
      <w:r w:rsidRPr="00FF27FC">
        <w:rPr>
          <w:lang w:val="fr-BE"/>
        </w:rPr>
        <w:t xml:space="preserve">Taille de </w:t>
      </w:r>
      <w:r w:rsidR="00DF1CD9" w:rsidRPr="00FF27FC">
        <w:rPr>
          <w:lang w:val="fr-BE"/>
        </w:rPr>
        <w:t>fenêtre</w:t>
      </w:r>
      <w:r w:rsidRPr="00FF27FC">
        <w:rPr>
          <w:lang w:val="fr-BE"/>
        </w:rPr>
        <w:t xml:space="preserve"> de A: 5</w:t>
      </w:r>
    </w:p>
    <w:p w14:paraId="5CA3A40D" w14:textId="51109479" w:rsidR="00FF27FC" w:rsidRPr="00FF27FC" w:rsidRDefault="00FF27FC" w:rsidP="00FF27FC">
      <w:pPr>
        <w:pStyle w:val="ListParagraph"/>
        <w:rPr>
          <w:lang w:val="fr-BE"/>
        </w:rPr>
      </w:pPr>
      <w:r w:rsidRPr="00FF27FC">
        <w:rPr>
          <w:lang w:val="fr-BE"/>
        </w:rPr>
        <w:t xml:space="preserve">Taille de </w:t>
      </w:r>
      <w:r w:rsidR="00DF1CD9" w:rsidRPr="00FF27FC">
        <w:rPr>
          <w:lang w:val="fr-BE"/>
        </w:rPr>
        <w:t>fenêtre</w:t>
      </w:r>
      <w:r w:rsidRPr="00FF27FC">
        <w:rPr>
          <w:lang w:val="fr-BE"/>
        </w:rPr>
        <w:t xml:space="preserve"> de B: 3</w:t>
      </w:r>
    </w:p>
    <w:p w14:paraId="0CD97805" w14:textId="77777777" w:rsidR="00FF27FC" w:rsidRPr="00FF27FC" w:rsidRDefault="00FF27FC" w:rsidP="00FF27FC">
      <w:pPr>
        <w:pStyle w:val="ListParagraph"/>
        <w:rPr>
          <w:lang w:val="fr-BE"/>
        </w:rPr>
      </w:pPr>
    </w:p>
    <w:p w14:paraId="74E5828A" w14:textId="5BAB6D1F" w:rsidR="00FF27FC" w:rsidRDefault="00FF27FC" w:rsidP="00FF27FC">
      <w:pPr>
        <w:pStyle w:val="ListParagraph"/>
        <w:rPr>
          <w:lang w:val="fr-BE"/>
        </w:rPr>
      </w:pPr>
      <w:r w:rsidRPr="00FF27FC">
        <w:rPr>
          <w:lang w:val="fr-BE"/>
        </w:rPr>
        <w:t>A vous de choisir les num</w:t>
      </w:r>
      <w:r>
        <w:rPr>
          <w:lang w:val="fr-BE"/>
        </w:rPr>
        <w:t>é</w:t>
      </w:r>
      <w:r w:rsidRPr="00FF27FC">
        <w:rPr>
          <w:lang w:val="fr-BE"/>
        </w:rPr>
        <w:t>ros de s</w:t>
      </w:r>
      <w:r>
        <w:rPr>
          <w:lang w:val="fr-BE"/>
        </w:rPr>
        <w:t>é</w:t>
      </w:r>
      <w:r w:rsidRPr="00FF27FC">
        <w:rPr>
          <w:lang w:val="fr-BE"/>
        </w:rPr>
        <w:t>quence.</w:t>
      </w:r>
      <w:r w:rsidR="00DF1CD9">
        <w:rPr>
          <w:lang w:val="fr-BE"/>
        </w:rPr>
        <w:t xml:space="preserve"> (Solution est ./</w:t>
      </w:r>
      <w:proofErr w:type="spellStart"/>
      <w:r w:rsidR="00DF1CD9" w:rsidRPr="00DF1CD9">
        <w:rPr>
          <w:lang w:val="fr-BE"/>
        </w:rPr>
        <w:t>correction_exo_TCP</w:t>
      </w:r>
      <w:proofErr w:type="spellEnd"/>
      <w:r w:rsidR="00DF1CD9">
        <w:rPr>
          <w:lang w:val="fr-BE"/>
        </w:rPr>
        <w:t>)</w:t>
      </w:r>
    </w:p>
    <w:p w14:paraId="1D7A623F" w14:textId="7B17DD3B" w:rsidR="00FF27FC" w:rsidRDefault="00FF27FC" w:rsidP="00FF27FC">
      <w:pPr>
        <w:pStyle w:val="ListParagraph"/>
        <w:rPr>
          <w:lang w:val="fr-BE"/>
        </w:rPr>
      </w:pPr>
    </w:p>
    <w:p w14:paraId="67D5223C" w14:textId="2387DA2D" w:rsidR="00F3020D" w:rsidRDefault="00F3020D" w:rsidP="00F3020D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>Quelle est la différence entre TCP et UDP ?</w:t>
      </w:r>
      <w:r>
        <w:rPr>
          <w:lang w:val="fr-BE"/>
        </w:rPr>
        <w:t xml:space="preserve"> Quand utiliser l’un plutôt que l’autre ?</w:t>
      </w:r>
    </w:p>
    <w:p w14:paraId="768F4809" w14:textId="77777777" w:rsidR="00F3020D" w:rsidRDefault="00F3020D" w:rsidP="00F3020D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 xml:space="preserve">Quelles sont les différentes manières de terminer une </w:t>
      </w:r>
      <w:proofErr w:type="spellStart"/>
      <w:r>
        <w:rPr>
          <w:lang w:val="fr-BE"/>
        </w:rPr>
        <w:t>connection</w:t>
      </w:r>
      <w:proofErr w:type="spellEnd"/>
      <w:r>
        <w:rPr>
          <w:lang w:val="fr-BE"/>
        </w:rPr>
        <w:t xml:space="preserve"> TCP ?</w:t>
      </w:r>
    </w:p>
    <w:p w14:paraId="4CC97688" w14:textId="7F84B48B" w:rsidR="00F3020D" w:rsidRDefault="00F3020D" w:rsidP="00F3020D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 xml:space="preserve">Quelle est la différence entre la </w:t>
      </w:r>
      <w:proofErr w:type="spellStart"/>
      <w:r>
        <w:rPr>
          <w:lang w:val="fr-BE"/>
        </w:rPr>
        <w:t>sliding-windows</w:t>
      </w:r>
      <w:proofErr w:type="spellEnd"/>
      <w:r>
        <w:rPr>
          <w:lang w:val="fr-BE"/>
        </w:rPr>
        <w:t xml:space="preserve"> et le go-back-N ? Quel problème est-ce que ces algorithmes </w:t>
      </w:r>
      <w:r w:rsidR="00DF1CD9">
        <w:rPr>
          <w:lang w:val="fr-BE"/>
        </w:rPr>
        <w:t>solutionnent</w:t>
      </w:r>
      <w:r>
        <w:rPr>
          <w:lang w:val="fr-BE"/>
        </w:rPr>
        <w:t> ?</w:t>
      </w:r>
    </w:p>
    <w:p w14:paraId="1FB5BE3E" w14:textId="0FA0A9E2" w:rsidR="00FA6481" w:rsidRPr="00DF1CD9" w:rsidRDefault="00FA6481" w:rsidP="00DF1CD9">
      <w:pPr>
        <w:pStyle w:val="ListParagraph"/>
        <w:numPr>
          <w:ilvl w:val="0"/>
          <w:numId w:val="2"/>
        </w:numPr>
        <w:rPr>
          <w:lang w:val="fr-BE"/>
        </w:rPr>
      </w:pPr>
      <w:r w:rsidRPr="00FA6481">
        <w:rPr>
          <w:lang w:val="fr-BE"/>
        </w:rPr>
        <w:lastRenderedPageBreak/>
        <w:drawing>
          <wp:inline distT="0" distB="0" distL="0" distR="0" wp14:anchorId="2A9DE133" wp14:editId="05D536E0">
            <wp:extent cx="4656223" cy="5665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6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A024" w14:textId="66F9B82F" w:rsidR="00F3020D" w:rsidRDefault="00F3020D" w:rsidP="00F3020D">
      <w:pPr>
        <w:pStyle w:val="Heading2"/>
        <w:rPr>
          <w:lang w:val="fr-BE"/>
        </w:rPr>
      </w:pPr>
      <w:r>
        <w:rPr>
          <w:lang w:val="fr-BE"/>
        </w:rPr>
        <w:t>Couche Application</w:t>
      </w:r>
    </w:p>
    <w:p w14:paraId="151BD2CC" w14:textId="5100C7BA" w:rsidR="00F3020D" w:rsidRDefault="00F3020D" w:rsidP="00F3020D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Quels sont les différents protocoles (de la couche application) utilisés lorsque je me rend sur </w:t>
      </w:r>
      <w:hyperlink r:id="rId9" w:history="1">
        <w:r w:rsidRPr="0049105A">
          <w:rPr>
            <w:rStyle w:val="Hyperlink"/>
            <w:lang w:val="fr-BE"/>
          </w:rPr>
          <w:t>HTTPS://moddle.vinci.be</w:t>
        </w:r>
      </w:hyperlink>
      <w:r>
        <w:rPr>
          <w:lang w:val="fr-BE"/>
        </w:rPr>
        <w:t>? Ces protocoles utilisent soit TCP, soit UDP. Préc</w:t>
      </w:r>
      <w:r w:rsidR="00FA6481">
        <w:rPr>
          <w:lang w:val="fr-BE"/>
        </w:rPr>
        <w:t>isez quel(s) protocole(s) utilise TCP, et lequel(s) utilise(nt) UDP.</w:t>
      </w:r>
    </w:p>
    <w:p w14:paraId="2CECDCD4" w14:textId="77777777" w:rsidR="00DF1CD9" w:rsidRDefault="00FA6481" w:rsidP="00F3020D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Quelle est la </w:t>
      </w:r>
      <w:r w:rsidR="00DF1CD9">
        <w:rPr>
          <w:lang w:val="fr-BE"/>
        </w:rPr>
        <w:t>différence</w:t>
      </w:r>
      <w:r>
        <w:rPr>
          <w:lang w:val="fr-BE"/>
        </w:rPr>
        <w:t xml:space="preserve"> entre une requête http GET et POST ? Dans quel cas les </w:t>
      </w:r>
      <w:r w:rsidR="00DF1CD9">
        <w:rPr>
          <w:lang w:val="fr-BE"/>
        </w:rPr>
        <w:t>utilisez-vous</w:t>
      </w:r>
      <w:r>
        <w:rPr>
          <w:lang w:val="fr-BE"/>
        </w:rPr>
        <w:t xml:space="preserve"> ? </w:t>
      </w:r>
    </w:p>
    <w:p w14:paraId="25FAFC05" w14:textId="5E2E13EA" w:rsidR="00FA6481" w:rsidRDefault="00FA6481" w:rsidP="00F3020D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Qu’</w:t>
      </w:r>
      <w:r w:rsidR="00DF1CD9">
        <w:rPr>
          <w:lang w:val="fr-BE"/>
        </w:rPr>
        <w:t>est-ce</w:t>
      </w:r>
      <w:r>
        <w:rPr>
          <w:lang w:val="fr-BE"/>
        </w:rPr>
        <w:t xml:space="preserve"> qu’un cookie ? Est-ce que les cookies sont envoyés </w:t>
      </w:r>
      <w:proofErr w:type="spellStart"/>
      <w:r>
        <w:rPr>
          <w:lang w:val="fr-BE"/>
        </w:rPr>
        <w:t>a</w:t>
      </w:r>
      <w:proofErr w:type="spellEnd"/>
      <w:r>
        <w:rPr>
          <w:lang w:val="fr-BE"/>
        </w:rPr>
        <w:t xml:space="preserve"> chaque requête http, ou juste une fois ?</w:t>
      </w:r>
    </w:p>
    <w:p w14:paraId="6E56AB5D" w14:textId="05A41D1F" w:rsidR="00FA6481" w:rsidRDefault="00FA6481" w:rsidP="00F3020D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A quoi sert le protocole SSH ?</w:t>
      </w:r>
    </w:p>
    <w:p w14:paraId="03FDE291" w14:textId="5862C1D7" w:rsidR="00FA6481" w:rsidRDefault="00FA6481" w:rsidP="00F3020D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Quels sont les protocoles qui permettent de recevoir des emails ? </w:t>
      </w:r>
    </w:p>
    <w:p w14:paraId="34AD3933" w14:textId="4A1D4439" w:rsidR="00FA6481" w:rsidRDefault="00FA6481" w:rsidP="00FA6481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Comment se passe (sans entrer dans le détails des commandes spécifiques) l’envoi d’un email de Alice@vinci.be a </w:t>
      </w:r>
      <w:hyperlink r:id="rId10" w:history="1">
        <w:r w:rsidRPr="0049105A">
          <w:rPr>
            <w:rStyle w:val="Hyperlink"/>
            <w:lang w:val="fr-BE"/>
          </w:rPr>
          <w:t>Bob@pasvinci.be</w:t>
        </w:r>
      </w:hyperlink>
      <w:r>
        <w:rPr>
          <w:lang w:val="fr-BE"/>
        </w:rPr>
        <w:t xml:space="preserve">? Comment Bob peut-il vérifier que l’email vient bien de </w:t>
      </w:r>
      <w:hyperlink r:id="rId11" w:history="1">
        <w:r w:rsidRPr="0049105A">
          <w:rPr>
            <w:rStyle w:val="Hyperlink"/>
            <w:lang w:val="fr-BE"/>
          </w:rPr>
          <w:t>alice@vinci.be</w:t>
        </w:r>
      </w:hyperlink>
      <w:r>
        <w:rPr>
          <w:lang w:val="fr-BE"/>
        </w:rPr>
        <w:t>, et pas de quelqu’un qui se fait passer par elle ?</w:t>
      </w:r>
    </w:p>
    <w:p w14:paraId="5FCF25F5" w14:textId="7F417EF5" w:rsidR="00FA6481" w:rsidRDefault="00FA6481" w:rsidP="00FA6481">
      <w:pPr>
        <w:pStyle w:val="ListParagraph"/>
        <w:numPr>
          <w:ilvl w:val="0"/>
          <w:numId w:val="3"/>
        </w:numPr>
        <w:rPr>
          <w:lang w:val="fr-BE"/>
        </w:rPr>
      </w:pPr>
      <w:r w:rsidRPr="00FA6481">
        <w:rPr>
          <w:lang w:val="fr-BE"/>
        </w:rPr>
        <w:lastRenderedPageBreak/>
        <w:drawing>
          <wp:inline distT="0" distB="0" distL="0" distR="0" wp14:anchorId="243DA63F" wp14:editId="4F6560DB">
            <wp:extent cx="5731510" cy="3672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6F33" w14:textId="6EA10AC9" w:rsidR="00FA6481" w:rsidRPr="00FA6481" w:rsidRDefault="00FA6481" w:rsidP="00FA6481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Quels sont les avantages/inconvénients du Peer-2-Peer ?</w:t>
      </w:r>
    </w:p>
    <w:p w14:paraId="475CCC41" w14:textId="347B6EFD" w:rsidR="00F3020D" w:rsidRPr="00F3020D" w:rsidRDefault="00F3020D" w:rsidP="00F3020D">
      <w:pPr>
        <w:ind w:left="360"/>
        <w:rPr>
          <w:lang w:val="fr-BE"/>
        </w:rPr>
      </w:pPr>
    </w:p>
    <w:sectPr w:rsidR="00F3020D" w:rsidRPr="00F30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294176"/>
    <w:multiLevelType w:val="hybridMultilevel"/>
    <w:tmpl w:val="B78CEA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0CC77D3"/>
    <w:multiLevelType w:val="hybridMultilevel"/>
    <w:tmpl w:val="32FC5D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DC05A51"/>
    <w:multiLevelType w:val="hybridMultilevel"/>
    <w:tmpl w:val="38F2E6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7712FFB"/>
    <w:multiLevelType w:val="hybridMultilevel"/>
    <w:tmpl w:val="B66E2D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EB663D0"/>
    <w:multiLevelType w:val="hybridMultilevel"/>
    <w:tmpl w:val="D88E50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7FC"/>
    <w:rsid w:val="001409F9"/>
    <w:rsid w:val="008368DE"/>
    <w:rsid w:val="00B127CC"/>
    <w:rsid w:val="00DF1CD9"/>
    <w:rsid w:val="00F3020D"/>
    <w:rsid w:val="00FA6481"/>
    <w:rsid w:val="00FF2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353018"/>
  <w15:chartTrackingRefBased/>
  <w15:docId w15:val="{F49440C7-E806-467B-B661-6AD3D086D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F27F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2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andard">
    <w:name w:val="Standard"/>
    <w:rsid w:val="00FF27FC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character" w:styleId="Hyperlink">
    <w:name w:val="Hyperlink"/>
    <w:basedOn w:val="DefaultParagraphFont"/>
    <w:uiPriority w:val="99"/>
    <w:unhideWhenUsed/>
    <w:rsid w:val="00F30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2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lice@vinci.be" TargetMode="External"/><Relationship Id="rId5" Type="http://schemas.openxmlformats.org/officeDocument/2006/relationships/image" Target="media/image1.png"/><Relationship Id="rId10" Type="http://schemas.openxmlformats.org/officeDocument/2006/relationships/hyperlink" Target="mailto:Bob@pasvinci.b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oddle.vinci.b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Lethé Javier</dc:creator>
  <cp:keywords/>
  <dc:description/>
  <cp:lastModifiedBy>Lethé Javier</cp:lastModifiedBy>
  <cp:revision>3</cp:revision>
  <dcterms:created xsi:type="dcterms:W3CDTF">2020-04-30T08:37:00Z</dcterms:created>
  <dcterms:modified xsi:type="dcterms:W3CDTF">2020-04-30T09:23:00Z</dcterms:modified>
</cp:coreProperties>
</file>