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D64" w:rsidRPr="00DE1D64" w:rsidRDefault="003D56FC" w:rsidP="00DE1D64">
      <w:pPr>
        <w:pStyle w:val="Title"/>
      </w:pPr>
      <w:r>
        <w:t>Fusion</w:t>
      </w:r>
      <w:r w:rsidR="00C868A2">
        <w:t xml:space="preserve"> Management</w:t>
      </w:r>
      <w:r w:rsidR="00DE1D64">
        <w:t xml:space="preserve"> REST API Specification</w:t>
      </w:r>
    </w:p>
    <w:p w:rsidR="00A543B5" w:rsidRDefault="00A543B5" w:rsidP="00A543B5">
      <w:pPr>
        <w:pStyle w:val="Heading1"/>
        <w:numPr>
          <w:ilvl w:val="0"/>
          <w:numId w:val="0"/>
        </w:numPr>
      </w:pPr>
      <w:bookmarkStart w:id="0" w:name="_Toc247264184"/>
      <w:bookmarkStart w:id="1" w:name="_Toc246819159"/>
      <w:bookmarkStart w:id="2" w:name="_Toc247712665"/>
      <w:bookmarkStart w:id="3" w:name="_Toc266360251"/>
      <w:bookmarkStart w:id="4" w:name="_Toc317010371"/>
      <w:r>
        <w:t>Revision History</w:t>
      </w:r>
      <w:bookmarkEnd w:id="0"/>
      <w:bookmarkEnd w:id="1"/>
      <w:bookmarkEnd w:id="2"/>
      <w:bookmarkEnd w:id="3"/>
      <w:bookmarkEnd w:id="4"/>
    </w:p>
    <w:tbl>
      <w:tblPr>
        <w:tblStyle w:val="LightShading-Accent11"/>
        <w:tblW w:w="0" w:type="auto"/>
        <w:tblLook w:val="04A0"/>
      </w:tblPr>
      <w:tblGrid>
        <w:gridCol w:w="2041"/>
        <w:gridCol w:w="1111"/>
        <w:gridCol w:w="1685"/>
        <w:gridCol w:w="4019"/>
      </w:tblGrid>
      <w:tr w:rsidR="00DE1D64" w:rsidTr="008A1254">
        <w:trPr>
          <w:cnfStyle w:val="100000000000"/>
        </w:trPr>
        <w:tc>
          <w:tcPr>
            <w:cnfStyle w:val="001000000000"/>
            <w:tcW w:w="2268" w:type="dxa"/>
          </w:tcPr>
          <w:p w:rsidR="00DE1D64" w:rsidRDefault="00DE1D64" w:rsidP="008A1254">
            <w:r>
              <w:t>Date</w:t>
            </w:r>
          </w:p>
        </w:tc>
        <w:tc>
          <w:tcPr>
            <w:tcW w:w="1131" w:type="dxa"/>
          </w:tcPr>
          <w:p w:rsidR="00DE1D64" w:rsidRDefault="00DE1D64" w:rsidP="008A1254">
            <w:pPr>
              <w:jc w:val="center"/>
              <w:cnfStyle w:val="100000000000"/>
            </w:pPr>
            <w:r>
              <w:t>Revision</w:t>
            </w:r>
          </w:p>
        </w:tc>
        <w:tc>
          <w:tcPr>
            <w:tcW w:w="1783" w:type="dxa"/>
          </w:tcPr>
          <w:p w:rsidR="00DE1D64" w:rsidRDefault="00DE1D64" w:rsidP="008A1254">
            <w:pPr>
              <w:cnfStyle w:val="100000000000"/>
            </w:pPr>
            <w:r>
              <w:t>Author</w:t>
            </w:r>
          </w:p>
        </w:tc>
        <w:tc>
          <w:tcPr>
            <w:tcW w:w="4394" w:type="dxa"/>
          </w:tcPr>
          <w:p w:rsidR="00DE1D64" w:rsidRDefault="00DE1D64" w:rsidP="008A1254">
            <w:pPr>
              <w:cnfStyle w:val="100000000000"/>
            </w:pPr>
            <w:r>
              <w:t>Description</w:t>
            </w:r>
          </w:p>
        </w:tc>
      </w:tr>
      <w:tr w:rsidR="00DE1D64" w:rsidTr="008A1254">
        <w:trPr>
          <w:cnfStyle w:val="000000100000"/>
        </w:trPr>
        <w:tc>
          <w:tcPr>
            <w:cnfStyle w:val="001000000000"/>
            <w:tcW w:w="2268" w:type="dxa"/>
          </w:tcPr>
          <w:p w:rsidR="00DE1D64" w:rsidRDefault="00DE1D64" w:rsidP="00450ACF">
            <w:r>
              <w:t xml:space="preserve">July </w:t>
            </w:r>
            <w:r w:rsidR="00450ACF">
              <w:t>27</w:t>
            </w:r>
            <w:r>
              <w:t>, 2010</w:t>
            </w:r>
          </w:p>
        </w:tc>
        <w:tc>
          <w:tcPr>
            <w:tcW w:w="1131" w:type="dxa"/>
          </w:tcPr>
          <w:p w:rsidR="00DE1D64" w:rsidRDefault="00DE1D64" w:rsidP="008A1254">
            <w:pPr>
              <w:jc w:val="center"/>
              <w:cnfStyle w:val="000000100000"/>
            </w:pPr>
            <w:r>
              <w:t>0.1</w:t>
            </w:r>
            <w:r w:rsidR="00552860">
              <w:t>0</w:t>
            </w:r>
          </w:p>
        </w:tc>
        <w:tc>
          <w:tcPr>
            <w:tcW w:w="1783" w:type="dxa"/>
          </w:tcPr>
          <w:p w:rsidR="00DE1D64" w:rsidRDefault="00DE1D64" w:rsidP="008A1254">
            <w:pPr>
              <w:cnfStyle w:val="000000100000"/>
            </w:pPr>
            <w:r>
              <w:t>Terry Martin</w:t>
            </w:r>
          </w:p>
        </w:tc>
        <w:tc>
          <w:tcPr>
            <w:tcW w:w="4394" w:type="dxa"/>
          </w:tcPr>
          <w:p w:rsidR="00DE1D64" w:rsidRDefault="00DE1D64" w:rsidP="008A1254">
            <w:pPr>
              <w:cnfStyle w:val="000000100000"/>
            </w:pPr>
            <w:r>
              <w:t>Initial revision</w:t>
            </w:r>
            <w:r w:rsidR="00450ACF">
              <w:t xml:space="preserve"> (mainly URI &amp; query concepts)</w:t>
            </w:r>
          </w:p>
        </w:tc>
      </w:tr>
      <w:tr w:rsidR="00E648A4" w:rsidTr="008A1254">
        <w:tc>
          <w:tcPr>
            <w:cnfStyle w:val="001000000000"/>
            <w:tcW w:w="2268" w:type="dxa"/>
          </w:tcPr>
          <w:p w:rsidR="00E648A4" w:rsidRDefault="00392793" w:rsidP="00392793">
            <w:r>
              <w:t>Nov</w:t>
            </w:r>
            <w:r w:rsidR="00E648A4">
              <w:t xml:space="preserve"> </w:t>
            </w:r>
            <w:r>
              <w:t>4</w:t>
            </w:r>
            <w:r w:rsidR="00E648A4">
              <w:t>, 2010</w:t>
            </w:r>
          </w:p>
        </w:tc>
        <w:tc>
          <w:tcPr>
            <w:tcW w:w="1131" w:type="dxa"/>
          </w:tcPr>
          <w:p w:rsidR="00E648A4" w:rsidRDefault="00E648A4" w:rsidP="008A1254">
            <w:pPr>
              <w:jc w:val="center"/>
              <w:cnfStyle w:val="000000000000"/>
            </w:pPr>
            <w:r>
              <w:t>0.2</w:t>
            </w:r>
            <w:r w:rsidR="00552860">
              <w:t>0</w:t>
            </w:r>
          </w:p>
        </w:tc>
        <w:tc>
          <w:tcPr>
            <w:tcW w:w="1783" w:type="dxa"/>
          </w:tcPr>
          <w:p w:rsidR="00E648A4" w:rsidRDefault="00E648A4" w:rsidP="008A1254">
            <w:pPr>
              <w:cnfStyle w:val="000000000000"/>
            </w:pPr>
            <w:r>
              <w:t>Terry Martin</w:t>
            </w:r>
          </w:p>
        </w:tc>
        <w:tc>
          <w:tcPr>
            <w:tcW w:w="4394" w:type="dxa"/>
          </w:tcPr>
          <w:p w:rsidR="00E648A4" w:rsidRDefault="00E648A4" w:rsidP="00E648A4">
            <w:pPr>
              <w:cnfStyle w:val="000000000000"/>
            </w:pPr>
            <w:r>
              <w:t>Updates reflecting the latest federation and resource manager architectures</w:t>
            </w:r>
          </w:p>
        </w:tc>
      </w:tr>
      <w:tr w:rsidR="00DE1D64" w:rsidTr="008A1254">
        <w:trPr>
          <w:cnfStyle w:val="000000100000"/>
        </w:trPr>
        <w:tc>
          <w:tcPr>
            <w:cnfStyle w:val="001000000000"/>
            <w:tcW w:w="2268" w:type="dxa"/>
          </w:tcPr>
          <w:p w:rsidR="00DE1D64" w:rsidRDefault="00D82F7B" w:rsidP="008A1254">
            <w:r>
              <w:t>Nov 9, 2010</w:t>
            </w:r>
          </w:p>
        </w:tc>
        <w:tc>
          <w:tcPr>
            <w:tcW w:w="1131" w:type="dxa"/>
          </w:tcPr>
          <w:p w:rsidR="00DE1D64" w:rsidRDefault="00D82F7B" w:rsidP="008A1254">
            <w:pPr>
              <w:jc w:val="center"/>
              <w:cnfStyle w:val="000000100000"/>
            </w:pPr>
            <w:r>
              <w:t>0.3</w:t>
            </w:r>
            <w:r w:rsidR="00552860">
              <w:t>0</w:t>
            </w:r>
          </w:p>
        </w:tc>
        <w:tc>
          <w:tcPr>
            <w:tcW w:w="1783" w:type="dxa"/>
          </w:tcPr>
          <w:p w:rsidR="00DE1D64" w:rsidRDefault="00D82F7B" w:rsidP="008A1254">
            <w:pPr>
              <w:cnfStyle w:val="000000100000"/>
            </w:pPr>
            <w:r>
              <w:t>Terry Martin</w:t>
            </w:r>
          </w:p>
        </w:tc>
        <w:tc>
          <w:tcPr>
            <w:tcW w:w="4394" w:type="dxa"/>
          </w:tcPr>
          <w:p w:rsidR="00DE1D64" w:rsidRDefault="00D82F7B" w:rsidP="008A1254">
            <w:pPr>
              <w:cnfStyle w:val="000000100000"/>
            </w:pPr>
            <w:r>
              <w:t>Rolled-in some team review comments, and other minor changes/cleanup</w:t>
            </w:r>
          </w:p>
        </w:tc>
      </w:tr>
      <w:tr w:rsidR="002340E5" w:rsidTr="008A1254">
        <w:tc>
          <w:tcPr>
            <w:cnfStyle w:val="001000000000"/>
            <w:tcW w:w="2268" w:type="dxa"/>
          </w:tcPr>
          <w:p w:rsidR="002340E5" w:rsidRDefault="00AC6DC3" w:rsidP="00F10E2C">
            <w:r>
              <w:t>Dec</w:t>
            </w:r>
            <w:r w:rsidR="002340E5">
              <w:t xml:space="preserve"> </w:t>
            </w:r>
            <w:r w:rsidR="00F10E2C">
              <w:t>7</w:t>
            </w:r>
            <w:r w:rsidR="002340E5">
              <w:t>, 2010</w:t>
            </w:r>
          </w:p>
        </w:tc>
        <w:tc>
          <w:tcPr>
            <w:tcW w:w="1131" w:type="dxa"/>
          </w:tcPr>
          <w:p w:rsidR="002340E5" w:rsidRDefault="002340E5" w:rsidP="008A1254">
            <w:pPr>
              <w:jc w:val="center"/>
              <w:cnfStyle w:val="000000000000"/>
            </w:pPr>
            <w:r>
              <w:t>0.4</w:t>
            </w:r>
            <w:r w:rsidR="00552860">
              <w:t>0</w:t>
            </w:r>
          </w:p>
        </w:tc>
        <w:tc>
          <w:tcPr>
            <w:tcW w:w="1783" w:type="dxa"/>
          </w:tcPr>
          <w:p w:rsidR="002340E5" w:rsidRDefault="002340E5" w:rsidP="008A1254">
            <w:pPr>
              <w:cnfStyle w:val="000000000000"/>
            </w:pPr>
            <w:r>
              <w:t>Terry Martin</w:t>
            </w:r>
          </w:p>
        </w:tc>
        <w:tc>
          <w:tcPr>
            <w:tcW w:w="4394" w:type="dxa"/>
          </w:tcPr>
          <w:p w:rsidR="002340E5" w:rsidRDefault="004D1AFA" w:rsidP="004D1AFA">
            <w:pPr>
              <w:cnfStyle w:val="000000000000"/>
            </w:pPr>
            <w:r>
              <w:t xml:space="preserve">Rolled-in several changes based on comments from </w:t>
            </w:r>
            <w:r w:rsidR="002340E5">
              <w:t>general i7 review</w:t>
            </w:r>
          </w:p>
        </w:tc>
      </w:tr>
      <w:tr w:rsidR="00D82F7B" w:rsidTr="008A1254">
        <w:trPr>
          <w:cnfStyle w:val="000000100000"/>
        </w:trPr>
        <w:tc>
          <w:tcPr>
            <w:cnfStyle w:val="001000000000"/>
            <w:tcW w:w="2268" w:type="dxa"/>
          </w:tcPr>
          <w:p w:rsidR="00D82F7B" w:rsidRDefault="00B41E19" w:rsidP="008A1254">
            <w:r>
              <w:t>Dec 21, 2010</w:t>
            </w:r>
          </w:p>
        </w:tc>
        <w:tc>
          <w:tcPr>
            <w:tcW w:w="1131" w:type="dxa"/>
          </w:tcPr>
          <w:p w:rsidR="00D82F7B" w:rsidRDefault="00B41E19" w:rsidP="008A1254">
            <w:pPr>
              <w:jc w:val="center"/>
              <w:cnfStyle w:val="000000100000"/>
            </w:pPr>
            <w:r>
              <w:t>0.5</w:t>
            </w:r>
            <w:r w:rsidR="00552860">
              <w:t>0</w:t>
            </w:r>
          </w:p>
        </w:tc>
        <w:tc>
          <w:tcPr>
            <w:tcW w:w="1783" w:type="dxa"/>
          </w:tcPr>
          <w:p w:rsidR="00D82F7B" w:rsidRDefault="00B41E19" w:rsidP="008A1254">
            <w:pPr>
              <w:cnfStyle w:val="000000100000"/>
            </w:pPr>
            <w:r>
              <w:t>Terry Martin</w:t>
            </w:r>
          </w:p>
        </w:tc>
        <w:tc>
          <w:tcPr>
            <w:tcW w:w="4394" w:type="dxa"/>
          </w:tcPr>
          <w:p w:rsidR="00D82F7B" w:rsidRDefault="00B41E19" w:rsidP="008A1254">
            <w:pPr>
              <w:cnfStyle w:val="000000100000"/>
            </w:pPr>
            <w:r>
              <w:t>Changes based on feedback from general i7 review, round 2</w:t>
            </w:r>
          </w:p>
        </w:tc>
      </w:tr>
      <w:tr w:rsidR="00B41E19" w:rsidTr="008A1254">
        <w:tc>
          <w:tcPr>
            <w:cnfStyle w:val="001000000000"/>
            <w:tcW w:w="2268" w:type="dxa"/>
          </w:tcPr>
          <w:p w:rsidR="00B41E19" w:rsidRDefault="003D56FC" w:rsidP="008A1254">
            <w:r>
              <w:t>Nov 17, 2011</w:t>
            </w:r>
          </w:p>
        </w:tc>
        <w:tc>
          <w:tcPr>
            <w:tcW w:w="1131" w:type="dxa"/>
          </w:tcPr>
          <w:p w:rsidR="00B41E19" w:rsidRDefault="003D56FC" w:rsidP="008A1254">
            <w:pPr>
              <w:jc w:val="center"/>
              <w:cnfStyle w:val="000000000000"/>
            </w:pPr>
            <w:r>
              <w:t>0.6</w:t>
            </w:r>
            <w:r w:rsidR="00552860">
              <w:t>0</w:t>
            </w:r>
          </w:p>
        </w:tc>
        <w:tc>
          <w:tcPr>
            <w:tcW w:w="1783" w:type="dxa"/>
          </w:tcPr>
          <w:p w:rsidR="00B41E19" w:rsidRDefault="003D56FC" w:rsidP="008A1254">
            <w:pPr>
              <w:cnfStyle w:val="000000000000"/>
            </w:pPr>
            <w:r>
              <w:t>Geoff Schunicht</w:t>
            </w:r>
          </w:p>
        </w:tc>
        <w:tc>
          <w:tcPr>
            <w:tcW w:w="4394" w:type="dxa"/>
          </w:tcPr>
          <w:p w:rsidR="003D56FC" w:rsidRDefault="003D56FC" w:rsidP="008A1254">
            <w:pPr>
              <w:cnfStyle w:val="000000000000"/>
            </w:pPr>
            <w:r>
              <w:t>Updates based on ZAO meetings</w:t>
            </w:r>
          </w:p>
        </w:tc>
      </w:tr>
      <w:tr w:rsidR="003F6A76" w:rsidTr="008A1254">
        <w:trPr>
          <w:cnfStyle w:val="000000100000"/>
        </w:trPr>
        <w:tc>
          <w:tcPr>
            <w:cnfStyle w:val="001000000000"/>
            <w:tcW w:w="2268" w:type="dxa"/>
          </w:tcPr>
          <w:p w:rsidR="003F6A76" w:rsidRDefault="003F6A76" w:rsidP="008A1254">
            <w:r>
              <w:t>Dec 16, 2011</w:t>
            </w:r>
          </w:p>
        </w:tc>
        <w:tc>
          <w:tcPr>
            <w:tcW w:w="1131" w:type="dxa"/>
          </w:tcPr>
          <w:p w:rsidR="003F6A76" w:rsidRDefault="003F6A76" w:rsidP="008A1254">
            <w:pPr>
              <w:jc w:val="center"/>
              <w:cnfStyle w:val="000000100000"/>
            </w:pPr>
            <w:r>
              <w:t>0.61</w:t>
            </w:r>
          </w:p>
        </w:tc>
        <w:tc>
          <w:tcPr>
            <w:tcW w:w="1783" w:type="dxa"/>
          </w:tcPr>
          <w:p w:rsidR="003F6A76" w:rsidRDefault="003F6A76" w:rsidP="008A1254">
            <w:pPr>
              <w:cnfStyle w:val="000000100000"/>
            </w:pPr>
            <w:r>
              <w:t>Geoff Schunicht</w:t>
            </w:r>
          </w:p>
        </w:tc>
        <w:tc>
          <w:tcPr>
            <w:tcW w:w="4394" w:type="dxa"/>
          </w:tcPr>
          <w:p w:rsidR="003F6A76" w:rsidRDefault="003F6A76" w:rsidP="008A1254">
            <w:pPr>
              <w:cnfStyle w:val="000000100000"/>
            </w:pPr>
            <w:r>
              <w:t>Additional updates for section 3.</w:t>
            </w:r>
          </w:p>
        </w:tc>
      </w:tr>
      <w:tr w:rsidR="009E6C4F" w:rsidTr="008A1254">
        <w:tc>
          <w:tcPr>
            <w:cnfStyle w:val="001000000000"/>
            <w:tcW w:w="2268" w:type="dxa"/>
          </w:tcPr>
          <w:p w:rsidR="009E6C4F" w:rsidRDefault="009E6C4F" w:rsidP="008A1254">
            <w:r>
              <w:t>Dec 20, 2011</w:t>
            </w:r>
          </w:p>
        </w:tc>
        <w:tc>
          <w:tcPr>
            <w:tcW w:w="1131" w:type="dxa"/>
          </w:tcPr>
          <w:p w:rsidR="009E6C4F" w:rsidRDefault="009E6C4F" w:rsidP="008A1254">
            <w:pPr>
              <w:jc w:val="center"/>
              <w:cnfStyle w:val="000000000000"/>
            </w:pPr>
            <w:r>
              <w:t>0.7</w:t>
            </w:r>
            <w:r w:rsidR="00552860">
              <w:t>0</w:t>
            </w:r>
          </w:p>
        </w:tc>
        <w:tc>
          <w:tcPr>
            <w:tcW w:w="1783" w:type="dxa"/>
          </w:tcPr>
          <w:p w:rsidR="009E6C4F" w:rsidRDefault="009E6C4F" w:rsidP="008A1254">
            <w:pPr>
              <w:cnfStyle w:val="000000000000"/>
            </w:pPr>
            <w:r>
              <w:t>Keith Kelley</w:t>
            </w:r>
          </w:p>
        </w:tc>
        <w:tc>
          <w:tcPr>
            <w:tcW w:w="4394" w:type="dxa"/>
          </w:tcPr>
          <w:p w:rsidR="008B01E2" w:rsidRDefault="009E6C4F" w:rsidP="008A1254">
            <w:pPr>
              <w:cnfStyle w:val="000000000000"/>
            </w:pPr>
            <w:r>
              <w:t>Updates for sections 3.4 and 3.5</w:t>
            </w:r>
          </w:p>
        </w:tc>
      </w:tr>
      <w:tr w:rsidR="008F63AD" w:rsidTr="008A1254">
        <w:trPr>
          <w:cnfStyle w:val="000000100000"/>
        </w:trPr>
        <w:tc>
          <w:tcPr>
            <w:cnfStyle w:val="001000000000"/>
            <w:tcW w:w="2268" w:type="dxa"/>
          </w:tcPr>
          <w:p w:rsidR="008F63AD" w:rsidRDefault="008F63AD" w:rsidP="008A1254">
            <w:r>
              <w:t>Feb 1, 2012</w:t>
            </w:r>
          </w:p>
        </w:tc>
        <w:tc>
          <w:tcPr>
            <w:tcW w:w="1131" w:type="dxa"/>
          </w:tcPr>
          <w:p w:rsidR="008F63AD" w:rsidRDefault="008F63AD" w:rsidP="008A1254">
            <w:pPr>
              <w:jc w:val="center"/>
              <w:cnfStyle w:val="000000100000"/>
            </w:pPr>
            <w:r>
              <w:t>0.75</w:t>
            </w:r>
          </w:p>
        </w:tc>
        <w:tc>
          <w:tcPr>
            <w:tcW w:w="1783" w:type="dxa"/>
          </w:tcPr>
          <w:p w:rsidR="008F63AD" w:rsidRDefault="008F63AD" w:rsidP="008A1254">
            <w:pPr>
              <w:cnfStyle w:val="000000100000"/>
            </w:pPr>
            <w:r>
              <w:t>Geoff Schunicht</w:t>
            </w:r>
          </w:p>
        </w:tc>
        <w:tc>
          <w:tcPr>
            <w:tcW w:w="4394" w:type="dxa"/>
          </w:tcPr>
          <w:p w:rsidR="008F63AD" w:rsidRDefault="008F63AD" w:rsidP="008F63AD">
            <w:pPr>
              <w:cnfStyle w:val="000000100000"/>
            </w:pPr>
            <w:r>
              <w:t>Multiple updates on section 3, additional updates for messaging.</w:t>
            </w:r>
          </w:p>
        </w:tc>
      </w:tr>
      <w:tr w:rsidR="00AB0109" w:rsidTr="008A1254">
        <w:tc>
          <w:tcPr>
            <w:cnfStyle w:val="001000000000"/>
            <w:tcW w:w="2268" w:type="dxa"/>
          </w:tcPr>
          <w:p w:rsidR="00AB0109" w:rsidRDefault="00AB0109" w:rsidP="008A1254">
            <w:r>
              <w:t>Feb 2, 2012</w:t>
            </w:r>
          </w:p>
        </w:tc>
        <w:tc>
          <w:tcPr>
            <w:tcW w:w="1131" w:type="dxa"/>
          </w:tcPr>
          <w:p w:rsidR="00AB0109" w:rsidRDefault="00AB0109" w:rsidP="008A1254">
            <w:pPr>
              <w:jc w:val="center"/>
              <w:cnfStyle w:val="000000000000"/>
            </w:pPr>
            <w:r>
              <w:t>0.76</w:t>
            </w:r>
          </w:p>
        </w:tc>
        <w:tc>
          <w:tcPr>
            <w:tcW w:w="1783" w:type="dxa"/>
          </w:tcPr>
          <w:p w:rsidR="00AB0109" w:rsidRDefault="00AB0109" w:rsidP="008A1254">
            <w:pPr>
              <w:cnfStyle w:val="000000000000"/>
            </w:pPr>
            <w:r>
              <w:t>Keith Kelley</w:t>
            </w:r>
          </w:p>
        </w:tc>
        <w:tc>
          <w:tcPr>
            <w:tcW w:w="4394" w:type="dxa"/>
          </w:tcPr>
          <w:p w:rsidR="00AB0109" w:rsidRDefault="00AB0109" w:rsidP="008F63AD">
            <w:pPr>
              <w:cnfStyle w:val="000000000000"/>
            </w:pPr>
            <w:r>
              <w:t>Replaced section 3.5 (HTTP Status Codes)</w:t>
            </w:r>
          </w:p>
        </w:tc>
      </w:tr>
      <w:tr w:rsidR="00672B5E" w:rsidTr="008A1254">
        <w:trPr>
          <w:cnfStyle w:val="000000100000"/>
        </w:trPr>
        <w:tc>
          <w:tcPr>
            <w:cnfStyle w:val="001000000000"/>
            <w:tcW w:w="2268" w:type="dxa"/>
          </w:tcPr>
          <w:p w:rsidR="00672B5E" w:rsidRDefault="00672B5E" w:rsidP="008A1254">
            <w:r>
              <w:t>Feb 3, 2012</w:t>
            </w:r>
          </w:p>
        </w:tc>
        <w:tc>
          <w:tcPr>
            <w:tcW w:w="1131" w:type="dxa"/>
          </w:tcPr>
          <w:p w:rsidR="00672B5E" w:rsidRDefault="00672B5E" w:rsidP="008A1254">
            <w:pPr>
              <w:jc w:val="center"/>
              <w:cnfStyle w:val="000000100000"/>
            </w:pPr>
            <w:r>
              <w:t>0.77</w:t>
            </w:r>
          </w:p>
        </w:tc>
        <w:tc>
          <w:tcPr>
            <w:tcW w:w="1783" w:type="dxa"/>
          </w:tcPr>
          <w:p w:rsidR="00672B5E" w:rsidRDefault="00672B5E" w:rsidP="008A1254">
            <w:pPr>
              <w:cnfStyle w:val="000000100000"/>
            </w:pPr>
            <w:r>
              <w:t>Keith Kelley</w:t>
            </w:r>
          </w:p>
        </w:tc>
        <w:tc>
          <w:tcPr>
            <w:tcW w:w="4394" w:type="dxa"/>
          </w:tcPr>
          <w:p w:rsidR="00672B5E" w:rsidRDefault="00672B5E" w:rsidP="008F63AD">
            <w:pPr>
              <w:cnfStyle w:val="000000100000"/>
            </w:pPr>
            <w:r>
              <w:t>Replaced section 3.5 (HTTP Status Codes)</w:t>
            </w:r>
          </w:p>
        </w:tc>
      </w:tr>
      <w:tr w:rsidR="00DA6E1C" w:rsidTr="008A1254">
        <w:tc>
          <w:tcPr>
            <w:cnfStyle w:val="001000000000"/>
            <w:tcW w:w="2268" w:type="dxa"/>
          </w:tcPr>
          <w:p w:rsidR="00DA6E1C" w:rsidRDefault="00DA6E1C" w:rsidP="00892851">
            <w:r>
              <w:t xml:space="preserve">Feb </w:t>
            </w:r>
            <w:r w:rsidR="00892851">
              <w:t>6</w:t>
            </w:r>
            <w:r>
              <w:t>, 2012</w:t>
            </w:r>
          </w:p>
        </w:tc>
        <w:tc>
          <w:tcPr>
            <w:tcW w:w="1131" w:type="dxa"/>
          </w:tcPr>
          <w:p w:rsidR="00DA6E1C" w:rsidRDefault="00DA6E1C" w:rsidP="00892851">
            <w:pPr>
              <w:jc w:val="center"/>
              <w:cnfStyle w:val="000000000000"/>
            </w:pPr>
            <w:r>
              <w:t>0.</w:t>
            </w:r>
            <w:r w:rsidR="00892851">
              <w:t>7</w:t>
            </w:r>
            <w:r>
              <w:t>8</w:t>
            </w:r>
          </w:p>
        </w:tc>
        <w:tc>
          <w:tcPr>
            <w:tcW w:w="1783" w:type="dxa"/>
          </w:tcPr>
          <w:p w:rsidR="00DA6E1C" w:rsidRDefault="00DA6E1C" w:rsidP="008A1254">
            <w:pPr>
              <w:cnfStyle w:val="000000000000"/>
            </w:pPr>
            <w:r>
              <w:t>Terry Martin</w:t>
            </w:r>
          </w:p>
        </w:tc>
        <w:tc>
          <w:tcPr>
            <w:tcW w:w="4394" w:type="dxa"/>
          </w:tcPr>
          <w:p w:rsidR="00552860" w:rsidRDefault="00DA6E1C" w:rsidP="008563D4">
            <w:pPr>
              <w:cnfStyle w:val="000000000000"/>
            </w:pPr>
            <w:r>
              <w:t>General cleanup &amp; re-org</w:t>
            </w:r>
            <w:r w:rsidR="008563D4">
              <w:t xml:space="preserve"> of section 2</w:t>
            </w:r>
          </w:p>
        </w:tc>
      </w:tr>
      <w:tr w:rsidR="00552860" w:rsidTr="008A1254">
        <w:trPr>
          <w:cnfStyle w:val="000000100000"/>
        </w:trPr>
        <w:tc>
          <w:tcPr>
            <w:cnfStyle w:val="001000000000"/>
            <w:tcW w:w="2268" w:type="dxa"/>
          </w:tcPr>
          <w:p w:rsidR="00552860" w:rsidRDefault="00552860" w:rsidP="00892851">
            <w:r>
              <w:t>Feb 8, 2012</w:t>
            </w:r>
          </w:p>
        </w:tc>
        <w:tc>
          <w:tcPr>
            <w:tcW w:w="1131" w:type="dxa"/>
          </w:tcPr>
          <w:p w:rsidR="00552860" w:rsidRDefault="00552860" w:rsidP="00892851">
            <w:pPr>
              <w:jc w:val="center"/>
              <w:cnfStyle w:val="000000100000"/>
            </w:pPr>
            <w:r>
              <w:t>0.80</w:t>
            </w:r>
          </w:p>
        </w:tc>
        <w:tc>
          <w:tcPr>
            <w:tcW w:w="1783" w:type="dxa"/>
          </w:tcPr>
          <w:p w:rsidR="00552860" w:rsidRDefault="00552860" w:rsidP="008A1254">
            <w:pPr>
              <w:cnfStyle w:val="000000100000"/>
            </w:pPr>
            <w:r>
              <w:t>Terry Martin</w:t>
            </w:r>
          </w:p>
        </w:tc>
        <w:tc>
          <w:tcPr>
            <w:tcW w:w="4394" w:type="dxa"/>
          </w:tcPr>
          <w:p w:rsidR="00552860" w:rsidRDefault="00552860" w:rsidP="002B6732">
            <w:pPr>
              <w:cnfStyle w:val="000000100000"/>
            </w:pPr>
            <w:r>
              <w:t>Multiple updates &amp; clarifications</w:t>
            </w:r>
            <w:r w:rsidR="002B6732">
              <w:t>, plus r</w:t>
            </w:r>
            <w:r>
              <w:t>e-org</w:t>
            </w:r>
            <w:r w:rsidR="002B6732">
              <w:t>anization</w:t>
            </w:r>
            <w:r>
              <w:t xml:space="preserve"> of </w:t>
            </w:r>
            <w:r w:rsidR="004F18A2">
              <w:t xml:space="preserve">the </w:t>
            </w:r>
            <w:r w:rsidR="002B6732">
              <w:t xml:space="preserve">overall </w:t>
            </w:r>
            <w:r>
              <w:t>doc structure</w:t>
            </w:r>
          </w:p>
        </w:tc>
      </w:tr>
      <w:tr w:rsidR="00F60BA7" w:rsidTr="008A1254">
        <w:tc>
          <w:tcPr>
            <w:cnfStyle w:val="001000000000"/>
            <w:tcW w:w="2268" w:type="dxa"/>
          </w:tcPr>
          <w:p w:rsidR="00F60BA7" w:rsidRDefault="00F60BA7" w:rsidP="00892851">
            <w:r>
              <w:t>Feb 9, 2012</w:t>
            </w:r>
          </w:p>
        </w:tc>
        <w:tc>
          <w:tcPr>
            <w:tcW w:w="1131" w:type="dxa"/>
          </w:tcPr>
          <w:p w:rsidR="00F60BA7" w:rsidRDefault="00F60BA7" w:rsidP="00892851">
            <w:pPr>
              <w:jc w:val="center"/>
              <w:cnfStyle w:val="000000000000"/>
            </w:pPr>
            <w:r>
              <w:t>0.81</w:t>
            </w:r>
          </w:p>
        </w:tc>
        <w:tc>
          <w:tcPr>
            <w:tcW w:w="1783" w:type="dxa"/>
          </w:tcPr>
          <w:p w:rsidR="00F60BA7" w:rsidRDefault="00F60BA7" w:rsidP="008A1254">
            <w:pPr>
              <w:cnfStyle w:val="000000000000"/>
            </w:pPr>
            <w:r>
              <w:t>Terry Martin</w:t>
            </w:r>
          </w:p>
        </w:tc>
        <w:tc>
          <w:tcPr>
            <w:tcW w:w="4394" w:type="dxa"/>
          </w:tcPr>
          <w:p w:rsidR="00F60BA7" w:rsidRDefault="00F60BA7" w:rsidP="00F60BA7">
            <w:pPr>
              <w:cnfStyle w:val="000000000000"/>
            </w:pPr>
            <w:r>
              <w:t xml:space="preserve">More updates to (new) section 3 </w:t>
            </w:r>
          </w:p>
        </w:tc>
      </w:tr>
      <w:tr w:rsidR="00FB5B6E" w:rsidTr="008A1254">
        <w:trPr>
          <w:cnfStyle w:val="000000100000"/>
        </w:trPr>
        <w:tc>
          <w:tcPr>
            <w:cnfStyle w:val="001000000000"/>
            <w:tcW w:w="2268" w:type="dxa"/>
          </w:tcPr>
          <w:p w:rsidR="00FB5B6E" w:rsidRDefault="00FB5B6E" w:rsidP="00892851">
            <w:r>
              <w:t>Feb 10, 2012</w:t>
            </w:r>
          </w:p>
        </w:tc>
        <w:tc>
          <w:tcPr>
            <w:tcW w:w="1131" w:type="dxa"/>
          </w:tcPr>
          <w:p w:rsidR="00FB5B6E" w:rsidRDefault="00FB5B6E" w:rsidP="00892851">
            <w:pPr>
              <w:jc w:val="center"/>
              <w:cnfStyle w:val="000000100000"/>
            </w:pPr>
            <w:r>
              <w:t>0.82</w:t>
            </w:r>
          </w:p>
        </w:tc>
        <w:tc>
          <w:tcPr>
            <w:tcW w:w="1783" w:type="dxa"/>
          </w:tcPr>
          <w:p w:rsidR="00FB5B6E" w:rsidRDefault="00FB5B6E" w:rsidP="008A1254">
            <w:pPr>
              <w:cnfStyle w:val="000000100000"/>
            </w:pPr>
            <w:r>
              <w:t>Terry Martin</w:t>
            </w:r>
          </w:p>
        </w:tc>
        <w:tc>
          <w:tcPr>
            <w:tcW w:w="4394" w:type="dxa"/>
          </w:tcPr>
          <w:p w:rsidR="00FB5B6E" w:rsidRDefault="00FB5B6E" w:rsidP="00FB5B6E">
            <w:pPr>
              <w:cnfStyle w:val="000000100000"/>
            </w:pPr>
            <w:r>
              <w:t>Updates to section 4: Rest Operations</w:t>
            </w:r>
          </w:p>
        </w:tc>
      </w:tr>
      <w:tr w:rsidR="000170E6" w:rsidTr="008A1254">
        <w:tc>
          <w:tcPr>
            <w:cnfStyle w:val="001000000000"/>
            <w:tcW w:w="2268" w:type="dxa"/>
          </w:tcPr>
          <w:p w:rsidR="000170E6" w:rsidRDefault="000170E6" w:rsidP="00892851">
            <w:r>
              <w:t>Feb 14, 2012</w:t>
            </w:r>
          </w:p>
        </w:tc>
        <w:tc>
          <w:tcPr>
            <w:tcW w:w="1131" w:type="dxa"/>
          </w:tcPr>
          <w:p w:rsidR="000170E6" w:rsidRDefault="000170E6" w:rsidP="00892851">
            <w:pPr>
              <w:jc w:val="center"/>
              <w:cnfStyle w:val="000000000000"/>
            </w:pPr>
            <w:r>
              <w:t>0.83</w:t>
            </w:r>
          </w:p>
        </w:tc>
        <w:tc>
          <w:tcPr>
            <w:tcW w:w="1783" w:type="dxa"/>
          </w:tcPr>
          <w:p w:rsidR="000170E6" w:rsidRDefault="000170E6" w:rsidP="008A1254">
            <w:pPr>
              <w:cnfStyle w:val="000000000000"/>
            </w:pPr>
            <w:r>
              <w:t>Terry Martin</w:t>
            </w:r>
          </w:p>
        </w:tc>
        <w:tc>
          <w:tcPr>
            <w:tcW w:w="4394" w:type="dxa"/>
          </w:tcPr>
          <w:p w:rsidR="000170E6" w:rsidRDefault="000170E6" w:rsidP="000170E6">
            <w:pPr>
              <w:cnfStyle w:val="000000000000"/>
            </w:pPr>
            <w:r>
              <w:t>Added details on Activities and Resource Lists.  Cleanup after initial ZAO review</w:t>
            </w:r>
          </w:p>
        </w:tc>
      </w:tr>
    </w:tbl>
    <w:p w:rsidR="00BA1BD9" w:rsidRDefault="00BA1BD9" w:rsidP="00A543B5">
      <w:pPr>
        <w:pStyle w:val="TOCHeading"/>
        <w:numPr>
          <w:ilvl w:val="0"/>
          <w:numId w:val="0"/>
        </w:numPr>
      </w:pPr>
    </w:p>
    <w:p w:rsidR="00BA1BD9" w:rsidRDefault="00BA1BD9" w:rsidP="00BA1BD9">
      <w:pPr>
        <w:rPr>
          <w:rFonts w:asciiTheme="majorHAnsi" w:eastAsiaTheme="majorEastAsia" w:hAnsiTheme="majorHAnsi" w:cstheme="majorBidi"/>
          <w:color w:val="365F91" w:themeColor="accent1" w:themeShade="BF"/>
          <w:sz w:val="28"/>
          <w:szCs w:val="28"/>
        </w:rPr>
      </w:pPr>
      <w:r>
        <w:br w:type="page"/>
      </w:r>
    </w:p>
    <w:p w:rsidR="00A543B5" w:rsidRDefault="00A543B5" w:rsidP="00A543B5">
      <w:pPr>
        <w:pStyle w:val="TOCHeading"/>
        <w:numPr>
          <w:ilvl w:val="0"/>
          <w:numId w:val="0"/>
        </w:numPr>
      </w:pPr>
      <w:r>
        <w:lastRenderedPageBreak/>
        <w:t>Table of Contents</w:t>
      </w:r>
    </w:p>
    <w:p w:rsidR="000170E6" w:rsidRDefault="00A730E5">
      <w:pPr>
        <w:pStyle w:val="TOC1"/>
        <w:rPr>
          <w:rFonts w:eastAsiaTheme="minorEastAsia"/>
          <w:noProof/>
        </w:rPr>
      </w:pPr>
      <w:r>
        <w:fldChar w:fldCharType="begin"/>
      </w:r>
      <w:r w:rsidR="00F722C6">
        <w:instrText xml:space="preserve"> TOC  \* MERGEFORMAT </w:instrText>
      </w:r>
      <w:r>
        <w:fldChar w:fldCharType="separate"/>
      </w:r>
      <w:r w:rsidR="000170E6">
        <w:rPr>
          <w:noProof/>
        </w:rPr>
        <w:t>Revision History</w:t>
      </w:r>
      <w:r w:rsidR="000170E6">
        <w:rPr>
          <w:noProof/>
        </w:rPr>
        <w:tab/>
      </w:r>
      <w:r w:rsidR="000170E6">
        <w:rPr>
          <w:noProof/>
        </w:rPr>
        <w:fldChar w:fldCharType="begin"/>
      </w:r>
      <w:r w:rsidR="000170E6">
        <w:rPr>
          <w:noProof/>
        </w:rPr>
        <w:instrText xml:space="preserve"> PAGEREF _Toc317010371 \h </w:instrText>
      </w:r>
      <w:r w:rsidR="000170E6">
        <w:rPr>
          <w:noProof/>
        </w:rPr>
      </w:r>
      <w:r w:rsidR="000170E6">
        <w:rPr>
          <w:noProof/>
        </w:rPr>
        <w:fldChar w:fldCharType="separate"/>
      </w:r>
      <w:r w:rsidR="000170E6">
        <w:rPr>
          <w:noProof/>
        </w:rPr>
        <w:t>1</w:t>
      </w:r>
      <w:r w:rsidR="000170E6">
        <w:rPr>
          <w:noProof/>
        </w:rPr>
        <w:fldChar w:fldCharType="end"/>
      </w:r>
    </w:p>
    <w:p w:rsidR="000170E6" w:rsidRDefault="000170E6">
      <w:pPr>
        <w:pStyle w:val="TOC1"/>
        <w:tabs>
          <w:tab w:val="left" w:pos="440"/>
        </w:tabs>
        <w:rPr>
          <w:rFonts w:eastAsiaTheme="minorEastAsia"/>
          <w:noProof/>
        </w:rPr>
      </w:pPr>
      <w:r>
        <w:rPr>
          <w:noProof/>
        </w:rPr>
        <w:t>1</w:t>
      </w:r>
      <w:r>
        <w:rPr>
          <w:rFonts w:eastAsiaTheme="minorEastAsia"/>
          <w:noProof/>
        </w:rPr>
        <w:tab/>
      </w:r>
      <w:r>
        <w:rPr>
          <w:noProof/>
        </w:rPr>
        <w:t>Introduction</w:t>
      </w:r>
      <w:r>
        <w:rPr>
          <w:noProof/>
        </w:rPr>
        <w:tab/>
      </w:r>
      <w:r>
        <w:rPr>
          <w:noProof/>
        </w:rPr>
        <w:fldChar w:fldCharType="begin"/>
      </w:r>
      <w:r>
        <w:rPr>
          <w:noProof/>
        </w:rPr>
        <w:instrText xml:space="preserve"> PAGEREF _Toc317010372 \h </w:instrText>
      </w:r>
      <w:r>
        <w:rPr>
          <w:noProof/>
        </w:rPr>
      </w:r>
      <w:r>
        <w:rPr>
          <w:noProof/>
        </w:rPr>
        <w:fldChar w:fldCharType="separate"/>
      </w:r>
      <w:r>
        <w:rPr>
          <w:noProof/>
        </w:rPr>
        <w:t>7</w:t>
      </w:r>
      <w:r>
        <w:rPr>
          <w:noProof/>
        </w:rPr>
        <w:fldChar w:fldCharType="end"/>
      </w:r>
    </w:p>
    <w:p w:rsidR="000170E6" w:rsidRDefault="000170E6">
      <w:pPr>
        <w:pStyle w:val="TOC2"/>
        <w:tabs>
          <w:tab w:val="left" w:pos="880"/>
          <w:tab w:val="right" w:leader="dot" w:pos="8630"/>
        </w:tabs>
        <w:rPr>
          <w:rFonts w:eastAsiaTheme="minorEastAsia"/>
          <w:noProof/>
        </w:rPr>
      </w:pPr>
      <w:r>
        <w:rPr>
          <w:noProof/>
        </w:rPr>
        <w:t>1.1</w:t>
      </w:r>
      <w:r>
        <w:rPr>
          <w:rFonts w:eastAsiaTheme="minorEastAsia"/>
          <w:noProof/>
        </w:rPr>
        <w:tab/>
      </w:r>
      <w:r>
        <w:rPr>
          <w:noProof/>
        </w:rPr>
        <w:t>Objectives</w:t>
      </w:r>
      <w:r>
        <w:rPr>
          <w:noProof/>
        </w:rPr>
        <w:tab/>
      </w:r>
      <w:r>
        <w:rPr>
          <w:noProof/>
        </w:rPr>
        <w:fldChar w:fldCharType="begin"/>
      </w:r>
      <w:r>
        <w:rPr>
          <w:noProof/>
        </w:rPr>
        <w:instrText xml:space="preserve"> PAGEREF _Toc317010373 \h </w:instrText>
      </w:r>
      <w:r>
        <w:rPr>
          <w:noProof/>
        </w:rPr>
      </w:r>
      <w:r>
        <w:rPr>
          <w:noProof/>
        </w:rPr>
        <w:fldChar w:fldCharType="separate"/>
      </w:r>
      <w:r>
        <w:rPr>
          <w:noProof/>
        </w:rPr>
        <w:t>7</w:t>
      </w:r>
      <w:r>
        <w:rPr>
          <w:noProof/>
        </w:rPr>
        <w:fldChar w:fldCharType="end"/>
      </w:r>
    </w:p>
    <w:p w:rsidR="000170E6" w:rsidRDefault="000170E6">
      <w:pPr>
        <w:pStyle w:val="TOC2"/>
        <w:tabs>
          <w:tab w:val="left" w:pos="880"/>
          <w:tab w:val="right" w:leader="dot" w:pos="8630"/>
        </w:tabs>
        <w:rPr>
          <w:rFonts w:eastAsiaTheme="minorEastAsia"/>
          <w:noProof/>
        </w:rPr>
      </w:pPr>
      <w:r>
        <w:rPr>
          <w:noProof/>
        </w:rPr>
        <w:t>1.2</w:t>
      </w:r>
      <w:r>
        <w:rPr>
          <w:rFonts w:eastAsiaTheme="minorEastAsia"/>
          <w:noProof/>
        </w:rPr>
        <w:tab/>
      </w:r>
      <w:r>
        <w:rPr>
          <w:noProof/>
        </w:rPr>
        <w:t>Approach</w:t>
      </w:r>
      <w:r>
        <w:rPr>
          <w:noProof/>
        </w:rPr>
        <w:tab/>
      </w:r>
      <w:r>
        <w:rPr>
          <w:noProof/>
        </w:rPr>
        <w:fldChar w:fldCharType="begin"/>
      </w:r>
      <w:r>
        <w:rPr>
          <w:noProof/>
        </w:rPr>
        <w:instrText xml:space="preserve"> PAGEREF _Toc317010374 \h </w:instrText>
      </w:r>
      <w:r>
        <w:rPr>
          <w:noProof/>
        </w:rPr>
      </w:r>
      <w:r>
        <w:rPr>
          <w:noProof/>
        </w:rPr>
        <w:fldChar w:fldCharType="separate"/>
      </w:r>
      <w:r>
        <w:rPr>
          <w:noProof/>
        </w:rPr>
        <w:t>7</w:t>
      </w:r>
      <w:r>
        <w:rPr>
          <w:noProof/>
        </w:rPr>
        <w:fldChar w:fldCharType="end"/>
      </w:r>
    </w:p>
    <w:p w:rsidR="000170E6" w:rsidRDefault="000170E6">
      <w:pPr>
        <w:pStyle w:val="TOC2"/>
        <w:tabs>
          <w:tab w:val="left" w:pos="880"/>
          <w:tab w:val="right" w:leader="dot" w:pos="8630"/>
        </w:tabs>
        <w:rPr>
          <w:rFonts w:eastAsiaTheme="minorEastAsia"/>
          <w:noProof/>
        </w:rPr>
      </w:pPr>
      <w:r>
        <w:rPr>
          <w:noProof/>
        </w:rPr>
        <w:t>1.3</w:t>
      </w:r>
      <w:r>
        <w:rPr>
          <w:rFonts w:eastAsiaTheme="minorEastAsia"/>
          <w:noProof/>
        </w:rPr>
        <w:tab/>
      </w:r>
      <w:r>
        <w:rPr>
          <w:noProof/>
        </w:rPr>
        <w:t>Document Conventions</w:t>
      </w:r>
      <w:r>
        <w:rPr>
          <w:noProof/>
        </w:rPr>
        <w:tab/>
      </w:r>
      <w:r>
        <w:rPr>
          <w:noProof/>
        </w:rPr>
        <w:fldChar w:fldCharType="begin"/>
      </w:r>
      <w:r>
        <w:rPr>
          <w:noProof/>
        </w:rPr>
        <w:instrText xml:space="preserve"> PAGEREF _Toc317010375 \h </w:instrText>
      </w:r>
      <w:r>
        <w:rPr>
          <w:noProof/>
        </w:rPr>
      </w:r>
      <w:r>
        <w:rPr>
          <w:noProof/>
        </w:rPr>
        <w:fldChar w:fldCharType="separate"/>
      </w:r>
      <w:r>
        <w:rPr>
          <w:noProof/>
        </w:rPr>
        <w:t>8</w:t>
      </w:r>
      <w:r>
        <w:rPr>
          <w:noProof/>
        </w:rPr>
        <w:fldChar w:fldCharType="end"/>
      </w:r>
    </w:p>
    <w:p w:rsidR="000170E6" w:rsidRDefault="000170E6">
      <w:pPr>
        <w:pStyle w:val="TOC1"/>
        <w:tabs>
          <w:tab w:val="left" w:pos="440"/>
        </w:tabs>
        <w:rPr>
          <w:rFonts w:eastAsiaTheme="minorEastAsia"/>
          <w:noProof/>
        </w:rPr>
      </w:pPr>
      <w:r>
        <w:rPr>
          <w:noProof/>
        </w:rPr>
        <w:t>2</w:t>
      </w:r>
      <w:r>
        <w:rPr>
          <w:rFonts w:eastAsiaTheme="minorEastAsia"/>
          <w:noProof/>
        </w:rPr>
        <w:tab/>
      </w:r>
      <w:r>
        <w:rPr>
          <w:noProof/>
        </w:rPr>
        <w:t>General Concepts</w:t>
      </w:r>
      <w:r>
        <w:rPr>
          <w:noProof/>
        </w:rPr>
        <w:tab/>
      </w:r>
      <w:r>
        <w:rPr>
          <w:noProof/>
        </w:rPr>
        <w:fldChar w:fldCharType="begin"/>
      </w:r>
      <w:r>
        <w:rPr>
          <w:noProof/>
        </w:rPr>
        <w:instrText xml:space="preserve"> PAGEREF _Toc317010376 \h </w:instrText>
      </w:r>
      <w:r>
        <w:rPr>
          <w:noProof/>
        </w:rPr>
      </w:r>
      <w:r>
        <w:rPr>
          <w:noProof/>
        </w:rPr>
        <w:fldChar w:fldCharType="separate"/>
      </w:r>
      <w:r>
        <w:rPr>
          <w:noProof/>
        </w:rPr>
        <w:t>8</w:t>
      </w:r>
      <w:r>
        <w:rPr>
          <w:noProof/>
        </w:rPr>
        <w:fldChar w:fldCharType="end"/>
      </w:r>
    </w:p>
    <w:p w:rsidR="000170E6" w:rsidRDefault="000170E6">
      <w:pPr>
        <w:pStyle w:val="TOC2"/>
        <w:tabs>
          <w:tab w:val="left" w:pos="880"/>
          <w:tab w:val="right" w:leader="dot" w:pos="8630"/>
        </w:tabs>
        <w:rPr>
          <w:rFonts w:eastAsiaTheme="minorEastAsia"/>
          <w:noProof/>
        </w:rPr>
      </w:pPr>
      <w:r>
        <w:rPr>
          <w:noProof/>
        </w:rPr>
        <w:t>2.1</w:t>
      </w:r>
      <w:r>
        <w:rPr>
          <w:rFonts w:eastAsiaTheme="minorEastAsia"/>
          <w:noProof/>
        </w:rPr>
        <w:tab/>
      </w:r>
      <w:r>
        <w:rPr>
          <w:noProof/>
        </w:rPr>
        <w:t>REST Web Service Interfaces</w:t>
      </w:r>
      <w:r>
        <w:rPr>
          <w:noProof/>
        </w:rPr>
        <w:tab/>
      </w:r>
      <w:r>
        <w:rPr>
          <w:noProof/>
        </w:rPr>
        <w:fldChar w:fldCharType="begin"/>
      </w:r>
      <w:r>
        <w:rPr>
          <w:noProof/>
        </w:rPr>
        <w:instrText xml:space="preserve"> PAGEREF _Toc317010377 \h </w:instrText>
      </w:r>
      <w:r>
        <w:rPr>
          <w:noProof/>
        </w:rPr>
      </w:r>
      <w:r>
        <w:rPr>
          <w:noProof/>
        </w:rPr>
        <w:fldChar w:fldCharType="separate"/>
      </w:r>
      <w:r>
        <w:rPr>
          <w:noProof/>
        </w:rPr>
        <w:t>8</w:t>
      </w:r>
      <w:r>
        <w:rPr>
          <w:noProof/>
        </w:rPr>
        <w:fldChar w:fldCharType="end"/>
      </w:r>
    </w:p>
    <w:p w:rsidR="000170E6" w:rsidRDefault="000170E6">
      <w:pPr>
        <w:pStyle w:val="TOC2"/>
        <w:tabs>
          <w:tab w:val="left" w:pos="880"/>
          <w:tab w:val="right" w:leader="dot" w:pos="8630"/>
        </w:tabs>
        <w:rPr>
          <w:rFonts w:eastAsiaTheme="minorEastAsia"/>
          <w:noProof/>
        </w:rPr>
      </w:pPr>
      <w:r>
        <w:rPr>
          <w:noProof/>
        </w:rPr>
        <w:t>2.2</w:t>
      </w:r>
      <w:r>
        <w:rPr>
          <w:rFonts w:eastAsiaTheme="minorEastAsia"/>
          <w:noProof/>
        </w:rPr>
        <w:tab/>
      </w:r>
      <w:r>
        <w:rPr>
          <w:noProof/>
        </w:rPr>
        <w:t>Fusion Components and Interfaces</w:t>
      </w:r>
      <w:r>
        <w:rPr>
          <w:noProof/>
        </w:rPr>
        <w:tab/>
      </w:r>
      <w:r>
        <w:rPr>
          <w:noProof/>
        </w:rPr>
        <w:fldChar w:fldCharType="begin"/>
      </w:r>
      <w:r>
        <w:rPr>
          <w:noProof/>
        </w:rPr>
        <w:instrText xml:space="preserve"> PAGEREF _Toc317010378 \h </w:instrText>
      </w:r>
      <w:r>
        <w:rPr>
          <w:noProof/>
        </w:rPr>
      </w:r>
      <w:r>
        <w:rPr>
          <w:noProof/>
        </w:rPr>
        <w:fldChar w:fldCharType="separate"/>
      </w:r>
      <w:r>
        <w:rPr>
          <w:noProof/>
        </w:rPr>
        <w:t>9</w:t>
      </w:r>
      <w:r>
        <w:rPr>
          <w:noProof/>
        </w:rPr>
        <w:fldChar w:fldCharType="end"/>
      </w:r>
    </w:p>
    <w:p w:rsidR="000170E6" w:rsidRDefault="000170E6">
      <w:pPr>
        <w:pStyle w:val="TOC2"/>
        <w:tabs>
          <w:tab w:val="left" w:pos="880"/>
          <w:tab w:val="right" w:leader="dot" w:pos="8630"/>
        </w:tabs>
        <w:rPr>
          <w:rFonts w:eastAsiaTheme="minorEastAsia"/>
          <w:noProof/>
        </w:rPr>
      </w:pPr>
      <w:r>
        <w:rPr>
          <w:noProof/>
        </w:rPr>
        <w:t>2.3</w:t>
      </w:r>
      <w:r>
        <w:rPr>
          <w:rFonts w:eastAsiaTheme="minorEastAsia"/>
          <w:noProof/>
        </w:rPr>
        <w:tab/>
      </w:r>
      <w:r>
        <w:rPr>
          <w:noProof/>
        </w:rPr>
        <w:t>REST Request Routing in Fusion</w:t>
      </w:r>
      <w:r>
        <w:rPr>
          <w:noProof/>
        </w:rPr>
        <w:tab/>
      </w:r>
      <w:r>
        <w:rPr>
          <w:noProof/>
        </w:rPr>
        <w:fldChar w:fldCharType="begin"/>
      </w:r>
      <w:r>
        <w:rPr>
          <w:noProof/>
        </w:rPr>
        <w:instrText xml:space="preserve"> PAGEREF _Toc317010379 \h </w:instrText>
      </w:r>
      <w:r>
        <w:rPr>
          <w:noProof/>
        </w:rPr>
      </w:r>
      <w:r>
        <w:rPr>
          <w:noProof/>
        </w:rPr>
        <w:fldChar w:fldCharType="separate"/>
      </w:r>
      <w:r>
        <w:rPr>
          <w:noProof/>
        </w:rPr>
        <w:t>11</w:t>
      </w:r>
      <w:r>
        <w:rPr>
          <w:noProof/>
        </w:rPr>
        <w:fldChar w:fldCharType="end"/>
      </w:r>
    </w:p>
    <w:p w:rsidR="000170E6" w:rsidRDefault="000170E6">
      <w:pPr>
        <w:pStyle w:val="TOC3"/>
        <w:tabs>
          <w:tab w:val="left" w:pos="1320"/>
          <w:tab w:val="right" w:leader="dot" w:pos="8630"/>
        </w:tabs>
        <w:rPr>
          <w:rFonts w:eastAsiaTheme="minorEastAsia"/>
          <w:noProof/>
        </w:rPr>
      </w:pPr>
      <w:r>
        <w:rPr>
          <w:noProof/>
        </w:rPr>
        <w:t>2.3.1</w:t>
      </w:r>
      <w:r>
        <w:rPr>
          <w:rFonts w:eastAsiaTheme="minorEastAsia"/>
          <w:noProof/>
        </w:rPr>
        <w:tab/>
      </w:r>
      <w:r>
        <w:rPr>
          <w:noProof/>
        </w:rPr>
        <w:t>Routing Within an Appliance</w:t>
      </w:r>
      <w:r>
        <w:rPr>
          <w:noProof/>
        </w:rPr>
        <w:tab/>
      </w:r>
      <w:r>
        <w:rPr>
          <w:noProof/>
        </w:rPr>
        <w:fldChar w:fldCharType="begin"/>
      </w:r>
      <w:r>
        <w:rPr>
          <w:noProof/>
        </w:rPr>
        <w:instrText xml:space="preserve"> PAGEREF _Toc317010380 \h </w:instrText>
      </w:r>
      <w:r>
        <w:rPr>
          <w:noProof/>
        </w:rPr>
      </w:r>
      <w:r>
        <w:rPr>
          <w:noProof/>
        </w:rPr>
        <w:fldChar w:fldCharType="separate"/>
      </w:r>
      <w:r>
        <w:rPr>
          <w:noProof/>
        </w:rPr>
        <w:t>11</w:t>
      </w:r>
      <w:r>
        <w:rPr>
          <w:noProof/>
        </w:rPr>
        <w:fldChar w:fldCharType="end"/>
      </w:r>
    </w:p>
    <w:p w:rsidR="000170E6" w:rsidRDefault="000170E6">
      <w:pPr>
        <w:pStyle w:val="TOC3"/>
        <w:tabs>
          <w:tab w:val="left" w:pos="1320"/>
          <w:tab w:val="right" w:leader="dot" w:pos="8630"/>
        </w:tabs>
        <w:rPr>
          <w:rFonts w:eastAsiaTheme="minorEastAsia"/>
          <w:noProof/>
        </w:rPr>
      </w:pPr>
      <w:r>
        <w:rPr>
          <w:noProof/>
        </w:rPr>
        <w:t>2.3.2</w:t>
      </w:r>
      <w:r>
        <w:rPr>
          <w:rFonts w:eastAsiaTheme="minorEastAsia"/>
          <w:noProof/>
        </w:rPr>
        <w:tab/>
      </w:r>
      <w:r>
        <w:rPr>
          <w:noProof/>
        </w:rPr>
        <w:t xml:space="preserve">Request Routing in a Federation </w:t>
      </w:r>
      <w:r w:rsidRPr="000E5C45">
        <w:rPr>
          <w:noProof/>
          <w:color w:val="FFFFFF" w:themeColor="background1"/>
          <w:highlight w:val="red"/>
        </w:rPr>
        <w:t>(FUTURE – not V1!)</w:t>
      </w:r>
      <w:r>
        <w:rPr>
          <w:noProof/>
        </w:rPr>
        <w:tab/>
      </w:r>
      <w:r>
        <w:rPr>
          <w:noProof/>
        </w:rPr>
        <w:fldChar w:fldCharType="begin"/>
      </w:r>
      <w:r>
        <w:rPr>
          <w:noProof/>
        </w:rPr>
        <w:instrText xml:space="preserve"> PAGEREF _Toc317010381 \h </w:instrText>
      </w:r>
      <w:r>
        <w:rPr>
          <w:noProof/>
        </w:rPr>
      </w:r>
      <w:r>
        <w:rPr>
          <w:noProof/>
        </w:rPr>
        <w:fldChar w:fldCharType="separate"/>
      </w:r>
      <w:r>
        <w:rPr>
          <w:noProof/>
        </w:rPr>
        <w:t>11</w:t>
      </w:r>
      <w:r>
        <w:rPr>
          <w:noProof/>
        </w:rPr>
        <w:fldChar w:fldCharType="end"/>
      </w:r>
    </w:p>
    <w:p w:rsidR="000170E6" w:rsidRDefault="000170E6">
      <w:pPr>
        <w:pStyle w:val="TOC3"/>
        <w:tabs>
          <w:tab w:val="left" w:pos="1320"/>
          <w:tab w:val="right" w:leader="dot" w:pos="8630"/>
        </w:tabs>
        <w:rPr>
          <w:rFonts w:eastAsiaTheme="minorEastAsia"/>
          <w:noProof/>
        </w:rPr>
      </w:pPr>
      <w:r>
        <w:rPr>
          <w:noProof/>
        </w:rPr>
        <w:t>2.3.3</w:t>
      </w:r>
      <w:r>
        <w:rPr>
          <w:rFonts w:eastAsiaTheme="minorEastAsia"/>
          <w:noProof/>
        </w:rPr>
        <w:tab/>
      </w:r>
      <w:r>
        <w:rPr>
          <w:noProof/>
        </w:rPr>
        <w:t>Routing and URIs</w:t>
      </w:r>
      <w:r>
        <w:rPr>
          <w:noProof/>
        </w:rPr>
        <w:tab/>
      </w:r>
      <w:r>
        <w:rPr>
          <w:noProof/>
        </w:rPr>
        <w:fldChar w:fldCharType="begin"/>
      </w:r>
      <w:r>
        <w:rPr>
          <w:noProof/>
        </w:rPr>
        <w:instrText xml:space="preserve"> PAGEREF _Toc317010382 \h </w:instrText>
      </w:r>
      <w:r>
        <w:rPr>
          <w:noProof/>
        </w:rPr>
      </w:r>
      <w:r>
        <w:rPr>
          <w:noProof/>
        </w:rPr>
        <w:fldChar w:fldCharType="separate"/>
      </w:r>
      <w:r>
        <w:rPr>
          <w:noProof/>
        </w:rPr>
        <w:t>12</w:t>
      </w:r>
      <w:r>
        <w:rPr>
          <w:noProof/>
        </w:rPr>
        <w:fldChar w:fldCharType="end"/>
      </w:r>
    </w:p>
    <w:p w:rsidR="000170E6" w:rsidRDefault="000170E6">
      <w:pPr>
        <w:pStyle w:val="TOC2"/>
        <w:tabs>
          <w:tab w:val="left" w:pos="880"/>
          <w:tab w:val="right" w:leader="dot" w:pos="8630"/>
        </w:tabs>
        <w:rPr>
          <w:rFonts w:eastAsiaTheme="minorEastAsia"/>
          <w:noProof/>
        </w:rPr>
      </w:pPr>
      <w:r>
        <w:rPr>
          <w:noProof/>
        </w:rPr>
        <w:t>2.4</w:t>
      </w:r>
      <w:r>
        <w:rPr>
          <w:rFonts w:eastAsiaTheme="minorEastAsia"/>
          <w:noProof/>
        </w:rPr>
        <w:tab/>
      </w:r>
      <w:r>
        <w:rPr>
          <w:noProof/>
        </w:rPr>
        <w:t>Fusion Resource Identification and URIs</w:t>
      </w:r>
      <w:r>
        <w:rPr>
          <w:noProof/>
        </w:rPr>
        <w:tab/>
      </w:r>
      <w:r>
        <w:rPr>
          <w:noProof/>
        </w:rPr>
        <w:fldChar w:fldCharType="begin"/>
      </w:r>
      <w:r>
        <w:rPr>
          <w:noProof/>
        </w:rPr>
        <w:instrText xml:space="preserve"> PAGEREF _Toc317010383 \h </w:instrText>
      </w:r>
      <w:r>
        <w:rPr>
          <w:noProof/>
        </w:rPr>
      </w:r>
      <w:r>
        <w:rPr>
          <w:noProof/>
        </w:rPr>
        <w:fldChar w:fldCharType="separate"/>
      </w:r>
      <w:r>
        <w:rPr>
          <w:noProof/>
        </w:rPr>
        <w:t>13</w:t>
      </w:r>
      <w:r>
        <w:rPr>
          <w:noProof/>
        </w:rPr>
        <w:fldChar w:fldCharType="end"/>
      </w:r>
    </w:p>
    <w:p w:rsidR="000170E6" w:rsidRDefault="000170E6">
      <w:pPr>
        <w:pStyle w:val="TOC3"/>
        <w:tabs>
          <w:tab w:val="left" w:pos="1320"/>
          <w:tab w:val="right" w:leader="dot" w:pos="8630"/>
        </w:tabs>
        <w:rPr>
          <w:rFonts w:eastAsiaTheme="minorEastAsia"/>
          <w:noProof/>
        </w:rPr>
      </w:pPr>
      <w:r>
        <w:rPr>
          <w:noProof/>
        </w:rPr>
        <w:t>2.4.1</w:t>
      </w:r>
      <w:r>
        <w:rPr>
          <w:rFonts w:eastAsiaTheme="minorEastAsia"/>
          <w:noProof/>
        </w:rPr>
        <w:tab/>
      </w:r>
      <w:r>
        <w:rPr>
          <w:noProof/>
        </w:rPr>
        <w:t>Principles of Fusion URIs</w:t>
      </w:r>
      <w:r>
        <w:rPr>
          <w:noProof/>
        </w:rPr>
        <w:tab/>
      </w:r>
      <w:r>
        <w:rPr>
          <w:noProof/>
        </w:rPr>
        <w:fldChar w:fldCharType="begin"/>
      </w:r>
      <w:r>
        <w:rPr>
          <w:noProof/>
        </w:rPr>
        <w:instrText xml:space="preserve"> PAGEREF _Toc317010385 \h </w:instrText>
      </w:r>
      <w:r>
        <w:rPr>
          <w:noProof/>
        </w:rPr>
      </w:r>
      <w:r>
        <w:rPr>
          <w:noProof/>
        </w:rPr>
        <w:fldChar w:fldCharType="separate"/>
      </w:r>
      <w:r>
        <w:rPr>
          <w:noProof/>
        </w:rPr>
        <w:t>13</w:t>
      </w:r>
      <w:r>
        <w:rPr>
          <w:noProof/>
        </w:rPr>
        <w:fldChar w:fldCharType="end"/>
      </w:r>
    </w:p>
    <w:p w:rsidR="000170E6" w:rsidRDefault="000170E6">
      <w:pPr>
        <w:pStyle w:val="TOC3"/>
        <w:tabs>
          <w:tab w:val="left" w:pos="1320"/>
          <w:tab w:val="right" w:leader="dot" w:pos="8630"/>
        </w:tabs>
        <w:rPr>
          <w:rFonts w:eastAsiaTheme="minorEastAsia"/>
          <w:noProof/>
        </w:rPr>
      </w:pPr>
      <w:r>
        <w:rPr>
          <w:noProof/>
        </w:rPr>
        <w:t>2.4.2</w:t>
      </w:r>
      <w:r>
        <w:rPr>
          <w:rFonts w:eastAsiaTheme="minorEastAsia"/>
          <w:noProof/>
        </w:rPr>
        <w:tab/>
      </w:r>
      <w:r>
        <w:rPr>
          <w:noProof/>
        </w:rPr>
        <w:t>Fusion URI Format</w:t>
      </w:r>
      <w:r>
        <w:rPr>
          <w:noProof/>
        </w:rPr>
        <w:tab/>
      </w:r>
      <w:r>
        <w:rPr>
          <w:noProof/>
        </w:rPr>
        <w:fldChar w:fldCharType="begin"/>
      </w:r>
      <w:r>
        <w:rPr>
          <w:noProof/>
        </w:rPr>
        <w:instrText xml:space="preserve"> PAGEREF _Toc317010386 \h </w:instrText>
      </w:r>
      <w:r>
        <w:rPr>
          <w:noProof/>
        </w:rPr>
      </w:r>
      <w:r>
        <w:rPr>
          <w:noProof/>
        </w:rPr>
        <w:fldChar w:fldCharType="separate"/>
      </w:r>
      <w:r>
        <w:rPr>
          <w:noProof/>
        </w:rPr>
        <w:t>14</w:t>
      </w:r>
      <w:r>
        <w:rPr>
          <w:noProof/>
        </w:rPr>
        <w:fldChar w:fldCharType="end"/>
      </w:r>
    </w:p>
    <w:p w:rsidR="000170E6" w:rsidRDefault="000170E6">
      <w:pPr>
        <w:pStyle w:val="TOC3"/>
        <w:tabs>
          <w:tab w:val="left" w:pos="1320"/>
          <w:tab w:val="right" w:leader="dot" w:pos="8630"/>
        </w:tabs>
        <w:rPr>
          <w:rFonts w:eastAsiaTheme="minorEastAsia"/>
          <w:noProof/>
        </w:rPr>
      </w:pPr>
      <w:r>
        <w:rPr>
          <w:noProof/>
        </w:rPr>
        <w:t>2.4.3</w:t>
      </w:r>
      <w:r>
        <w:rPr>
          <w:rFonts w:eastAsiaTheme="minorEastAsia"/>
          <w:noProof/>
        </w:rPr>
        <w:tab/>
      </w:r>
      <w:r>
        <w:rPr>
          <w:noProof/>
        </w:rPr>
        <w:t>URIs as Resource Identifiers</w:t>
      </w:r>
      <w:r>
        <w:rPr>
          <w:noProof/>
        </w:rPr>
        <w:tab/>
      </w:r>
      <w:r>
        <w:rPr>
          <w:noProof/>
        </w:rPr>
        <w:fldChar w:fldCharType="begin"/>
      </w:r>
      <w:r>
        <w:rPr>
          <w:noProof/>
        </w:rPr>
        <w:instrText xml:space="preserve"> PAGEREF _Toc317010387 \h </w:instrText>
      </w:r>
      <w:r>
        <w:rPr>
          <w:noProof/>
        </w:rPr>
      </w:r>
      <w:r>
        <w:rPr>
          <w:noProof/>
        </w:rPr>
        <w:fldChar w:fldCharType="separate"/>
      </w:r>
      <w:r>
        <w:rPr>
          <w:noProof/>
        </w:rPr>
        <w:t>15</w:t>
      </w:r>
      <w:r>
        <w:rPr>
          <w:noProof/>
        </w:rPr>
        <w:fldChar w:fldCharType="end"/>
      </w:r>
    </w:p>
    <w:p w:rsidR="000170E6" w:rsidRDefault="000170E6">
      <w:pPr>
        <w:pStyle w:val="TOC3"/>
        <w:tabs>
          <w:tab w:val="left" w:pos="1320"/>
          <w:tab w:val="right" w:leader="dot" w:pos="8630"/>
        </w:tabs>
        <w:rPr>
          <w:rFonts w:eastAsiaTheme="minorEastAsia"/>
          <w:noProof/>
        </w:rPr>
      </w:pPr>
      <w:r>
        <w:rPr>
          <w:noProof/>
        </w:rPr>
        <w:t>2.4.4</w:t>
      </w:r>
      <w:r>
        <w:rPr>
          <w:rFonts w:eastAsiaTheme="minorEastAsia"/>
          <w:noProof/>
        </w:rPr>
        <w:tab/>
      </w:r>
      <w:r>
        <w:rPr>
          <w:noProof/>
        </w:rPr>
        <w:t>Additional Resource URIs</w:t>
      </w:r>
      <w:r>
        <w:rPr>
          <w:noProof/>
        </w:rPr>
        <w:tab/>
      </w:r>
      <w:r>
        <w:rPr>
          <w:noProof/>
        </w:rPr>
        <w:fldChar w:fldCharType="begin"/>
      </w:r>
      <w:r>
        <w:rPr>
          <w:noProof/>
        </w:rPr>
        <w:instrText xml:space="preserve"> PAGEREF _Toc317010389 \h </w:instrText>
      </w:r>
      <w:r>
        <w:rPr>
          <w:noProof/>
        </w:rPr>
      </w:r>
      <w:r>
        <w:rPr>
          <w:noProof/>
        </w:rPr>
        <w:fldChar w:fldCharType="separate"/>
      </w:r>
      <w:r>
        <w:rPr>
          <w:noProof/>
        </w:rPr>
        <w:t>15</w:t>
      </w:r>
      <w:r>
        <w:rPr>
          <w:noProof/>
        </w:rPr>
        <w:fldChar w:fldCharType="end"/>
      </w:r>
    </w:p>
    <w:p w:rsidR="000170E6" w:rsidRDefault="000170E6">
      <w:pPr>
        <w:pStyle w:val="TOC4"/>
        <w:tabs>
          <w:tab w:val="left" w:pos="1540"/>
          <w:tab w:val="right" w:leader="dot" w:pos="8630"/>
        </w:tabs>
        <w:rPr>
          <w:rFonts w:eastAsiaTheme="minorEastAsia"/>
          <w:noProof/>
        </w:rPr>
      </w:pPr>
      <w:r>
        <w:rPr>
          <w:noProof/>
        </w:rPr>
        <w:t>2.4.4.1</w:t>
      </w:r>
      <w:r>
        <w:rPr>
          <w:rFonts w:eastAsiaTheme="minorEastAsia"/>
          <w:noProof/>
        </w:rPr>
        <w:tab/>
      </w:r>
      <w:r>
        <w:rPr>
          <w:noProof/>
        </w:rPr>
        <w:t>Resource Schema/Meta-Data URIs</w:t>
      </w:r>
      <w:r>
        <w:rPr>
          <w:noProof/>
        </w:rPr>
        <w:tab/>
      </w:r>
      <w:r>
        <w:rPr>
          <w:noProof/>
        </w:rPr>
        <w:fldChar w:fldCharType="begin"/>
      </w:r>
      <w:r>
        <w:rPr>
          <w:noProof/>
        </w:rPr>
        <w:instrText xml:space="preserve"> PAGEREF _Toc317010390 \h </w:instrText>
      </w:r>
      <w:r>
        <w:rPr>
          <w:noProof/>
        </w:rPr>
      </w:r>
      <w:r>
        <w:rPr>
          <w:noProof/>
        </w:rPr>
        <w:fldChar w:fldCharType="separate"/>
      </w:r>
      <w:r>
        <w:rPr>
          <w:noProof/>
        </w:rPr>
        <w:t>15</w:t>
      </w:r>
      <w:r>
        <w:rPr>
          <w:noProof/>
        </w:rPr>
        <w:fldChar w:fldCharType="end"/>
      </w:r>
    </w:p>
    <w:p w:rsidR="000170E6" w:rsidRDefault="000170E6">
      <w:pPr>
        <w:pStyle w:val="TOC4"/>
        <w:tabs>
          <w:tab w:val="left" w:pos="1540"/>
          <w:tab w:val="right" w:leader="dot" w:pos="8630"/>
        </w:tabs>
        <w:rPr>
          <w:rFonts w:eastAsiaTheme="minorEastAsia"/>
          <w:noProof/>
        </w:rPr>
      </w:pPr>
      <w:r>
        <w:rPr>
          <w:noProof/>
        </w:rPr>
        <w:t>2.4.4.2</w:t>
      </w:r>
      <w:r>
        <w:rPr>
          <w:rFonts w:eastAsiaTheme="minorEastAsia"/>
          <w:noProof/>
        </w:rPr>
        <w:tab/>
      </w:r>
      <w:r>
        <w:rPr>
          <w:noProof/>
        </w:rPr>
        <w:t>Resource Attribute Validation URIs</w:t>
      </w:r>
      <w:r>
        <w:rPr>
          <w:noProof/>
        </w:rPr>
        <w:tab/>
      </w:r>
      <w:r>
        <w:rPr>
          <w:noProof/>
        </w:rPr>
        <w:fldChar w:fldCharType="begin"/>
      </w:r>
      <w:r>
        <w:rPr>
          <w:noProof/>
        </w:rPr>
        <w:instrText xml:space="preserve"> PAGEREF _Toc317010401 \h </w:instrText>
      </w:r>
      <w:r>
        <w:rPr>
          <w:noProof/>
        </w:rPr>
      </w:r>
      <w:r>
        <w:rPr>
          <w:noProof/>
        </w:rPr>
        <w:fldChar w:fldCharType="separate"/>
      </w:r>
      <w:r>
        <w:rPr>
          <w:noProof/>
        </w:rPr>
        <w:t>16</w:t>
      </w:r>
      <w:r>
        <w:rPr>
          <w:noProof/>
        </w:rPr>
        <w:fldChar w:fldCharType="end"/>
      </w:r>
    </w:p>
    <w:p w:rsidR="000170E6" w:rsidRDefault="000170E6">
      <w:pPr>
        <w:pStyle w:val="TOC2"/>
        <w:tabs>
          <w:tab w:val="left" w:pos="880"/>
          <w:tab w:val="right" w:leader="dot" w:pos="8630"/>
        </w:tabs>
        <w:rPr>
          <w:rFonts w:eastAsiaTheme="minorEastAsia"/>
          <w:noProof/>
        </w:rPr>
      </w:pPr>
      <w:r>
        <w:rPr>
          <w:noProof/>
        </w:rPr>
        <w:t>2.5</w:t>
      </w:r>
      <w:r>
        <w:rPr>
          <w:rFonts w:eastAsiaTheme="minorEastAsia"/>
          <w:noProof/>
        </w:rPr>
        <w:tab/>
      </w:r>
      <w:r>
        <w:rPr>
          <w:noProof/>
        </w:rPr>
        <w:t>Fusion Interface Versioning</w:t>
      </w:r>
      <w:r>
        <w:rPr>
          <w:noProof/>
        </w:rPr>
        <w:tab/>
      </w:r>
      <w:r>
        <w:rPr>
          <w:noProof/>
        </w:rPr>
        <w:fldChar w:fldCharType="begin"/>
      </w:r>
      <w:r>
        <w:rPr>
          <w:noProof/>
        </w:rPr>
        <w:instrText xml:space="preserve"> PAGEREF _Toc317010402 \h </w:instrText>
      </w:r>
      <w:r>
        <w:rPr>
          <w:noProof/>
        </w:rPr>
      </w:r>
      <w:r>
        <w:rPr>
          <w:noProof/>
        </w:rPr>
        <w:fldChar w:fldCharType="separate"/>
      </w:r>
      <w:r>
        <w:rPr>
          <w:noProof/>
        </w:rPr>
        <w:t>16</w:t>
      </w:r>
      <w:r>
        <w:rPr>
          <w:noProof/>
        </w:rPr>
        <w:fldChar w:fldCharType="end"/>
      </w:r>
    </w:p>
    <w:p w:rsidR="000170E6" w:rsidRDefault="000170E6">
      <w:pPr>
        <w:pStyle w:val="TOC2"/>
        <w:tabs>
          <w:tab w:val="left" w:pos="880"/>
          <w:tab w:val="right" w:leader="dot" w:pos="8630"/>
        </w:tabs>
        <w:rPr>
          <w:rFonts w:eastAsiaTheme="minorEastAsia"/>
          <w:noProof/>
        </w:rPr>
      </w:pPr>
      <w:r>
        <w:rPr>
          <w:noProof/>
        </w:rPr>
        <w:t>2.6</w:t>
      </w:r>
      <w:r>
        <w:rPr>
          <w:rFonts w:eastAsiaTheme="minorEastAsia"/>
          <w:noProof/>
        </w:rPr>
        <w:tab/>
      </w:r>
      <w:r>
        <w:rPr>
          <w:noProof/>
        </w:rPr>
        <w:t>Fusion Resource Versioning and ETags</w:t>
      </w:r>
      <w:r>
        <w:rPr>
          <w:noProof/>
        </w:rPr>
        <w:tab/>
      </w:r>
      <w:r>
        <w:rPr>
          <w:noProof/>
        </w:rPr>
        <w:fldChar w:fldCharType="begin"/>
      </w:r>
      <w:r>
        <w:rPr>
          <w:noProof/>
        </w:rPr>
        <w:instrText xml:space="preserve"> PAGEREF _Toc317010403 \h </w:instrText>
      </w:r>
      <w:r>
        <w:rPr>
          <w:noProof/>
        </w:rPr>
      </w:r>
      <w:r>
        <w:rPr>
          <w:noProof/>
        </w:rPr>
        <w:fldChar w:fldCharType="separate"/>
      </w:r>
      <w:r>
        <w:rPr>
          <w:noProof/>
        </w:rPr>
        <w:t>17</w:t>
      </w:r>
      <w:r>
        <w:rPr>
          <w:noProof/>
        </w:rPr>
        <w:fldChar w:fldCharType="end"/>
      </w:r>
    </w:p>
    <w:p w:rsidR="000170E6" w:rsidRDefault="000170E6">
      <w:pPr>
        <w:pStyle w:val="TOC2"/>
        <w:tabs>
          <w:tab w:val="left" w:pos="880"/>
          <w:tab w:val="right" w:leader="dot" w:pos="8630"/>
        </w:tabs>
        <w:rPr>
          <w:rFonts w:eastAsiaTheme="minorEastAsia"/>
          <w:noProof/>
        </w:rPr>
      </w:pPr>
      <w:r>
        <w:rPr>
          <w:noProof/>
        </w:rPr>
        <w:t>2.7</w:t>
      </w:r>
      <w:r>
        <w:rPr>
          <w:rFonts w:eastAsiaTheme="minorEastAsia"/>
          <w:noProof/>
        </w:rPr>
        <w:tab/>
      </w:r>
      <w:r>
        <w:rPr>
          <w:noProof/>
        </w:rPr>
        <w:t>Fusion Authentication and Authorization</w:t>
      </w:r>
      <w:r>
        <w:rPr>
          <w:noProof/>
        </w:rPr>
        <w:tab/>
      </w:r>
      <w:r>
        <w:rPr>
          <w:noProof/>
        </w:rPr>
        <w:fldChar w:fldCharType="begin"/>
      </w:r>
      <w:r>
        <w:rPr>
          <w:noProof/>
        </w:rPr>
        <w:instrText xml:space="preserve"> PAGEREF _Toc317010404 \h </w:instrText>
      </w:r>
      <w:r>
        <w:rPr>
          <w:noProof/>
        </w:rPr>
      </w:r>
      <w:r>
        <w:rPr>
          <w:noProof/>
        </w:rPr>
        <w:fldChar w:fldCharType="separate"/>
      </w:r>
      <w:r>
        <w:rPr>
          <w:noProof/>
        </w:rPr>
        <w:t>18</w:t>
      </w:r>
      <w:r>
        <w:rPr>
          <w:noProof/>
        </w:rPr>
        <w:fldChar w:fldCharType="end"/>
      </w:r>
    </w:p>
    <w:p w:rsidR="000170E6" w:rsidRDefault="000170E6">
      <w:pPr>
        <w:pStyle w:val="TOC3"/>
        <w:tabs>
          <w:tab w:val="left" w:pos="1320"/>
          <w:tab w:val="right" w:leader="dot" w:pos="8630"/>
        </w:tabs>
        <w:rPr>
          <w:rFonts w:eastAsiaTheme="minorEastAsia"/>
          <w:noProof/>
        </w:rPr>
      </w:pPr>
      <w:r>
        <w:rPr>
          <w:noProof/>
        </w:rPr>
        <w:t>2.7.1</w:t>
      </w:r>
      <w:r>
        <w:rPr>
          <w:rFonts w:eastAsiaTheme="minorEastAsia"/>
          <w:noProof/>
        </w:rPr>
        <w:tab/>
      </w:r>
      <w:r>
        <w:rPr>
          <w:noProof/>
        </w:rPr>
        <w:t>User Authorization</w:t>
      </w:r>
      <w:r>
        <w:rPr>
          <w:noProof/>
        </w:rPr>
        <w:tab/>
      </w:r>
      <w:r>
        <w:rPr>
          <w:noProof/>
        </w:rPr>
        <w:fldChar w:fldCharType="begin"/>
      </w:r>
      <w:r>
        <w:rPr>
          <w:noProof/>
        </w:rPr>
        <w:instrText xml:space="preserve"> PAGEREF _Toc317010405 \h </w:instrText>
      </w:r>
      <w:r>
        <w:rPr>
          <w:noProof/>
        </w:rPr>
      </w:r>
      <w:r>
        <w:rPr>
          <w:noProof/>
        </w:rPr>
        <w:fldChar w:fldCharType="separate"/>
      </w:r>
      <w:r>
        <w:rPr>
          <w:noProof/>
        </w:rPr>
        <w:t>18</w:t>
      </w:r>
      <w:r>
        <w:rPr>
          <w:noProof/>
        </w:rPr>
        <w:fldChar w:fldCharType="end"/>
      </w:r>
    </w:p>
    <w:p w:rsidR="000170E6" w:rsidRDefault="000170E6">
      <w:pPr>
        <w:pStyle w:val="TOC3"/>
        <w:tabs>
          <w:tab w:val="left" w:pos="1320"/>
          <w:tab w:val="right" w:leader="dot" w:pos="8630"/>
        </w:tabs>
        <w:rPr>
          <w:rFonts w:eastAsiaTheme="minorEastAsia"/>
          <w:noProof/>
        </w:rPr>
      </w:pPr>
      <w:r>
        <w:rPr>
          <w:noProof/>
        </w:rPr>
        <w:t>2.7.2</w:t>
      </w:r>
      <w:r>
        <w:rPr>
          <w:rFonts w:eastAsiaTheme="minorEastAsia"/>
          <w:noProof/>
        </w:rPr>
        <w:tab/>
      </w:r>
      <w:r>
        <w:rPr>
          <w:noProof/>
        </w:rPr>
        <w:t>Trusted Component Authorization</w:t>
      </w:r>
      <w:r>
        <w:rPr>
          <w:noProof/>
        </w:rPr>
        <w:tab/>
      </w:r>
      <w:r>
        <w:rPr>
          <w:noProof/>
        </w:rPr>
        <w:fldChar w:fldCharType="begin"/>
      </w:r>
      <w:r>
        <w:rPr>
          <w:noProof/>
        </w:rPr>
        <w:instrText xml:space="preserve"> PAGEREF _Toc317010406 \h </w:instrText>
      </w:r>
      <w:r>
        <w:rPr>
          <w:noProof/>
        </w:rPr>
      </w:r>
      <w:r>
        <w:rPr>
          <w:noProof/>
        </w:rPr>
        <w:fldChar w:fldCharType="separate"/>
      </w:r>
      <w:r>
        <w:rPr>
          <w:noProof/>
        </w:rPr>
        <w:t>19</w:t>
      </w:r>
      <w:r>
        <w:rPr>
          <w:noProof/>
        </w:rPr>
        <w:fldChar w:fldCharType="end"/>
      </w:r>
    </w:p>
    <w:p w:rsidR="000170E6" w:rsidRDefault="000170E6">
      <w:pPr>
        <w:pStyle w:val="TOC2"/>
        <w:tabs>
          <w:tab w:val="left" w:pos="880"/>
          <w:tab w:val="right" w:leader="dot" w:pos="8630"/>
        </w:tabs>
        <w:rPr>
          <w:rFonts w:eastAsiaTheme="minorEastAsia"/>
          <w:noProof/>
        </w:rPr>
      </w:pPr>
      <w:r>
        <w:rPr>
          <w:noProof/>
        </w:rPr>
        <w:t>2.8</w:t>
      </w:r>
      <w:r>
        <w:rPr>
          <w:rFonts w:eastAsiaTheme="minorEastAsia"/>
          <w:noProof/>
        </w:rPr>
        <w:tab/>
      </w:r>
      <w:r>
        <w:rPr>
          <w:noProof/>
        </w:rPr>
        <w:t>Localization</w:t>
      </w:r>
      <w:r>
        <w:rPr>
          <w:noProof/>
        </w:rPr>
        <w:tab/>
      </w:r>
      <w:r>
        <w:rPr>
          <w:noProof/>
        </w:rPr>
        <w:fldChar w:fldCharType="begin"/>
      </w:r>
      <w:r>
        <w:rPr>
          <w:noProof/>
        </w:rPr>
        <w:instrText xml:space="preserve"> PAGEREF _Toc317010408 \h </w:instrText>
      </w:r>
      <w:r>
        <w:rPr>
          <w:noProof/>
        </w:rPr>
      </w:r>
      <w:r>
        <w:rPr>
          <w:noProof/>
        </w:rPr>
        <w:fldChar w:fldCharType="separate"/>
      </w:r>
      <w:r>
        <w:rPr>
          <w:noProof/>
        </w:rPr>
        <w:t>20</w:t>
      </w:r>
      <w:r>
        <w:rPr>
          <w:noProof/>
        </w:rPr>
        <w:fldChar w:fldCharType="end"/>
      </w:r>
    </w:p>
    <w:p w:rsidR="000170E6" w:rsidRDefault="000170E6">
      <w:pPr>
        <w:pStyle w:val="TOC1"/>
        <w:tabs>
          <w:tab w:val="left" w:pos="440"/>
        </w:tabs>
        <w:rPr>
          <w:rFonts w:eastAsiaTheme="minorEastAsia"/>
          <w:noProof/>
        </w:rPr>
      </w:pPr>
      <w:r>
        <w:rPr>
          <w:noProof/>
        </w:rPr>
        <w:t>3</w:t>
      </w:r>
      <w:r>
        <w:rPr>
          <w:rFonts w:eastAsiaTheme="minorEastAsia"/>
          <w:noProof/>
        </w:rPr>
        <w:tab/>
      </w:r>
      <w:r>
        <w:rPr>
          <w:noProof/>
        </w:rPr>
        <w:t>Fusion Resource Models</w:t>
      </w:r>
      <w:r>
        <w:rPr>
          <w:noProof/>
        </w:rPr>
        <w:tab/>
      </w:r>
      <w:r>
        <w:rPr>
          <w:noProof/>
        </w:rPr>
        <w:fldChar w:fldCharType="begin"/>
      </w:r>
      <w:r>
        <w:rPr>
          <w:noProof/>
        </w:rPr>
        <w:instrText xml:space="preserve"> PAGEREF _Toc317010411 \h </w:instrText>
      </w:r>
      <w:r>
        <w:rPr>
          <w:noProof/>
        </w:rPr>
      </w:r>
      <w:r>
        <w:rPr>
          <w:noProof/>
        </w:rPr>
        <w:fldChar w:fldCharType="separate"/>
      </w:r>
      <w:r>
        <w:rPr>
          <w:noProof/>
        </w:rPr>
        <w:t>20</w:t>
      </w:r>
      <w:r>
        <w:rPr>
          <w:noProof/>
        </w:rPr>
        <w:fldChar w:fldCharType="end"/>
      </w:r>
    </w:p>
    <w:p w:rsidR="000170E6" w:rsidRDefault="000170E6">
      <w:pPr>
        <w:pStyle w:val="TOC2"/>
        <w:tabs>
          <w:tab w:val="left" w:pos="880"/>
          <w:tab w:val="right" w:leader="dot" w:pos="8630"/>
        </w:tabs>
        <w:rPr>
          <w:rFonts w:eastAsiaTheme="minorEastAsia"/>
          <w:noProof/>
        </w:rPr>
      </w:pPr>
      <w:r>
        <w:rPr>
          <w:noProof/>
        </w:rPr>
        <w:t>3.1</w:t>
      </w:r>
      <w:r>
        <w:rPr>
          <w:rFonts w:eastAsiaTheme="minorEastAsia"/>
          <w:noProof/>
        </w:rPr>
        <w:tab/>
      </w:r>
      <w:r>
        <w:rPr>
          <w:noProof/>
        </w:rPr>
        <w:t>Definitions</w:t>
      </w:r>
      <w:r>
        <w:rPr>
          <w:noProof/>
        </w:rPr>
        <w:tab/>
      </w:r>
      <w:r>
        <w:rPr>
          <w:noProof/>
        </w:rPr>
        <w:fldChar w:fldCharType="begin"/>
      </w:r>
      <w:r>
        <w:rPr>
          <w:noProof/>
        </w:rPr>
        <w:instrText xml:space="preserve"> PAGEREF _Toc317010418 \h </w:instrText>
      </w:r>
      <w:r>
        <w:rPr>
          <w:noProof/>
        </w:rPr>
      </w:r>
      <w:r>
        <w:rPr>
          <w:noProof/>
        </w:rPr>
        <w:fldChar w:fldCharType="separate"/>
      </w:r>
      <w:r>
        <w:rPr>
          <w:noProof/>
        </w:rPr>
        <w:t>20</w:t>
      </w:r>
      <w:r>
        <w:rPr>
          <w:noProof/>
        </w:rPr>
        <w:fldChar w:fldCharType="end"/>
      </w:r>
    </w:p>
    <w:p w:rsidR="000170E6" w:rsidRDefault="000170E6">
      <w:pPr>
        <w:pStyle w:val="TOC3"/>
        <w:tabs>
          <w:tab w:val="left" w:pos="1320"/>
          <w:tab w:val="right" w:leader="dot" w:pos="8630"/>
        </w:tabs>
        <w:rPr>
          <w:rFonts w:eastAsiaTheme="minorEastAsia"/>
          <w:noProof/>
        </w:rPr>
      </w:pPr>
      <w:r>
        <w:rPr>
          <w:noProof/>
        </w:rPr>
        <w:t>3.1.1</w:t>
      </w:r>
      <w:r>
        <w:rPr>
          <w:rFonts w:eastAsiaTheme="minorEastAsia"/>
          <w:noProof/>
        </w:rPr>
        <w:tab/>
      </w:r>
      <w:r>
        <w:rPr>
          <w:noProof/>
        </w:rPr>
        <w:t>Resource</w:t>
      </w:r>
      <w:r>
        <w:rPr>
          <w:noProof/>
        </w:rPr>
        <w:tab/>
      </w:r>
      <w:r>
        <w:rPr>
          <w:noProof/>
        </w:rPr>
        <w:fldChar w:fldCharType="begin"/>
      </w:r>
      <w:r>
        <w:rPr>
          <w:noProof/>
        </w:rPr>
        <w:instrText xml:space="preserve"> PAGEREF _Toc317010419 \h </w:instrText>
      </w:r>
      <w:r>
        <w:rPr>
          <w:noProof/>
        </w:rPr>
      </w:r>
      <w:r>
        <w:rPr>
          <w:noProof/>
        </w:rPr>
        <w:fldChar w:fldCharType="separate"/>
      </w:r>
      <w:r>
        <w:rPr>
          <w:noProof/>
        </w:rPr>
        <w:t>20</w:t>
      </w:r>
      <w:r>
        <w:rPr>
          <w:noProof/>
        </w:rPr>
        <w:fldChar w:fldCharType="end"/>
      </w:r>
    </w:p>
    <w:p w:rsidR="000170E6" w:rsidRDefault="000170E6">
      <w:pPr>
        <w:pStyle w:val="TOC3"/>
        <w:tabs>
          <w:tab w:val="left" w:pos="1320"/>
          <w:tab w:val="right" w:leader="dot" w:pos="8630"/>
        </w:tabs>
        <w:rPr>
          <w:rFonts w:eastAsiaTheme="minorEastAsia"/>
          <w:noProof/>
        </w:rPr>
      </w:pPr>
      <w:r>
        <w:rPr>
          <w:noProof/>
        </w:rPr>
        <w:t>3.1.2</w:t>
      </w:r>
      <w:r>
        <w:rPr>
          <w:rFonts w:eastAsiaTheme="minorEastAsia"/>
          <w:noProof/>
        </w:rPr>
        <w:tab/>
      </w:r>
      <w:r>
        <w:rPr>
          <w:noProof/>
        </w:rPr>
        <w:t>Entity</w:t>
      </w:r>
      <w:r>
        <w:rPr>
          <w:noProof/>
        </w:rPr>
        <w:tab/>
      </w:r>
      <w:r>
        <w:rPr>
          <w:noProof/>
        </w:rPr>
        <w:fldChar w:fldCharType="begin"/>
      </w:r>
      <w:r>
        <w:rPr>
          <w:noProof/>
        </w:rPr>
        <w:instrText xml:space="preserve"> PAGEREF _Toc317010420 \h </w:instrText>
      </w:r>
      <w:r>
        <w:rPr>
          <w:noProof/>
        </w:rPr>
      </w:r>
      <w:r>
        <w:rPr>
          <w:noProof/>
        </w:rPr>
        <w:fldChar w:fldCharType="separate"/>
      </w:r>
      <w:r>
        <w:rPr>
          <w:noProof/>
        </w:rPr>
        <w:t>20</w:t>
      </w:r>
      <w:r>
        <w:rPr>
          <w:noProof/>
        </w:rPr>
        <w:fldChar w:fldCharType="end"/>
      </w:r>
    </w:p>
    <w:p w:rsidR="000170E6" w:rsidRDefault="000170E6">
      <w:pPr>
        <w:pStyle w:val="TOC3"/>
        <w:tabs>
          <w:tab w:val="left" w:pos="1320"/>
          <w:tab w:val="right" w:leader="dot" w:pos="8630"/>
        </w:tabs>
        <w:rPr>
          <w:rFonts w:eastAsiaTheme="minorEastAsia"/>
          <w:noProof/>
        </w:rPr>
      </w:pPr>
      <w:r>
        <w:rPr>
          <w:noProof/>
        </w:rPr>
        <w:t>3.1.3</w:t>
      </w:r>
      <w:r>
        <w:rPr>
          <w:rFonts w:eastAsiaTheme="minorEastAsia"/>
          <w:noProof/>
        </w:rPr>
        <w:tab/>
      </w:r>
      <w:r>
        <w:rPr>
          <w:noProof/>
        </w:rPr>
        <w:t>Data Transfer Object (DTO)</w:t>
      </w:r>
      <w:r>
        <w:rPr>
          <w:noProof/>
        </w:rPr>
        <w:tab/>
      </w:r>
      <w:r>
        <w:rPr>
          <w:noProof/>
        </w:rPr>
        <w:fldChar w:fldCharType="begin"/>
      </w:r>
      <w:r>
        <w:rPr>
          <w:noProof/>
        </w:rPr>
        <w:instrText xml:space="preserve"> PAGEREF _Toc317010421 \h </w:instrText>
      </w:r>
      <w:r>
        <w:rPr>
          <w:noProof/>
        </w:rPr>
      </w:r>
      <w:r>
        <w:rPr>
          <w:noProof/>
        </w:rPr>
        <w:fldChar w:fldCharType="separate"/>
      </w:r>
      <w:r>
        <w:rPr>
          <w:noProof/>
        </w:rPr>
        <w:t>20</w:t>
      </w:r>
      <w:r>
        <w:rPr>
          <w:noProof/>
        </w:rPr>
        <w:fldChar w:fldCharType="end"/>
      </w:r>
    </w:p>
    <w:p w:rsidR="000170E6" w:rsidRDefault="000170E6">
      <w:pPr>
        <w:pStyle w:val="TOC3"/>
        <w:tabs>
          <w:tab w:val="left" w:pos="1320"/>
          <w:tab w:val="right" w:leader="dot" w:pos="8630"/>
        </w:tabs>
        <w:rPr>
          <w:rFonts w:eastAsiaTheme="minorEastAsia"/>
          <w:noProof/>
        </w:rPr>
      </w:pPr>
      <w:r>
        <w:rPr>
          <w:noProof/>
        </w:rPr>
        <w:t>3.1.4</w:t>
      </w:r>
      <w:r>
        <w:rPr>
          <w:rFonts w:eastAsiaTheme="minorEastAsia"/>
          <w:noProof/>
        </w:rPr>
        <w:tab/>
      </w:r>
      <w:r>
        <w:rPr>
          <w:noProof/>
        </w:rPr>
        <w:t>Data Access Object (DAO)</w:t>
      </w:r>
      <w:r>
        <w:rPr>
          <w:noProof/>
        </w:rPr>
        <w:tab/>
      </w:r>
      <w:r>
        <w:rPr>
          <w:noProof/>
        </w:rPr>
        <w:fldChar w:fldCharType="begin"/>
      </w:r>
      <w:r>
        <w:rPr>
          <w:noProof/>
        </w:rPr>
        <w:instrText xml:space="preserve"> PAGEREF _Toc317010422 \h </w:instrText>
      </w:r>
      <w:r>
        <w:rPr>
          <w:noProof/>
        </w:rPr>
      </w:r>
      <w:r>
        <w:rPr>
          <w:noProof/>
        </w:rPr>
        <w:fldChar w:fldCharType="separate"/>
      </w:r>
      <w:r>
        <w:rPr>
          <w:noProof/>
        </w:rPr>
        <w:t>20</w:t>
      </w:r>
      <w:r>
        <w:rPr>
          <w:noProof/>
        </w:rPr>
        <w:fldChar w:fldCharType="end"/>
      </w:r>
    </w:p>
    <w:p w:rsidR="000170E6" w:rsidRDefault="000170E6">
      <w:pPr>
        <w:pStyle w:val="TOC2"/>
        <w:tabs>
          <w:tab w:val="left" w:pos="880"/>
          <w:tab w:val="right" w:leader="dot" w:pos="8630"/>
        </w:tabs>
        <w:rPr>
          <w:rFonts w:eastAsiaTheme="minorEastAsia"/>
          <w:noProof/>
        </w:rPr>
      </w:pPr>
      <w:r>
        <w:rPr>
          <w:noProof/>
        </w:rPr>
        <w:t>3.2</w:t>
      </w:r>
      <w:r>
        <w:rPr>
          <w:rFonts w:eastAsiaTheme="minorEastAsia"/>
          <w:noProof/>
        </w:rPr>
        <w:tab/>
      </w:r>
      <w:r>
        <w:rPr>
          <w:noProof/>
        </w:rPr>
        <w:t>Common Resource Model</w:t>
      </w:r>
      <w:r>
        <w:rPr>
          <w:noProof/>
        </w:rPr>
        <w:tab/>
      </w:r>
      <w:r>
        <w:rPr>
          <w:noProof/>
        </w:rPr>
        <w:fldChar w:fldCharType="begin"/>
      </w:r>
      <w:r>
        <w:rPr>
          <w:noProof/>
        </w:rPr>
        <w:instrText xml:space="preserve"> PAGEREF _Toc317010423 \h </w:instrText>
      </w:r>
      <w:r>
        <w:rPr>
          <w:noProof/>
        </w:rPr>
      </w:r>
      <w:r>
        <w:rPr>
          <w:noProof/>
        </w:rPr>
        <w:fldChar w:fldCharType="separate"/>
      </w:r>
      <w:r>
        <w:rPr>
          <w:noProof/>
        </w:rPr>
        <w:t>20</w:t>
      </w:r>
      <w:r>
        <w:rPr>
          <w:noProof/>
        </w:rPr>
        <w:fldChar w:fldCharType="end"/>
      </w:r>
    </w:p>
    <w:p w:rsidR="000170E6" w:rsidRDefault="000170E6">
      <w:pPr>
        <w:pStyle w:val="TOC3"/>
        <w:tabs>
          <w:tab w:val="left" w:pos="1320"/>
          <w:tab w:val="right" w:leader="dot" w:pos="8630"/>
        </w:tabs>
        <w:rPr>
          <w:rFonts w:eastAsiaTheme="minorEastAsia"/>
          <w:noProof/>
        </w:rPr>
      </w:pPr>
      <w:r>
        <w:rPr>
          <w:noProof/>
        </w:rPr>
        <w:t>3.2.1</w:t>
      </w:r>
      <w:r>
        <w:rPr>
          <w:rFonts w:eastAsiaTheme="minorEastAsia"/>
          <w:noProof/>
        </w:rPr>
        <w:tab/>
      </w:r>
      <w:r>
        <w:rPr>
          <w:noProof/>
        </w:rPr>
        <w:t>Base Resource Attributes</w:t>
      </w:r>
      <w:r>
        <w:rPr>
          <w:noProof/>
        </w:rPr>
        <w:tab/>
      </w:r>
      <w:r>
        <w:rPr>
          <w:noProof/>
        </w:rPr>
        <w:fldChar w:fldCharType="begin"/>
      </w:r>
      <w:r>
        <w:rPr>
          <w:noProof/>
        </w:rPr>
        <w:instrText xml:space="preserve"> PAGEREF _Toc317010425 \h </w:instrText>
      </w:r>
      <w:r>
        <w:rPr>
          <w:noProof/>
        </w:rPr>
      </w:r>
      <w:r>
        <w:rPr>
          <w:noProof/>
        </w:rPr>
        <w:fldChar w:fldCharType="separate"/>
      </w:r>
      <w:r>
        <w:rPr>
          <w:noProof/>
        </w:rPr>
        <w:t>20</w:t>
      </w:r>
      <w:r>
        <w:rPr>
          <w:noProof/>
        </w:rPr>
        <w:fldChar w:fldCharType="end"/>
      </w:r>
    </w:p>
    <w:p w:rsidR="000170E6" w:rsidRDefault="000170E6">
      <w:pPr>
        <w:pStyle w:val="TOC3"/>
        <w:tabs>
          <w:tab w:val="left" w:pos="1320"/>
          <w:tab w:val="right" w:leader="dot" w:pos="8630"/>
        </w:tabs>
        <w:rPr>
          <w:rFonts w:eastAsiaTheme="minorEastAsia"/>
          <w:noProof/>
        </w:rPr>
      </w:pPr>
      <w:r w:rsidRPr="000E5C45">
        <w:rPr>
          <w:noProof/>
          <w:highlight w:val="yellow"/>
        </w:rPr>
        <w:t>3.2.2</w:t>
      </w:r>
      <w:r>
        <w:rPr>
          <w:rFonts w:eastAsiaTheme="minorEastAsia"/>
          <w:noProof/>
        </w:rPr>
        <w:tab/>
      </w:r>
      <w:r w:rsidRPr="000E5C45">
        <w:rPr>
          <w:noProof/>
          <w:highlight w:val="yellow"/>
        </w:rPr>
        <w:t>Managed Resource Attributes</w:t>
      </w:r>
      <w:r>
        <w:rPr>
          <w:noProof/>
        </w:rPr>
        <w:tab/>
      </w:r>
      <w:r>
        <w:rPr>
          <w:noProof/>
        </w:rPr>
        <w:fldChar w:fldCharType="begin"/>
      </w:r>
      <w:r>
        <w:rPr>
          <w:noProof/>
        </w:rPr>
        <w:instrText xml:space="preserve"> PAGEREF _Toc317010430 \h </w:instrText>
      </w:r>
      <w:r>
        <w:rPr>
          <w:noProof/>
        </w:rPr>
      </w:r>
      <w:r>
        <w:rPr>
          <w:noProof/>
        </w:rPr>
        <w:fldChar w:fldCharType="separate"/>
      </w:r>
      <w:r>
        <w:rPr>
          <w:noProof/>
        </w:rPr>
        <w:t>21</w:t>
      </w:r>
      <w:r>
        <w:rPr>
          <w:noProof/>
        </w:rPr>
        <w:fldChar w:fldCharType="end"/>
      </w:r>
    </w:p>
    <w:p w:rsidR="000170E6" w:rsidRDefault="000170E6">
      <w:pPr>
        <w:pStyle w:val="TOC2"/>
        <w:tabs>
          <w:tab w:val="left" w:pos="880"/>
          <w:tab w:val="right" w:leader="dot" w:pos="8630"/>
        </w:tabs>
        <w:rPr>
          <w:rFonts w:eastAsiaTheme="minorEastAsia"/>
          <w:noProof/>
        </w:rPr>
      </w:pPr>
      <w:r w:rsidRPr="000E5C45">
        <w:rPr>
          <w:noProof/>
          <w:highlight w:val="yellow"/>
        </w:rPr>
        <w:t>3.3</w:t>
      </w:r>
      <w:r>
        <w:rPr>
          <w:rFonts w:eastAsiaTheme="minorEastAsia"/>
          <w:noProof/>
        </w:rPr>
        <w:tab/>
      </w:r>
      <w:r w:rsidRPr="000E5C45">
        <w:rPr>
          <w:noProof/>
          <w:highlight w:val="yellow"/>
        </w:rPr>
        <w:t>Resource List Model</w:t>
      </w:r>
      <w:r>
        <w:rPr>
          <w:noProof/>
        </w:rPr>
        <w:tab/>
      </w:r>
      <w:r>
        <w:rPr>
          <w:noProof/>
        </w:rPr>
        <w:fldChar w:fldCharType="begin"/>
      </w:r>
      <w:r>
        <w:rPr>
          <w:noProof/>
        </w:rPr>
        <w:instrText xml:space="preserve"> PAGEREF _Toc317010431 \h </w:instrText>
      </w:r>
      <w:r>
        <w:rPr>
          <w:noProof/>
        </w:rPr>
      </w:r>
      <w:r>
        <w:rPr>
          <w:noProof/>
        </w:rPr>
        <w:fldChar w:fldCharType="separate"/>
      </w:r>
      <w:r>
        <w:rPr>
          <w:noProof/>
        </w:rPr>
        <w:t>22</w:t>
      </w:r>
      <w:r>
        <w:rPr>
          <w:noProof/>
        </w:rPr>
        <w:fldChar w:fldCharType="end"/>
      </w:r>
    </w:p>
    <w:p w:rsidR="000170E6" w:rsidRDefault="000170E6">
      <w:pPr>
        <w:pStyle w:val="TOC2"/>
        <w:tabs>
          <w:tab w:val="left" w:pos="880"/>
          <w:tab w:val="right" w:leader="dot" w:pos="8630"/>
        </w:tabs>
        <w:rPr>
          <w:rFonts w:eastAsiaTheme="minorEastAsia"/>
          <w:noProof/>
        </w:rPr>
      </w:pPr>
      <w:r>
        <w:rPr>
          <w:noProof/>
        </w:rPr>
        <w:t>3.4</w:t>
      </w:r>
      <w:r>
        <w:rPr>
          <w:rFonts w:eastAsiaTheme="minorEastAsia"/>
          <w:noProof/>
        </w:rPr>
        <w:tab/>
      </w:r>
      <w:r>
        <w:rPr>
          <w:noProof/>
        </w:rPr>
        <w:t xml:space="preserve">Common Collection Model </w:t>
      </w:r>
      <w:r w:rsidRPr="000E5C45">
        <w:rPr>
          <w:noProof/>
          <w:color w:val="FFFFFF" w:themeColor="background1"/>
          <w:highlight w:val="red"/>
        </w:rPr>
        <w:t>(post-V1)</w:t>
      </w:r>
      <w:r>
        <w:rPr>
          <w:noProof/>
        </w:rPr>
        <w:tab/>
      </w:r>
      <w:r>
        <w:rPr>
          <w:noProof/>
        </w:rPr>
        <w:fldChar w:fldCharType="begin"/>
      </w:r>
      <w:r>
        <w:rPr>
          <w:noProof/>
        </w:rPr>
        <w:instrText xml:space="preserve"> PAGEREF _Toc317010437 \h </w:instrText>
      </w:r>
      <w:r>
        <w:rPr>
          <w:noProof/>
        </w:rPr>
      </w:r>
      <w:r>
        <w:rPr>
          <w:noProof/>
        </w:rPr>
        <w:fldChar w:fldCharType="separate"/>
      </w:r>
      <w:r>
        <w:rPr>
          <w:noProof/>
        </w:rPr>
        <w:t>22</w:t>
      </w:r>
      <w:r>
        <w:rPr>
          <w:noProof/>
        </w:rPr>
        <w:fldChar w:fldCharType="end"/>
      </w:r>
    </w:p>
    <w:p w:rsidR="000170E6" w:rsidRDefault="000170E6">
      <w:pPr>
        <w:pStyle w:val="TOC2"/>
        <w:tabs>
          <w:tab w:val="left" w:pos="880"/>
          <w:tab w:val="right" w:leader="dot" w:pos="8630"/>
        </w:tabs>
        <w:rPr>
          <w:rFonts w:eastAsiaTheme="minorEastAsia"/>
          <w:noProof/>
        </w:rPr>
      </w:pPr>
      <w:r w:rsidRPr="000E5C45">
        <w:rPr>
          <w:strike/>
          <w:noProof/>
        </w:rPr>
        <w:t>3.5</w:t>
      </w:r>
      <w:r>
        <w:rPr>
          <w:rFonts w:eastAsiaTheme="minorEastAsia"/>
          <w:noProof/>
        </w:rPr>
        <w:tab/>
      </w:r>
      <w:r w:rsidRPr="000E5C45">
        <w:rPr>
          <w:strike/>
          <w:noProof/>
        </w:rPr>
        <w:t>Property Model</w:t>
      </w:r>
      <w:r>
        <w:rPr>
          <w:noProof/>
        </w:rPr>
        <w:tab/>
      </w:r>
      <w:r>
        <w:rPr>
          <w:noProof/>
        </w:rPr>
        <w:fldChar w:fldCharType="begin"/>
      </w:r>
      <w:r>
        <w:rPr>
          <w:noProof/>
        </w:rPr>
        <w:instrText xml:space="preserve"> PAGEREF _Toc317010438 \h </w:instrText>
      </w:r>
      <w:r>
        <w:rPr>
          <w:noProof/>
        </w:rPr>
      </w:r>
      <w:r>
        <w:rPr>
          <w:noProof/>
        </w:rPr>
        <w:fldChar w:fldCharType="separate"/>
      </w:r>
      <w:r>
        <w:rPr>
          <w:noProof/>
        </w:rPr>
        <w:t>24</w:t>
      </w:r>
      <w:r>
        <w:rPr>
          <w:noProof/>
        </w:rPr>
        <w:fldChar w:fldCharType="end"/>
      </w:r>
    </w:p>
    <w:p w:rsidR="000170E6" w:rsidRDefault="000170E6">
      <w:pPr>
        <w:pStyle w:val="TOC3"/>
        <w:tabs>
          <w:tab w:val="left" w:pos="1320"/>
          <w:tab w:val="right" w:leader="dot" w:pos="8630"/>
        </w:tabs>
        <w:rPr>
          <w:rFonts w:eastAsiaTheme="minorEastAsia"/>
          <w:noProof/>
        </w:rPr>
      </w:pPr>
      <w:r w:rsidRPr="000E5C45">
        <w:rPr>
          <w:strike/>
          <w:noProof/>
        </w:rPr>
        <w:t>3.5.1</w:t>
      </w:r>
      <w:r>
        <w:rPr>
          <w:rFonts w:eastAsiaTheme="minorEastAsia"/>
          <w:noProof/>
        </w:rPr>
        <w:tab/>
      </w:r>
      <w:r w:rsidRPr="000E5C45">
        <w:rPr>
          <w:strike/>
          <w:noProof/>
        </w:rPr>
        <w:t>Property Types</w:t>
      </w:r>
      <w:r>
        <w:rPr>
          <w:noProof/>
        </w:rPr>
        <w:tab/>
      </w:r>
      <w:r>
        <w:rPr>
          <w:noProof/>
        </w:rPr>
        <w:fldChar w:fldCharType="begin"/>
      </w:r>
      <w:r>
        <w:rPr>
          <w:noProof/>
        </w:rPr>
        <w:instrText xml:space="preserve"> PAGEREF _Toc317010439 \h </w:instrText>
      </w:r>
      <w:r>
        <w:rPr>
          <w:noProof/>
        </w:rPr>
      </w:r>
      <w:r>
        <w:rPr>
          <w:noProof/>
        </w:rPr>
        <w:fldChar w:fldCharType="separate"/>
      </w:r>
      <w:r>
        <w:rPr>
          <w:noProof/>
        </w:rPr>
        <w:t>24</w:t>
      </w:r>
      <w:r>
        <w:rPr>
          <w:noProof/>
        </w:rPr>
        <w:fldChar w:fldCharType="end"/>
      </w:r>
    </w:p>
    <w:p w:rsidR="000170E6" w:rsidRDefault="000170E6">
      <w:pPr>
        <w:pStyle w:val="TOC3"/>
        <w:tabs>
          <w:tab w:val="left" w:pos="1320"/>
          <w:tab w:val="right" w:leader="dot" w:pos="8630"/>
        </w:tabs>
        <w:rPr>
          <w:rFonts w:eastAsiaTheme="minorEastAsia"/>
          <w:noProof/>
        </w:rPr>
      </w:pPr>
      <w:r w:rsidRPr="000E5C45">
        <w:rPr>
          <w:strike/>
          <w:noProof/>
        </w:rPr>
        <w:t>3.5.2</w:t>
      </w:r>
      <w:r>
        <w:rPr>
          <w:rFonts w:eastAsiaTheme="minorEastAsia"/>
          <w:noProof/>
        </w:rPr>
        <w:tab/>
      </w:r>
      <w:r w:rsidRPr="000E5C45">
        <w:rPr>
          <w:strike/>
          <w:noProof/>
        </w:rPr>
        <w:t>Property Qualifiers</w:t>
      </w:r>
      <w:r>
        <w:rPr>
          <w:noProof/>
        </w:rPr>
        <w:tab/>
      </w:r>
      <w:r>
        <w:rPr>
          <w:noProof/>
        </w:rPr>
        <w:fldChar w:fldCharType="begin"/>
      </w:r>
      <w:r>
        <w:rPr>
          <w:noProof/>
        </w:rPr>
        <w:instrText xml:space="preserve"> PAGEREF _Toc317010440 \h </w:instrText>
      </w:r>
      <w:r>
        <w:rPr>
          <w:noProof/>
        </w:rPr>
      </w:r>
      <w:r>
        <w:rPr>
          <w:noProof/>
        </w:rPr>
        <w:fldChar w:fldCharType="separate"/>
      </w:r>
      <w:r>
        <w:rPr>
          <w:noProof/>
        </w:rPr>
        <w:t>25</w:t>
      </w:r>
      <w:r>
        <w:rPr>
          <w:noProof/>
        </w:rPr>
        <w:fldChar w:fldCharType="end"/>
      </w:r>
    </w:p>
    <w:p w:rsidR="000170E6" w:rsidRDefault="000170E6">
      <w:pPr>
        <w:pStyle w:val="TOC2"/>
        <w:tabs>
          <w:tab w:val="left" w:pos="880"/>
          <w:tab w:val="right" w:leader="dot" w:pos="8630"/>
        </w:tabs>
        <w:rPr>
          <w:rFonts w:eastAsiaTheme="minorEastAsia"/>
          <w:noProof/>
        </w:rPr>
      </w:pPr>
      <w:r>
        <w:rPr>
          <w:noProof/>
        </w:rPr>
        <w:t>3.6</w:t>
      </w:r>
      <w:r>
        <w:rPr>
          <w:rFonts w:eastAsiaTheme="minorEastAsia"/>
          <w:noProof/>
        </w:rPr>
        <w:tab/>
      </w:r>
      <w:r>
        <w:rPr>
          <w:noProof/>
        </w:rPr>
        <w:t>Error Message Model</w:t>
      </w:r>
      <w:r>
        <w:rPr>
          <w:noProof/>
        </w:rPr>
        <w:tab/>
      </w:r>
      <w:r>
        <w:rPr>
          <w:noProof/>
        </w:rPr>
        <w:fldChar w:fldCharType="begin"/>
      </w:r>
      <w:r>
        <w:rPr>
          <w:noProof/>
        </w:rPr>
        <w:instrText xml:space="preserve"> PAGEREF _Toc317010441 \h </w:instrText>
      </w:r>
      <w:r>
        <w:rPr>
          <w:noProof/>
        </w:rPr>
      </w:r>
      <w:r>
        <w:rPr>
          <w:noProof/>
        </w:rPr>
        <w:fldChar w:fldCharType="separate"/>
      </w:r>
      <w:r>
        <w:rPr>
          <w:noProof/>
        </w:rPr>
        <w:t>26</w:t>
      </w:r>
      <w:r>
        <w:rPr>
          <w:noProof/>
        </w:rPr>
        <w:fldChar w:fldCharType="end"/>
      </w:r>
    </w:p>
    <w:p w:rsidR="000170E6" w:rsidRDefault="000170E6">
      <w:pPr>
        <w:pStyle w:val="TOC2"/>
        <w:tabs>
          <w:tab w:val="left" w:pos="880"/>
          <w:tab w:val="right" w:leader="dot" w:pos="8630"/>
        </w:tabs>
        <w:rPr>
          <w:rFonts w:eastAsiaTheme="minorEastAsia"/>
          <w:noProof/>
        </w:rPr>
      </w:pPr>
      <w:r>
        <w:rPr>
          <w:noProof/>
        </w:rPr>
        <w:t>3.7</w:t>
      </w:r>
      <w:r>
        <w:rPr>
          <w:rFonts w:eastAsiaTheme="minorEastAsia"/>
          <w:noProof/>
        </w:rPr>
        <w:tab/>
      </w:r>
      <w:r>
        <w:rPr>
          <w:noProof/>
        </w:rPr>
        <w:t>Activity Resource Model</w:t>
      </w:r>
      <w:r>
        <w:rPr>
          <w:noProof/>
        </w:rPr>
        <w:tab/>
      </w:r>
      <w:r>
        <w:rPr>
          <w:noProof/>
        </w:rPr>
        <w:fldChar w:fldCharType="begin"/>
      </w:r>
      <w:r>
        <w:rPr>
          <w:noProof/>
        </w:rPr>
        <w:instrText xml:space="preserve"> PAGEREF _Toc317010442 \h </w:instrText>
      </w:r>
      <w:r>
        <w:rPr>
          <w:noProof/>
        </w:rPr>
      </w:r>
      <w:r>
        <w:rPr>
          <w:noProof/>
        </w:rPr>
        <w:fldChar w:fldCharType="separate"/>
      </w:r>
      <w:r>
        <w:rPr>
          <w:noProof/>
        </w:rPr>
        <w:t>27</w:t>
      </w:r>
      <w:r>
        <w:rPr>
          <w:noProof/>
        </w:rPr>
        <w:fldChar w:fldCharType="end"/>
      </w:r>
    </w:p>
    <w:p w:rsidR="000170E6" w:rsidRDefault="000170E6">
      <w:pPr>
        <w:pStyle w:val="TOC3"/>
        <w:tabs>
          <w:tab w:val="left" w:pos="1320"/>
          <w:tab w:val="right" w:leader="dot" w:pos="8630"/>
        </w:tabs>
        <w:rPr>
          <w:rFonts w:eastAsiaTheme="minorEastAsia"/>
          <w:noProof/>
        </w:rPr>
      </w:pPr>
      <w:r>
        <w:rPr>
          <w:noProof/>
        </w:rPr>
        <w:t>3.7.1</w:t>
      </w:r>
      <w:r>
        <w:rPr>
          <w:rFonts w:eastAsiaTheme="minorEastAsia"/>
          <w:noProof/>
        </w:rPr>
        <w:tab/>
      </w:r>
      <w:r>
        <w:rPr>
          <w:noProof/>
        </w:rPr>
        <w:t>Task State Model</w:t>
      </w:r>
      <w:r>
        <w:rPr>
          <w:noProof/>
        </w:rPr>
        <w:tab/>
      </w:r>
      <w:r>
        <w:rPr>
          <w:noProof/>
        </w:rPr>
        <w:fldChar w:fldCharType="begin"/>
      </w:r>
      <w:r>
        <w:rPr>
          <w:noProof/>
        </w:rPr>
        <w:instrText xml:space="preserve"> PAGEREF _Toc317010443 \h </w:instrText>
      </w:r>
      <w:r>
        <w:rPr>
          <w:noProof/>
        </w:rPr>
      </w:r>
      <w:r>
        <w:rPr>
          <w:noProof/>
        </w:rPr>
        <w:fldChar w:fldCharType="separate"/>
      </w:r>
      <w:r>
        <w:rPr>
          <w:noProof/>
        </w:rPr>
        <w:t>28</w:t>
      </w:r>
      <w:r>
        <w:rPr>
          <w:noProof/>
        </w:rPr>
        <w:fldChar w:fldCharType="end"/>
      </w:r>
    </w:p>
    <w:p w:rsidR="000170E6" w:rsidRDefault="000170E6">
      <w:pPr>
        <w:pStyle w:val="TOC3"/>
        <w:tabs>
          <w:tab w:val="left" w:pos="1320"/>
          <w:tab w:val="right" w:leader="dot" w:pos="8630"/>
        </w:tabs>
        <w:rPr>
          <w:rFonts w:eastAsiaTheme="minorEastAsia"/>
          <w:noProof/>
        </w:rPr>
      </w:pPr>
      <w:r>
        <w:rPr>
          <w:noProof/>
        </w:rPr>
        <w:t>3.7.2</w:t>
      </w:r>
      <w:r>
        <w:rPr>
          <w:rFonts w:eastAsiaTheme="minorEastAsia"/>
          <w:noProof/>
        </w:rPr>
        <w:tab/>
      </w:r>
      <w:r>
        <w:rPr>
          <w:noProof/>
        </w:rPr>
        <w:t>Task Error Model</w:t>
      </w:r>
      <w:r>
        <w:rPr>
          <w:noProof/>
        </w:rPr>
        <w:tab/>
      </w:r>
      <w:r>
        <w:rPr>
          <w:noProof/>
        </w:rPr>
        <w:fldChar w:fldCharType="begin"/>
      </w:r>
      <w:r>
        <w:rPr>
          <w:noProof/>
        </w:rPr>
        <w:instrText xml:space="preserve"> PAGEREF _Toc317010444 \h </w:instrText>
      </w:r>
      <w:r>
        <w:rPr>
          <w:noProof/>
        </w:rPr>
      </w:r>
      <w:r>
        <w:rPr>
          <w:noProof/>
        </w:rPr>
        <w:fldChar w:fldCharType="separate"/>
      </w:r>
      <w:r>
        <w:rPr>
          <w:noProof/>
        </w:rPr>
        <w:t>29</w:t>
      </w:r>
      <w:r>
        <w:rPr>
          <w:noProof/>
        </w:rPr>
        <w:fldChar w:fldCharType="end"/>
      </w:r>
    </w:p>
    <w:p w:rsidR="000170E6" w:rsidRDefault="000170E6">
      <w:pPr>
        <w:pStyle w:val="TOC2"/>
        <w:tabs>
          <w:tab w:val="left" w:pos="880"/>
          <w:tab w:val="right" w:leader="dot" w:pos="8630"/>
        </w:tabs>
        <w:rPr>
          <w:rFonts w:eastAsiaTheme="minorEastAsia"/>
          <w:noProof/>
        </w:rPr>
      </w:pPr>
      <w:r w:rsidRPr="000E5C45">
        <w:rPr>
          <w:noProof/>
          <w:highlight w:val="yellow"/>
        </w:rPr>
        <w:t>3.8</w:t>
      </w:r>
      <w:r>
        <w:rPr>
          <w:rFonts w:eastAsiaTheme="minorEastAsia"/>
          <w:noProof/>
        </w:rPr>
        <w:tab/>
      </w:r>
      <w:r w:rsidRPr="000E5C45">
        <w:rPr>
          <w:noProof/>
          <w:highlight w:val="yellow"/>
        </w:rPr>
        <w:t>Resource Schemas/Meta-Data Model</w:t>
      </w:r>
      <w:r>
        <w:rPr>
          <w:noProof/>
        </w:rPr>
        <w:tab/>
      </w:r>
      <w:r>
        <w:rPr>
          <w:noProof/>
        </w:rPr>
        <w:fldChar w:fldCharType="begin"/>
      </w:r>
      <w:r>
        <w:rPr>
          <w:noProof/>
        </w:rPr>
        <w:instrText xml:space="preserve"> PAGEREF _Toc317010445 \h </w:instrText>
      </w:r>
      <w:r>
        <w:rPr>
          <w:noProof/>
        </w:rPr>
      </w:r>
      <w:r>
        <w:rPr>
          <w:noProof/>
        </w:rPr>
        <w:fldChar w:fldCharType="separate"/>
      </w:r>
      <w:r>
        <w:rPr>
          <w:noProof/>
        </w:rPr>
        <w:t>29</w:t>
      </w:r>
      <w:r>
        <w:rPr>
          <w:noProof/>
        </w:rPr>
        <w:fldChar w:fldCharType="end"/>
      </w:r>
    </w:p>
    <w:p w:rsidR="000170E6" w:rsidRDefault="000170E6">
      <w:pPr>
        <w:pStyle w:val="TOC2"/>
        <w:tabs>
          <w:tab w:val="left" w:pos="880"/>
          <w:tab w:val="right" w:leader="dot" w:pos="8630"/>
        </w:tabs>
        <w:rPr>
          <w:rFonts w:eastAsiaTheme="minorEastAsia"/>
          <w:noProof/>
        </w:rPr>
      </w:pPr>
      <w:r w:rsidRPr="000E5C45">
        <w:rPr>
          <w:noProof/>
          <w:highlight w:val="yellow"/>
        </w:rPr>
        <w:t>3.9</w:t>
      </w:r>
      <w:r>
        <w:rPr>
          <w:rFonts w:eastAsiaTheme="minorEastAsia"/>
          <w:noProof/>
        </w:rPr>
        <w:tab/>
      </w:r>
      <w:r w:rsidRPr="000E5C45">
        <w:rPr>
          <w:noProof/>
          <w:highlight w:val="yellow"/>
        </w:rPr>
        <w:t>Data Format Consistency</w:t>
      </w:r>
      <w:r>
        <w:rPr>
          <w:noProof/>
        </w:rPr>
        <w:tab/>
      </w:r>
      <w:r>
        <w:rPr>
          <w:noProof/>
        </w:rPr>
        <w:fldChar w:fldCharType="begin"/>
      </w:r>
      <w:r>
        <w:rPr>
          <w:noProof/>
        </w:rPr>
        <w:instrText xml:space="preserve"> PAGEREF _Toc317010446 \h </w:instrText>
      </w:r>
      <w:r>
        <w:rPr>
          <w:noProof/>
        </w:rPr>
      </w:r>
      <w:r>
        <w:rPr>
          <w:noProof/>
        </w:rPr>
        <w:fldChar w:fldCharType="separate"/>
      </w:r>
      <w:r>
        <w:rPr>
          <w:noProof/>
        </w:rPr>
        <w:t>32</w:t>
      </w:r>
      <w:r>
        <w:rPr>
          <w:noProof/>
        </w:rPr>
        <w:fldChar w:fldCharType="end"/>
      </w:r>
    </w:p>
    <w:p w:rsidR="000170E6" w:rsidRDefault="000170E6">
      <w:pPr>
        <w:pStyle w:val="TOC3"/>
        <w:tabs>
          <w:tab w:val="left" w:pos="1320"/>
          <w:tab w:val="right" w:leader="dot" w:pos="8630"/>
        </w:tabs>
        <w:rPr>
          <w:rFonts w:eastAsiaTheme="minorEastAsia"/>
          <w:noProof/>
        </w:rPr>
      </w:pPr>
      <w:r>
        <w:rPr>
          <w:noProof/>
        </w:rPr>
        <w:t>3.9.1</w:t>
      </w:r>
      <w:r>
        <w:rPr>
          <w:rFonts w:eastAsiaTheme="minorEastAsia"/>
          <w:noProof/>
        </w:rPr>
        <w:tab/>
      </w:r>
      <w:r>
        <w:rPr>
          <w:noProof/>
        </w:rPr>
        <w:t>Standardized Units (e.g., for bandwidth)</w:t>
      </w:r>
      <w:r>
        <w:rPr>
          <w:noProof/>
        </w:rPr>
        <w:tab/>
      </w:r>
      <w:r>
        <w:rPr>
          <w:noProof/>
        </w:rPr>
        <w:fldChar w:fldCharType="begin"/>
      </w:r>
      <w:r>
        <w:rPr>
          <w:noProof/>
        </w:rPr>
        <w:instrText xml:space="preserve"> PAGEREF _Toc317010447 \h </w:instrText>
      </w:r>
      <w:r>
        <w:rPr>
          <w:noProof/>
        </w:rPr>
      </w:r>
      <w:r>
        <w:rPr>
          <w:noProof/>
        </w:rPr>
        <w:fldChar w:fldCharType="separate"/>
      </w:r>
      <w:r>
        <w:rPr>
          <w:noProof/>
        </w:rPr>
        <w:t>32</w:t>
      </w:r>
      <w:r>
        <w:rPr>
          <w:noProof/>
        </w:rPr>
        <w:fldChar w:fldCharType="end"/>
      </w:r>
    </w:p>
    <w:p w:rsidR="000170E6" w:rsidRDefault="000170E6">
      <w:pPr>
        <w:pStyle w:val="TOC3"/>
        <w:tabs>
          <w:tab w:val="left" w:pos="1320"/>
          <w:tab w:val="right" w:leader="dot" w:pos="8630"/>
        </w:tabs>
        <w:rPr>
          <w:rFonts w:eastAsiaTheme="minorEastAsia"/>
          <w:noProof/>
        </w:rPr>
      </w:pPr>
      <w:r>
        <w:rPr>
          <w:noProof/>
        </w:rPr>
        <w:t>3.9.2</w:t>
      </w:r>
      <w:r>
        <w:rPr>
          <w:rFonts w:eastAsiaTheme="minorEastAsia"/>
          <w:noProof/>
        </w:rPr>
        <w:tab/>
      </w:r>
      <w:r>
        <w:rPr>
          <w:noProof/>
        </w:rPr>
        <w:t>Standard Timestamp Format</w:t>
      </w:r>
      <w:r>
        <w:rPr>
          <w:noProof/>
        </w:rPr>
        <w:tab/>
      </w:r>
      <w:r>
        <w:rPr>
          <w:noProof/>
        </w:rPr>
        <w:fldChar w:fldCharType="begin"/>
      </w:r>
      <w:r>
        <w:rPr>
          <w:noProof/>
        </w:rPr>
        <w:instrText xml:space="preserve"> PAGEREF _Toc317010448 \h </w:instrText>
      </w:r>
      <w:r>
        <w:rPr>
          <w:noProof/>
        </w:rPr>
      </w:r>
      <w:r>
        <w:rPr>
          <w:noProof/>
        </w:rPr>
        <w:fldChar w:fldCharType="separate"/>
      </w:r>
      <w:r>
        <w:rPr>
          <w:noProof/>
        </w:rPr>
        <w:t>32</w:t>
      </w:r>
      <w:r>
        <w:rPr>
          <w:noProof/>
        </w:rPr>
        <w:fldChar w:fldCharType="end"/>
      </w:r>
    </w:p>
    <w:p w:rsidR="000170E6" w:rsidRDefault="000170E6">
      <w:pPr>
        <w:pStyle w:val="TOC2"/>
        <w:tabs>
          <w:tab w:val="left" w:pos="880"/>
          <w:tab w:val="right" w:leader="dot" w:pos="8630"/>
        </w:tabs>
        <w:rPr>
          <w:rFonts w:eastAsiaTheme="minorEastAsia"/>
          <w:noProof/>
        </w:rPr>
      </w:pPr>
      <w:r w:rsidRPr="000E5C45">
        <w:rPr>
          <w:noProof/>
          <w:highlight w:val="yellow"/>
        </w:rPr>
        <w:t>3.10</w:t>
      </w:r>
      <w:r>
        <w:rPr>
          <w:rFonts w:eastAsiaTheme="minorEastAsia"/>
          <w:noProof/>
        </w:rPr>
        <w:tab/>
      </w:r>
      <w:r w:rsidRPr="000E5C45">
        <w:rPr>
          <w:noProof/>
          <w:highlight w:val="yellow"/>
        </w:rPr>
        <w:t>Attribute Name Consistency</w:t>
      </w:r>
      <w:r>
        <w:rPr>
          <w:noProof/>
        </w:rPr>
        <w:tab/>
      </w:r>
      <w:r>
        <w:rPr>
          <w:noProof/>
        </w:rPr>
        <w:fldChar w:fldCharType="begin"/>
      </w:r>
      <w:r>
        <w:rPr>
          <w:noProof/>
        </w:rPr>
        <w:instrText xml:space="preserve"> PAGEREF _Toc317010449 \h </w:instrText>
      </w:r>
      <w:r>
        <w:rPr>
          <w:noProof/>
        </w:rPr>
      </w:r>
      <w:r>
        <w:rPr>
          <w:noProof/>
        </w:rPr>
        <w:fldChar w:fldCharType="separate"/>
      </w:r>
      <w:r>
        <w:rPr>
          <w:noProof/>
        </w:rPr>
        <w:t>32</w:t>
      </w:r>
      <w:r>
        <w:rPr>
          <w:noProof/>
        </w:rPr>
        <w:fldChar w:fldCharType="end"/>
      </w:r>
    </w:p>
    <w:p w:rsidR="000170E6" w:rsidRDefault="000170E6">
      <w:pPr>
        <w:pStyle w:val="TOC1"/>
        <w:tabs>
          <w:tab w:val="left" w:pos="440"/>
        </w:tabs>
        <w:rPr>
          <w:rFonts w:eastAsiaTheme="minorEastAsia"/>
          <w:noProof/>
        </w:rPr>
      </w:pPr>
      <w:r>
        <w:rPr>
          <w:noProof/>
        </w:rPr>
        <w:t>4</w:t>
      </w:r>
      <w:r>
        <w:rPr>
          <w:rFonts w:eastAsiaTheme="minorEastAsia"/>
          <w:noProof/>
        </w:rPr>
        <w:tab/>
      </w:r>
      <w:r>
        <w:rPr>
          <w:noProof/>
        </w:rPr>
        <w:t>Fusion REST Operations</w:t>
      </w:r>
      <w:r>
        <w:rPr>
          <w:noProof/>
        </w:rPr>
        <w:tab/>
      </w:r>
      <w:r>
        <w:rPr>
          <w:noProof/>
        </w:rPr>
        <w:fldChar w:fldCharType="begin"/>
      </w:r>
      <w:r>
        <w:rPr>
          <w:noProof/>
        </w:rPr>
        <w:instrText xml:space="preserve"> PAGEREF _Toc317010496 \h </w:instrText>
      </w:r>
      <w:r>
        <w:rPr>
          <w:noProof/>
        </w:rPr>
      </w:r>
      <w:r>
        <w:rPr>
          <w:noProof/>
        </w:rPr>
        <w:fldChar w:fldCharType="separate"/>
      </w:r>
      <w:r>
        <w:rPr>
          <w:noProof/>
        </w:rPr>
        <w:t>32</w:t>
      </w:r>
      <w:r>
        <w:rPr>
          <w:noProof/>
        </w:rPr>
        <w:fldChar w:fldCharType="end"/>
      </w:r>
    </w:p>
    <w:p w:rsidR="000170E6" w:rsidRDefault="000170E6">
      <w:pPr>
        <w:pStyle w:val="TOC2"/>
        <w:tabs>
          <w:tab w:val="left" w:pos="880"/>
          <w:tab w:val="right" w:leader="dot" w:pos="8630"/>
        </w:tabs>
        <w:rPr>
          <w:rFonts w:eastAsiaTheme="minorEastAsia"/>
          <w:noProof/>
        </w:rPr>
      </w:pPr>
      <w:r>
        <w:rPr>
          <w:noProof/>
        </w:rPr>
        <w:t>4.1</w:t>
      </w:r>
      <w:r>
        <w:rPr>
          <w:rFonts w:eastAsiaTheme="minorEastAsia"/>
          <w:noProof/>
        </w:rPr>
        <w:tab/>
      </w:r>
      <w:r>
        <w:rPr>
          <w:noProof/>
        </w:rPr>
        <w:t>Operations Overview</w:t>
      </w:r>
      <w:r>
        <w:rPr>
          <w:noProof/>
        </w:rPr>
        <w:tab/>
      </w:r>
      <w:r>
        <w:rPr>
          <w:noProof/>
        </w:rPr>
        <w:fldChar w:fldCharType="begin"/>
      </w:r>
      <w:r>
        <w:rPr>
          <w:noProof/>
        </w:rPr>
        <w:instrText xml:space="preserve"> PAGEREF _Toc317010499 \h </w:instrText>
      </w:r>
      <w:r>
        <w:rPr>
          <w:noProof/>
        </w:rPr>
      </w:r>
      <w:r>
        <w:rPr>
          <w:noProof/>
        </w:rPr>
        <w:fldChar w:fldCharType="separate"/>
      </w:r>
      <w:r>
        <w:rPr>
          <w:noProof/>
        </w:rPr>
        <w:t>32</w:t>
      </w:r>
      <w:r>
        <w:rPr>
          <w:noProof/>
        </w:rPr>
        <w:fldChar w:fldCharType="end"/>
      </w:r>
    </w:p>
    <w:p w:rsidR="000170E6" w:rsidRDefault="000170E6">
      <w:pPr>
        <w:pStyle w:val="TOC3"/>
        <w:tabs>
          <w:tab w:val="left" w:pos="1320"/>
          <w:tab w:val="right" w:leader="dot" w:pos="8630"/>
        </w:tabs>
        <w:rPr>
          <w:rFonts w:eastAsiaTheme="minorEastAsia"/>
          <w:noProof/>
        </w:rPr>
      </w:pPr>
      <w:r>
        <w:rPr>
          <w:noProof/>
        </w:rPr>
        <w:t>4.1.1</w:t>
      </w:r>
      <w:r>
        <w:rPr>
          <w:rFonts w:eastAsiaTheme="minorEastAsia"/>
          <w:noProof/>
        </w:rPr>
        <w:tab/>
      </w:r>
      <w:r>
        <w:rPr>
          <w:noProof/>
        </w:rPr>
        <w:t>Create</w:t>
      </w:r>
      <w:r>
        <w:rPr>
          <w:noProof/>
        </w:rPr>
        <w:tab/>
      </w:r>
      <w:r>
        <w:rPr>
          <w:noProof/>
        </w:rPr>
        <w:fldChar w:fldCharType="begin"/>
      </w:r>
      <w:r>
        <w:rPr>
          <w:noProof/>
        </w:rPr>
        <w:instrText xml:space="preserve"> PAGEREF _Toc317010500 \h </w:instrText>
      </w:r>
      <w:r>
        <w:rPr>
          <w:noProof/>
        </w:rPr>
      </w:r>
      <w:r>
        <w:rPr>
          <w:noProof/>
        </w:rPr>
        <w:fldChar w:fldCharType="separate"/>
      </w:r>
      <w:r>
        <w:rPr>
          <w:noProof/>
        </w:rPr>
        <w:t>33</w:t>
      </w:r>
      <w:r>
        <w:rPr>
          <w:noProof/>
        </w:rPr>
        <w:fldChar w:fldCharType="end"/>
      </w:r>
    </w:p>
    <w:p w:rsidR="000170E6" w:rsidRDefault="000170E6">
      <w:pPr>
        <w:pStyle w:val="TOC4"/>
        <w:tabs>
          <w:tab w:val="left" w:pos="1540"/>
          <w:tab w:val="right" w:leader="dot" w:pos="8630"/>
        </w:tabs>
        <w:rPr>
          <w:rFonts w:eastAsiaTheme="minorEastAsia"/>
          <w:noProof/>
        </w:rPr>
      </w:pPr>
      <w:r>
        <w:rPr>
          <w:noProof/>
        </w:rPr>
        <w:t>4.1.1.1</w:t>
      </w:r>
      <w:r>
        <w:rPr>
          <w:rFonts w:eastAsiaTheme="minorEastAsia"/>
          <w:noProof/>
        </w:rPr>
        <w:tab/>
      </w:r>
      <w:r>
        <w:rPr>
          <w:noProof/>
        </w:rPr>
        <w:t>Synchronous Create of a URI-Addressable Resource</w:t>
      </w:r>
      <w:r>
        <w:rPr>
          <w:noProof/>
        </w:rPr>
        <w:tab/>
      </w:r>
      <w:r>
        <w:rPr>
          <w:noProof/>
        </w:rPr>
        <w:fldChar w:fldCharType="begin"/>
      </w:r>
      <w:r>
        <w:rPr>
          <w:noProof/>
        </w:rPr>
        <w:instrText xml:space="preserve"> PAGEREF _Toc317010501 \h </w:instrText>
      </w:r>
      <w:r>
        <w:rPr>
          <w:noProof/>
        </w:rPr>
      </w:r>
      <w:r>
        <w:rPr>
          <w:noProof/>
        </w:rPr>
        <w:fldChar w:fldCharType="separate"/>
      </w:r>
      <w:r>
        <w:rPr>
          <w:noProof/>
        </w:rPr>
        <w:t>34</w:t>
      </w:r>
      <w:r>
        <w:rPr>
          <w:noProof/>
        </w:rPr>
        <w:fldChar w:fldCharType="end"/>
      </w:r>
    </w:p>
    <w:p w:rsidR="000170E6" w:rsidRDefault="000170E6">
      <w:pPr>
        <w:pStyle w:val="TOC4"/>
        <w:tabs>
          <w:tab w:val="left" w:pos="1540"/>
          <w:tab w:val="right" w:leader="dot" w:pos="8630"/>
        </w:tabs>
        <w:rPr>
          <w:rFonts w:eastAsiaTheme="minorEastAsia"/>
          <w:noProof/>
        </w:rPr>
      </w:pPr>
      <w:r>
        <w:rPr>
          <w:noProof/>
        </w:rPr>
        <w:t>4.1.1.2</w:t>
      </w:r>
      <w:r>
        <w:rPr>
          <w:rFonts w:eastAsiaTheme="minorEastAsia"/>
          <w:noProof/>
        </w:rPr>
        <w:tab/>
      </w:r>
      <w:r>
        <w:rPr>
          <w:noProof/>
        </w:rPr>
        <w:t>Synchronous Create of a Non URI-Addressable Resource</w:t>
      </w:r>
      <w:r>
        <w:rPr>
          <w:noProof/>
        </w:rPr>
        <w:tab/>
      </w:r>
      <w:r>
        <w:rPr>
          <w:noProof/>
        </w:rPr>
        <w:fldChar w:fldCharType="begin"/>
      </w:r>
      <w:r>
        <w:rPr>
          <w:noProof/>
        </w:rPr>
        <w:instrText xml:space="preserve"> PAGEREF _Toc317010502 \h </w:instrText>
      </w:r>
      <w:r>
        <w:rPr>
          <w:noProof/>
        </w:rPr>
      </w:r>
      <w:r>
        <w:rPr>
          <w:noProof/>
        </w:rPr>
        <w:fldChar w:fldCharType="separate"/>
      </w:r>
      <w:r>
        <w:rPr>
          <w:noProof/>
        </w:rPr>
        <w:t>34</w:t>
      </w:r>
      <w:r>
        <w:rPr>
          <w:noProof/>
        </w:rPr>
        <w:fldChar w:fldCharType="end"/>
      </w:r>
    </w:p>
    <w:p w:rsidR="000170E6" w:rsidRDefault="000170E6">
      <w:pPr>
        <w:pStyle w:val="TOC4"/>
        <w:tabs>
          <w:tab w:val="left" w:pos="1540"/>
          <w:tab w:val="right" w:leader="dot" w:pos="8630"/>
        </w:tabs>
        <w:rPr>
          <w:rFonts w:eastAsiaTheme="minorEastAsia"/>
          <w:noProof/>
        </w:rPr>
      </w:pPr>
      <w:r>
        <w:rPr>
          <w:noProof/>
        </w:rPr>
        <w:t>4.1.1.3</w:t>
      </w:r>
      <w:r>
        <w:rPr>
          <w:rFonts w:eastAsiaTheme="minorEastAsia"/>
          <w:noProof/>
        </w:rPr>
        <w:tab/>
      </w:r>
      <w:r>
        <w:rPr>
          <w:noProof/>
        </w:rPr>
        <w:t>Asynchronous Create</w:t>
      </w:r>
      <w:r>
        <w:rPr>
          <w:noProof/>
        </w:rPr>
        <w:tab/>
      </w:r>
      <w:r>
        <w:rPr>
          <w:noProof/>
        </w:rPr>
        <w:fldChar w:fldCharType="begin"/>
      </w:r>
      <w:r>
        <w:rPr>
          <w:noProof/>
        </w:rPr>
        <w:instrText xml:space="preserve"> PAGEREF _Toc317010503 \h </w:instrText>
      </w:r>
      <w:r>
        <w:rPr>
          <w:noProof/>
        </w:rPr>
      </w:r>
      <w:r>
        <w:rPr>
          <w:noProof/>
        </w:rPr>
        <w:fldChar w:fldCharType="separate"/>
      </w:r>
      <w:r>
        <w:rPr>
          <w:noProof/>
        </w:rPr>
        <w:t>34</w:t>
      </w:r>
      <w:r>
        <w:rPr>
          <w:noProof/>
        </w:rPr>
        <w:fldChar w:fldCharType="end"/>
      </w:r>
    </w:p>
    <w:p w:rsidR="000170E6" w:rsidRDefault="000170E6">
      <w:pPr>
        <w:pStyle w:val="TOC3"/>
        <w:tabs>
          <w:tab w:val="left" w:pos="1320"/>
          <w:tab w:val="right" w:leader="dot" w:pos="8630"/>
        </w:tabs>
        <w:rPr>
          <w:rFonts w:eastAsiaTheme="minorEastAsia"/>
          <w:noProof/>
        </w:rPr>
      </w:pPr>
      <w:r>
        <w:rPr>
          <w:noProof/>
        </w:rPr>
        <w:t>4.1.2</w:t>
      </w:r>
      <w:r>
        <w:rPr>
          <w:rFonts w:eastAsiaTheme="minorEastAsia"/>
          <w:noProof/>
        </w:rPr>
        <w:tab/>
      </w:r>
      <w:r>
        <w:rPr>
          <w:noProof/>
        </w:rPr>
        <w:t>Read</w:t>
      </w:r>
      <w:r>
        <w:rPr>
          <w:noProof/>
        </w:rPr>
        <w:tab/>
      </w:r>
      <w:r>
        <w:rPr>
          <w:noProof/>
        </w:rPr>
        <w:fldChar w:fldCharType="begin"/>
      </w:r>
      <w:r>
        <w:rPr>
          <w:noProof/>
        </w:rPr>
        <w:instrText xml:space="preserve"> PAGEREF _Toc317010505 \h </w:instrText>
      </w:r>
      <w:r>
        <w:rPr>
          <w:noProof/>
        </w:rPr>
      </w:r>
      <w:r>
        <w:rPr>
          <w:noProof/>
        </w:rPr>
        <w:fldChar w:fldCharType="separate"/>
      </w:r>
      <w:r>
        <w:rPr>
          <w:noProof/>
        </w:rPr>
        <w:t>35</w:t>
      </w:r>
      <w:r>
        <w:rPr>
          <w:noProof/>
        </w:rPr>
        <w:fldChar w:fldCharType="end"/>
      </w:r>
    </w:p>
    <w:p w:rsidR="000170E6" w:rsidRDefault="000170E6">
      <w:pPr>
        <w:pStyle w:val="TOC4"/>
        <w:tabs>
          <w:tab w:val="left" w:pos="1540"/>
          <w:tab w:val="right" w:leader="dot" w:pos="8630"/>
        </w:tabs>
        <w:rPr>
          <w:rFonts w:eastAsiaTheme="minorEastAsia"/>
          <w:noProof/>
        </w:rPr>
      </w:pPr>
      <w:r>
        <w:rPr>
          <w:noProof/>
        </w:rPr>
        <w:t>4.1.2.1</w:t>
      </w:r>
      <w:r>
        <w:rPr>
          <w:rFonts w:eastAsiaTheme="minorEastAsia"/>
          <w:noProof/>
        </w:rPr>
        <w:tab/>
      </w:r>
      <w:r>
        <w:rPr>
          <w:noProof/>
        </w:rPr>
        <w:t>Retrieve a List of Resources</w:t>
      </w:r>
      <w:r>
        <w:rPr>
          <w:noProof/>
        </w:rPr>
        <w:tab/>
      </w:r>
      <w:r>
        <w:rPr>
          <w:noProof/>
        </w:rPr>
        <w:fldChar w:fldCharType="begin"/>
      </w:r>
      <w:r>
        <w:rPr>
          <w:noProof/>
        </w:rPr>
        <w:instrText xml:space="preserve"> PAGEREF _Toc317010506 \h </w:instrText>
      </w:r>
      <w:r>
        <w:rPr>
          <w:noProof/>
        </w:rPr>
      </w:r>
      <w:r>
        <w:rPr>
          <w:noProof/>
        </w:rPr>
        <w:fldChar w:fldCharType="separate"/>
      </w:r>
      <w:r>
        <w:rPr>
          <w:noProof/>
        </w:rPr>
        <w:t>35</w:t>
      </w:r>
      <w:r>
        <w:rPr>
          <w:noProof/>
        </w:rPr>
        <w:fldChar w:fldCharType="end"/>
      </w:r>
    </w:p>
    <w:p w:rsidR="000170E6" w:rsidRDefault="000170E6">
      <w:pPr>
        <w:pStyle w:val="TOC4"/>
        <w:tabs>
          <w:tab w:val="left" w:pos="1540"/>
          <w:tab w:val="right" w:leader="dot" w:pos="8630"/>
        </w:tabs>
        <w:rPr>
          <w:rFonts w:eastAsiaTheme="minorEastAsia"/>
          <w:noProof/>
        </w:rPr>
      </w:pPr>
      <w:r>
        <w:rPr>
          <w:noProof/>
        </w:rPr>
        <w:t>4.1.2.2</w:t>
      </w:r>
      <w:r>
        <w:rPr>
          <w:rFonts w:eastAsiaTheme="minorEastAsia"/>
          <w:noProof/>
        </w:rPr>
        <w:tab/>
      </w:r>
      <w:r>
        <w:rPr>
          <w:noProof/>
        </w:rPr>
        <w:t>Retrieve a Single Resource</w:t>
      </w:r>
      <w:r>
        <w:rPr>
          <w:noProof/>
        </w:rPr>
        <w:tab/>
      </w:r>
      <w:r>
        <w:rPr>
          <w:noProof/>
        </w:rPr>
        <w:fldChar w:fldCharType="begin"/>
      </w:r>
      <w:r>
        <w:rPr>
          <w:noProof/>
        </w:rPr>
        <w:instrText xml:space="preserve"> PAGEREF _Toc317010507 \h </w:instrText>
      </w:r>
      <w:r>
        <w:rPr>
          <w:noProof/>
        </w:rPr>
      </w:r>
      <w:r>
        <w:rPr>
          <w:noProof/>
        </w:rPr>
        <w:fldChar w:fldCharType="separate"/>
      </w:r>
      <w:r>
        <w:rPr>
          <w:noProof/>
        </w:rPr>
        <w:t>36</w:t>
      </w:r>
      <w:r>
        <w:rPr>
          <w:noProof/>
        </w:rPr>
        <w:fldChar w:fldCharType="end"/>
      </w:r>
    </w:p>
    <w:p w:rsidR="000170E6" w:rsidRDefault="000170E6">
      <w:pPr>
        <w:pStyle w:val="TOC4"/>
        <w:tabs>
          <w:tab w:val="left" w:pos="1540"/>
          <w:tab w:val="right" w:leader="dot" w:pos="8630"/>
        </w:tabs>
        <w:rPr>
          <w:rFonts w:eastAsiaTheme="minorEastAsia"/>
          <w:noProof/>
        </w:rPr>
      </w:pPr>
      <w:r>
        <w:rPr>
          <w:noProof/>
        </w:rPr>
        <w:t>4.1.2.3</w:t>
      </w:r>
      <w:r>
        <w:rPr>
          <w:rFonts w:eastAsiaTheme="minorEastAsia"/>
          <w:noProof/>
        </w:rPr>
        <w:tab/>
      </w:r>
      <w:r>
        <w:rPr>
          <w:noProof/>
        </w:rPr>
        <w:t>Retrieve a Single Resource Attribute</w:t>
      </w:r>
      <w:r>
        <w:rPr>
          <w:noProof/>
        </w:rPr>
        <w:tab/>
      </w:r>
      <w:r>
        <w:rPr>
          <w:noProof/>
        </w:rPr>
        <w:fldChar w:fldCharType="begin"/>
      </w:r>
      <w:r>
        <w:rPr>
          <w:noProof/>
        </w:rPr>
        <w:instrText xml:space="preserve"> PAGEREF _Toc317010508 \h </w:instrText>
      </w:r>
      <w:r>
        <w:rPr>
          <w:noProof/>
        </w:rPr>
      </w:r>
      <w:r>
        <w:rPr>
          <w:noProof/>
        </w:rPr>
        <w:fldChar w:fldCharType="separate"/>
      </w:r>
      <w:r>
        <w:rPr>
          <w:noProof/>
        </w:rPr>
        <w:t>36</w:t>
      </w:r>
      <w:r>
        <w:rPr>
          <w:noProof/>
        </w:rPr>
        <w:fldChar w:fldCharType="end"/>
      </w:r>
    </w:p>
    <w:p w:rsidR="000170E6" w:rsidRDefault="000170E6">
      <w:pPr>
        <w:pStyle w:val="TOC3"/>
        <w:tabs>
          <w:tab w:val="left" w:pos="1320"/>
          <w:tab w:val="right" w:leader="dot" w:pos="8630"/>
        </w:tabs>
        <w:rPr>
          <w:rFonts w:eastAsiaTheme="minorEastAsia"/>
          <w:noProof/>
        </w:rPr>
      </w:pPr>
      <w:r>
        <w:rPr>
          <w:noProof/>
        </w:rPr>
        <w:t>4.1.3</w:t>
      </w:r>
      <w:r>
        <w:rPr>
          <w:rFonts w:eastAsiaTheme="minorEastAsia"/>
          <w:noProof/>
        </w:rPr>
        <w:tab/>
      </w:r>
      <w:r>
        <w:rPr>
          <w:noProof/>
        </w:rPr>
        <w:t>Update</w:t>
      </w:r>
      <w:r>
        <w:rPr>
          <w:noProof/>
        </w:rPr>
        <w:tab/>
      </w:r>
      <w:r>
        <w:rPr>
          <w:noProof/>
        </w:rPr>
        <w:fldChar w:fldCharType="begin"/>
      </w:r>
      <w:r>
        <w:rPr>
          <w:noProof/>
        </w:rPr>
        <w:instrText xml:space="preserve"> PAGEREF _Toc317010522 \h </w:instrText>
      </w:r>
      <w:r>
        <w:rPr>
          <w:noProof/>
        </w:rPr>
      </w:r>
      <w:r>
        <w:rPr>
          <w:noProof/>
        </w:rPr>
        <w:fldChar w:fldCharType="separate"/>
      </w:r>
      <w:r>
        <w:rPr>
          <w:noProof/>
        </w:rPr>
        <w:t>37</w:t>
      </w:r>
      <w:r>
        <w:rPr>
          <w:noProof/>
        </w:rPr>
        <w:fldChar w:fldCharType="end"/>
      </w:r>
    </w:p>
    <w:p w:rsidR="000170E6" w:rsidRDefault="000170E6">
      <w:pPr>
        <w:pStyle w:val="TOC4"/>
        <w:tabs>
          <w:tab w:val="left" w:pos="1540"/>
          <w:tab w:val="right" w:leader="dot" w:pos="8630"/>
        </w:tabs>
        <w:rPr>
          <w:rFonts w:eastAsiaTheme="minorEastAsia"/>
          <w:noProof/>
        </w:rPr>
      </w:pPr>
      <w:r>
        <w:rPr>
          <w:noProof/>
        </w:rPr>
        <w:t>4.1.3.1</w:t>
      </w:r>
      <w:r>
        <w:rPr>
          <w:rFonts w:eastAsiaTheme="minorEastAsia"/>
          <w:noProof/>
        </w:rPr>
        <w:tab/>
      </w:r>
      <w:r>
        <w:rPr>
          <w:noProof/>
        </w:rPr>
        <w:t>Synchronous Update</w:t>
      </w:r>
      <w:r>
        <w:rPr>
          <w:noProof/>
        </w:rPr>
        <w:tab/>
      </w:r>
      <w:r>
        <w:rPr>
          <w:noProof/>
        </w:rPr>
        <w:fldChar w:fldCharType="begin"/>
      </w:r>
      <w:r>
        <w:rPr>
          <w:noProof/>
        </w:rPr>
        <w:instrText xml:space="preserve"> PAGEREF _Toc317010523 \h </w:instrText>
      </w:r>
      <w:r>
        <w:rPr>
          <w:noProof/>
        </w:rPr>
      </w:r>
      <w:r>
        <w:rPr>
          <w:noProof/>
        </w:rPr>
        <w:fldChar w:fldCharType="separate"/>
      </w:r>
      <w:r>
        <w:rPr>
          <w:noProof/>
        </w:rPr>
        <w:t>37</w:t>
      </w:r>
      <w:r>
        <w:rPr>
          <w:noProof/>
        </w:rPr>
        <w:fldChar w:fldCharType="end"/>
      </w:r>
    </w:p>
    <w:p w:rsidR="000170E6" w:rsidRDefault="000170E6">
      <w:pPr>
        <w:pStyle w:val="TOC4"/>
        <w:tabs>
          <w:tab w:val="left" w:pos="1540"/>
          <w:tab w:val="right" w:leader="dot" w:pos="8630"/>
        </w:tabs>
        <w:rPr>
          <w:rFonts w:eastAsiaTheme="minorEastAsia"/>
          <w:noProof/>
        </w:rPr>
      </w:pPr>
      <w:r>
        <w:rPr>
          <w:noProof/>
        </w:rPr>
        <w:t>4.1.3.2</w:t>
      </w:r>
      <w:r>
        <w:rPr>
          <w:rFonts w:eastAsiaTheme="minorEastAsia"/>
          <w:noProof/>
        </w:rPr>
        <w:tab/>
      </w:r>
      <w:r>
        <w:rPr>
          <w:noProof/>
        </w:rPr>
        <w:t>Asynchronous Update</w:t>
      </w:r>
      <w:r>
        <w:rPr>
          <w:noProof/>
        </w:rPr>
        <w:tab/>
      </w:r>
      <w:r>
        <w:rPr>
          <w:noProof/>
        </w:rPr>
        <w:fldChar w:fldCharType="begin"/>
      </w:r>
      <w:r>
        <w:rPr>
          <w:noProof/>
        </w:rPr>
        <w:instrText xml:space="preserve"> PAGEREF _Toc317010524 \h </w:instrText>
      </w:r>
      <w:r>
        <w:rPr>
          <w:noProof/>
        </w:rPr>
      </w:r>
      <w:r>
        <w:rPr>
          <w:noProof/>
        </w:rPr>
        <w:fldChar w:fldCharType="separate"/>
      </w:r>
      <w:r>
        <w:rPr>
          <w:noProof/>
        </w:rPr>
        <w:t>37</w:t>
      </w:r>
      <w:r>
        <w:rPr>
          <w:noProof/>
        </w:rPr>
        <w:fldChar w:fldCharType="end"/>
      </w:r>
    </w:p>
    <w:p w:rsidR="000170E6" w:rsidRDefault="000170E6">
      <w:pPr>
        <w:pStyle w:val="TOC4"/>
        <w:tabs>
          <w:tab w:val="left" w:pos="1540"/>
          <w:tab w:val="right" w:leader="dot" w:pos="8630"/>
        </w:tabs>
        <w:rPr>
          <w:rFonts w:eastAsiaTheme="minorEastAsia"/>
          <w:noProof/>
        </w:rPr>
      </w:pPr>
      <w:r>
        <w:rPr>
          <w:noProof/>
        </w:rPr>
        <w:t>4.1.3.3</w:t>
      </w:r>
      <w:r>
        <w:rPr>
          <w:rFonts w:eastAsiaTheme="minorEastAsia"/>
          <w:noProof/>
        </w:rPr>
        <w:tab/>
      </w:r>
      <w:r>
        <w:rPr>
          <w:noProof/>
        </w:rPr>
        <w:t>Update of an Individual Resource Attribute</w:t>
      </w:r>
      <w:r>
        <w:rPr>
          <w:noProof/>
        </w:rPr>
        <w:tab/>
      </w:r>
      <w:r>
        <w:rPr>
          <w:noProof/>
        </w:rPr>
        <w:fldChar w:fldCharType="begin"/>
      </w:r>
      <w:r>
        <w:rPr>
          <w:noProof/>
        </w:rPr>
        <w:instrText xml:space="preserve"> PAGEREF _Toc317010525 \h </w:instrText>
      </w:r>
      <w:r>
        <w:rPr>
          <w:noProof/>
        </w:rPr>
      </w:r>
      <w:r>
        <w:rPr>
          <w:noProof/>
        </w:rPr>
        <w:fldChar w:fldCharType="separate"/>
      </w:r>
      <w:r>
        <w:rPr>
          <w:noProof/>
        </w:rPr>
        <w:t>38</w:t>
      </w:r>
      <w:r>
        <w:rPr>
          <w:noProof/>
        </w:rPr>
        <w:fldChar w:fldCharType="end"/>
      </w:r>
    </w:p>
    <w:p w:rsidR="000170E6" w:rsidRDefault="000170E6">
      <w:pPr>
        <w:pStyle w:val="TOC4"/>
        <w:tabs>
          <w:tab w:val="left" w:pos="1540"/>
          <w:tab w:val="right" w:leader="dot" w:pos="8630"/>
        </w:tabs>
        <w:rPr>
          <w:rFonts w:eastAsiaTheme="minorEastAsia"/>
          <w:noProof/>
        </w:rPr>
      </w:pPr>
      <w:r>
        <w:rPr>
          <w:noProof/>
        </w:rPr>
        <w:t>4.1.3.4</w:t>
      </w:r>
      <w:r>
        <w:rPr>
          <w:rFonts w:eastAsiaTheme="minorEastAsia"/>
          <w:noProof/>
        </w:rPr>
        <w:tab/>
      </w:r>
      <w:r>
        <w:rPr>
          <w:noProof/>
        </w:rPr>
        <w:t>Updates via POST</w:t>
      </w:r>
      <w:r>
        <w:rPr>
          <w:noProof/>
        </w:rPr>
        <w:tab/>
      </w:r>
      <w:r>
        <w:rPr>
          <w:noProof/>
        </w:rPr>
        <w:fldChar w:fldCharType="begin"/>
      </w:r>
      <w:r>
        <w:rPr>
          <w:noProof/>
        </w:rPr>
        <w:instrText xml:space="preserve"> PAGEREF _Toc317010526 \h </w:instrText>
      </w:r>
      <w:r>
        <w:rPr>
          <w:noProof/>
        </w:rPr>
      </w:r>
      <w:r>
        <w:rPr>
          <w:noProof/>
        </w:rPr>
        <w:fldChar w:fldCharType="separate"/>
      </w:r>
      <w:r>
        <w:rPr>
          <w:noProof/>
        </w:rPr>
        <w:t>39</w:t>
      </w:r>
      <w:r>
        <w:rPr>
          <w:noProof/>
        </w:rPr>
        <w:fldChar w:fldCharType="end"/>
      </w:r>
    </w:p>
    <w:p w:rsidR="000170E6" w:rsidRDefault="000170E6">
      <w:pPr>
        <w:pStyle w:val="TOC3"/>
        <w:tabs>
          <w:tab w:val="left" w:pos="1320"/>
          <w:tab w:val="right" w:leader="dot" w:pos="8630"/>
        </w:tabs>
        <w:rPr>
          <w:rFonts w:eastAsiaTheme="minorEastAsia"/>
          <w:noProof/>
        </w:rPr>
      </w:pPr>
      <w:r>
        <w:rPr>
          <w:noProof/>
        </w:rPr>
        <w:t>4.1.4</w:t>
      </w:r>
      <w:r>
        <w:rPr>
          <w:rFonts w:eastAsiaTheme="minorEastAsia"/>
          <w:noProof/>
        </w:rPr>
        <w:tab/>
      </w:r>
      <w:r>
        <w:rPr>
          <w:noProof/>
        </w:rPr>
        <w:t>Delete</w:t>
      </w:r>
      <w:r>
        <w:rPr>
          <w:noProof/>
        </w:rPr>
        <w:tab/>
      </w:r>
      <w:r>
        <w:rPr>
          <w:noProof/>
        </w:rPr>
        <w:fldChar w:fldCharType="begin"/>
      </w:r>
      <w:r>
        <w:rPr>
          <w:noProof/>
        </w:rPr>
        <w:instrText xml:space="preserve"> PAGEREF _Toc317010532 \h </w:instrText>
      </w:r>
      <w:r>
        <w:rPr>
          <w:noProof/>
        </w:rPr>
      </w:r>
      <w:r>
        <w:rPr>
          <w:noProof/>
        </w:rPr>
        <w:fldChar w:fldCharType="separate"/>
      </w:r>
      <w:r>
        <w:rPr>
          <w:noProof/>
        </w:rPr>
        <w:t>39</w:t>
      </w:r>
      <w:r>
        <w:rPr>
          <w:noProof/>
        </w:rPr>
        <w:fldChar w:fldCharType="end"/>
      </w:r>
    </w:p>
    <w:p w:rsidR="000170E6" w:rsidRDefault="000170E6">
      <w:pPr>
        <w:pStyle w:val="TOC4"/>
        <w:tabs>
          <w:tab w:val="left" w:pos="1540"/>
          <w:tab w:val="right" w:leader="dot" w:pos="8630"/>
        </w:tabs>
        <w:rPr>
          <w:rFonts w:eastAsiaTheme="minorEastAsia"/>
          <w:noProof/>
        </w:rPr>
      </w:pPr>
      <w:r>
        <w:rPr>
          <w:noProof/>
        </w:rPr>
        <w:t>4.1.4.1</w:t>
      </w:r>
      <w:r>
        <w:rPr>
          <w:rFonts w:eastAsiaTheme="minorEastAsia"/>
          <w:noProof/>
        </w:rPr>
        <w:tab/>
      </w:r>
      <w:r>
        <w:rPr>
          <w:noProof/>
        </w:rPr>
        <w:t>Synchronous Delete</w:t>
      </w:r>
      <w:r>
        <w:rPr>
          <w:noProof/>
        </w:rPr>
        <w:tab/>
      </w:r>
      <w:r>
        <w:rPr>
          <w:noProof/>
        </w:rPr>
        <w:fldChar w:fldCharType="begin"/>
      </w:r>
      <w:r>
        <w:rPr>
          <w:noProof/>
        </w:rPr>
        <w:instrText xml:space="preserve"> PAGEREF _Toc317010533 \h </w:instrText>
      </w:r>
      <w:r>
        <w:rPr>
          <w:noProof/>
        </w:rPr>
      </w:r>
      <w:r>
        <w:rPr>
          <w:noProof/>
        </w:rPr>
        <w:fldChar w:fldCharType="separate"/>
      </w:r>
      <w:r>
        <w:rPr>
          <w:noProof/>
        </w:rPr>
        <w:t>39</w:t>
      </w:r>
      <w:r>
        <w:rPr>
          <w:noProof/>
        </w:rPr>
        <w:fldChar w:fldCharType="end"/>
      </w:r>
    </w:p>
    <w:p w:rsidR="000170E6" w:rsidRDefault="000170E6">
      <w:pPr>
        <w:pStyle w:val="TOC4"/>
        <w:tabs>
          <w:tab w:val="left" w:pos="1540"/>
          <w:tab w:val="right" w:leader="dot" w:pos="8630"/>
        </w:tabs>
        <w:rPr>
          <w:rFonts w:eastAsiaTheme="minorEastAsia"/>
          <w:noProof/>
        </w:rPr>
      </w:pPr>
      <w:r>
        <w:rPr>
          <w:noProof/>
        </w:rPr>
        <w:t>4.1.4.2</w:t>
      </w:r>
      <w:r>
        <w:rPr>
          <w:rFonts w:eastAsiaTheme="minorEastAsia"/>
          <w:noProof/>
        </w:rPr>
        <w:tab/>
      </w:r>
      <w:r>
        <w:rPr>
          <w:noProof/>
        </w:rPr>
        <w:t>Asynchronous Delete</w:t>
      </w:r>
      <w:r>
        <w:rPr>
          <w:noProof/>
        </w:rPr>
        <w:tab/>
      </w:r>
      <w:r>
        <w:rPr>
          <w:noProof/>
        </w:rPr>
        <w:fldChar w:fldCharType="begin"/>
      </w:r>
      <w:r>
        <w:rPr>
          <w:noProof/>
        </w:rPr>
        <w:instrText xml:space="preserve"> PAGEREF _Toc317010534 \h </w:instrText>
      </w:r>
      <w:r>
        <w:rPr>
          <w:noProof/>
        </w:rPr>
      </w:r>
      <w:r>
        <w:rPr>
          <w:noProof/>
        </w:rPr>
        <w:fldChar w:fldCharType="separate"/>
      </w:r>
      <w:r>
        <w:rPr>
          <w:noProof/>
        </w:rPr>
        <w:t>39</w:t>
      </w:r>
      <w:r>
        <w:rPr>
          <w:noProof/>
        </w:rPr>
        <w:fldChar w:fldCharType="end"/>
      </w:r>
    </w:p>
    <w:p w:rsidR="000170E6" w:rsidRDefault="000170E6">
      <w:pPr>
        <w:pStyle w:val="TOC3"/>
        <w:tabs>
          <w:tab w:val="left" w:pos="1320"/>
          <w:tab w:val="right" w:leader="dot" w:pos="8630"/>
        </w:tabs>
        <w:rPr>
          <w:rFonts w:eastAsiaTheme="minorEastAsia"/>
          <w:noProof/>
        </w:rPr>
      </w:pPr>
      <w:r>
        <w:rPr>
          <w:noProof/>
        </w:rPr>
        <w:t>4.1.5</w:t>
      </w:r>
      <w:r>
        <w:rPr>
          <w:rFonts w:eastAsiaTheme="minorEastAsia"/>
          <w:noProof/>
        </w:rPr>
        <w:tab/>
      </w:r>
      <w:r>
        <w:rPr>
          <w:noProof/>
        </w:rPr>
        <w:t>Custom Actions</w:t>
      </w:r>
      <w:r>
        <w:rPr>
          <w:noProof/>
        </w:rPr>
        <w:tab/>
      </w:r>
      <w:r>
        <w:rPr>
          <w:noProof/>
        </w:rPr>
        <w:fldChar w:fldCharType="begin"/>
      </w:r>
      <w:r>
        <w:rPr>
          <w:noProof/>
        </w:rPr>
        <w:instrText xml:space="preserve"> PAGEREF _Toc317010543 \h </w:instrText>
      </w:r>
      <w:r>
        <w:rPr>
          <w:noProof/>
        </w:rPr>
      </w:r>
      <w:r>
        <w:rPr>
          <w:noProof/>
        </w:rPr>
        <w:fldChar w:fldCharType="separate"/>
      </w:r>
      <w:r>
        <w:rPr>
          <w:noProof/>
        </w:rPr>
        <w:t>40</w:t>
      </w:r>
      <w:r>
        <w:rPr>
          <w:noProof/>
        </w:rPr>
        <w:fldChar w:fldCharType="end"/>
      </w:r>
    </w:p>
    <w:p w:rsidR="000170E6" w:rsidRDefault="000170E6">
      <w:pPr>
        <w:pStyle w:val="TOC2"/>
        <w:tabs>
          <w:tab w:val="left" w:pos="880"/>
          <w:tab w:val="right" w:leader="dot" w:pos="8630"/>
        </w:tabs>
        <w:rPr>
          <w:rFonts w:eastAsiaTheme="minorEastAsia"/>
          <w:noProof/>
        </w:rPr>
      </w:pPr>
      <w:r>
        <w:rPr>
          <w:noProof/>
        </w:rPr>
        <w:t>4.2</w:t>
      </w:r>
      <w:r>
        <w:rPr>
          <w:rFonts w:eastAsiaTheme="minorEastAsia"/>
          <w:noProof/>
        </w:rPr>
        <w:tab/>
      </w:r>
      <w:r>
        <w:rPr>
          <w:noProof/>
        </w:rPr>
        <w:t>Query String Format</w:t>
      </w:r>
      <w:r>
        <w:rPr>
          <w:noProof/>
        </w:rPr>
        <w:tab/>
      </w:r>
      <w:r>
        <w:rPr>
          <w:noProof/>
        </w:rPr>
        <w:fldChar w:fldCharType="begin"/>
      </w:r>
      <w:r>
        <w:rPr>
          <w:noProof/>
        </w:rPr>
        <w:instrText xml:space="preserve"> PAGEREF _Toc317010699 \h </w:instrText>
      </w:r>
      <w:r>
        <w:rPr>
          <w:noProof/>
        </w:rPr>
      </w:r>
      <w:r>
        <w:rPr>
          <w:noProof/>
        </w:rPr>
        <w:fldChar w:fldCharType="separate"/>
      </w:r>
      <w:r>
        <w:rPr>
          <w:noProof/>
        </w:rPr>
        <w:t>40</w:t>
      </w:r>
      <w:r>
        <w:rPr>
          <w:noProof/>
        </w:rPr>
        <w:fldChar w:fldCharType="end"/>
      </w:r>
    </w:p>
    <w:p w:rsidR="000170E6" w:rsidRDefault="000170E6">
      <w:pPr>
        <w:pStyle w:val="TOC3"/>
        <w:tabs>
          <w:tab w:val="left" w:pos="1320"/>
          <w:tab w:val="right" w:leader="dot" w:pos="8630"/>
        </w:tabs>
        <w:rPr>
          <w:rFonts w:eastAsiaTheme="minorEastAsia"/>
          <w:noProof/>
        </w:rPr>
      </w:pPr>
      <w:r>
        <w:rPr>
          <w:noProof/>
        </w:rPr>
        <w:t>4.2.1</w:t>
      </w:r>
      <w:r>
        <w:rPr>
          <w:rFonts w:eastAsiaTheme="minorEastAsia"/>
          <w:noProof/>
        </w:rPr>
        <w:tab/>
      </w:r>
      <w:r>
        <w:rPr>
          <w:noProof/>
        </w:rPr>
        <w:t>Filter Parameter</w:t>
      </w:r>
      <w:r>
        <w:rPr>
          <w:noProof/>
        </w:rPr>
        <w:tab/>
      </w:r>
      <w:r>
        <w:rPr>
          <w:noProof/>
        </w:rPr>
        <w:fldChar w:fldCharType="begin"/>
      </w:r>
      <w:r>
        <w:rPr>
          <w:noProof/>
        </w:rPr>
        <w:instrText xml:space="preserve"> PAGEREF _Toc317010705 \h </w:instrText>
      </w:r>
      <w:r>
        <w:rPr>
          <w:noProof/>
        </w:rPr>
      </w:r>
      <w:r>
        <w:rPr>
          <w:noProof/>
        </w:rPr>
        <w:fldChar w:fldCharType="separate"/>
      </w:r>
      <w:r>
        <w:rPr>
          <w:noProof/>
        </w:rPr>
        <w:t>40</w:t>
      </w:r>
      <w:r>
        <w:rPr>
          <w:noProof/>
        </w:rPr>
        <w:fldChar w:fldCharType="end"/>
      </w:r>
    </w:p>
    <w:p w:rsidR="000170E6" w:rsidRDefault="000170E6">
      <w:pPr>
        <w:pStyle w:val="TOC3"/>
        <w:tabs>
          <w:tab w:val="left" w:pos="1320"/>
          <w:tab w:val="right" w:leader="dot" w:pos="8630"/>
        </w:tabs>
        <w:rPr>
          <w:rFonts w:eastAsiaTheme="minorEastAsia"/>
          <w:noProof/>
        </w:rPr>
      </w:pPr>
      <w:r w:rsidRPr="000E5C45">
        <w:rPr>
          <w:noProof/>
          <w:highlight w:val="yellow"/>
        </w:rPr>
        <w:t>4.2.2</w:t>
      </w:r>
      <w:r>
        <w:rPr>
          <w:rFonts w:eastAsiaTheme="minorEastAsia"/>
          <w:noProof/>
        </w:rPr>
        <w:tab/>
      </w:r>
      <w:r w:rsidRPr="000E5C45">
        <w:rPr>
          <w:noProof/>
          <w:highlight w:val="yellow"/>
        </w:rPr>
        <w:t>Query Parameter</w:t>
      </w:r>
      <w:r>
        <w:rPr>
          <w:noProof/>
        </w:rPr>
        <w:tab/>
      </w:r>
      <w:r>
        <w:rPr>
          <w:noProof/>
        </w:rPr>
        <w:fldChar w:fldCharType="begin"/>
      </w:r>
      <w:r>
        <w:rPr>
          <w:noProof/>
        </w:rPr>
        <w:instrText xml:space="preserve"> PAGEREF _Toc317010706 \h </w:instrText>
      </w:r>
      <w:r>
        <w:rPr>
          <w:noProof/>
        </w:rPr>
      </w:r>
      <w:r>
        <w:rPr>
          <w:noProof/>
        </w:rPr>
        <w:fldChar w:fldCharType="separate"/>
      </w:r>
      <w:r>
        <w:rPr>
          <w:noProof/>
        </w:rPr>
        <w:t>41</w:t>
      </w:r>
      <w:r>
        <w:rPr>
          <w:noProof/>
        </w:rPr>
        <w:fldChar w:fldCharType="end"/>
      </w:r>
    </w:p>
    <w:p w:rsidR="000170E6" w:rsidRDefault="000170E6">
      <w:pPr>
        <w:pStyle w:val="TOC3"/>
        <w:tabs>
          <w:tab w:val="left" w:pos="1320"/>
          <w:tab w:val="right" w:leader="dot" w:pos="8630"/>
        </w:tabs>
        <w:rPr>
          <w:rFonts w:eastAsiaTheme="minorEastAsia"/>
          <w:noProof/>
        </w:rPr>
      </w:pPr>
      <w:r>
        <w:rPr>
          <w:noProof/>
        </w:rPr>
        <w:t>4.2.3</w:t>
      </w:r>
      <w:r>
        <w:rPr>
          <w:rFonts w:eastAsiaTheme="minorEastAsia"/>
          <w:noProof/>
        </w:rPr>
        <w:tab/>
      </w:r>
      <w:r>
        <w:rPr>
          <w:noProof/>
        </w:rPr>
        <w:t>Sort Parameter</w:t>
      </w:r>
      <w:r>
        <w:rPr>
          <w:noProof/>
        </w:rPr>
        <w:tab/>
      </w:r>
      <w:r>
        <w:rPr>
          <w:noProof/>
        </w:rPr>
        <w:fldChar w:fldCharType="begin"/>
      </w:r>
      <w:r>
        <w:rPr>
          <w:noProof/>
        </w:rPr>
        <w:instrText xml:space="preserve"> PAGEREF _Toc317010707 \h </w:instrText>
      </w:r>
      <w:r>
        <w:rPr>
          <w:noProof/>
        </w:rPr>
      </w:r>
      <w:r>
        <w:rPr>
          <w:noProof/>
        </w:rPr>
        <w:fldChar w:fldCharType="separate"/>
      </w:r>
      <w:r>
        <w:rPr>
          <w:noProof/>
        </w:rPr>
        <w:t>42</w:t>
      </w:r>
      <w:r>
        <w:rPr>
          <w:noProof/>
        </w:rPr>
        <w:fldChar w:fldCharType="end"/>
      </w:r>
    </w:p>
    <w:p w:rsidR="000170E6" w:rsidRDefault="000170E6">
      <w:pPr>
        <w:pStyle w:val="TOC3"/>
        <w:tabs>
          <w:tab w:val="left" w:pos="1320"/>
          <w:tab w:val="right" w:leader="dot" w:pos="8630"/>
        </w:tabs>
        <w:rPr>
          <w:rFonts w:eastAsiaTheme="minorEastAsia"/>
          <w:noProof/>
        </w:rPr>
      </w:pPr>
      <w:r>
        <w:rPr>
          <w:noProof/>
        </w:rPr>
        <w:t>4.2.4</w:t>
      </w:r>
      <w:r>
        <w:rPr>
          <w:rFonts w:eastAsiaTheme="minorEastAsia"/>
          <w:noProof/>
        </w:rPr>
        <w:tab/>
      </w:r>
      <w:r>
        <w:rPr>
          <w:noProof/>
        </w:rPr>
        <w:t>Count Parameter</w:t>
      </w:r>
      <w:r>
        <w:rPr>
          <w:noProof/>
        </w:rPr>
        <w:tab/>
      </w:r>
      <w:r>
        <w:rPr>
          <w:noProof/>
        </w:rPr>
        <w:fldChar w:fldCharType="begin"/>
      </w:r>
      <w:r>
        <w:rPr>
          <w:noProof/>
        </w:rPr>
        <w:instrText xml:space="preserve"> PAGEREF _Toc317010709 \h </w:instrText>
      </w:r>
      <w:r>
        <w:rPr>
          <w:noProof/>
        </w:rPr>
      </w:r>
      <w:r>
        <w:rPr>
          <w:noProof/>
        </w:rPr>
        <w:fldChar w:fldCharType="separate"/>
      </w:r>
      <w:r>
        <w:rPr>
          <w:noProof/>
        </w:rPr>
        <w:t>42</w:t>
      </w:r>
      <w:r>
        <w:rPr>
          <w:noProof/>
        </w:rPr>
        <w:fldChar w:fldCharType="end"/>
      </w:r>
    </w:p>
    <w:p w:rsidR="000170E6" w:rsidRDefault="000170E6">
      <w:pPr>
        <w:pStyle w:val="TOC3"/>
        <w:tabs>
          <w:tab w:val="left" w:pos="1320"/>
          <w:tab w:val="right" w:leader="dot" w:pos="8630"/>
        </w:tabs>
        <w:rPr>
          <w:rFonts w:eastAsiaTheme="minorEastAsia"/>
          <w:noProof/>
        </w:rPr>
      </w:pPr>
      <w:r>
        <w:rPr>
          <w:noProof/>
        </w:rPr>
        <w:t>4.2.5</w:t>
      </w:r>
      <w:r>
        <w:rPr>
          <w:rFonts w:eastAsiaTheme="minorEastAsia"/>
          <w:noProof/>
        </w:rPr>
        <w:tab/>
      </w:r>
      <w:r>
        <w:rPr>
          <w:noProof/>
        </w:rPr>
        <w:t>Start Parameter</w:t>
      </w:r>
      <w:r>
        <w:rPr>
          <w:noProof/>
        </w:rPr>
        <w:tab/>
      </w:r>
      <w:r>
        <w:rPr>
          <w:noProof/>
        </w:rPr>
        <w:fldChar w:fldCharType="begin"/>
      </w:r>
      <w:r>
        <w:rPr>
          <w:noProof/>
        </w:rPr>
        <w:instrText xml:space="preserve"> PAGEREF _Toc317010710 \h </w:instrText>
      </w:r>
      <w:r>
        <w:rPr>
          <w:noProof/>
        </w:rPr>
      </w:r>
      <w:r>
        <w:rPr>
          <w:noProof/>
        </w:rPr>
        <w:fldChar w:fldCharType="separate"/>
      </w:r>
      <w:r>
        <w:rPr>
          <w:noProof/>
        </w:rPr>
        <w:t>42</w:t>
      </w:r>
      <w:r>
        <w:rPr>
          <w:noProof/>
        </w:rPr>
        <w:fldChar w:fldCharType="end"/>
      </w:r>
    </w:p>
    <w:p w:rsidR="000170E6" w:rsidRDefault="000170E6">
      <w:pPr>
        <w:pStyle w:val="TOC3"/>
        <w:tabs>
          <w:tab w:val="left" w:pos="1320"/>
          <w:tab w:val="right" w:leader="dot" w:pos="8630"/>
        </w:tabs>
        <w:rPr>
          <w:rFonts w:eastAsiaTheme="minorEastAsia"/>
          <w:noProof/>
        </w:rPr>
      </w:pPr>
      <w:r>
        <w:rPr>
          <w:noProof/>
        </w:rPr>
        <w:t>4.2.6</w:t>
      </w:r>
      <w:r>
        <w:rPr>
          <w:rFonts w:eastAsiaTheme="minorEastAsia"/>
          <w:noProof/>
        </w:rPr>
        <w:tab/>
      </w:r>
      <w:r>
        <w:rPr>
          <w:noProof/>
        </w:rPr>
        <w:t xml:space="preserve">Fields Parameter </w:t>
      </w:r>
      <w:r w:rsidRPr="000E5C45">
        <w:rPr>
          <w:noProof/>
          <w:color w:val="FFFFFF" w:themeColor="background1"/>
          <w:highlight w:val="red"/>
        </w:rPr>
        <w:t>(TBD:  Not in V1?)</w:t>
      </w:r>
      <w:r>
        <w:rPr>
          <w:noProof/>
        </w:rPr>
        <w:tab/>
      </w:r>
      <w:r>
        <w:rPr>
          <w:noProof/>
        </w:rPr>
        <w:fldChar w:fldCharType="begin"/>
      </w:r>
      <w:r>
        <w:rPr>
          <w:noProof/>
        </w:rPr>
        <w:instrText xml:space="preserve"> PAGEREF _Toc317010711 \h </w:instrText>
      </w:r>
      <w:r>
        <w:rPr>
          <w:noProof/>
        </w:rPr>
      </w:r>
      <w:r>
        <w:rPr>
          <w:noProof/>
        </w:rPr>
        <w:fldChar w:fldCharType="separate"/>
      </w:r>
      <w:r>
        <w:rPr>
          <w:noProof/>
        </w:rPr>
        <w:t>42</w:t>
      </w:r>
      <w:r>
        <w:rPr>
          <w:noProof/>
        </w:rPr>
        <w:fldChar w:fldCharType="end"/>
      </w:r>
    </w:p>
    <w:p w:rsidR="000170E6" w:rsidRDefault="000170E6">
      <w:pPr>
        <w:pStyle w:val="TOC3"/>
        <w:tabs>
          <w:tab w:val="left" w:pos="1320"/>
          <w:tab w:val="right" w:leader="dot" w:pos="8630"/>
        </w:tabs>
        <w:rPr>
          <w:rFonts w:eastAsiaTheme="minorEastAsia"/>
          <w:noProof/>
        </w:rPr>
      </w:pPr>
      <w:r>
        <w:rPr>
          <w:noProof/>
        </w:rPr>
        <w:t>4.2.7</w:t>
      </w:r>
      <w:r>
        <w:rPr>
          <w:rFonts w:eastAsiaTheme="minorEastAsia"/>
          <w:noProof/>
        </w:rPr>
        <w:tab/>
      </w:r>
      <w:r>
        <w:rPr>
          <w:noProof/>
        </w:rPr>
        <w:t xml:space="preserve">View Parameter </w:t>
      </w:r>
      <w:r w:rsidRPr="000E5C45">
        <w:rPr>
          <w:noProof/>
          <w:color w:val="FFFFFF" w:themeColor="background1"/>
          <w:highlight w:val="red"/>
        </w:rPr>
        <w:t>(TBD:  Not in V1?)</w:t>
      </w:r>
      <w:r>
        <w:rPr>
          <w:noProof/>
        </w:rPr>
        <w:tab/>
      </w:r>
      <w:r>
        <w:rPr>
          <w:noProof/>
        </w:rPr>
        <w:fldChar w:fldCharType="begin"/>
      </w:r>
      <w:r>
        <w:rPr>
          <w:noProof/>
        </w:rPr>
        <w:instrText xml:space="preserve"> PAGEREF _Toc317010712 \h </w:instrText>
      </w:r>
      <w:r>
        <w:rPr>
          <w:noProof/>
        </w:rPr>
      </w:r>
      <w:r>
        <w:rPr>
          <w:noProof/>
        </w:rPr>
        <w:fldChar w:fldCharType="separate"/>
      </w:r>
      <w:r>
        <w:rPr>
          <w:noProof/>
        </w:rPr>
        <w:t>43</w:t>
      </w:r>
      <w:r>
        <w:rPr>
          <w:noProof/>
        </w:rPr>
        <w:fldChar w:fldCharType="end"/>
      </w:r>
    </w:p>
    <w:p w:rsidR="000170E6" w:rsidRDefault="000170E6">
      <w:pPr>
        <w:pStyle w:val="TOC2"/>
        <w:tabs>
          <w:tab w:val="left" w:pos="880"/>
          <w:tab w:val="right" w:leader="dot" w:pos="8630"/>
        </w:tabs>
        <w:rPr>
          <w:rFonts w:eastAsiaTheme="minorEastAsia"/>
          <w:noProof/>
        </w:rPr>
      </w:pPr>
      <w:r>
        <w:rPr>
          <w:noProof/>
        </w:rPr>
        <w:t>4.3</w:t>
      </w:r>
      <w:r>
        <w:rPr>
          <w:rFonts w:eastAsiaTheme="minorEastAsia"/>
          <w:noProof/>
        </w:rPr>
        <w:tab/>
      </w:r>
      <w:r>
        <w:rPr>
          <w:noProof/>
        </w:rPr>
        <w:t>Document/Data Formats</w:t>
      </w:r>
      <w:r>
        <w:rPr>
          <w:noProof/>
        </w:rPr>
        <w:tab/>
      </w:r>
      <w:r>
        <w:rPr>
          <w:noProof/>
        </w:rPr>
        <w:fldChar w:fldCharType="begin"/>
      </w:r>
      <w:r>
        <w:rPr>
          <w:noProof/>
        </w:rPr>
        <w:instrText xml:space="preserve"> PAGEREF _Toc317010713 \h </w:instrText>
      </w:r>
      <w:r>
        <w:rPr>
          <w:noProof/>
        </w:rPr>
      </w:r>
      <w:r>
        <w:rPr>
          <w:noProof/>
        </w:rPr>
        <w:fldChar w:fldCharType="separate"/>
      </w:r>
      <w:r>
        <w:rPr>
          <w:noProof/>
        </w:rPr>
        <w:t>43</w:t>
      </w:r>
      <w:r>
        <w:rPr>
          <w:noProof/>
        </w:rPr>
        <w:fldChar w:fldCharType="end"/>
      </w:r>
    </w:p>
    <w:p w:rsidR="000170E6" w:rsidRDefault="000170E6">
      <w:pPr>
        <w:pStyle w:val="TOC3"/>
        <w:tabs>
          <w:tab w:val="left" w:pos="1320"/>
          <w:tab w:val="right" w:leader="dot" w:pos="8630"/>
        </w:tabs>
        <w:rPr>
          <w:rFonts w:eastAsiaTheme="minorEastAsia"/>
          <w:noProof/>
        </w:rPr>
      </w:pPr>
      <w:r>
        <w:rPr>
          <w:noProof/>
        </w:rPr>
        <w:t>4.3.1</w:t>
      </w:r>
      <w:r>
        <w:rPr>
          <w:rFonts w:eastAsiaTheme="minorEastAsia"/>
          <w:noProof/>
        </w:rPr>
        <w:tab/>
      </w:r>
      <w:r>
        <w:rPr>
          <w:noProof/>
        </w:rPr>
        <w:t>General Data Format</w:t>
      </w:r>
      <w:r>
        <w:rPr>
          <w:noProof/>
        </w:rPr>
        <w:tab/>
      </w:r>
      <w:r>
        <w:rPr>
          <w:noProof/>
        </w:rPr>
        <w:fldChar w:fldCharType="begin"/>
      </w:r>
      <w:r>
        <w:rPr>
          <w:noProof/>
        </w:rPr>
        <w:instrText xml:space="preserve"> PAGEREF _Toc317010714 \h </w:instrText>
      </w:r>
      <w:r>
        <w:rPr>
          <w:noProof/>
        </w:rPr>
      </w:r>
      <w:r>
        <w:rPr>
          <w:noProof/>
        </w:rPr>
        <w:fldChar w:fldCharType="separate"/>
      </w:r>
      <w:r>
        <w:rPr>
          <w:noProof/>
        </w:rPr>
        <w:t>43</w:t>
      </w:r>
      <w:r>
        <w:rPr>
          <w:noProof/>
        </w:rPr>
        <w:fldChar w:fldCharType="end"/>
      </w:r>
    </w:p>
    <w:p w:rsidR="000170E6" w:rsidRDefault="000170E6">
      <w:pPr>
        <w:pStyle w:val="TOC3"/>
        <w:tabs>
          <w:tab w:val="left" w:pos="1320"/>
          <w:tab w:val="right" w:leader="dot" w:pos="8630"/>
        </w:tabs>
        <w:rPr>
          <w:rFonts w:eastAsiaTheme="minorEastAsia"/>
          <w:noProof/>
        </w:rPr>
      </w:pPr>
      <w:r>
        <w:rPr>
          <w:noProof/>
        </w:rPr>
        <w:t>4.3.2</w:t>
      </w:r>
      <w:r>
        <w:rPr>
          <w:rFonts w:eastAsiaTheme="minorEastAsia"/>
          <w:noProof/>
        </w:rPr>
        <w:tab/>
      </w:r>
      <w:r>
        <w:rPr>
          <w:noProof/>
        </w:rPr>
        <w:t xml:space="preserve">Views </w:t>
      </w:r>
      <w:r w:rsidRPr="000E5C45">
        <w:rPr>
          <w:noProof/>
          <w:color w:val="FFFFFF" w:themeColor="background1"/>
          <w:highlight w:val="red"/>
        </w:rPr>
        <w:t>(TBD:  Not in V1?)</w:t>
      </w:r>
      <w:r>
        <w:rPr>
          <w:noProof/>
        </w:rPr>
        <w:tab/>
      </w:r>
      <w:r>
        <w:rPr>
          <w:noProof/>
        </w:rPr>
        <w:fldChar w:fldCharType="begin"/>
      </w:r>
      <w:r>
        <w:rPr>
          <w:noProof/>
        </w:rPr>
        <w:instrText xml:space="preserve"> PAGEREF _Toc317010737 \h </w:instrText>
      </w:r>
      <w:r>
        <w:rPr>
          <w:noProof/>
        </w:rPr>
      </w:r>
      <w:r>
        <w:rPr>
          <w:noProof/>
        </w:rPr>
        <w:fldChar w:fldCharType="separate"/>
      </w:r>
      <w:r>
        <w:rPr>
          <w:noProof/>
        </w:rPr>
        <w:t>43</w:t>
      </w:r>
      <w:r>
        <w:rPr>
          <w:noProof/>
        </w:rPr>
        <w:fldChar w:fldCharType="end"/>
      </w:r>
    </w:p>
    <w:p w:rsidR="000170E6" w:rsidRDefault="000170E6">
      <w:pPr>
        <w:pStyle w:val="TOC4"/>
        <w:tabs>
          <w:tab w:val="left" w:pos="1540"/>
          <w:tab w:val="right" w:leader="dot" w:pos="8630"/>
        </w:tabs>
        <w:rPr>
          <w:rFonts w:eastAsiaTheme="minorEastAsia"/>
          <w:noProof/>
        </w:rPr>
      </w:pPr>
      <w:r>
        <w:rPr>
          <w:noProof/>
        </w:rPr>
        <w:t>4.3.2.1</w:t>
      </w:r>
      <w:r>
        <w:rPr>
          <w:rFonts w:eastAsiaTheme="minorEastAsia"/>
          <w:noProof/>
        </w:rPr>
        <w:tab/>
      </w:r>
      <w:r>
        <w:rPr>
          <w:noProof/>
        </w:rPr>
        <w:t>Default View</w:t>
      </w:r>
      <w:r>
        <w:rPr>
          <w:noProof/>
        </w:rPr>
        <w:tab/>
      </w:r>
      <w:r>
        <w:rPr>
          <w:noProof/>
        </w:rPr>
        <w:fldChar w:fldCharType="begin"/>
      </w:r>
      <w:r>
        <w:rPr>
          <w:noProof/>
        </w:rPr>
        <w:instrText xml:space="preserve"> PAGEREF _Toc317010738 \h </w:instrText>
      </w:r>
      <w:r>
        <w:rPr>
          <w:noProof/>
        </w:rPr>
      </w:r>
      <w:r>
        <w:rPr>
          <w:noProof/>
        </w:rPr>
        <w:fldChar w:fldCharType="separate"/>
      </w:r>
      <w:r>
        <w:rPr>
          <w:noProof/>
        </w:rPr>
        <w:t>43</w:t>
      </w:r>
      <w:r>
        <w:rPr>
          <w:noProof/>
        </w:rPr>
        <w:fldChar w:fldCharType="end"/>
      </w:r>
    </w:p>
    <w:p w:rsidR="000170E6" w:rsidRDefault="000170E6">
      <w:pPr>
        <w:pStyle w:val="TOC4"/>
        <w:tabs>
          <w:tab w:val="left" w:pos="1540"/>
          <w:tab w:val="right" w:leader="dot" w:pos="8630"/>
        </w:tabs>
        <w:rPr>
          <w:rFonts w:eastAsiaTheme="minorEastAsia"/>
          <w:noProof/>
        </w:rPr>
      </w:pPr>
      <w:r>
        <w:rPr>
          <w:noProof/>
        </w:rPr>
        <w:t>4.3.2.2</w:t>
      </w:r>
      <w:r>
        <w:rPr>
          <w:rFonts w:eastAsiaTheme="minorEastAsia"/>
          <w:noProof/>
        </w:rPr>
        <w:tab/>
      </w:r>
      <w:r>
        <w:rPr>
          <w:noProof/>
        </w:rPr>
        <w:t>Summary View</w:t>
      </w:r>
      <w:r>
        <w:rPr>
          <w:noProof/>
        </w:rPr>
        <w:tab/>
      </w:r>
      <w:r>
        <w:rPr>
          <w:noProof/>
        </w:rPr>
        <w:fldChar w:fldCharType="begin"/>
      </w:r>
      <w:r>
        <w:rPr>
          <w:noProof/>
        </w:rPr>
        <w:instrText xml:space="preserve"> PAGEREF _Toc317010739 \h </w:instrText>
      </w:r>
      <w:r>
        <w:rPr>
          <w:noProof/>
        </w:rPr>
      </w:r>
      <w:r>
        <w:rPr>
          <w:noProof/>
        </w:rPr>
        <w:fldChar w:fldCharType="separate"/>
      </w:r>
      <w:r>
        <w:rPr>
          <w:noProof/>
        </w:rPr>
        <w:t>43</w:t>
      </w:r>
      <w:r>
        <w:rPr>
          <w:noProof/>
        </w:rPr>
        <w:fldChar w:fldCharType="end"/>
      </w:r>
    </w:p>
    <w:p w:rsidR="000170E6" w:rsidRDefault="000170E6">
      <w:pPr>
        <w:pStyle w:val="TOC4"/>
        <w:tabs>
          <w:tab w:val="left" w:pos="1540"/>
          <w:tab w:val="right" w:leader="dot" w:pos="8630"/>
        </w:tabs>
        <w:rPr>
          <w:rFonts w:eastAsiaTheme="minorEastAsia"/>
          <w:noProof/>
        </w:rPr>
      </w:pPr>
      <w:r>
        <w:rPr>
          <w:noProof/>
        </w:rPr>
        <w:t>4.3.2.3</w:t>
      </w:r>
      <w:r>
        <w:rPr>
          <w:rFonts w:eastAsiaTheme="minorEastAsia"/>
          <w:noProof/>
        </w:rPr>
        <w:tab/>
      </w:r>
      <w:r>
        <w:rPr>
          <w:noProof/>
        </w:rPr>
        <w:t>Deep View</w:t>
      </w:r>
      <w:r>
        <w:rPr>
          <w:noProof/>
        </w:rPr>
        <w:tab/>
      </w:r>
      <w:r>
        <w:rPr>
          <w:noProof/>
        </w:rPr>
        <w:fldChar w:fldCharType="begin"/>
      </w:r>
      <w:r>
        <w:rPr>
          <w:noProof/>
        </w:rPr>
        <w:instrText xml:space="preserve"> PAGEREF _Toc317010740 \h </w:instrText>
      </w:r>
      <w:r>
        <w:rPr>
          <w:noProof/>
        </w:rPr>
      </w:r>
      <w:r>
        <w:rPr>
          <w:noProof/>
        </w:rPr>
        <w:fldChar w:fldCharType="separate"/>
      </w:r>
      <w:r>
        <w:rPr>
          <w:noProof/>
        </w:rPr>
        <w:t>44</w:t>
      </w:r>
      <w:r>
        <w:rPr>
          <w:noProof/>
        </w:rPr>
        <w:fldChar w:fldCharType="end"/>
      </w:r>
    </w:p>
    <w:p w:rsidR="000170E6" w:rsidRDefault="000170E6">
      <w:pPr>
        <w:pStyle w:val="TOC4"/>
        <w:tabs>
          <w:tab w:val="left" w:pos="1540"/>
          <w:tab w:val="right" w:leader="dot" w:pos="8630"/>
        </w:tabs>
        <w:rPr>
          <w:rFonts w:eastAsiaTheme="minorEastAsia"/>
          <w:noProof/>
        </w:rPr>
      </w:pPr>
      <w:r>
        <w:rPr>
          <w:noProof/>
        </w:rPr>
        <w:t>4.3.2.4</w:t>
      </w:r>
      <w:r>
        <w:rPr>
          <w:rFonts w:eastAsiaTheme="minorEastAsia"/>
          <w:noProof/>
        </w:rPr>
        <w:tab/>
      </w:r>
      <w:r>
        <w:rPr>
          <w:noProof/>
        </w:rPr>
        <w:t>Documentation View</w:t>
      </w:r>
      <w:r>
        <w:rPr>
          <w:noProof/>
        </w:rPr>
        <w:tab/>
      </w:r>
      <w:r>
        <w:rPr>
          <w:noProof/>
        </w:rPr>
        <w:fldChar w:fldCharType="begin"/>
      </w:r>
      <w:r>
        <w:rPr>
          <w:noProof/>
        </w:rPr>
        <w:instrText xml:space="preserve"> PAGEREF _Toc317010741 \h </w:instrText>
      </w:r>
      <w:r>
        <w:rPr>
          <w:noProof/>
        </w:rPr>
      </w:r>
      <w:r>
        <w:rPr>
          <w:noProof/>
        </w:rPr>
        <w:fldChar w:fldCharType="separate"/>
      </w:r>
      <w:r>
        <w:rPr>
          <w:noProof/>
        </w:rPr>
        <w:t>44</w:t>
      </w:r>
      <w:r>
        <w:rPr>
          <w:noProof/>
        </w:rPr>
        <w:fldChar w:fldCharType="end"/>
      </w:r>
    </w:p>
    <w:p w:rsidR="000170E6" w:rsidRDefault="000170E6">
      <w:pPr>
        <w:pStyle w:val="TOC3"/>
        <w:tabs>
          <w:tab w:val="left" w:pos="1320"/>
          <w:tab w:val="right" w:leader="dot" w:pos="8630"/>
        </w:tabs>
        <w:rPr>
          <w:rFonts w:eastAsiaTheme="minorEastAsia"/>
          <w:noProof/>
        </w:rPr>
      </w:pPr>
      <w:r>
        <w:rPr>
          <w:noProof/>
        </w:rPr>
        <w:t>4.3.3</w:t>
      </w:r>
      <w:r>
        <w:rPr>
          <w:rFonts w:eastAsiaTheme="minorEastAsia"/>
          <w:noProof/>
        </w:rPr>
        <w:tab/>
      </w:r>
      <w:r>
        <w:rPr>
          <w:noProof/>
        </w:rPr>
        <w:t>JSON Specifics</w:t>
      </w:r>
      <w:r>
        <w:rPr>
          <w:noProof/>
        </w:rPr>
        <w:tab/>
      </w:r>
      <w:r>
        <w:rPr>
          <w:noProof/>
        </w:rPr>
        <w:fldChar w:fldCharType="begin"/>
      </w:r>
      <w:r>
        <w:rPr>
          <w:noProof/>
        </w:rPr>
        <w:instrText xml:space="preserve"> PAGEREF _Toc317010744 \h </w:instrText>
      </w:r>
      <w:r>
        <w:rPr>
          <w:noProof/>
        </w:rPr>
      </w:r>
      <w:r>
        <w:rPr>
          <w:noProof/>
        </w:rPr>
        <w:fldChar w:fldCharType="separate"/>
      </w:r>
      <w:r>
        <w:rPr>
          <w:noProof/>
        </w:rPr>
        <w:t>44</w:t>
      </w:r>
      <w:r>
        <w:rPr>
          <w:noProof/>
        </w:rPr>
        <w:fldChar w:fldCharType="end"/>
      </w:r>
    </w:p>
    <w:p w:rsidR="000170E6" w:rsidRDefault="000170E6">
      <w:pPr>
        <w:pStyle w:val="TOC2"/>
        <w:tabs>
          <w:tab w:val="left" w:pos="880"/>
          <w:tab w:val="right" w:leader="dot" w:pos="8630"/>
        </w:tabs>
        <w:rPr>
          <w:rFonts w:eastAsiaTheme="minorEastAsia"/>
          <w:noProof/>
        </w:rPr>
      </w:pPr>
      <w:r>
        <w:rPr>
          <w:noProof/>
        </w:rPr>
        <w:t>4.4</w:t>
      </w:r>
      <w:r>
        <w:rPr>
          <w:rFonts w:eastAsiaTheme="minorEastAsia"/>
          <w:noProof/>
        </w:rPr>
        <w:tab/>
      </w:r>
      <w:r>
        <w:rPr>
          <w:noProof/>
        </w:rPr>
        <w:t>HTTP Headers</w:t>
      </w:r>
      <w:r>
        <w:rPr>
          <w:noProof/>
        </w:rPr>
        <w:tab/>
      </w:r>
      <w:r>
        <w:rPr>
          <w:noProof/>
        </w:rPr>
        <w:fldChar w:fldCharType="begin"/>
      </w:r>
      <w:r>
        <w:rPr>
          <w:noProof/>
        </w:rPr>
        <w:instrText xml:space="preserve"> PAGEREF _Toc317010750 \h </w:instrText>
      </w:r>
      <w:r>
        <w:rPr>
          <w:noProof/>
        </w:rPr>
      </w:r>
      <w:r>
        <w:rPr>
          <w:noProof/>
        </w:rPr>
        <w:fldChar w:fldCharType="separate"/>
      </w:r>
      <w:r>
        <w:rPr>
          <w:noProof/>
        </w:rPr>
        <w:t>44</w:t>
      </w:r>
      <w:r>
        <w:rPr>
          <w:noProof/>
        </w:rPr>
        <w:fldChar w:fldCharType="end"/>
      </w:r>
    </w:p>
    <w:p w:rsidR="000170E6" w:rsidRDefault="000170E6">
      <w:pPr>
        <w:pStyle w:val="TOC3"/>
        <w:tabs>
          <w:tab w:val="left" w:pos="1320"/>
          <w:tab w:val="right" w:leader="dot" w:pos="8630"/>
        </w:tabs>
        <w:rPr>
          <w:rFonts w:eastAsiaTheme="minorEastAsia"/>
          <w:noProof/>
        </w:rPr>
      </w:pPr>
      <w:r>
        <w:rPr>
          <w:noProof/>
        </w:rPr>
        <w:t>4.4.1</w:t>
      </w:r>
      <w:r>
        <w:rPr>
          <w:rFonts w:eastAsiaTheme="minorEastAsia"/>
          <w:noProof/>
        </w:rPr>
        <w:tab/>
      </w:r>
      <w:r>
        <w:rPr>
          <w:noProof/>
        </w:rPr>
        <w:t>Required Request Headers</w:t>
      </w:r>
      <w:r>
        <w:rPr>
          <w:noProof/>
        </w:rPr>
        <w:tab/>
      </w:r>
      <w:r>
        <w:rPr>
          <w:noProof/>
        </w:rPr>
        <w:fldChar w:fldCharType="begin"/>
      </w:r>
      <w:r>
        <w:rPr>
          <w:noProof/>
        </w:rPr>
        <w:instrText xml:space="preserve"> PAGEREF _Toc317010752 \h </w:instrText>
      </w:r>
      <w:r>
        <w:rPr>
          <w:noProof/>
        </w:rPr>
      </w:r>
      <w:r>
        <w:rPr>
          <w:noProof/>
        </w:rPr>
        <w:fldChar w:fldCharType="separate"/>
      </w:r>
      <w:r>
        <w:rPr>
          <w:noProof/>
        </w:rPr>
        <w:t>44</w:t>
      </w:r>
      <w:r>
        <w:rPr>
          <w:noProof/>
        </w:rPr>
        <w:fldChar w:fldCharType="end"/>
      </w:r>
    </w:p>
    <w:p w:rsidR="000170E6" w:rsidRDefault="000170E6">
      <w:pPr>
        <w:pStyle w:val="TOC4"/>
        <w:tabs>
          <w:tab w:val="left" w:pos="1540"/>
          <w:tab w:val="right" w:leader="dot" w:pos="8630"/>
        </w:tabs>
        <w:rPr>
          <w:rFonts w:eastAsiaTheme="minorEastAsia"/>
          <w:noProof/>
        </w:rPr>
      </w:pPr>
      <w:r>
        <w:rPr>
          <w:noProof/>
        </w:rPr>
        <w:t>4.4.1.1</w:t>
      </w:r>
      <w:r>
        <w:rPr>
          <w:rFonts w:eastAsiaTheme="minorEastAsia"/>
          <w:noProof/>
        </w:rPr>
        <w:tab/>
      </w:r>
      <w:r>
        <w:rPr>
          <w:noProof/>
        </w:rPr>
        <w:t xml:space="preserve">Accept:&lt;media-type&gt;[;version=&lt;api-version&gt;] </w:t>
      </w:r>
      <w:r>
        <w:rPr>
          <w:noProof/>
        </w:rPr>
        <w:tab/>
      </w:r>
      <w:r>
        <w:rPr>
          <w:noProof/>
        </w:rPr>
        <w:fldChar w:fldCharType="begin"/>
      </w:r>
      <w:r>
        <w:rPr>
          <w:noProof/>
        </w:rPr>
        <w:instrText xml:space="preserve"> PAGEREF _Toc317010753 \h </w:instrText>
      </w:r>
      <w:r>
        <w:rPr>
          <w:noProof/>
        </w:rPr>
      </w:r>
      <w:r>
        <w:rPr>
          <w:noProof/>
        </w:rPr>
        <w:fldChar w:fldCharType="separate"/>
      </w:r>
      <w:r>
        <w:rPr>
          <w:noProof/>
        </w:rPr>
        <w:t>44</w:t>
      </w:r>
      <w:r>
        <w:rPr>
          <w:noProof/>
        </w:rPr>
        <w:fldChar w:fldCharType="end"/>
      </w:r>
    </w:p>
    <w:p w:rsidR="000170E6" w:rsidRDefault="000170E6">
      <w:pPr>
        <w:pStyle w:val="TOC4"/>
        <w:tabs>
          <w:tab w:val="left" w:pos="1540"/>
          <w:tab w:val="right" w:leader="dot" w:pos="8630"/>
        </w:tabs>
        <w:rPr>
          <w:rFonts w:eastAsiaTheme="minorEastAsia"/>
          <w:noProof/>
        </w:rPr>
      </w:pPr>
      <w:r>
        <w:rPr>
          <w:noProof/>
        </w:rPr>
        <w:t>4.4.1.2</w:t>
      </w:r>
      <w:r>
        <w:rPr>
          <w:rFonts w:eastAsiaTheme="minorEastAsia"/>
          <w:noProof/>
        </w:rPr>
        <w:tab/>
      </w:r>
      <w:r>
        <w:rPr>
          <w:noProof/>
        </w:rPr>
        <w:t xml:space="preserve">Content-Type:&lt;media-type&gt;[;version=&lt;api-version&gt;] </w:t>
      </w:r>
      <w:r>
        <w:rPr>
          <w:noProof/>
        </w:rPr>
        <w:tab/>
      </w:r>
      <w:r>
        <w:rPr>
          <w:noProof/>
        </w:rPr>
        <w:fldChar w:fldCharType="begin"/>
      </w:r>
      <w:r>
        <w:rPr>
          <w:noProof/>
        </w:rPr>
        <w:instrText xml:space="preserve"> PAGEREF _Toc317010754 \h </w:instrText>
      </w:r>
      <w:r>
        <w:rPr>
          <w:noProof/>
        </w:rPr>
      </w:r>
      <w:r>
        <w:rPr>
          <w:noProof/>
        </w:rPr>
        <w:fldChar w:fldCharType="separate"/>
      </w:r>
      <w:r>
        <w:rPr>
          <w:noProof/>
        </w:rPr>
        <w:t>45</w:t>
      </w:r>
      <w:r>
        <w:rPr>
          <w:noProof/>
        </w:rPr>
        <w:fldChar w:fldCharType="end"/>
      </w:r>
    </w:p>
    <w:p w:rsidR="000170E6" w:rsidRDefault="000170E6">
      <w:pPr>
        <w:pStyle w:val="TOC4"/>
        <w:tabs>
          <w:tab w:val="left" w:pos="1540"/>
          <w:tab w:val="right" w:leader="dot" w:pos="8630"/>
        </w:tabs>
        <w:rPr>
          <w:rFonts w:eastAsiaTheme="minorEastAsia"/>
          <w:noProof/>
        </w:rPr>
      </w:pPr>
      <w:r>
        <w:rPr>
          <w:noProof/>
        </w:rPr>
        <w:t>4.4.1.3</w:t>
      </w:r>
      <w:r>
        <w:rPr>
          <w:rFonts w:eastAsiaTheme="minorEastAsia"/>
          <w:noProof/>
        </w:rPr>
        <w:tab/>
      </w:r>
      <w:r>
        <w:rPr>
          <w:noProof/>
        </w:rPr>
        <w:t>auth:&lt;session-token&gt;</w:t>
      </w:r>
      <w:r>
        <w:rPr>
          <w:noProof/>
        </w:rPr>
        <w:tab/>
      </w:r>
      <w:r>
        <w:rPr>
          <w:noProof/>
        </w:rPr>
        <w:fldChar w:fldCharType="begin"/>
      </w:r>
      <w:r>
        <w:rPr>
          <w:noProof/>
        </w:rPr>
        <w:instrText xml:space="preserve"> PAGEREF _Toc317010755 \h </w:instrText>
      </w:r>
      <w:r>
        <w:rPr>
          <w:noProof/>
        </w:rPr>
      </w:r>
      <w:r>
        <w:rPr>
          <w:noProof/>
        </w:rPr>
        <w:fldChar w:fldCharType="separate"/>
      </w:r>
      <w:r>
        <w:rPr>
          <w:noProof/>
        </w:rPr>
        <w:t>45</w:t>
      </w:r>
      <w:r>
        <w:rPr>
          <w:noProof/>
        </w:rPr>
        <w:fldChar w:fldCharType="end"/>
      </w:r>
    </w:p>
    <w:p w:rsidR="000170E6" w:rsidRDefault="000170E6">
      <w:pPr>
        <w:pStyle w:val="TOC3"/>
        <w:tabs>
          <w:tab w:val="left" w:pos="1320"/>
          <w:tab w:val="right" w:leader="dot" w:pos="8630"/>
        </w:tabs>
        <w:rPr>
          <w:rFonts w:eastAsiaTheme="minorEastAsia"/>
          <w:noProof/>
        </w:rPr>
      </w:pPr>
      <w:r>
        <w:rPr>
          <w:noProof/>
        </w:rPr>
        <w:t>4.4.2</w:t>
      </w:r>
      <w:r>
        <w:rPr>
          <w:rFonts w:eastAsiaTheme="minorEastAsia"/>
          <w:noProof/>
        </w:rPr>
        <w:tab/>
      </w:r>
      <w:r>
        <w:rPr>
          <w:noProof/>
        </w:rPr>
        <w:t>Optional Request Headers</w:t>
      </w:r>
      <w:r>
        <w:rPr>
          <w:noProof/>
        </w:rPr>
        <w:tab/>
      </w:r>
      <w:r>
        <w:rPr>
          <w:noProof/>
        </w:rPr>
        <w:fldChar w:fldCharType="begin"/>
      </w:r>
      <w:r>
        <w:rPr>
          <w:noProof/>
        </w:rPr>
        <w:instrText xml:space="preserve"> PAGEREF _Toc317010756 \h </w:instrText>
      </w:r>
      <w:r>
        <w:rPr>
          <w:noProof/>
        </w:rPr>
      </w:r>
      <w:r>
        <w:rPr>
          <w:noProof/>
        </w:rPr>
        <w:fldChar w:fldCharType="separate"/>
      </w:r>
      <w:r>
        <w:rPr>
          <w:noProof/>
        </w:rPr>
        <w:t>45</w:t>
      </w:r>
      <w:r>
        <w:rPr>
          <w:noProof/>
        </w:rPr>
        <w:fldChar w:fldCharType="end"/>
      </w:r>
    </w:p>
    <w:p w:rsidR="000170E6" w:rsidRDefault="000170E6">
      <w:pPr>
        <w:pStyle w:val="TOC4"/>
        <w:tabs>
          <w:tab w:val="left" w:pos="1540"/>
          <w:tab w:val="right" w:leader="dot" w:pos="8630"/>
        </w:tabs>
        <w:rPr>
          <w:rFonts w:eastAsiaTheme="minorEastAsia"/>
          <w:noProof/>
        </w:rPr>
      </w:pPr>
      <w:r>
        <w:rPr>
          <w:noProof/>
        </w:rPr>
        <w:t>4.4.2.1</w:t>
      </w:r>
      <w:r>
        <w:rPr>
          <w:rFonts w:eastAsiaTheme="minorEastAsia"/>
          <w:noProof/>
        </w:rPr>
        <w:tab/>
      </w:r>
      <w:r>
        <w:rPr>
          <w:noProof/>
        </w:rPr>
        <w:t>Accept-Charset:&lt;charset&gt;</w:t>
      </w:r>
      <w:r>
        <w:rPr>
          <w:noProof/>
        </w:rPr>
        <w:tab/>
      </w:r>
      <w:r>
        <w:rPr>
          <w:noProof/>
        </w:rPr>
        <w:fldChar w:fldCharType="begin"/>
      </w:r>
      <w:r>
        <w:rPr>
          <w:noProof/>
        </w:rPr>
        <w:instrText xml:space="preserve"> PAGEREF _Toc317010757 \h </w:instrText>
      </w:r>
      <w:r>
        <w:rPr>
          <w:noProof/>
        </w:rPr>
      </w:r>
      <w:r>
        <w:rPr>
          <w:noProof/>
        </w:rPr>
        <w:fldChar w:fldCharType="separate"/>
      </w:r>
      <w:r>
        <w:rPr>
          <w:noProof/>
        </w:rPr>
        <w:t>45</w:t>
      </w:r>
      <w:r>
        <w:rPr>
          <w:noProof/>
        </w:rPr>
        <w:fldChar w:fldCharType="end"/>
      </w:r>
    </w:p>
    <w:p w:rsidR="000170E6" w:rsidRDefault="000170E6">
      <w:pPr>
        <w:pStyle w:val="TOC4"/>
        <w:tabs>
          <w:tab w:val="left" w:pos="1540"/>
          <w:tab w:val="right" w:leader="dot" w:pos="8630"/>
        </w:tabs>
        <w:rPr>
          <w:rFonts w:eastAsiaTheme="minorEastAsia"/>
          <w:noProof/>
        </w:rPr>
      </w:pPr>
      <w:r>
        <w:rPr>
          <w:noProof/>
        </w:rPr>
        <w:t>4.4.2.2</w:t>
      </w:r>
      <w:r>
        <w:rPr>
          <w:rFonts w:eastAsiaTheme="minorEastAsia"/>
          <w:noProof/>
        </w:rPr>
        <w:tab/>
      </w:r>
      <w:r>
        <w:rPr>
          <w:noProof/>
        </w:rPr>
        <w:t>Accept-Language:&lt;language(s)&gt;</w:t>
      </w:r>
      <w:r>
        <w:rPr>
          <w:noProof/>
        </w:rPr>
        <w:tab/>
      </w:r>
      <w:r>
        <w:rPr>
          <w:noProof/>
        </w:rPr>
        <w:fldChar w:fldCharType="begin"/>
      </w:r>
      <w:r>
        <w:rPr>
          <w:noProof/>
        </w:rPr>
        <w:instrText xml:space="preserve"> PAGEREF _Toc317010760 \h </w:instrText>
      </w:r>
      <w:r>
        <w:rPr>
          <w:noProof/>
        </w:rPr>
      </w:r>
      <w:r>
        <w:rPr>
          <w:noProof/>
        </w:rPr>
        <w:fldChar w:fldCharType="separate"/>
      </w:r>
      <w:r>
        <w:rPr>
          <w:noProof/>
        </w:rPr>
        <w:t>46</w:t>
      </w:r>
      <w:r>
        <w:rPr>
          <w:noProof/>
        </w:rPr>
        <w:fldChar w:fldCharType="end"/>
      </w:r>
    </w:p>
    <w:p w:rsidR="000170E6" w:rsidRDefault="000170E6">
      <w:pPr>
        <w:pStyle w:val="TOC4"/>
        <w:tabs>
          <w:tab w:val="left" w:pos="1540"/>
          <w:tab w:val="right" w:leader="dot" w:pos="8630"/>
        </w:tabs>
        <w:rPr>
          <w:rFonts w:eastAsiaTheme="minorEastAsia"/>
          <w:noProof/>
        </w:rPr>
      </w:pPr>
      <w:r>
        <w:rPr>
          <w:noProof/>
        </w:rPr>
        <w:t>4.4.2.3</w:t>
      </w:r>
      <w:r>
        <w:rPr>
          <w:rFonts w:eastAsiaTheme="minorEastAsia"/>
          <w:noProof/>
        </w:rPr>
        <w:tab/>
      </w:r>
      <w:r>
        <w:rPr>
          <w:noProof/>
        </w:rPr>
        <w:t>If-Match:&lt;ETag&gt;</w:t>
      </w:r>
      <w:r>
        <w:rPr>
          <w:noProof/>
        </w:rPr>
        <w:tab/>
      </w:r>
      <w:r>
        <w:rPr>
          <w:noProof/>
        </w:rPr>
        <w:fldChar w:fldCharType="begin"/>
      </w:r>
      <w:r>
        <w:rPr>
          <w:noProof/>
        </w:rPr>
        <w:instrText xml:space="preserve"> PAGEREF _Toc317010763 \h </w:instrText>
      </w:r>
      <w:r>
        <w:rPr>
          <w:noProof/>
        </w:rPr>
      </w:r>
      <w:r>
        <w:rPr>
          <w:noProof/>
        </w:rPr>
        <w:fldChar w:fldCharType="separate"/>
      </w:r>
      <w:r>
        <w:rPr>
          <w:noProof/>
        </w:rPr>
        <w:t>46</w:t>
      </w:r>
      <w:r>
        <w:rPr>
          <w:noProof/>
        </w:rPr>
        <w:fldChar w:fldCharType="end"/>
      </w:r>
    </w:p>
    <w:p w:rsidR="000170E6" w:rsidRDefault="000170E6">
      <w:pPr>
        <w:pStyle w:val="TOC4"/>
        <w:tabs>
          <w:tab w:val="left" w:pos="1540"/>
          <w:tab w:val="right" w:leader="dot" w:pos="8630"/>
        </w:tabs>
        <w:rPr>
          <w:rFonts w:eastAsiaTheme="minorEastAsia"/>
          <w:noProof/>
        </w:rPr>
      </w:pPr>
      <w:r>
        <w:rPr>
          <w:noProof/>
        </w:rPr>
        <w:t>4.4.2.4</w:t>
      </w:r>
      <w:r>
        <w:rPr>
          <w:rFonts w:eastAsiaTheme="minorEastAsia"/>
          <w:noProof/>
        </w:rPr>
        <w:tab/>
      </w:r>
      <w:r>
        <w:rPr>
          <w:noProof/>
        </w:rPr>
        <w:t>If-None-Match:&lt;ETag&gt;</w:t>
      </w:r>
      <w:r>
        <w:rPr>
          <w:noProof/>
        </w:rPr>
        <w:tab/>
      </w:r>
      <w:r>
        <w:rPr>
          <w:noProof/>
        </w:rPr>
        <w:fldChar w:fldCharType="begin"/>
      </w:r>
      <w:r>
        <w:rPr>
          <w:noProof/>
        </w:rPr>
        <w:instrText xml:space="preserve"> PAGEREF _Toc317010764 \h </w:instrText>
      </w:r>
      <w:r>
        <w:rPr>
          <w:noProof/>
        </w:rPr>
      </w:r>
      <w:r>
        <w:rPr>
          <w:noProof/>
        </w:rPr>
        <w:fldChar w:fldCharType="separate"/>
      </w:r>
      <w:r>
        <w:rPr>
          <w:noProof/>
        </w:rPr>
        <w:t>46</w:t>
      </w:r>
      <w:r>
        <w:rPr>
          <w:noProof/>
        </w:rPr>
        <w:fldChar w:fldCharType="end"/>
      </w:r>
    </w:p>
    <w:p w:rsidR="000170E6" w:rsidRDefault="000170E6">
      <w:pPr>
        <w:pStyle w:val="TOC3"/>
        <w:tabs>
          <w:tab w:val="left" w:pos="1320"/>
          <w:tab w:val="right" w:leader="dot" w:pos="8630"/>
        </w:tabs>
        <w:rPr>
          <w:rFonts w:eastAsiaTheme="minorEastAsia"/>
          <w:noProof/>
        </w:rPr>
      </w:pPr>
      <w:r>
        <w:rPr>
          <w:noProof/>
        </w:rPr>
        <w:t>4.4.3</w:t>
      </w:r>
      <w:r>
        <w:rPr>
          <w:rFonts w:eastAsiaTheme="minorEastAsia"/>
          <w:noProof/>
        </w:rPr>
        <w:tab/>
      </w:r>
      <w:r>
        <w:rPr>
          <w:noProof/>
        </w:rPr>
        <w:t>Required Response Headers</w:t>
      </w:r>
      <w:r>
        <w:rPr>
          <w:noProof/>
        </w:rPr>
        <w:tab/>
      </w:r>
      <w:r>
        <w:rPr>
          <w:noProof/>
        </w:rPr>
        <w:fldChar w:fldCharType="begin"/>
      </w:r>
      <w:r>
        <w:rPr>
          <w:noProof/>
        </w:rPr>
        <w:instrText xml:space="preserve"> PAGEREF _Toc317010766 \h </w:instrText>
      </w:r>
      <w:r>
        <w:rPr>
          <w:noProof/>
        </w:rPr>
      </w:r>
      <w:r>
        <w:rPr>
          <w:noProof/>
        </w:rPr>
        <w:fldChar w:fldCharType="separate"/>
      </w:r>
      <w:r>
        <w:rPr>
          <w:noProof/>
        </w:rPr>
        <w:t>46</w:t>
      </w:r>
      <w:r>
        <w:rPr>
          <w:noProof/>
        </w:rPr>
        <w:fldChar w:fldCharType="end"/>
      </w:r>
    </w:p>
    <w:p w:rsidR="000170E6" w:rsidRDefault="000170E6">
      <w:pPr>
        <w:pStyle w:val="TOC4"/>
        <w:tabs>
          <w:tab w:val="left" w:pos="1540"/>
          <w:tab w:val="right" w:leader="dot" w:pos="8630"/>
        </w:tabs>
        <w:rPr>
          <w:rFonts w:eastAsiaTheme="minorEastAsia"/>
          <w:noProof/>
        </w:rPr>
      </w:pPr>
      <w:r>
        <w:rPr>
          <w:noProof/>
        </w:rPr>
        <w:t>4.4.3.1</w:t>
      </w:r>
      <w:r>
        <w:rPr>
          <w:rFonts w:eastAsiaTheme="minorEastAsia"/>
          <w:noProof/>
        </w:rPr>
        <w:tab/>
      </w:r>
      <w:r>
        <w:rPr>
          <w:noProof/>
        </w:rPr>
        <w:t>ETag:&lt;entity-tag&gt;</w:t>
      </w:r>
      <w:r>
        <w:rPr>
          <w:noProof/>
        </w:rPr>
        <w:tab/>
      </w:r>
      <w:r>
        <w:rPr>
          <w:noProof/>
        </w:rPr>
        <w:fldChar w:fldCharType="begin"/>
      </w:r>
      <w:r>
        <w:rPr>
          <w:noProof/>
        </w:rPr>
        <w:instrText xml:space="preserve"> PAGEREF _Toc317010767 \h </w:instrText>
      </w:r>
      <w:r>
        <w:rPr>
          <w:noProof/>
        </w:rPr>
      </w:r>
      <w:r>
        <w:rPr>
          <w:noProof/>
        </w:rPr>
        <w:fldChar w:fldCharType="separate"/>
      </w:r>
      <w:r>
        <w:rPr>
          <w:noProof/>
        </w:rPr>
        <w:t>46</w:t>
      </w:r>
      <w:r>
        <w:rPr>
          <w:noProof/>
        </w:rPr>
        <w:fldChar w:fldCharType="end"/>
      </w:r>
    </w:p>
    <w:p w:rsidR="000170E6" w:rsidRDefault="000170E6">
      <w:pPr>
        <w:pStyle w:val="TOC4"/>
        <w:tabs>
          <w:tab w:val="left" w:pos="1540"/>
          <w:tab w:val="right" w:leader="dot" w:pos="8630"/>
        </w:tabs>
        <w:rPr>
          <w:rFonts w:eastAsiaTheme="minorEastAsia"/>
          <w:noProof/>
        </w:rPr>
      </w:pPr>
      <w:r>
        <w:rPr>
          <w:noProof/>
        </w:rPr>
        <w:t>4.4.3.2</w:t>
      </w:r>
      <w:r>
        <w:rPr>
          <w:rFonts w:eastAsiaTheme="minorEastAsia"/>
          <w:noProof/>
        </w:rPr>
        <w:tab/>
      </w:r>
      <w:r>
        <w:rPr>
          <w:noProof/>
        </w:rPr>
        <w:t>Vary:Accept</w:t>
      </w:r>
      <w:r>
        <w:rPr>
          <w:noProof/>
        </w:rPr>
        <w:tab/>
      </w:r>
      <w:r>
        <w:rPr>
          <w:noProof/>
        </w:rPr>
        <w:fldChar w:fldCharType="begin"/>
      </w:r>
      <w:r>
        <w:rPr>
          <w:noProof/>
        </w:rPr>
        <w:instrText xml:space="preserve"> PAGEREF _Toc317010771 \h </w:instrText>
      </w:r>
      <w:r>
        <w:rPr>
          <w:noProof/>
        </w:rPr>
      </w:r>
      <w:r>
        <w:rPr>
          <w:noProof/>
        </w:rPr>
        <w:fldChar w:fldCharType="separate"/>
      </w:r>
      <w:r>
        <w:rPr>
          <w:noProof/>
        </w:rPr>
        <w:t>46</w:t>
      </w:r>
      <w:r>
        <w:rPr>
          <w:noProof/>
        </w:rPr>
        <w:fldChar w:fldCharType="end"/>
      </w:r>
    </w:p>
    <w:p w:rsidR="000170E6" w:rsidRDefault="000170E6">
      <w:pPr>
        <w:pStyle w:val="TOC3"/>
        <w:tabs>
          <w:tab w:val="left" w:pos="1320"/>
          <w:tab w:val="right" w:leader="dot" w:pos="8630"/>
        </w:tabs>
        <w:rPr>
          <w:rFonts w:eastAsiaTheme="minorEastAsia"/>
          <w:noProof/>
        </w:rPr>
      </w:pPr>
      <w:r>
        <w:rPr>
          <w:noProof/>
        </w:rPr>
        <w:t>4.4.4</w:t>
      </w:r>
      <w:r>
        <w:rPr>
          <w:rFonts w:eastAsiaTheme="minorEastAsia"/>
          <w:noProof/>
        </w:rPr>
        <w:tab/>
      </w:r>
      <w:r>
        <w:rPr>
          <w:noProof/>
        </w:rPr>
        <w:t>Optional Response Headers</w:t>
      </w:r>
      <w:r>
        <w:rPr>
          <w:noProof/>
        </w:rPr>
        <w:tab/>
      </w:r>
      <w:r>
        <w:rPr>
          <w:noProof/>
        </w:rPr>
        <w:fldChar w:fldCharType="begin"/>
      </w:r>
      <w:r>
        <w:rPr>
          <w:noProof/>
        </w:rPr>
        <w:instrText xml:space="preserve"> PAGEREF _Toc317010772 \h </w:instrText>
      </w:r>
      <w:r>
        <w:rPr>
          <w:noProof/>
        </w:rPr>
      </w:r>
      <w:r>
        <w:rPr>
          <w:noProof/>
        </w:rPr>
        <w:fldChar w:fldCharType="separate"/>
      </w:r>
      <w:r>
        <w:rPr>
          <w:noProof/>
        </w:rPr>
        <w:t>47</w:t>
      </w:r>
      <w:r>
        <w:rPr>
          <w:noProof/>
        </w:rPr>
        <w:fldChar w:fldCharType="end"/>
      </w:r>
    </w:p>
    <w:p w:rsidR="000170E6" w:rsidRDefault="000170E6">
      <w:pPr>
        <w:pStyle w:val="TOC4"/>
        <w:tabs>
          <w:tab w:val="left" w:pos="1540"/>
          <w:tab w:val="right" w:leader="dot" w:pos="8630"/>
        </w:tabs>
        <w:rPr>
          <w:rFonts w:eastAsiaTheme="minorEastAsia"/>
          <w:noProof/>
        </w:rPr>
      </w:pPr>
      <w:r>
        <w:rPr>
          <w:noProof/>
        </w:rPr>
        <w:t>4.4.4.1</w:t>
      </w:r>
      <w:r>
        <w:rPr>
          <w:rFonts w:eastAsiaTheme="minorEastAsia"/>
          <w:noProof/>
        </w:rPr>
        <w:tab/>
      </w:r>
      <w:r>
        <w:rPr>
          <w:noProof/>
        </w:rPr>
        <w:t>Location:&lt;URI&gt;</w:t>
      </w:r>
      <w:r>
        <w:rPr>
          <w:noProof/>
        </w:rPr>
        <w:tab/>
      </w:r>
      <w:r>
        <w:rPr>
          <w:noProof/>
        </w:rPr>
        <w:fldChar w:fldCharType="begin"/>
      </w:r>
      <w:r>
        <w:rPr>
          <w:noProof/>
        </w:rPr>
        <w:instrText xml:space="preserve"> PAGEREF _Toc317010773 \h </w:instrText>
      </w:r>
      <w:r>
        <w:rPr>
          <w:noProof/>
        </w:rPr>
      </w:r>
      <w:r>
        <w:rPr>
          <w:noProof/>
        </w:rPr>
        <w:fldChar w:fldCharType="separate"/>
      </w:r>
      <w:r>
        <w:rPr>
          <w:noProof/>
        </w:rPr>
        <w:t>47</w:t>
      </w:r>
      <w:r>
        <w:rPr>
          <w:noProof/>
        </w:rPr>
        <w:fldChar w:fldCharType="end"/>
      </w:r>
    </w:p>
    <w:p w:rsidR="000170E6" w:rsidRDefault="000170E6">
      <w:pPr>
        <w:pStyle w:val="TOC4"/>
        <w:tabs>
          <w:tab w:val="left" w:pos="1540"/>
          <w:tab w:val="right" w:leader="dot" w:pos="8630"/>
        </w:tabs>
        <w:rPr>
          <w:rFonts w:eastAsiaTheme="minorEastAsia"/>
          <w:noProof/>
        </w:rPr>
      </w:pPr>
      <w:r>
        <w:rPr>
          <w:noProof/>
        </w:rPr>
        <w:t>4.4.4.2</w:t>
      </w:r>
      <w:r>
        <w:rPr>
          <w:rFonts w:eastAsiaTheme="minorEastAsia"/>
          <w:noProof/>
        </w:rPr>
        <w:tab/>
      </w:r>
      <w:r>
        <w:rPr>
          <w:noProof/>
        </w:rPr>
        <w:t>WWW-Authenticate:&lt;challenge&gt;</w:t>
      </w:r>
      <w:r>
        <w:rPr>
          <w:noProof/>
        </w:rPr>
        <w:tab/>
      </w:r>
      <w:r>
        <w:rPr>
          <w:noProof/>
        </w:rPr>
        <w:fldChar w:fldCharType="begin"/>
      </w:r>
      <w:r>
        <w:rPr>
          <w:noProof/>
        </w:rPr>
        <w:instrText xml:space="preserve"> PAGEREF _Toc317010774 \h </w:instrText>
      </w:r>
      <w:r>
        <w:rPr>
          <w:noProof/>
        </w:rPr>
      </w:r>
      <w:r>
        <w:rPr>
          <w:noProof/>
        </w:rPr>
        <w:fldChar w:fldCharType="separate"/>
      </w:r>
      <w:r>
        <w:rPr>
          <w:noProof/>
        </w:rPr>
        <w:t>47</w:t>
      </w:r>
      <w:r>
        <w:rPr>
          <w:noProof/>
        </w:rPr>
        <w:fldChar w:fldCharType="end"/>
      </w:r>
    </w:p>
    <w:p w:rsidR="000170E6" w:rsidRDefault="000170E6">
      <w:pPr>
        <w:pStyle w:val="TOC3"/>
        <w:tabs>
          <w:tab w:val="left" w:pos="1320"/>
          <w:tab w:val="right" w:leader="dot" w:pos="8630"/>
        </w:tabs>
        <w:rPr>
          <w:rFonts w:eastAsiaTheme="minorEastAsia"/>
          <w:noProof/>
        </w:rPr>
      </w:pPr>
      <w:r>
        <w:rPr>
          <w:noProof/>
        </w:rPr>
        <w:t>4.4.5</w:t>
      </w:r>
      <w:r>
        <w:rPr>
          <w:rFonts w:eastAsiaTheme="minorEastAsia"/>
          <w:noProof/>
        </w:rPr>
        <w:tab/>
      </w:r>
      <w:r>
        <w:rPr>
          <w:noProof/>
        </w:rPr>
        <w:t>Entity Headers (both request and response entities)</w:t>
      </w:r>
      <w:r>
        <w:rPr>
          <w:noProof/>
        </w:rPr>
        <w:tab/>
      </w:r>
      <w:r>
        <w:rPr>
          <w:noProof/>
        </w:rPr>
        <w:fldChar w:fldCharType="begin"/>
      </w:r>
      <w:r>
        <w:rPr>
          <w:noProof/>
        </w:rPr>
        <w:instrText xml:space="preserve"> PAGEREF _Toc317010775 \h </w:instrText>
      </w:r>
      <w:r>
        <w:rPr>
          <w:noProof/>
        </w:rPr>
      </w:r>
      <w:r>
        <w:rPr>
          <w:noProof/>
        </w:rPr>
        <w:fldChar w:fldCharType="separate"/>
      </w:r>
      <w:r>
        <w:rPr>
          <w:noProof/>
        </w:rPr>
        <w:t>47</w:t>
      </w:r>
      <w:r>
        <w:rPr>
          <w:noProof/>
        </w:rPr>
        <w:fldChar w:fldCharType="end"/>
      </w:r>
    </w:p>
    <w:p w:rsidR="000170E6" w:rsidRDefault="000170E6">
      <w:pPr>
        <w:pStyle w:val="TOC4"/>
        <w:tabs>
          <w:tab w:val="left" w:pos="1540"/>
          <w:tab w:val="right" w:leader="dot" w:pos="8630"/>
        </w:tabs>
        <w:rPr>
          <w:rFonts w:eastAsiaTheme="minorEastAsia"/>
          <w:noProof/>
        </w:rPr>
      </w:pPr>
      <w:r>
        <w:rPr>
          <w:noProof/>
        </w:rPr>
        <w:t>4.4.5.1</w:t>
      </w:r>
      <w:r>
        <w:rPr>
          <w:rFonts w:eastAsiaTheme="minorEastAsia"/>
          <w:noProof/>
        </w:rPr>
        <w:tab/>
      </w:r>
      <w:r>
        <w:rPr>
          <w:noProof/>
        </w:rPr>
        <w:t>Required Entity Headers</w:t>
      </w:r>
      <w:r>
        <w:rPr>
          <w:noProof/>
        </w:rPr>
        <w:tab/>
      </w:r>
      <w:r>
        <w:rPr>
          <w:noProof/>
        </w:rPr>
        <w:fldChar w:fldCharType="begin"/>
      </w:r>
      <w:r>
        <w:rPr>
          <w:noProof/>
        </w:rPr>
        <w:instrText xml:space="preserve"> PAGEREF _Toc317010776 \h </w:instrText>
      </w:r>
      <w:r>
        <w:rPr>
          <w:noProof/>
        </w:rPr>
      </w:r>
      <w:r>
        <w:rPr>
          <w:noProof/>
        </w:rPr>
        <w:fldChar w:fldCharType="separate"/>
      </w:r>
      <w:r>
        <w:rPr>
          <w:noProof/>
        </w:rPr>
        <w:t>47</w:t>
      </w:r>
      <w:r>
        <w:rPr>
          <w:noProof/>
        </w:rPr>
        <w:fldChar w:fldCharType="end"/>
      </w:r>
    </w:p>
    <w:p w:rsidR="000170E6" w:rsidRDefault="000170E6">
      <w:pPr>
        <w:pStyle w:val="TOC4"/>
        <w:tabs>
          <w:tab w:val="left" w:pos="1540"/>
          <w:tab w:val="right" w:leader="dot" w:pos="8630"/>
        </w:tabs>
        <w:rPr>
          <w:rFonts w:eastAsiaTheme="minorEastAsia"/>
          <w:noProof/>
        </w:rPr>
      </w:pPr>
      <w:r>
        <w:rPr>
          <w:noProof/>
        </w:rPr>
        <w:t>4.4.5.2</w:t>
      </w:r>
      <w:r>
        <w:rPr>
          <w:rFonts w:eastAsiaTheme="minorEastAsia"/>
          <w:noProof/>
        </w:rPr>
        <w:tab/>
      </w:r>
      <w:r>
        <w:rPr>
          <w:noProof/>
        </w:rPr>
        <w:t>Optional Entity Headers</w:t>
      </w:r>
      <w:r>
        <w:rPr>
          <w:noProof/>
        </w:rPr>
        <w:tab/>
      </w:r>
      <w:r>
        <w:rPr>
          <w:noProof/>
        </w:rPr>
        <w:fldChar w:fldCharType="begin"/>
      </w:r>
      <w:r>
        <w:rPr>
          <w:noProof/>
        </w:rPr>
        <w:instrText xml:space="preserve"> PAGEREF _Toc317010777 \h </w:instrText>
      </w:r>
      <w:r>
        <w:rPr>
          <w:noProof/>
        </w:rPr>
      </w:r>
      <w:r>
        <w:rPr>
          <w:noProof/>
        </w:rPr>
        <w:fldChar w:fldCharType="separate"/>
      </w:r>
      <w:r>
        <w:rPr>
          <w:noProof/>
        </w:rPr>
        <w:t>47</w:t>
      </w:r>
      <w:r>
        <w:rPr>
          <w:noProof/>
        </w:rPr>
        <w:fldChar w:fldCharType="end"/>
      </w:r>
    </w:p>
    <w:p w:rsidR="000170E6" w:rsidRDefault="000170E6">
      <w:pPr>
        <w:pStyle w:val="TOC2"/>
        <w:tabs>
          <w:tab w:val="left" w:pos="880"/>
          <w:tab w:val="right" w:leader="dot" w:pos="8630"/>
        </w:tabs>
        <w:rPr>
          <w:rFonts w:eastAsiaTheme="minorEastAsia"/>
          <w:noProof/>
        </w:rPr>
      </w:pPr>
      <w:r>
        <w:rPr>
          <w:noProof/>
        </w:rPr>
        <w:t>4.5</w:t>
      </w:r>
      <w:r>
        <w:rPr>
          <w:rFonts w:eastAsiaTheme="minorEastAsia"/>
          <w:noProof/>
        </w:rPr>
        <w:tab/>
      </w:r>
      <w:r>
        <w:rPr>
          <w:noProof/>
        </w:rPr>
        <w:t>HTTP Status Codes</w:t>
      </w:r>
      <w:r>
        <w:rPr>
          <w:noProof/>
        </w:rPr>
        <w:tab/>
      </w:r>
      <w:r>
        <w:rPr>
          <w:noProof/>
        </w:rPr>
        <w:fldChar w:fldCharType="begin"/>
      </w:r>
      <w:r>
        <w:rPr>
          <w:noProof/>
        </w:rPr>
        <w:instrText xml:space="preserve"> PAGEREF _Toc317010778 \h </w:instrText>
      </w:r>
      <w:r>
        <w:rPr>
          <w:noProof/>
        </w:rPr>
      </w:r>
      <w:r>
        <w:rPr>
          <w:noProof/>
        </w:rPr>
        <w:fldChar w:fldCharType="separate"/>
      </w:r>
      <w:r>
        <w:rPr>
          <w:noProof/>
        </w:rPr>
        <w:t>48</w:t>
      </w:r>
      <w:r>
        <w:rPr>
          <w:noProof/>
        </w:rPr>
        <w:fldChar w:fldCharType="end"/>
      </w:r>
    </w:p>
    <w:p w:rsidR="000170E6" w:rsidRDefault="000170E6">
      <w:pPr>
        <w:pStyle w:val="TOC1"/>
        <w:tabs>
          <w:tab w:val="left" w:pos="440"/>
        </w:tabs>
        <w:rPr>
          <w:rFonts w:eastAsiaTheme="minorEastAsia"/>
          <w:noProof/>
        </w:rPr>
      </w:pPr>
      <w:r>
        <w:rPr>
          <w:noProof/>
        </w:rPr>
        <w:t>5</w:t>
      </w:r>
      <w:r>
        <w:rPr>
          <w:rFonts w:eastAsiaTheme="minorEastAsia"/>
          <w:noProof/>
        </w:rPr>
        <w:tab/>
      </w:r>
      <w:r>
        <w:rPr>
          <w:noProof/>
        </w:rPr>
        <w:t>Fusion Messaging</w:t>
      </w:r>
      <w:r>
        <w:rPr>
          <w:noProof/>
        </w:rPr>
        <w:tab/>
      </w:r>
      <w:r>
        <w:rPr>
          <w:noProof/>
        </w:rPr>
        <w:fldChar w:fldCharType="begin"/>
      </w:r>
      <w:r>
        <w:rPr>
          <w:noProof/>
        </w:rPr>
        <w:instrText xml:space="preserve"> PAGEREF _Toc317010838 \h </w:instrText>
      </w:r>
      <w:r>
        <w:rPr>
          <w:noProof/>
        </w:rPr>
      </w:r>
      <w:r>
        <w:rPr>
          <w:noProof/>
        </w:rPr>
        <w:fldChar w:fldCharType="separate"/>
      </w:r>
      <w:r>
        <w:rPr>
          <w:noProof/>
        </w:rPr>
        <w:t>50</w:t>
      </w:r>
      <w:r>
        <w:rPr>
          <w:noProof/>
        </w:rPr>
        <w:fldChar w:fldCharType="end"/>
      </w:r>
    </w:p>
    <w:p w:rsidR="000170E6" w:rsidRDefault="000170E6">
      <w:pPr>
        <w:pStyle w:val="TOC2"/>
        <w:tabs>
          <w:tab w:val="left" w:pos="880"/>
          <w:tab w:val="right" w:leader="dot" w:pos="8630"/>
        </w:tabs>
        <w:rPr>
          <w:rFonts w:eastAsiaTheme="minorEastAsia"/>
          <w:noProof/>
        </w:rPr>
      </w:pPr>
      <w:r>
        <w:rPr>
          <w:noProof/>
        </w:rPr>
        <w:t>5.1</w:t>
      </w:r>
      <w:r>
        <w:rPr>
          <w:rFonts w:eastAsiaTheme="minorEastAsia"/>
          <w:noProof/>
        </w:rPr>
        <w:tab/>
      </w:r>
      <w:r>
        <w:rPr>
          <w:noProof/>
        </w:rPr>
        <w:t>State Change Messaging</w:t>
      </w:r>
      <w:r>
        <w:rPr>
          <w:noProof/>
        </w:rPr>
        <w:tab/>
      </w:r>
      <w:r>
        <w:rPr>
          <w:noProof/>
        </w:rPr>
        <w:fldChar w:fldCharType="begin"/>
      </w:r>
      <w:r>
        <w:rPr>
          <w:noProof/>
        </w:rPr>
        <w:instrText xml:space="preserve"> PAGEREF _Toc317010839 \h </w:instrText>
      </w:r>
      <w:r>
        <w:rPr>
          <w:noProof/>
        </w:rPr>
      </w:r>
      <w:r>
        <w:rPr>
          <w:noProof/>
        </w:rPr>
        <w:fldChar w:fldCharType="separate"/>
      </w:r>
      <w:r>
        <w:rPr>
          <w:noProof/>
        </w:rPr>
        <w:t>51</w:t>
      </w:r>
      <w:r>
        <w:rPr>
          <w:noProof/>
        </w:rPr>
        <w:fldChar w:fldCharType="end"/>
      </w:r>
    </w:p>
    <w:p w:rsidR="000170E6" w:rsidRDefault="000170E6">
      <w:pPr>
        <w:pStyle w:val="TOC2"/>
        <w:tabs>
          <w:tab w:val="left" w:pos="880"/>
          <w:tab w:val="right" w:leader="dot" w:pos="8630"/>
        </w:tabs>
        <w:rPr>
          <w:rFonts w:eastAsiaTheme="minorEastAsia"/>
          <w:noProof/>
        </w:rPr>
      </w:pPr>
      <w:r>
        <w:rPr>
          <w:noProof/>
        </w:rPr>
        <w:t>5.2</w:t>
      </w:r>
      <w:r>
        <w:rPr>
          <w:rFonts w:eastAsiaTheme="minorEastAsia"/>
          <w:noProof/>
        </w:rPr>
        <w:tab/>
      </w:r>
      <w:r>
        <w:rPr>
          <w:noProof/>
        </w:rPr>
        <w:t>Client Support</w:t>
      </w:r>
      <w:r>
        <w:rPr>
          <w:noProof/>
        </w:rPr>
        <w:tab/>
      </w:r>
      <w:r>
        <w:rPr>
          <w:noProof/>
        </w:rPr>
        <w:fldChar w:fldCharType="begin"/>
      </w:r>
      <w:r>
        <w:rPr>
          <w:noProof/>
        </w:rPr>
        <w:instrText xml:space="preserve"> PAGEREF _Toc317010840 \h </w:instrText>
      </w:r>
      <w:r>
        <w:rPr>
          <w:noProof/>
        </w:rPr>
      </w:r>
      <w:r>
        <w:rPr>
          <w:noProof/>
        </w:rPr>
        <w:fldChar w:fldCharType="separate"/>
      </w:r>
      <w:r>
        <w:rPr>
          <w:noProof/>
        </w:rPr>
        <w:t>51</w:t>
      </w:r>
      <w:r>
        <w:rPr>
          <w:noProof/>
        </w:rPr>
        <w:fldChar w:fldCharType="end"/>
      </w:r>
    </w:p>
    <w:p w:rsidR="000170E6" w:rsidRDefault="000170E6">
      <w:pPr>
        <w:pStyle w:val="TOC2"/>
        <w:tabs>
          <w:tab w:val="left" w:pos="880"/>
          <w:tab w:val="right" w:leader="dot" w:pos="8630"/>
        </w:tabs>
        <w:rPr>
          <w:rFonts w:eastAsiaTheme="minorEastAsia"/>
          <w:noProof/>
        </w:rPr>
      </w:pPr>
      <w:r>
        <w:rPr>
          <w:noProof/>
        </w:rPr>
        <w:t>5.3</w:t>
      </w:r>
      <w:r>
        <w:rPr>
          <w:rFonts w:eastAsiaTheme="minorEastAsia"/>
          <w:noProof/>
        </w:rPr>
        <w:tab/>
      </w:r>
      <w:r>
        <w:rPr>
          <w:noProof/>
        </w:rPr>
        <w:t>State Change Message Object</w:t>
      </w:r>
      <w:r>
        <w:rPr>
          <w:noProof/>
        </w:rPr>
        <w:tab/>
      </w:r>
      <w:r>
        <w:rPr>
          <w:noProof/>
        </w:rPr>
        <w:fldChar w:fldCharType="begin"/>
      </w:r>
      <w:r>
        <w:rPr>
          <w:noProof/>
        </w:rPr>
        <w:instrText xml:space="preserve"> PAGEREF _Toc317010841 \h </w:instrText>
      </w:r>
      <w:r>
        <w:rPr>
          <w:noProof/>
        </w:rPr>
      </w:r>
      <w:r>
        <w:rPr>
          <w:noProof/>
        </w:rPr>
        <w:fldChar w:fldCharType="separate"/>
      </w:r>
      <w:r>
        <w:rPr>
          <w:noProof/>
        </w:rPr>
        <w:t>52</w:t>
      </w:r>
      <w:r>
        <w:rPr>
          <w:noProof/>
        </w:rPr>
        <w:fldChar w:fldCharType="end"/>
      </w:r>
    </w:p>
    <w:p w:rsidR="000170E6" w:rsidRDefault="000170E6">
      <w:pPr>
        <w:pStyle w:val="TOC3"/>
        <w:tabs>
          <w:tab w:val="left" w:pos="1320"/>
          <w:tab w:val="right" w:leader="dot" w:pos="8630"/>
        </w:tabs>
        <w:rPr>
          <w:rFonts w:eastAsiaTheme="minorEastAsia"/>
          <w:noProof/>
        </w:rPr>
      </w:pPr>
      <w:r>
        <w:rPr>
          <w:noProof/>
        </w:rPr>
        <w:t>5.3.1</w:t>
      </w:r>
      <w:r>
        <w:rPr>
          <w:rFonts w:eastAsiaTheme="minorEastAsia"/>
          <w:noProof/>
        </w:rPr>
        <w:tab/>
      </w:r>
      <w:r>
        <w:rPr>
          <w:noProof/>
        </w:rPr>
        <w:t>Change Type (enum)</w:t>
      </w:r>
      <w:r>
        <w:rPr>
          <w:noProof/>
        </w:rPr>
        <w:tab/>
      </w:r>
      <w:r>
        <w:rPr>
          <w:noProof/>
        </w:rPr>
        <w:fldChar w:fldCharType="begin"/>
      </w:r>
      <w:r>
        <w:rPr>
          <w:noProof/>
        </w:rPr>
        <w:instrText xml:space="preserve"> PAGEREF _Toc317010842 \h </w:instrText>
      </w:r>
      <w:r>
        <w:rPr>
          <w:noProof/>
        </w:rPr>
      </w:r>
      <w:r>
        <w:rPr>
          <w:noProof/>
        </w:rPr>
        <w:fldChar w:fldCharType="separate"/>
      </w:r>
      <w:r>
        <w:rPr>
          <w:noProof/>
        </w:rPr>
        <w:t>52</w:t>
      </w:r>
      <w:r>
        <w:rPr>
          <w:noProof/>
        </w:rPr>
        <w:fldChar w:fldCharType="end"/>
      </w:r>
    </w:p>
    <w:p w:rsidR="000170E6" w:rsidRDefault="000170E6">
      <w:pPr>
        <w:pStyle w:val="TOC2"/>
        <w:tabs>
          <w:tab w:val="left" w:pos="880"/>
          <w:tab w:val="right" w:leader="dot" w:pos="8630"/>
        </w:tabs>
        <w:rPr>
          <w:rFonts w:eastAsiaTheme="minorEastAsia"/>
          <w:noProof/>
        </w:rPr>
      </w:pPr>
      <w:r>
        <w:rPr>
          <w:noProof/>
        </w:rPr>
        <w:t>5.4</w:t>
      </w:r>
      <w:r>
        <w:rPr>
          <w:rFonts w:eastAsiaTheme="minorEastAsia"/>
          <w:noProof/>
        </w:rPr>
        <w:tab/>
      </w:r>
      <w:r>
        <w:rPr>
          <w:noProof/>
        </w:rPr>
        <w:t>Subscription Cleanup</w:t>
      </w:r>
      <w:r>
        <w:rPr>
          <w:noProof/>
        </w:rPr>
        <w:tab/>
      </w:r>
      <w:r>
        <w:rPr>
          <w:noProof/>
        </w:rPr>
        <w:fldChar w:fldCharType="begin"/>
      </w:r>
      <w:r>
        <w:rPr>
          <w:noProof/>
        </w:rPr>
        <w:instrText xml:space="preserve"> PAGEREF _Toc317010843 \h </w:instrText>
      </w:r>
      <w:r>
        <w:rPr>
          <w:noProof/>
        </w:rPr>
      </w:r>
      <w:r>
        <w:rPr>
          <w:noProof/>
        </w:rPr>
        <w:fldChar w:fldCharType="separate"/>
      </w:r>
      <w:r>
        <w:rPr>
          <w:noProof/>
        </w:rPr>
        <w:t>53</w:t>
      </w:r>
      <w:r>
        <w:rPr>
          <w:noProof/>
        </w:rPr>
        <w:fldChar w:fldCharType="end"/>
      </w:r>
    </w:p>
    <w:p w:rsidR="000170E6" w:rsidRDefault="000170E6">
      <w:pPr>
        <w:pStyle w:val="TOC1"/>
        <w:tabs>
          <w:tab w:val="left" w:pos="440"/>
        </w:tabs>
        <w:rPr>
          <w:rFonts w:eastAsiaTheme="minorEastAsia"/>
          <w:noProof/>
        </w:rPr>
      </w:pPr>
      <w:r>
        <w:rPr>
          <w:noProof/>
        </w:rPr>
        <w:t>6</w:t>
      </w:r>
      <w:r>
        <w:rPr>
          <w:rFonts w:eastAsiaTheme="minorEastAsia"/>
          <w:noProof/>
        </w:rPr>
        <w:tab/>
      </w:r>
      <w:r>
        <w:rPr>
          <w:noProof/>
        </w:rPr>
        <w:t>Appendix A:  Fusion Resource Types</w:t>
      </w:r>
      <w:r>
        <w:rPr>
          <w:noProof/>
        </w:rPr>
        <w:tab/>
      </w:r>
      <w:r>
        <w:rPr>
          <w:noProof/>
        </w:rPr>
        <w:fldChar w:fldCharType="begin"/>
      </w:r>
      <w:r>
        <w:rPr>
          <w:noProof/>
        </w:rPr>
        <w:instrText xml:space="preserve"> PAGEREF _Toc317010844 \h </w:instrText>
      </w:r>
      <w:r>
        <w:rPr>
          <w:noProof/>
        </w:rPr>
      </w:r>
      <w:r>
        <w:rPr>
          <w:noProof/>
        </w:rPr>
        <w:fldChar w:fldCharType="separate"/>
      </w:r>
      <w:r>
        <w:rPr>
          <w:noProof/>
        </w:rPr>
        <w:t>53</w:t>
      </w:r>
      <w:r>
        <w:rPr>
          <w:noProof/>
        </w:rPr>
        <w:fldChar w:fldCharType="end"/>
      </w:r>
    </w:p>
    <w:p w:rsidR="000170E6" w:rsidRDefault="000170E6">
      <w:pPr>
        <w:pStyle w:val="TOC1"/>
        <w:tabs>
          <w:tab w:val="left" w:pos="440"/>
        </w:tabs>
        <w:rPr>
          <w:rFonts w:eastAsiaTheme="minorEastAsia"/>
          <w:noProof/>
        </w:rPr>
      </w:pPr>
      <w:r>
        <w:rPr>
          <w:noProof/>
        </w:rPr>
        <w:t>7</w:t>
      </w:r>
      <w:r>
        <w:rPr>
          <w:rFonts w:eastAsiaTheme="minorEastAsia"/>
          <w:noProof/>
        </w:rPr>
        <w:tab/>
      </w:r>
      <w:r>
        <w:rPr>
          <w:noProof/>
        </w:rPr>
        <w:t>Appendix B:  Common Services &amp; APIs</w:t>
      </w:r>
      <w:r>
        <w:rPr>
          <w:noProof/>
        </w:rPr>
        <w:tab/>
      </w:r>
      <w:r>
        <w:rPr>
          <w:noProof/>
        </w:rPr>
        <w:fldChar w:fldCharType="begin"/>
      </w:r>
      <w:r>
        <w:rPr>
          <w:noProof/>
        </w:rPr>
        <w:instrText xml:space="preserve"> PAGEREF _Toc317010845 \h </w:instrText>
      </w:r>
      <w:r>
        <w:rPr>
          <w:noProof/>
        </w:rPr>
      </w:r>
      <w:r>
        <w:rPr>
          <w:noProof/>
        </w:rPr>
        <w:fldChar w:fldCharType="separate"/>
      </w:r>
      <w:r>
        <w:rPr>
          <w:noProof/>
        </w:rPr>
        <w:t>55</w:t>
      </w:r>
      <w:r>
        <w:rPr>
          <w:noProof/>
        </w:rPr>
        <w:fldChar w:fldCharType="end"/>
      </w:r>
    </w:p>
    <w:p w:rsidR="000170E6" w:rsidRDefault="000170E6">
      <w:pPr>
        <w:pStyle w:val="TOC2"/>
        <w:tabs>
          <w:tab w:val="left" w:pos="880"/>
          <w:tab w:val="right" w:leader="dot" w:pos="8630"/>
        </w:tabs>
        <w:rPr>
          <w:rFonts w:eastAsiaTheme="minorEastAsia"/>
          <w:noProof/>
        </w:rPr>
      </w:pPr>
      <w:r>
        <w:rPr>
          <w:noProof/>
        </w:rPr>
        <w:t>7.1</w:t>
      </w:r>
      <w:r>
        <w:rPr>
          <w:rFonts w:eastAsiaTheme="minorEastAsia"/>
          <w:noProof/>
        </w:rPr>
        <w:tab/>
      </w:r>
      <w:r>
        <w:rPr>
          <w:noProof/>
        </w:rPr>
        <w:t>Appliance Setup Services</w:t>
      </w:r>
      <w:r>
        <w:rPr>
          <w:noProof/>
        </w:rPr>
        <w:tab/>
      </w:r>
      <w:r>
        <w:rPr>
          <w:noProof/>
        </w:rPr>
        <w:fldChar w:fldCharType="begin"/>
      </w:r>
      <w:r>
        <w:rPr>
          <w:noProof/>
        </w:rPr>
        <w:instrText xml:space="preserve"> PAGEREF _Toc317010846 \h </w:instrText>
      </w:r>
      <w:r>
        <w:rPr>
          <w:noProof/>
        </w:rPr>
      </w:r>
      <w:r>
        <w:rPr>
          <w:noProof/>
        </w:rPr>
        <w:fldChar w:fldCharType="separate"/>
      </w:r>
      <w:r>
        <w:rPr>
          <w:noProof/>
        </w:rPr>
        <w:t>56</w:t>
      </w:r>
      <w:r>
        <w:rPr>
          <w:noProof/>
        </w:rPr>
        <w:fldChar w:fldCharType="end"/>
      </w:r>
    </w:p>
    <w:p w:rsidR="000170E6" w:rsidRDefault="000170E6">
      <w:pPr>
        <w:pStyle w:val="TOC3"/>
        <w:tabs>
          <w:tab w:val="left" w:pos="1320"/>
          <w:tab w:val="right" w:leader="dot" w:pos="8630"/>
        </w:tabs>
        <w:rPr>
          <w:rFonts w:eastAsiaTheme="minorEastAsia"/>
          <w:noProof/>
        </w:rPr>
      </w:pPr>
      <w:r>
        <w:rPr>
          <w:noProof/>
        </w:rPr>
        <w:t>7.1.1</w:t>
      </w:r>
      <w:r>
        <w:rPr>
          <w:rFonts w:eastAsiaTheme="minorEastAsia"/>
          <w:noProof/>
        </w:rPr>
        <w:tab/>
      </w:r>
      <w:r>
        <w:rPr>
          <w:noProof/>
        </w:rPr>
        <w:t>Install</w:t>
      </w:r>
      <w:r>
        <w:rPr>
          <w:noProof/>
        </w:rPr>
        <w:tab/>
      </w:r>
      <w:r>
        <w:rPr>
          <w:noProof/>
        </w:rPr>
        <w:fldChar w:fldCharType="begin"/>
      </w:r>
      <w:r>
        <w:rPr>
          <w:noProof/>
        </w:rPr>
        <w:instrText xml:space="preserve"> PAGEREF _Toc317010847 \h </w:instrText>
      </w:r>
      <w:r>
        <w:rPr>
          <w:noProof/>
        </w:rPr>
      </w:r>
      <w:r>
        <w:rPr>
          <w:noProof/>
        </w:rPr>
        <w:fldChar w:fldCharType="separate"/>
      </w:r>
      <w:r>
        <w:rPr>
          <w:noProof/>
        </w:rPr>
        <w:t>56</w:t>
      </w:r>
      <w:r>
        <w:rPr>
          <w:noProof/>
        </w:rPr>
        <w:fldChar w:fldCharType="end"/>
      </w:r>
    </w:p>
    <w:p w:rsidR="000170E6" w:rsidRDefault="000170E6">
      <w:pPr>
        <w:pStyle w:val="TOC3"/>
        <w:tabs>
          <w:tab w:val="left" w:pos="1320"/>
          <w:tab w:val="right" w:leader="dot" w:pos="8630"/>
        </w:tabs>
        <w:rPr>
          <w:rFonts w:eastAsiaTheme="minorEastAsia"/>
          <w:noProof/>
        </w:rPr>
      </w:pPr>
      <w:r>
        <w:rPr>
          <w:noProof/>
        </w:rPr>
        <w:t>7.1.2</w:t>
      </w:r>
      <w:r>
        <w:rPr>
          <w:rFonts w:eastAsiaTheme="minorEastAsia"/>
          <w:noProof/>
        </w:rPr>
        <w:tab/>
      </w:r>
      <w:r>
        <w:rPr>
          <w:noProof/>
        </w:rPr>
        <w:t>Setup/Config</w:t>
      </w:r>
      <w:r>
        <w:rPr>
          <w:noProof/>
        </w:rPr>
        <w:tab/>
      </w:r>
      <w:r>
        <w:rPr>
          <w:noProof/>
        </w:rPr>
        <w:fldChar w:fldCharType="begin"/>
      </w:r>
      <w:r>
        <w:rPr>
          <w:noProof/>
        </w:rPr>
        <w:instrText xml:space="preserve"> PAGEREF _Toc317010848 \h </w:instrText>
      </w:r>
      <w:r>
        <w:rPr>
          <w:noProof/>
        </w:rPr>
      </w:r>
      <w:r>
        <w:rPr>
          <w:noProof/>
        </w:rPr>
        <w:fldChar w:fldCharType="separate"/>
      </w:r>
      <w:r>
        <w:rPr>
          <w:noProof/>
        </w:rPr>
        <w:t>56</w:t>
      </w:r>
      <w:r>
        <w:rPr>
          <w:noProof/>
        </w:rPr>
        <w:fldChar w:fldCharType="end"/>
      </w:r>
    </w:p>
    <w:p w:rsidR="000170E6" w:rsidRDefault="000170E6">
      <w:pPr>
        <w:pStyle w:val="TOC3"/>
        <w:tabs>
          <w:tab w:val="left" w:pos="1320"/>
          <w:tab w:val="right" w:leader="dot" w:pos="8630"/>
        </w:tabs>
        <w:rPr>
          <w:rFonts w:eastAsiaTheme="minorEastAsia"/>
          <w:noProof/>
        </w:rPr>
      </w:pPr>
      <w:r>
        <w:rPr>
          <w:noProof/>
        </w:rPr>
        <w:t>7.1.3</w:t>
      </w:r>
      <w:r>
        <w:rPr>
          <w:rFonts w:eastAsiaTheme="minorEastAsia"/>
          <w:noProof/>
        </w:rPr>
        <w:tab/>
      </w:r>
      <w:r>
        <w:rPr>
          <w:noProof/>
        </w:rPr>
        <w:t>Update</w:t>
      </w:r>
      <w:r>
        <w:rPr>
          <w:noProof/>
        </w:rPr>
        <w:tab/>
      </w:r>
      <w:r>
        <w:rPr>
          <w:noProof/>
        </w:rPr>
        <w:fldChar w:fldCharType="begin"/>
      </w:r>
      <w:r>
        <w:rPr>
          <w:noProof/>
        </w:rPr>
        <w:instrText xml:space="preserve"> PAGEREF _Toc317010849 \h </w:instrText>
      </w:r>
      <w:r>
        <w:rPr>
          <w:noProof/>
        </w:rPr>
      </w:r>
      <w:r>
        <w:rPr>
          <w:noProof/>
        </w:rPr>
        <w:fldChar w:fldCharType="separate"/>
      </w:r>
      <w:r>
        <w:rPr>
          <w:noProof/>
        </w:rPr>
        <w:t>56</w:t>
      </w:r>
      <w:r>
        <w:rPr>
          <w:noProof/>
        </w:rPr>
        <w:fldChar w:fldCharType="end"/>
      </w:r>
    </w:p>
    <w:p w:rsidR="000170E6" w:rsidRDefault="000170E6">
      <w:pPr>
        <w:pStyle w:val="TOC2"/>
        <w:tabs>
          <w:tab w:val="left" w:pos="880"/>
          <w:tab w:val="right" w:leader="dot" w:pos="8630"/>
        </w:tabs>
        <w:rPr>
          <w:rFonts w:eastAsiaTheme="minorEastAsia"/>
          <w:noProof/>
        </w:rPr>
      </w:pPr>
      <w:r>
        <w:rPr>
          <w:noProof/>
        </w:rPr>
        <w:t>7.2</w:t>
      </w:r>
      <w:r>
        <w:rPr>
          <w:rFonts w:eastAsiaTheme="minorEastAsia"/>
          <w:noProof/>
        </w:rPr>
        <w:tab/>
      </w:r>
      <w:r>
        <w:rPr>
          <w:noProof/>
        </w:rPr>
        <w:t>High Availability Services</w:t>
      </w:r>
      <w:r>
        <w:rPr>
          <w:noProof/>
        </w:rPr>
        <w:tab/>
      </w:r>
      <w:r>
        <w:rPr>
          <w:noProof/>
        </w:rPr>
        <w:fldChar w:fldCharType="begin"/>
      </w:r>
      <w:r>
        <w:rPr>
          <w:noProof/>
        </w:rPr>
        <w:instrText xml:space="preserve"> PAGEREF _Toc317010850 \h </w:instrText>
      </w:r>
      <w:r>
        <w:rPr>
          <w:noProof/>
        </w:rPr>
      </w:r>
      <w:r>
        <w:rPr>
          <w:noProof/>
        </w:rPr>
        <w:fldChar w:fldCharType="separate"/>
      </w:r>
      <w:r>
        <w:rPr>
          <w:noProof/>
        </w:rPr>
        <w:t>56</w:t>
      </w:r>
      <w:r>
        <w:rPr>
          <w:noProof/>
        </w:rPr>
        <w:fldChar w:fldCharType="end"/>
      </w:r>
    </w:p>
    <w:p w:rsidR="000170E6" w:rsidRDefault="000170E6">
      <w:pPr>
        <w:pStyle w:val="TOC3"/>
        <w:tabs>
          <w:tab w:val="left" w:pos="1320"/>
          <w:tab w:val="right" w:leader="dot" w:pos="8630"/>
        </w:tabs>
        <w:rPr>
          <w:rFonts w:eastAsiaTheme="minorEastAsia"/>
          <w:noProof/>
        </w:rPr>
      </w:pPr>
      <w:r>
        <w:rPr>
          <w:noProof/>
        </w:rPr>
        <w:t>7.2.1</w:t>
      </w:r>
      <w:r>
        <w:rPr>
          <w:rFonts w:eastAsiaTheme="minorEastAsia"/>
          <w:noProof/>
        </w:rPr>
        <w:tab/>
      </w:r>
      <w:r>
        <w:rPr>
          <w:noProof/>
        </w:rPr>
        <w:t>Cluster Configuration</w:t>
      </w:r>
      <w:r>
        <w:rPr>
          <w:noProof/>
        </w:rPr>
        <w:tab/>
      </w:r>
      <w:r>
        <w:rPr>
          <w:noProof/>
        </w:rPr>
        <w:fldChar w:fldCharType="begin"/>
      </w:r>
      <w:r>
        <w:rPr>
          <w:noProof/>
        </w:rPr>
        <w:instrText xml:space="preserve"> PAGEREF _Toc317010851 \h </w:instrText>
      </w:r>
      <w:r>
        <w:rPr>
          <w:noProof/>
        </w:rPr>
      </w:r>
      <w:r>
        <w:rPr>
          <w:noProof/>
        </w:rPr>
        <w:fldChar w:fldCharType="separate"/>
      </w:r>
      <w:r>
        <w:rPr>
          <w:noProof/>
        </w:rPr>
        <w:t>56</w:t>
      </w:r>
      <w:r>
        <w:rPr>
          <w:noProof/>
        </w:rPr>
        <w:fldChar w:fldCharType="end"/>
      </w:r>
    </w:p>
    <w:p w:rsidR="000170E6" w:rsidRDefault="000170E6">
      <w:pPr>
        <w:pStyle w:val="TOC3"/>
        <w:tabs>
          <w:tab w:val="left" w:pos="1320"/>
          <w:tab w:val="right" w:leader="dot" w:pos="8630"/>
        </w:tabs>
        <w:rPr>
          <w:rFonts w:eastAsiaTheme="minorEastAsia"/>
          <w:noProof/>
        </w:rPr>
      </w:pPr>
      <w:r>
        <w:rPr>
          <w:noProof/>
        </w:rPr>
        <w:t>7.2.2</w:t>
      </w:r>
      <w:r>
        <w:rPr>
          <w:rFonts w:eastAsiaTheme="minorEastAsia"/>
          <w:noProof/>
        </w:rPr>
        <w:tab/>
      </w:r>
      <w:r>
        <w:rPr>
          <w:noProof/>
        </w:rPr>
        <w:t>Application Management</w:t>
      </w:r>
      <w:r>
        <w:rPr>
          <w:noProof/>
        </w:rPr>
        <w:tab/>
      </w:r>
      <w:r>
        <w:rPr>
          <w:noProof/>
        </w:rPr>
        <w:fldChar w:fldCharType="begin"/>
      </w:r>
      <w:r>
        <w:rPr>
          <w:noProof/>
        </w:rPr>
        <w:instrText xml:space="preserve"> PAGEREF _Toc317010852 \h </w:instrText>
      </w:r>
      <w:r>
        <w:rPr>
          <w:noProof/>
        </w:rPr>
      </w:r>
      <w:r>
        <w:rPr>
          <w:noProof/>
        </w:rPr>
        <w:fldChar w:fldCharType="separate"/>
      </w:r>
      <w:r>
        <w:rPr>
          <w:noProof/>
        </w:rPr>
        <w:t>56</w:t>
      </w:r>
      <w:r>
        <w:rPr>
          <w:noProof/>
        </w:rPr>
        <w:fldChar w:fldCharType="end"/>
      </w:r>
    </w:p>
    <w:p w:rsidR="000170E6" w:rsidRDefault="000170E6">
      <w:pPr>
        <w:pStyle w:val="TOC3"/>
        <w:tabs>
          <w:tab w:val="left" w:pos="1320"/>
          <w:tab w:val="right" w:leader="dot" w:pos="8630"/>
        </w:tabs>
        <w:rPr>
          <w:rFonts w:eastAsiaTheme="minorEastAsia"/>
          <w:noProof/>
        </w:rPr>
      </w:pPr>
      <w:r>
        <w:rPr>
          <w:noProof/>
        </w:rPr>
        <w:t>7.2.3</w:t>
      </w:r>
      <w:r>
        <w:rPr>
          <w:rFonts w:eastAsiaTheme="minorEastAsia"/>
          <w:noProof/>
        </w:rPr>
        <w:tab/>
      </w:r>
      <w:r>
        <w:rPr>
          <w:noProof/>
        </w:rPr>
        <w:t>Backup/Restore</w:t>
      </w:r>
      <w:r>
        <w:rPr>
          <w:noProof/>
        </w:rPr>
        <w:tab/>
      </w:r>
      <w:r>
        <w:rPr>
          <w:noProof/>
        </w:rPr>
        <w:fldChar w:fldCharType="begin"/>
      </w:r>
      <w:r>
        <w:rPr>
          <w:noProof/>
        </w:rPr>
        <w:instrText xml:space="preserve"> PAGEREF _Toc317010853 \h </w:instrText>
      </w:r>
      <w:r>
        <w:rPr>
          <w:noProof/>
        </w:rPr>
      </w:r>
      <w:r>
        <w:rPr>
          <w:noProof/>
        </w:rPr>
        <w:fldChar w:fldCharType="separate"/>
      </w:r>
      <w:r>
        <w:rPr>
          <w:noProof/>
        </w:rPr>
        <w:t>56</w:t>
      </w:r>
      <w:r>
        <w:rPr>
          <w:noProof/>
        </w:rPr>
        <w:fldChar w:fldCharType="end"/>
      </w:r>
    </w:p>
    <w:p w:rsidR="000170E6" w:rsidRDefault="000170E6">
      <w:pPr>
        <w:pStyle w:val="TOC2"/>
        <w:tabs>
          <w:tab w:val="left" w:pos="880"/>
          <w:tab w:val="right" w:leader="dot" w:pos="8630"/>
        </w:tabs>
        <w:rPr>
          <w:rFonts w:eastAsiaTheme="minorEastAsia"/>
          <w:noProof/>
        </w:rPr>
      </w:pPr>
      <w:r>
        <w:rPr>
          <w:noProof/>
        </w:rPr>
        <w:t>7.3</w:t>
      </w:r>
      <w:r>
        <w:rPr>
          <w:rFonts w:eastAsiaTheme="minorEastAsia"/>
          <w:noProof/>
        </w:rPr>
        <w:tab/>
      </w:r>
      <w:r>
        <w:rPr>
          <w:noProof/>
        </w:rPr>
        <w:t>Security Services</w:t>
      </w:r>
      <w:r>
        <w:rPr>
          <w:noProof/>
        </w:rPr>
        <w:tab/>
      </w:r>
      <w:r>
        <w:rPr>
          <w:noProof/>
        </w:rPr>
        <w:fldChar w:fldCharType="begin"/>
      </w:r>
      <w:r>
        <w:rPr>
          <w:noProof/>
        </w:rPr>
        <w:instrText xml:space="preserve"> PAGEREF _Toc317010854 \h </w:instrText>
      </w:r>
      <w:r>
        <w:rPr>
          <w:noProof/>
        </w:rPr>
      </w:r>
      <w:r>
        <w:rPr>
          <w:noProof/>
        </w:rPr>
        <w:fldChar w:fldCharType="separate"/>
      </w:r>
      <w:r>
        <w:rPr>
          <w:noProof/>
        </w:rPr>
        <w:t>56</w:t>
      </w:r>
      <w:r>
        <w:rPr>
          <w:noProof/>
        </w:rPr>
        <w:fldChar w:fldCharType="end"/>
      </w:r>
    </w:p>
    <w:p w:rsidR="000170E6" w:rsidRDefault="000170E6">
      <w:pPr>
        <w:pStyle w:val="TOC3"/>
        <w:tabs>
          <w:tab w:val="left" w:pos="1320"/>
          <w:tab w:val="right" w:leader="dot" w:pos="8630"/>
        </w:tabs>
        <w:rPr>
          <w:rFonts w:eastAsiaTheme="minorEastAsia"/>
          <w:noProof/>
        </w:rPr>
      </w:pPr>
      <w:r>
        <w:rPr>
          <w:noProof/>
        </w:rPr>
        <w:t>7.3.1</w:t>
      </w:r>
      <w:r>
        <w:rPr>
          <w:rFonts w:eastAsiaTheme="minorEastAsia"/>
          <w:noProof/>
        </w:rPr>
        <w:tab/>
      </w:r>
      <w:r>
        <w:rPr>
          <w:noProof/>
        </w:rPr>
        <w:t>Authentication Service</w:t>
      </w:r>
      <w:r>
        <w:rPr>
          <w:noProof/>
        </w:rPr>
        <w:tab/>
      </w:r>
      <w:r>
        <w:rPr>
          <w:noProof/>
        </w:rPr>
        <w:fldChar w:fldCharType="begin"/>
      </w:r>
      <w:r>
        <w:rPr>
          <w:noProof/>
        </w:rPr>
        <w:instrText xml:space="preserve"> PAGEREF _Toc317010855 \h </w:instrText>
      </w:r>
      <w:r>
        <w:rPr>
          <w:noProof/>
        </w:rPr>
      </w:r>
      <w:r>
        <w:rPr>
          <w:noProof/>
        </w:rPr>
        <w:fldChar w:fldCharType="separate"/>
      </w:r>
      <w:r>
        <w:rPr>
          <w:noProof/>
        </w:rPr>
        <w:t>56</w:t>
      </w:r>
      <w:r>
        <w:rPr>
          <w:noProof/>
        </w:rPr>
        <w:fldChar w:fldCharType="end"/>
      </w:r>
    </w:p>
    <w:p w:rsidR="000170E6" w:rsidRDefault="000170E6">
      <w:pPr>
        <w:pStyle w:val="TOC3"/>
        <w:tabs>
          <w:tab w:val="left" w:pos="1320"/>
          <w:tab w:val="right" w:leader="dot" w:pos="8630"/>
        </w:tabs>
        <w:rPr>
          <w:rFonts w:eastAsiaTheme="minorEastAsia"/>
          <w:noProof/>
        </w:rPr>
      </w:pPr>
      <w:r>
        <w:rPr>
          <w:noProof/>
        </w:rPr>
        <w:t>7.3.2</w:t>
      </w:r>
      <w:r>
        <w:rPr>
          <w:rFonts w:eastAsiaTheme="minorEastAsia"/>
          <w:noProof/>
        </w:rPr>
        <w:tab/>
      </w:r>
      <w:r>
        <w:rPr>
          <w:noProof/>
        </w:rPr>
        <w:t>Authorization Service</w:t>
      </w:r>
      <w:r>
        <w:rPr>
          <w:noProof/>
        </w:rPr>
        <w:tab/>
      </w:r>
      <w:r>
        <w:rPr>
          <w:noProof/>
        </w:rPr>
        <w:fldChar w:fldCharType="begin"/>
      </w:r>
      <w:r>
        <w:rPr>
          <w:noProof/>
        </w:rPr>
        <w:instrText xml:space="preserve"> PAGEREF _Toc317010856 \h </w:instrText>
      </w:r>
      <w:r>
        <w:rPr>
          <w:noProof/>
        </w:rPr>
      </w:r>
      <w:r>
        <w:rPr>
          <w:noProof/>
        </w:rPr>
        <w:fldChar w:fldCharType="separate"/>
      </w:r>
      <w:r>
        <w:rPr>
          <w:noProof/>
        </w:rPr>
        <w:t>56</w:t>
      </w:r>
      <w:r>
        <w:rPr>
          <w:noProof/>
        </w:rPr>
        <w:fldChar w:fldCharType="end"/>
      </w:r>
    </w:p>
    <w:p w:rsidR="000170E6" w:rsidRDefault="000170E6">
      <w:pPr>
        <w:pStyle w:val="TOC3"/>
        <w:tabs>
          <w:tab w:val="left" w:pos="1320"/>
          <w:tab w:val="right" w:leader="dot" w:pos="8630"/>
        </w:tabs>
        <w:rPr>
          <w:rFonts w:eastAsiaTheme="minorEastAsia"/>
          <w:noProof/>
        </w:rPr>
      </w:pPr>
      <w:r>
        <w:rPr>
          <w:noProof/>
        </w:rPr>
        <w:t>7.3.3</w:t>
      </w:r>
      <w:r>
        <w:rPr>
          <w:rFonts w:eastAsiaTheme="minorEastAsia"/>
          <w:noProof/>
        </w:rPr>
        <w:tab/>
      </w:r>
      <w:r>
        <w:rPr>
          <w:noProof/>
        </w:rPr>
        <w:t>Trusted Component</w:t>
      </w:r>
      <w:r>
        <w:rPr>
          <w:noProof/>
        </w:rPr>
        <w:tab/>
      </w:r>
      <w:r>
        <w:rPr>
          <w:noProof/>
        </w:rPr>
        <w:fldChar w:fldCharType="begin"/>
      </w:r>
      <w:r>
        <w:rPr>
          <w:noProof/>
        </w:rPr>
        <w:instrText xml:space="preserve"> PAGEREF _Toc317010857 \h </w:instrText>
      </w:r>
      <w:r>
        <w:rPr>
          <w:noProof/>
        </w:rPr>
      </w:r>
      <w:r>
        <w:rPr>
          <w:noProof/>
        </w:rPr>
        <w:fldChar w:fldCharType="separate"/>
      </w:r>
      <w:r>
        <w:rPr>
          <w:noProof/>
        </w:rPr>
        <w:t>56</w:t>
      </w:r>
      <w:r>
        <w:rPr>
          <w:noProof/>
        </w:rPr>
        <w:fldChar w:fldCharType="end"/>
      </w:r>
    </w:p>
    <w:p w:rsidR="000170E6" w:rsidRDefault="000170E6">
      <w:pPr>
        <w:pStyle w:val="TOC3"/>
        <w:tabs>
          <w:tab w:val="left" w:pos="1320"/>
          <w:tab w:val="right" w:leader="dot" w:pos="8630"/>
        </w:tabs>
        <w:rPr>
          <w:rFonts w:eastAsiaTheme="minorEastAsia"/>
          <w:noProof/>
        </w:rPr>
      </w:pPr>
      <w:r>
        <w:rPr>
          <w:noProof/>
        </w:rPr>
        <w:t>7.3.4</w:t>
      </w:r>
      <w:r>
        <w:rPr>
          <w:rFonts w:eastAsiaTheme="minorEastAsia"/>
          <w:noProof/>
        </w:rPr>
        <w:tab/>
      </w:r>
      <w:r>
        <w:rPr>
          <w:noProof/>
        </w:rPr>
        <w:t>Session Management</w:t>
      </w:r>
      <w:r>
        <w:rPr>
          <w:noProof/>
        </w:rPr>
        <w:tab/>
      </w:r>
      <w:r>
        <w:rPr>
          <w:noProof/>
        </w:rPr>
        <w:fldChar w:fldCharType="begin"/>
      </w:r>
      <w:r>
        <w:rPr>
          <w:noProof/>
        </w:rPr>
        <w:instrText xml:space="preserve"> PAGEREF _Toc317010858 \h </w:instrText>
      </w:r>
      <w:r>
        <w:rPr>
          <w:noProof/>
        </w:rPr>
      </w:r>
      <w:r>
        <w:rPr>
          <w:noProof/>
        </w:rPr>
        <w:fldChar w:fldCharType="separate"/>
      </w:r>
      <w:r>
        <w:rPr>
          <w:noProof/>
        </w:rPr>
        <w:t>56</w:t>
      </w:r>
      <w:r>
        <w:rPr>
          <w:noProof/>
        </w:rPr>
        <w:fldChar w:fldCharType="end"/>
      </w:r>
    </w:p>
    <w:p w:rsidR="000170E6" w:rsidRDefault="000170E6">
      <w:pPr>
        <w:pStyle w:val="TOC3"/>
        <w:tabs>
          <w:tab w:val="left" w:pos="1320"/>
          <w:tab w:val="right" w:leader="dot" w:pos="8630"/>
        </w:tabs>
        <w:rPr>
          <w:rFonts w:eastAsiaTheme="minorEastAsia"/>
          <w:noProof/>
        </w:rPr>
      </w:pPr>
      <w:r>
        <w:rPr>
          <w:noProof/>
        </w:rPr>
        <w:t>7.3.5</w:t>
      </w:r>
      <w:r>
        <w:rPr>
          <w:rFonts w:eastAsiaTheme="minorEastAsia"/>
          <w:noProof/>
        </w:rPr>
        <w:tab/>
      </w:r>
      <w:r>
        <w:rPr>
          <w:noProof/>
        </w:rPr>
        <w:t>Device Credential Manager</w:t>
      </w:r>
      <w:r>
        <w:rPr>
          <w:noProof/>
        </w:rPr>
        <w:tab/>
      </w:r>
      <w:r>
        <w:rPr>
          <w:noProof/>
        </w:rPr>
        <w:fldChar w:fldCharType="begin"/>
      </w:r>
      <w:r>
        <w:rPr>
          <w:noProof/>
        </w:rPr>
        <w:instrText xml:space="preserve"> PAGEREF _Toc317010859 \h </w:instrText>
      </w:r>
      <w:r>
        <w:rPr>
          <w:noProof/>
        </w:rPr>
      </w:r>
      <w:r>
        <w:rPr>
          <w:noProof/>
        </w:rPr>
        <w:fldChar w:fldCharType="separate"/>
      </w:r>
      <w:r>
        <w:rPr>
          <w:noProof/>
        </w:rPr>
        <w:t>56</w:t>
      </w:r>
      <w:r>
        <w:rPr>
          <w:noProof/>
        </w:rPr>
        <w:fldChar w:fldCharType="end"/>
      </w:r>
    </w:p>
    <w:p w:rsidR="000170E6" w:rsidRDefault="000170E6">
      <w:pPr>
        <w:pStyle w:val="TOC2"/>
        <w:tabs>
          <w:tab w:val="left" w:pos="880"/>
          <w:tab w:val="right" w:leader="dot" w:pos="8630"/>
        </w:tabs>
        <w:rPr>
          <w:rFonts w:eastAsiaTheme="minorEastAsia"/>
          <w:noProof/>
        </w:rPr>
      </w:pPr>
      <w:r>
        <w:rPr>
          <w:noProof/>
        </w:rPr>
        <w:t>7.4</w:t>
      </w:r>
      <w:r>
        <w:rPr>
          <w:rFonts w:eastAsiaTheme="minorEastAsia"/>
          <w:noProof/>
        </w:rPr>
        <w:tab/>
      </w:r>
      <w:r>
        <w:rPr>
          <w:noProof/>
        </w:rPr>
        <w:t>Logging Services</w:t>
      </w:r>
      <w:r>
        <w:rPr>
          <w:noProof/>
        </w:rPr>
        <w:tab/>
      </w:r>
      <w:r>
        <w:rPr>
          <w:noProof/>
        </w:rPr>
        <w:fldChar w:fldCharType="begin"/>
      </w:r>
      <w:r>
        <w:rPr>
          <w:noProof/>
        </w:rPr>
        <w:instrText xml:space="preserve"> PAGEREF _Toc317010861 \h </w:instrText>
      </w:r>
      <w:r>
        <w:rPr>
          <w:noProof/>
        </w:rPr>
      </w:r>
      <w:r>
        <w:rPr>
          <w:noProof/>
        </w:rPr>
        <w:fldChar w:fldCharType="separate"/>
      </w:r>
      <w:r>
        <w:rPr>
          <w:noProof/>
        </w:rPr>
        <w:t>56</w:t>
      </w:r>
      <w:r>
        <w:rPr>
          <w:noProof/>
        </w:rPr>
        <w:fldChar w:fldCharType="end"/>
      </w:r>
    </w:p>
    <w:p w:rsidR="000170E6" w:rsidRDefault="000170E6">
      <w:pPr>
        <w:pStyle w:val="TOC3"/>
        <w:tabs>
          <w:tab w:val="left" w:pos="1320"/>
          <w:tab w:val="right" w:leader="dot" w:pos="8630"/>
        </w:tabs>
        <w:rPr>
          <w:rFonts w:eastAsiaTheme="minorEastAsia"/>
          <w:noProof/>
        </w:rPr>
      </w:pPr>
      <w:r>
        <w:rPr>
          <w:noProof/>
        </w:rPr>
        <w:t>7.4.1</w:t>
      </w:r>
      <w:r>
        <w:rPr>
          <w:rFonts w:eastAsiaTheme="minorEastAsia"/>
          <w:noProof/>
        </w:rPr>
        <w:tab/>
      </w:r>
      <w:r>
        <w:rPr>
          <w:noProof/>
        </w:rPr>
        <w:t>Audit Logs Service</w:t>
      </w:r>
      <w:r>
        <w:rPr>
          <w:noProof/>
        </w:rPr>
        <w:tab/>
      </w:r>
      <w:r>
        <w:rPr>
          <w:noProof/>
        </w:rPr>
        <w:fldChar w:fldCharType="begin"/>
      </w:r>
      <w:r>
        <w:rPr>
          <w:noProof/>
        </w:rPr>
        <w:instrText xml:space="preserve"> PAGEREF _Toc317010862 \h </w:instrText>
      </w:r>
      <w:r>
        <w:rPr>
          <w:noProof/>
        </w:rPr>
      </w:r>
      <w:r>
        <w:rPr>
          <w:noProof/>
        </w:rPr>
        <w:fldChar w:fldCharType="separate"/>
      </w:r>
      <w:r>
        <w:rPr>
          <w:noProof/>
        </w:rPr>
        <w:t>56</w:t>
      </w:r>
      <w:r>
        <w:rPr>
          <w:noProof/>
        </w:rPr>
        <w:fldChar w:fldCharType="end"/>
      </w:r>
    </w:p>
    <w:p w:rsidR="000170E6" w:rsidRDefault="000170E6">
      <w:pPr>
        <w:pStyle w:val="TOC3"/>
        <w:tabs>
          <w:tab w:val="left" w:pos="1320"/>
          <w:tab w:val="right" w:leader="dot" w:pos="8630"/>
        </w:tabs>
        <w:rPr>
          <w:rFonts w:eastAsiaTheme="minorEastAsia"/>
          <w:noProof/>
        </w:rPr>
      </w:pPr>
      <w:r>
        <w:rPr>
          <w:noProof/>
        </w:rPr>
        <w:t>7.4.2</w:t>
      </w:r>
      <w:r>
        <w:rPr>
          <w:rFonts w:eastAsiaTheme="minorEastAsia"/>
          <w:noProof/>
        </w:rPr>
        <w:tab/>
      </w:r>
      <w:r>
        <w:rPr>
          <w:noProof/>
        </w:rPr>
        <w:t>Product Logs Service</w:t>
      </w:r>
      <w:r>
        <w:rPr>
          <w:noProof/>
        </w:rPr>
        <w:tab/>
      </w:r>
      <w:r>
        <w:rPr>
          <w:noProof/>
        </w:rPr>
        <w:fldChar w:fldCharType="begin"/>
      </w:r>
      <w:r>
        <w:rPr>
          <w:noProof/>
        </w:rPr>
        <w:instrText xml:space="preserve"> PAGEREF _Toc317010863 \h </w:instrText>
      </w:r>
      <w:r>
        <w:rPr>
          <w:noProof/>
        </w:rPr>
      </w:r>
      <w:r>
        <w:rPr>
          <w:noProof/>
        </w:rPr>
        <w:fldChar w:fldCharType="separate"/>
      </w:r>
      <w:r>
        <w:rPr>
          <w:noProof/>
        </w:rPr>
        <w:t>56</w:t>
      </w:r>
      <w:r>
        <w:rPr>
          <w:noProof/>
        </w:rPr>
        <w:fldChar w:fldCharType="end"/>
      </w:r>
    </w:p>
    <w:p w:rsidR="000170E6" w:rsidRDefault="000170E6">
      <w:pPr>
        <w:pStyle w:val="TOC3"/>
        <w:tabs>
          <w:tab w:val="left" w:pos="1320"/>
          <w:tab w:val="right" w:leader="dot" w:pos="8630"/>
        </w:tabs>
        <w:rPr>
          <w:rFonts w:eastAsiaTheme="minorEastAsia"/>
          <w:noProof/>
        </w:rPr>
      </w:pPr>
      <w:r>
        <w:rPr>
          <w:noProof/>
        </w:rPr>
        <w:t>7.4.3</w:t>
      </w:r>
      <w:r>
        <w:rPr>
          <w:rFonts w:eastAsiaTheme="minorEastAsia"/>
          <w:noProof/>
        </w:rPr>
        <w:tab/>
      </w:r>
      <w:r>
        <w:rPr>
          <w:noProof/>
        </w:rPr>
        <w:t>Activity Tracker</w:t>
      </w:r>
      <w:r>
        <w:rPr>
          <w:noProof/>
        </w:rPr>
        <w:tab/>
      </w:r>
      <w:r>
        <w:rPr>
          <w:noProof/>
        </w:rPr>
        <w:fldChar w:fldCharType="begin"/>
      </w:r>
      <w:r>
        <w:rPr>
          <w:noProof/>
        </w:rPr>
        <w:instrText xml:space="preserve"> PAGEREF _Toc317010865 \h </w:instrText>
      </w:r>
      <w:r>
        <w:rPr>
          <w:noProof/>
        </w:rPr>
      </w:r>
      <w:r>
        <w:rPr>
          <w:noProof/>
        </w:rPr>
        <w:fldChar w:fldCharType="separate"/>
      </w:r>
      <w:r>
        <w:rPr>
          <w:noProof/>
        </w:rPr>
        <w:t>56</w:t>
      </w:r>
      <w:r>
        <w:rPr>
          <w:noProof/>
        </w:rPr>
        <w:fldChar w:fldCharType="end"/>
      </w:r>
    </w:p>
    <w:p w:rsidR="000170E6" w:rsidRDefault="000170E6">
      <w:pPr>
        <w:pStyle w:val="TOC2"/>
        <w:tabs>
          <w:tab w:val="left" w:pos="880"/>
          <w:tab w:val="right" w:leader="dot" w:pos="8630"/>
        </w:tabs>
        <w:rPr>
          <w:rFonts w:eastAsiaTheme="minorEastAsia"/>
          <w:noProof/>
        </w:rPr>
      </w:pPr>
      <w:r>
        <w:rPr>
          <w:noProof/>
        </w:rPr>
        <w:t>7.5</w:t>
      </w:r>
      <w:r>
        <w:rPr>
          <w:rFonts w:eastAsiaTheme="minorEastAsia"/>
          <w:noProof/>
        </w:rPr>
        <w:tab/>
      </w:r>
      <w:r>
        <w:rPr>
          <w:noProof/>
        </w:rPr>
        <w:t>UI Helpers</w:t>
      </w:r>
      <w:r>
        <w:rPr>
          <w:noProof/>
        </w:rPr>
        <w:tab/>
      </w:r>
      <w:r>
        <w:rPr>
          <w:noProof/>
        </w:rPr>
        <w:fldChar w:fldCharType="begin"/>
      </w:r>
      <w:r>
        <w:rPr>
          <w:noProof/>
        </w:rPr>
        <w:instrText xml:space="preserve"> PAGEREF _Toc317010866 \h </w:instrText>
      </w:r>
      <w:r>
        <w:rPr>
          <w:noProof/>
        </w:rPr>
      </w:r>
      <w:r>
        <w:rPr>
          <w:noProof/>
        </w:rPr>
        <w:fldChar w:fldCharType="separate"/>
      </w:r>
      <w:r>
        <w:rPr>
          <w:noProof/>
        </w:rPr>
        <w:t>56</w:t>
      </w:r>
      <w:r>
        <w:rPr>
          <w:noProof/>
        </w:rPr>
        <w:fldChar w:fldCharType="end"/>
      </w:r>
    </w:p>
    <w:p w:rsidR="000170E6" w:rsidRDefault="000170E6">
      <w:pPr>
        <w:pStyle w:val="TOC3"/>
        <w:tabs>
          <w:tab w:val="left" w:pos="1320"/>
          <w:tab w:val="right" w:leader="dot" w:pos="8630"/>
        </w:tabs>
        <w:rPr>
          <w:rFonts w:eastAsiaTheme="minorEastAsia"/>
          <w:noProof/>
        </w:rPr>
      </w:pPr>
      <w:r>
        <w:rPr>
          <w:noProof/>
        </w:rPr>
        <w:t>7.5.1</w:t>
      </w:r>
      <w:r>
        <w:rPr>
          <w:rFonts w:eastAsiaTheme="minorEastAsia"/>
          <w:noProof/>
        </w:rPr>
        <w:tab/>
      </w:r>
      <w:r>
        <w:rPr>
          <w:noProof/>
        </w:rPr>
        <w:t>Index Service</w:t>
      </w:r>
      <w:r>
        <w:rPr>
          <w:noProof/>
        </w:rPr>
        <w:tab/>
      </w:r>
      <w:r>
        <w:rPr>
          <w:noProof/>
        </w:rPr>
        <w:fldChar w:fldCharType="begin"/>
      </w:r>
      <w:r>
        <w:rPr>
          <w:noProof/>
        </w:rPr>
        <w:instrText xml:space="preserve"> PAGEREF _Toc317010867 \h </w:instrText>
      </w:r>
      <w:r>
        <w:rPr>
          <w:noProof/>
        </w:rPr>
      </w:r>
      <w:r>
        <w:rPr>
          <w:noProof/>
        </w:rPr>
        <w:fldChar w:fldCharType="separate"/>
      </w:r>
      <w:r>
        <w:rPr>
          <w:noProof/>
        </w:rPr>
        <w:t>56</w:t>
      </w:r>
      <w:r>
        <w:rPr>
          <w:noProof/>
        </w:rPr>
        <w:fldChar w:fldCharType="end"/>
      </w:r>
    </w:p>
    <w:p w:rsidR="000170E6" w:rsidRDefault="000170E6">
      <w:pPr>
        <w:pStyle w:val="TOC4"/>
        <w:tabs>
          <w:tab w:val="left" w:pos="1540"/>
          <w:tab w:val="right" w:leader="dot" w:pos="8630"/>
        </w:tabs>
        <w:rPr>
          <w:rFonts w:eastAsiaTheme="minorEastAsia"/>
          <w:noProof/>
        </w:rPr>
      </w:pPr>
      <w:r>
        <w:rPr>
          <w:noProof/>
        </w:rPr>
        <w:t>7.5.1.1</w:t>
      </w:r>
      <w:r>
        <w:rPr>
          <w:rFonts w:eastAsiaTheme="minorEastAsia"/>
          <w:noProof/>
        </w:rPr>
        <w:tab/>
      </w:r>
      <w:r>
        <w:rPr>
          <w:noProof/>
        </w:rPr>
        <w:t>Search/Lookup</w:t>
      </w:r>
      <w:r>
        <w:rPr>
          <w:noProof/>
        </w:rPr>
        <w:tab/>
      </w:r>
      <w:r>
        <w:rPr>
          <w:noProof/>
        </w:rPr>
        <w:fldChar w:fldCharType="begin"/>
      </w:r>
      <w:r>
        <w:rPr>
          <w:noProof/>
        </w:rPr>
        <w:instrText xml:space="preserve"> PAGEREF _Toc317010869 \h </w:instrText>
      </w:r>
      <w:r>
        <w:rPr>
          <w:noProof/>
        </w:rPr>
      </w:r>
      <w:r>
        <w:rPr>
          <w:noProof/>
        </w:rPr>
        <w:fldChar w:fldCharType="separate"/>
      </w:r>
      <w:r>
        <w:rPr>
          <w:noProof/>
        </w:rPr>
        <w:t>56</w:t>
      </w:r>
      <w:r>
        <w:rPr>
          <w:noProof/>
        </w:rPr>
        <w:fldChar w:fldCharType="end"/>
      </w:r>
    </w:p>
    <w:p w:rsidR="000170E6" w:rsidRDefault="000170E6">
      <w:pPr>
        <w:pStyle w:val="TOC4"/>
        <w:tabs>
          <w:tab w:val="left" w:pos="1540"/>
          <w:tab w:val="right" w:leader="dot" w:pos="8630"/>
        </w:tabs>
        <w:rPr>
          <w:rFonts w:eastAsiaTheme="minorEastAsia"/>
          <w:noProof/>
        </w:rPr>
      </w:pPr>
      <w:r>
        <w:rPr>
          <w:noProof/>
        </w:rPr>
        <w:t>7.5.1.2</w:t>
      </w:r>
      <w:r>
        <w:rPr>
          <w:rFonts w:eastAsiaTheme="minorEastAsia"/>
          <w:noProof/>
        </w:rPr>
        <w:tab/>
      </w:r>
      <w:r>
        <w:rPr>
          <w:noProof/>
        </w:rPr>
        <w:t>Associations</w:t>
      </w:r>
      <w:r>
        <w:rPr>
          <w:noProof/>
        </w:rPr>
        <w:tab/>
      </w:r>
      <w:r>
        <w:rPr>
          <w:noProof/>
        </w:rPr>
        <w:fldChar w:fldCharType="begin"/>
      </w:r>
      <w:r>
        <w:rPr>
          <w:noProof/>
        </w:rPr>
        <w:instrText xml:space="preserve"> PAGEREF _Toc317010870 \h </w:instrText>
      </w:r>
      <w:r>
        <w:rPr>
          <w:noProof/>
        </w:rPr>
      </w:r>
      <w:r>
        <w:rPr>
          <w:noProof/>
        </w:rPr>
        <w:fldChar w:fldCharType="separate"/>
      </w:r>
      <w:r>
        <w:rPr>
          <w:noProof/>
        </w:rPr>
        <w:t>56</w:t>
      </w:r>
      <w:r>
        <w:rPr>
          <w:noProof/>
        </w:rPr>
        <w:fldChar w:fldCharType="end"/>
      </w:r>
    </w:p>
    <w:p w:rsidR="000170E6" w:rsidRDefault="000170E6">
      <w:pPr>
        <w:pStyle w:val="TOC3"/>
        <w:tabs>
          <w:tab w:val="left" w:pos="1320"/>
          <w:tab w:val="right" w:leader="dot" w:pos="8630"/>
        </w:tabs>
        <w:rPr>
          <w:rFonts w:eastAsiaTheme="minorEastAsia"/>
          <w:noProof/>
        </w:rPr>
      </w:pPr>
      <w:r>
        <w:rPr>
          <w:noProof/>
        </w:rPr>
        <w:t>7.5.2</w:t>
      </w:r>
      <w:r>
        <w:rPr>
          <w:rFonts w:eastAsiaTheme="minorEastAsia"/>
          <w:noProof/>
        </w:rPr>
        <w:tab/>
      </w:r>
      <w:r>
        <w:rPr>
          <w:noProof/>
        </w:rPr>
        <w:t>Global User/Settings Service</w:t>
      </w:r>
      <w:r>
        <w:rPr>
          <w:noProof/>
        </w:rPr>
        <w:tab/>
      </w:r>
      <w:r>
        <w:rPr>
          <w:noProof/>
        </w:rPr>
        <w:fldChar w:fldCharType="begin"/>
      </w:r>
      <w:r>
        <w:rPr>
          <w:noProof/>
        </w:rPr>
        <w:instrText xml:space="preserve"> PAGEREF _Toc317010873 \h </w:instrText>
      </w:r>
      <w:r>
        <w:rPr>
          <w:noProof/>
        </w:rPr>
      </w:r>
      <w:r>
        <w:rPr>
          <w:noProof/>
        </w:rPr>
        <w:fldChar w:fldCharType="separate"/>
      </w:r>
      <w:r>
        <w:rPr>
          <w:noProof/>
        </w:rPr>
        <w:t>56</w:t>
      </w:r>
      <w:r>
        <w:rPr>
          <w:noProof/>
        </w:rPr>
        <w:fldChar w:fldCharType="end"/>
      </w:r>
    </w:p>
    <w:p w:rsidR="000170E6" w:rsidRDefault="000170E6">
      <w:pPr>
        <w:pStyle w:val="TOC1"/>
        <w:tabs>
          <w:tab w:val="left" w:pos="440"/>
        </w:tabs>
        <w:rPr>
          <w:rFonts w:eastAsiaTheme="minorEastAsia"/>
          <w:noProof/>
        </w:rPr>
      </w:pPr>
      <w:r>
        <w:rPr>
          <w:noProof/>
        </w:rPr>
        <w:t>8</w:t>
      </w:r>
      <w:r>
        <w:rPr>
          <w:rFonts w:eastAsiaTheme="minorEastAsia"/>
          <w:noProof/>
        </w:rPr>
        <w:tab/>
      </w:r>
      <w:r>
        <w:rPr>
          <w:noProof/>
        </w:rPr>
        <w:t>Appendix C:  Resource Managers &amp; APIs</w:t>
      </w:r>
      <w:r>
        <w:rPr>
          <w:noProof/>
        </w:rPr>
        <w:tab/>
      </w:r>
      <w:r>
        <w:rPr>
          <w:noProof/>
        </w:rPr>
        <w:fldChar w:fldCharType="begin"/>
      </w:r>
      <w:r>
        <w:rPr>
          <w:noProof/>
        </w:rPr>
        <w:instrText xml:space="preserve"> PAGEREF _Toc317010877 \h </w:instrText>
      </w:r>
      <w:r>
        <w:rPr>
          <w:noProof/>
        </w:rPr>
      </w:r>
      <w:r>
        <w:rPr>
          <w:noProof/>
        </w:rPr>
        <w:fldChar w:fldCharType="separate"/>
      </w:r>
      <w:r>
        <w:rPr>
          <w:noProof/>
        </w:rPr>
        <w:t>56</w:t>
      </w:r>
      <w:r>
        <w:rPr>
          <w:noProof/>
        </w:rPr>
        <w:fldChar w:fldCharType="end"/>
      </w:r>
    </w:p>
    <w:p w:rsidR="000170E6" w:rsidRDefault="000170E6">
      <w:pPr>
        <w:pStyle w:val="TOC1"/>
        <w:tabs>
          <w:tab w:val="left" w:pos="440"/>
        </w:tabs>
        <w:rPr>
          <w:rFonts w:eastAsiaTheme="minorEastAsia"/>
          <w:noProof/>
        </w:rPr>
      </w:pPr>
      <w:r>
        <w:rPr>
          <w:noProof/>
        </w:rPr>
        <w:t>9</w:t>
      </w:r>
      <w:r>
        <w:rPr>
          <w:rFonts w:eastAsiaTheme="minorEastAsia"/>
          <w:noProof/>
        </w:rPr>
        <w:tab/>
      </w:r>
      <w:r>
        <w:rPr>
          <w:noProof/>
        </w:rPr>
        <w:t>Appendix D:  Examples</w:t>
      </w:r>
      <w:r>
        <w:rPr>
          <w:noProof/>
        </w:rPr>
        <w:tab/>
      </w:r>
      <w:r>
        <w:rPr>
          <w:noProof/>
        </w:rPr>
        <w:fldChar w:fldCharType="begin"/>
      </w:r>
      <w:r>
        <w:rPr>
          <w:noProof/>
        </w:rPr>
        <w:instrText xml:space="preserve"> PAGEREF _Toc317010878 \h </w:instrText>
      </w:r>
      <w:r>
        <w:rPr>
          <w:noProof/>
        </w:rPr>
      </w:r>
      <w:r>
        <w:rPr>
          <w:noProof/>
        </w:rPr>
        <w:fldChar w:fldCharType="separate"/>
      </w:r>
      <w:r>
        <w:rPr>
          <w:noProof/>
        </w:rPr>
        <w:t>57</w:t>
      </w:r>
      <w:r>
        <w:rPr>
          <w:noProof/>
        </w:rPr>
        <w:fldChar w:fldCharType="end"/>
      </w:r>
    </w:p>
    <w:p w:rsidR="000170E6" w:rsidRDefault="000170E6">
      <w:pPr>
        <w:pStyle w:val="TOC1"/>
        <w:tabs>
          <w:tab w:val="left" w:pos="660"/>
        </w:tabs>
        <w:rPr>
          <w:rFonts w:eastAsiaTheme="minorEastAsia"/>
          <w:noProof/>
        </w:rPr>
      </w:pPr>
      <w:r>
        <w:rPr>
          <w:noProof/>
        </w:rPr>
        <w:t>10</w:t>
      </w:r>
      <w:r>
        <w:rPr>
          <w:rFonts w:eastAsiaTheme="minorEastAsia"/>
          <w:noProof/>
        </w:rPr>
        <w:tab/>
      </w:r>
      <w:r>
        <w:rPr>
          <w:noProof/>
        </w:rPr>
        <w:t>Appendix E:  References</w:t>
      </w:r>
      <w:r>
        <w:rPr>
          <w:noProof/>
        </w:rPr>
        <w:tab/>
      </w:r>
      <w:r>
        <w:rPr>
          <w:noProof/>
        </w:rPr>
        <w:fldChar w:fldCharType="begin"/>
      </w:r>
      <w:r>
        <w:rPr>
          <w:noProof/>
        </w:rPr>
        <w:instrText xml:space="preserve"> PAGEREF _Toc317010879 \h </w:instrText>
      </w:r>
      <w:r>
        <w:rPr>
          <w:noProof/>
        </w:rPr>
      </w:r>
      <w:r>
        <w:rPr>
          <w:noProof/>
        </w:rPr>
        <w:fldChar w:fldCharType="separate"/>
      </w:r>
      <w:r>
        <w:rPr>
          <w:noProof/>
        </w:rPr>
        <w:t>57</w:t>
      </w:r>
      <w:r>
        <w:rPr>
          <w:noProof/>
        </w:rPr>
        <w:fldChar w:fldCharType="end"/>
      </w:r>
    </w:p>
    <w:p w:rsidR="00F722C6" w:rsidRDefault="00A730E5" w:rsidP="00F722C6">
      <w:r>
        <w:fldChar w:fldCharType="end"/>
      </w:r>
    </w:p>
    <w:p w:rsidR="00BA1BD9" w:rsidRDefault="00BA1BD9">
      <w:pPr>
        <w:rPr>
          <w:rFonts w:asciiTheme="majorHAnsi" w:eastAsiaTheme="majorEastAsia" w:hAnsiTheme="majorHAnsi" w:cstheme="majorBidi"/>
          <w:b/>
          <w:bCs/>
          <w:color w:val="365F91" w:themeColor="accent1" w:themeShade="BF"/>
          <w:sz w:val="28"/>
          <w:szCs w:val="28"/>
        </w:rPr>
      </w:pPr>
      <w:r>
        <w:br w:type="page"/>
      </w:r>
    </w:p>
    <w:p w:rsidR="00F722C6" w:rsidRDefault="00F722C6" w:rsidP="00F722C6">
      <w:pPr>
        <w:pStyle w:val="Heading1"/>
      </w:pPr>
      <w:bookmarkStart w:id="5" w:name="_Toc317010372"/>
      <w:r>
        <w:lastRenderedPageBreak/>
        <w:t>Introduction</w:t>
      </w:r>
      <w:bookmarkEnd w:id="5"/>
    </w:p>
    <w:p w:rsidR="00F722C6" w:rsidRDefault="00F722C6" w:rsidP="00F722C6">
      <w:pPr>
        <w:pStyle w:val="Heading2"/>
      </w:pPr>
      <w:bookmarkStart w:id="6" w:name="_Toc317010373"/>
      <w:r>
        <w:t>Objectives</w:t>
      </w:r>
      <w:bookmarkEnd w:id="6"/>
    </w:p>
    <w:p w:rsidR="00CD6870" w:rsidRPr="00CD6870" w:rsidRDefault="006F2677" w:rsidP="00D0455D">
      <w:r>
        <w:t xml:space="preserve">The </w:t>
      </w:r>
      <w:r w:rsidR="003D56FC">
        <w:t xml:space="preserve">Fusion </w:t>
      </w:r>
      <w:r>
        <w:t xml:space="preserve">REST APIs provide a consistent mechanism for interfacing with </w:t>
      </w:r>
      <w:r w:rsidR="003D56FC">
        <w:t xml:space="preserve">Fusion </w:t>
      </w:r>
      <w:r>
        <w:t xml:space="preserve">services and resource managers.  </w:t>
      </w:r>
      <w:r w:rsidR="008B01E2">
        <w:t xml:space="preserve">This </w:t>
      </w:r>
      <w:r>
        <w:t xml:space="preserve">APIs </w:t>
      </w:r>
      <w:r w:rsidR="008B01E2">
        <w:t>is</w:t>
      </w:r>
      <w:r>
        <w:t xml:space="preserve"> used </w:t>
      </w:r>
      <w:r w:rsidR="008B01E2">
        <w:t xml:space="preserve">both </w:t>
      </w:r>
      <w:r>
        <w:t>internally</w:t>
      </w:r>
      <w:r w:rsidR="008B01E2" w:rsidRPr="008B01E2">
        <w:t xml:space="preserve"> </w:t>
      </w:r>
      <w:r w:rsidR="008B01E2">
        <w:t xml:space="preserve">within the CIC appliance and exported for external use. It is expected the API will be used by customers and partners alike for creating command line interfaces (CLIs), custom applications, scripting </w:t>
      </w:r>
      <w:r>
        <w:t xml:space="preserve">and integration with </w:t>
      </w:r>
      <w:r w:rsidR="008B01E2">
        <w:t>other applications</w:t>
      </w:r>
      <w:r>
        <w:t>.</w:t>
      </w:r>
      <w:r w:rsidR="00F341B3">
        <w:t xml:space="preserve">  </w:t>
      </w:r>
      <w:r w:rsidR="008B01E2">
        <w:t>Given the broad scope</w:t>
      </w:r>
      <w:r w:rsidR="00F341B3">
        <w:t>, it is important that</w:t>
      </w:r>
      <w:r w:rsidR="00CD6870">
        <w:t xml:space="preserve"> the APIs provided by various </w:t>
      </w:r>
      <w:r w:rsidR="003D56FC">
        <w:t xml:space="preserve">Fusion </w:t>
      </w:r>
      <w:r w:rsidR="00CD6870">
        <w:t xml:space="preserve">services and resource managers are as consistent, so customers and partners (and internal developers) see this as a </w:t>
      </w:r>
      <w:r w:rsidR="008B01E2">
        <w:t xml:space="preserve">single, </w:t>
      </w:r>
      <w:r w:rsidR="00CD6870">
        <w:t>cohesive API.  This not only present</w:t>
      </w:r>
      <w:r w:rsidR="008B01E2">
        <w:t>s</w:t>
      </w:r>
      <w:r w:rsidR="00CD6870">
        <w:t xml:space="preserve"> our product as a well-designed cohesive unit, but </w:t>
      </w:r>
      <w:r w:rsidR="008B01E2">
        <w:t xml:space="preserve">it </w:t>
      </w:r>
      <w:r w:rsidR="00CD6870">
        <w:t>will greatly reduce the learning curve required for scripting and integrating with our environment.</w:t>
      </w:r>
    </w:p>
    <w:p w:rsidR="006F2677" w:rsidRPr="006F2677" w:rsidRDefault="006F2677" w:rsidP="00D0455D">
      <w:r>
        <w:t>The goals of this document are:</w:t>
      </w:r>
    </w:p>
    <w:p w:rsidR="006F2677" w:rsidRPr="005F0922" w:rsidRDefault="006F2677" w:rsidP="00686E2A">
      <w:pPr>
        <w:pStyle w:val="ListParagraph"/>
        <w:numPr>
          <w:ilvl w:val="0"/>
          <w:numId w:val="4"/>
        </w:numPr>
      </w:pPr>
      <w:r w:rsidRPr="005F0922">
        <w:t xml:space="preserve">Provide a common understanding of </w:t>
      </w:r>
      <w:r w:rsidR="003D56FC">
        <w:t xml:space="preserve">Fusion </w:t>
      </w:r>
      <w:r w:rsidRPr="005F0922">
        <w:t xml:space="preserve">REST API goals and requirements across </w:t>
      </w:r>
      <w:r w:rsidR="008B01E2">
        <w:t>participating</w:t>
      </w:r>
      <w:r w:rsidR="008B01E2" w:rsidRPr="005F0922">
        <w:t xml:space="preserve"> </w:t>
      </w:r>
      <w:r w:rsidRPr="005F0922">
        <w:t>teams</w:t>
      </w:r>
    </w:p>
    <w:p w:rsidR="00407E58" w:rsidRPr="005F0922" w:rsidRDefault="00C30CE8" w:rsidP="00686E2A">
      <w:pPr>
        <w:pStyle w:val="ListParagraph"/>
        <w:numPr>
          <w:ilvl w:val="0"/>
          <w:numId w:val="4"/>
        </w:numPr>
      </w:pPr>
      <w:r w:rsidRPr="005F0922">
        <w:t xml:space="preserve">Ensure </w:t>
      </w:r>
      <w:r w:rsidR="00407E58" w:rsidRPr="005F0922">
        <w:t xml:space="preserve">a consistent API across resource managers and common services in the </w:t>
      </w:r>
      <w:r w:rsidR="003D56FC">
        <w:t xml:space="preserve">Fusion </w:t>
      </w:r>
      <w:r w:rsidR="00407E58" w:rsidRPr="005F0922">
        <w:t>environment</w:t>
      </w:r>
      <w:r w:rsidRPr="005F0922">
        <w:t>, by</w:t>
      </w:r>
      <w:r w:rsidR="008B01E2">
        <w:t xml:space="preserve"> providing a</w:t>
      </w:r>
      <w:r w:rsidRPr="005F0922">
        <w:t>:</w:t>
      </w:r>
    </w:p>
    <w:p w:rsidR="00407E58" w:rsidRPr="005F0922" w:rsidRDefault="00407E58" w:rsidP="00686E2A">
      <w:pPr>
        <w:pStyle w:val="ListParagraph"/>
        <w:numPr>
          <w:ilvl w:val="1"/>
          <w:numId w:val="4"/>
        </w:numPr>
      </w:pPr>
      <w:r w:rsidRPr="005F0922">
        <w:t>common</w:t>
      </w:r>
      <w:r w:rsidR="00A11577">
        <w:t xml:space="preserve"> reference</w:t>
      </w:r>
      <w:r w:rsidRPr="005F0922">
        <w:t xml:space="preserve"> specification for </w:t>
      </w:r>
      <w:r w:rsidR="003D56FC">
        <w:t xml:space="preserve">Fusion </w:t>
      </w:r>
      <w:r w:rsidRPr="005F0922">
        <w:t xml:space="preserve">REST APIs </w:t>
      </w:r>
      <w:r w:rsidR="008B01E2">
        <w:t xml:space="preserve">which </w:t>
      </w:r>
      <w:r w:rsidRPr="005F0922">
        <w:t xml:space="preserve">teams </w:t>
      </w:r>
      <w:r w:rsidR="00491693">
        <w:t>may</w:t>
      </w:r>
      <w:r w:rsidR="00491693" w:rsidRPr="005F0922">
        <w:t xml:space="preserve"> </w:t>
      </w:r>
      <w:r w:rsidRPr="005F0922">
        <w:t xml:space="preserve">reference </w:t>
      </w:r>
    </w:p>
    <w:p w:rsidR="00407E58" w:rsidRDefault="00407E58" w:rsidP="00686E2A">
      <w:pPr>
        <w:pStyle w:val="ListParagraph"/>
        <w:numPr>
          <w:ilvl w:val="1"/>
          <w:numId w:val="4"/>
        </w:numPr>
      </w:pPr>
      <w:r>
        <w:t xml:space="preserve">central </w:t>
      </w:r>
      <w:r w:rsidR="00107A1F">
        <w:t xml:space="preserve">reference </w:t>
      </w:r>
      <w:r w:rsidR="007A1D12">
        <w:t xml:space="preserve">for verifying the consistency of </w:t>
      </w:r>
      <w:r w:rsidR="003D56FC">
        <w:t xml:space="preserve">Fusion </w:t>
      </w:r>
      <w:r w:rsidR="007A1D12">
        <w:t>APIs in design and code reviews</w:t>
      </w:r>
    </w:p>
    <w:p w:rsidR="00407E58" w:rsidRDefault="007A1D12" w:rsidP="00686E2A">
      <w:pPr>
        <w:pStyle w:val="ListParagraph"/>
        <w:numPr>
          <w:ilvl w:val="0"/>
          <w:numId w:val="4"/>
        </w:numPr>
      </w:pPr>
      <w:r>
        <w:t xml:space="preserve">Provide an </w:t>
      </w:r>
      <w:r w:rsidR="00A11577">
        <w:t>understanding of how Fusion REST interfaces will behave</w:t>
      </w:r>
      <w:r>
        <w:t xml:space="preserve"> that customers and partners will use to integrate with the </w:t>
      </w:r>
      <w:r w:rsidR="003D56FC">
        <w:t xml:space="preserve">Fusion </w:t>
      </w:r>
      <w:r>
        <w:t>environment, post-release</w:t>
      </w:r>
    </w:p>
    <w:p w:rsidR="00407E58" w:rsidRPr="00C30CE8" w:rsidRDefault="007A1D12" w:rsidP="00686E2A">
      <w:pPr>
        <w:pStyle w:val="ListParagraph"/>
        <w:numPr>
          <w:ilvl w:val="1"/>
          <w:numId w:val="4"/>
        </w:numPr>
      </w:pPr>
      <w:r>
        <w:t>Learning Products will likely use this specification as a reference for creating an official/external document in the future</w:t>
      </w:r>
    </w:p>
    <w:p w:rsidR="00F341B3" w:rsidRDefault="00F341B3" w:rsidP="00F341B3">
      <w:pPr>
        <w:pStyle w:val="Heading2"/>
      </w:pPr>
      <w:bookmarkStart w:id="7" w:name="_Toc317010374"/>
      <w:r>
        <w:t>Approach</w:t>
      </w:r>
      <w:bookmarkEnd w:id="7"/>
    </w:p>
    <w:p w:rsidR="00D0455D" w:rsidRDefault="00D0455D" w:rsidP="00F341B3">
      <w:r>
        <w:t>In order to meet the above goals, this document is broken into the following sections:</w:t>
      </w:r>
    </w:p>
    <w:p w:rsidR="00CD6870" w:rsidRDefault="0072226D" w:rsidP="00F341B3">
      <w:r>
        <w:t xml:space="preserve">Section 2 of this document (General Concepts) provides some background into the general </w:t>
      </w:r>
      <w:r w:rsidR="00A11577">
        <w:t xml:space="preserve">Fusion </w:t>
      </w:r>
      <w:r>
        <w:t>architecture and some of the context around which this API specification was formed.</w:t>
      </w:r>
    </w:p>
    <w:p w:rsidR="00795E1A" w:rsidRDefault="00795E1A" w:rsidP="00F341B3">
      <w:r>
        <w:t>Section 3 (Fusion Resource Models) describes the common resource models used in Fusion.  This includes the models for common resource types, such as Error Messages and Activities.  The models for other</w:t>
      </w:r>
      <w:r w:rsidR="00002C2A">
        <w:t>, RM-specific</w:t>
      </w:r>
      <w:r>
        <w:t xml:space="preserve"> resource types are </w:t>
      </w:r>
      <w:r w:rsidR="00002C2A">
        <w:t xml:space="preserve">NOT defined here – they are </w:t>
      </w:r>
      <w:r>
        <w:t xml:space="preserve">defined in the API documentation for the component/RM </w:t>
      </w:r>
      <w:r w:rsidR="00002C2A">
        <w:t>that</w:t>
      </w:r>
      <w:r>
        <w:t xml:space="preserve"> own</w:t>
      </w:r>
      <w:r w:rsidR="00002C2A">
        <w:t>s</w:t>
      </w:r>
      <w:r>
        <w:t xml:space="preserve"> </w:t>
      </w:r>
      <w:r w:rsidR="00002C2A">
        <w:t xml:space="preserve">each </w:t>
      </w:r>
      <w:r>
        <w:t>resource type.</w:t>
      </w:r>
    </w:p>
    <w:p w:rsidR="0072226D" w:rsidRDefault="0072226D" w:rsidP="00F341B3">
      <w:r>
        <w:t xml:space="preserve">Section </w:t>
      </w:r>
      <w:r w:rsidR="00795E1A">
        <w:t>4</w:t>
      </w:r>
      <w:r>
        <w:t xml:space="preserve"> (</w:t>
      </w:r>
      <w:r w:rsidR="00A11577">
        <w:t xml:space="preserve">Fusion </w:t>
      </w:r>
      <w:r w:rsidR="00002C2A">
        <w:t>REST Operations</w:t>
      </w:r>
      <w:r>
        <w:t xml:space="preserve">) </w:t>
      </w:r>
      <w:r w:rsidR="00002C2A">
        <w:t xml:space="preserve">describes </w:t>
      </w:r>
      <w:r>
        <w:t xml:space="preserve">the </w:t>
      </w:r>
      <w:r w:rsidR="00002C2A">
        <w:t xml:space="preserve">basic </w:t>
      </w:r>
      <w:r>
        <w:t xml:space="preserve">REST API model that all </w:t>
      </w:r>
      <w:r w:rsidR="00A11577">
        <w:t xml:space="preserve">Fusion </w:t>
      </w:r>
      <w:r>
        <w:t>services and resource managers are expected to follow.  The intent is to specify a minimum set of requirements in order to meet the objective of</w:t>
      </w:r>
      <w:r w:rsidR="00D0455D">
        <w:t xml:space="preserve"> providing a consistent &amp; cohesive API across </w:t>
      </w:r>
      <w:r w:rsidR="00A11577">
        <w:lastRenderedPageBreak/>
        <w:t xml:space="preserve">Fusion </w:t>
      </w:r>
      <w:r w:rsidR="00D0455D">
        <w:t>components, and to allow each component as much latitude as possible in defining the details of the APIs they provide.</w:t>
      </w:r>
    </w:p>
    <w:p w:rsidR="00002C2A" w:rsidRDefault="00920197" w:rsidP="00F341B3">
      <w:r>
        <w:t>Section 5 (Fusion Messaging) covers the common Fusion messaging model, including resources state-change messaging, which all RMs are expected to use and conform to.</w:t>
      </w:r>
    </w:p>
    <w:p w:rsidR="00D0455D" w:rsidRDefault="00A11577" w:rsidP="00F341B3">
      <w:r>
        <w:t>Each Fusion resource manager and service that exposes a RESTful API will have separate SDK documents written to address individual service details. This will ensure the SDK remains as current as possible.</w:t>
      </w:r>
      <w:r w:rsidR="00D0455D">
        <w:t xml:space="preserve">  This will provide a single document for </w:t>
      </w:r>
      <w:r>
        <w:t xml:space="preserve">Fusion </w:t>
      </w:r>
      <w:r w:rsidR="00D0455D">
        <w:t xml:space="preserve">developers, customers and partners to reference when integrating with the </w:t>
      </w:r>
      <w:r>
        <w:t xml:space="preserve">Fusion </w:t>
      </w:r>
      <w:r w:rsidR="00D0455D">
        <w:t>environment.</w:t>
      </w:r>
    </w:p>
    <w:p w:rsidR="00F16D69" w:rsidRDefault="00F16D69" w:rsidP="00F16D69">
      <w:pPr>
        <w:pStyle w:val="Heading2"/>
      </w:pPr>
      <w:bookmarkStart w:id="8" w:name="_Toc317010375"/>
      <w:r>
        <w:t>Document Conventions</w:t>
      </w:r>
      <w:bookmarkEnd w:id="8"/>
    </w:p>
    <w:p w:rsidR="00420ED6" w:rsidRPr="00420ED6" w:rsidRDefault="00420ED6" w:rsidP="00420ED6">
      <w:r>
        <w:t xml:space="preserve">The following formatting is used to highlight what is not currently implemented and what is not planned for Fusion V1, etc. </w:t>
      </w:r>
    </w:p>
    <w:p w:rsidR="00420ED6" w:rsidRDefault="00420ED6" w:rsidP="00420ED6">
      <w:pPr>
        <w:pStyle w:val="NoteText"/>
        <w:numPr>
          <w:ilvl w:val="0"/>
          <w:numId w:val="41"/>
        </w:numPr>
      </w:pPr>
      <w:r>
        <w:t>Important notes to developers</w:t>
      </w:r>
    </w:p>
    <w:p w:rsidR="00420ED6" w:rsidRPr="00420ED6" w:rsidRDefault="00420ED6" w:rsidP="00420ED6">
      <w:pPr>
        <w:pStyle w:val="ListParagraph"/>
        <w:numPr>
          <w:ilvl w:val="0"/>
          <w:numId w:val="40"/>
        </w:numPr>
        <w:rPr>
          <w:highlight w:val="yellow"/>
        </w:rPr>
      </w:pPr>
      <w:r w:rsidRPr="00420ED6">
        <w:rPr>
          <w:highlight w:val="yellow"/>
        </w:rPr>
        <w:t>Support not yet available in the infrastructure, but planned for V1</w:t>
      </w:r>
    </w:p>
    <w:p w:rsidR="00420ED6" w:rsidRPr="00212F4C" w:rsidRDefault="00420ED6" w:rsidP="00420ED6">
      <w:pPr>
        <w:pStyle w:val="ListParagraph"/>
        <w:numPr>
          <w:ilvl w:val="0"/>
          <w:numId w:val="40"/>
        </w:numPr>
        <w:rPr>
          <w:color w:val="FFFFFF" w:themeColor="background1"/>
          <w:highlight w:val="red"/>
        </w:rPr>
      </w:pPr>
      <w:r w:rsidRPr="00212F4C">
        <w:rPr>
          <w:color w:val="FFFFFF" w:themeColor="background1"/>
          <w:highlight w:val="red"/>
        </w:rPr>
        <w:t>NOT planned for V1 (documented here only as a reminder of future plans)</w:t>
      </w:r>
    </w:p>
    <w:p w:rsidR="003C6035" w:rsidRPr="003C6035" w:rsidRDefault="003C6035" w:rsidP="003C6035">
      <w:pPr>
        <w:pStyle w:val="ListParagraph"/>
        <w:numPr>
          <w:ilvl w:val="0"/>
          <w:numId w:val="40"/>
        </w:numPr>
        <w:rPr>
          <w:strike/>
        </w:rPr>
      </w:pPr>
      <w:r w:rsidRPr="003C6035">
        <w:rPr>
          <w:strike/>
        </w:rPr>
        <w:t>No longer planned in Fusion (only in to be clear that this has been removed)</w:t>
      </w:r>
    </w:p>
    <w:p w:rsidR="00420ED6" w:rsidRPr="00420ED6" w:rsidRDefault="00420ED6" w:rsidP="00420ED6">
      <w:pPr>
        <w:pStyle w:val="ListParagraph"/>
        <w:numPr>
          <w:ilvl w:val="0"/>
          <w:numId w:val="40"/>
        </w:numPr>
        <w:rPr>
          <w:color w:val="FF0000"/>
        </w:rPr>
      </w:pPr>
      <w:r w:rsidRPr="00420ED6">
        <w:rPr>
          <w:color w:val="FF0000"/>
        </w:rPr>
        <w:t>TODO’s</w:t>
      </w:r>
      <w:r>
        <w:rPr>
          <w:color w:val="FF0000"/>
        </w:rPr>
        <w:t xml:space="preserve"> &amp; r</w:t>
      </w:r>
      <w:r w:rsidRPr="00420ED6">
        <w:rPr>
          <w:color w:val="FF0000"/>
        </w:rPr>
        <w:t xml:space="preserve">eminders </w:t>
      </w:r>
      <w:r>
        <w:rPr>
          <w:color w:val="FF0000"/>
        </w:rPr>
        <w:t xml:space="preserve">to authors </w:t>
      </w:r>
      <w:r w:rsidRPr="00420ED6">
        <w:rPr>
          <w:color w:val="FF0000"/>
        </w:rPr>
        <w:t>of additions/changes needed to doc</w:t>
      </w:r>
    </w:p>
    <w:p w:rsidR="00F722C6" w:rsidRDefault="00EB44B4" w:rsidP="00F722C6">
      <w:pPr>
        <w:pStyle w:val="Heading1"/>
      </w:pPr>
      <w:bookmarkStart w:id="9" w:name="_Toc317010376"/>
      <w:r>
        <w:t>General Concepts</w:t>
      </w:r>
      <w:bookmarkEnd w:id="9"/>
    </w:p>
    <w:p w:rsidR="00EB44B4" w:rsidRDefault="00EB44B4" w:rsidP="00EB44B4">
      <w:pPr>
        <w:pStyle w:val="Heading2"/>
      </w:pPr>
      <w:bookmarkStart w:id="10" w:name="_Toc317010377"/>
      <w:r>
        <w:t>REST Web Service Interface</w:t>
      </w:r>
      <w:r w:rsidR="00CE6758">
        <w:t>s</w:t>
      </w:r>
      <w:bookmarkEnd w:id="10"/>
    </w:p>
    <w:p w:rsidR="00010B9C" w:rsidRDefault="00B80EA5" w:rsidP="00F81F24">
      <w:r>
        <w:t xml:space="preserve">Fusion </w:t>
      </w:r>
      <w:r w:rsidR="00491693">
        <w:t>has a resource</w:t>
      </w:r>
      <w:r w:rsidR="001C0855">
        <w:t>-</w:t>
      </w:r>
      <w:r w:rsidR="00491693">
        <w:t xml:space="preserve">oriented architecture and conforms to the REST architecture style with HTTP 1.1 providing the uniform interface, in other words Fusion implements a specific style of a RESTful web service.  The resource has a central role in our model; all domain information, devices and control/management operations are defined in terms of a resource and its defined states.  Every resource has at least one Uniform Resource Identifier (URI), or conversely every URI in a CIC domain identifies </w:t>
      </w:r>
      <w:commentRangeStart w:id="11"/>
      <w:r w:rsidR="00491693">
        <w:t>exactly one resource</w:t>
      </w:r>
      <w:commentRangeEnd w:id="11"/>
      <w:r w:rsidR="001C0855">
        <w:rPr>
          <w:rStyle w:val="CommentReference"/>
        </w:rPr>
        <w:commentReference w:id="11"/>
      </w:r>
      <w:r w:rsidR="00491693">
        <w:t xml:space="preserve">. Resources may be queried or manipulated using the four operations defined by the HTTP methods POST, PUT, DELETE and GET, see Table 1.  Consequently every resource is addressable, represents a physical device or logical construct and may be manipulated using a uniform interface.  A CIC API does not conform to an RPC style architecture and does not expose application defined operations or methods (for example it is not object-oriented with object methods nor does it support SOAP-based RPC). </w:t>
      </w:r>
      <w:r w:rsidR="00F81F24">
        <w:t xml:space="preserve">. </w:t>
      </w:r>
      <w:r w:rsidR="00491693">
        <w:t xml:space="preserve">In summary, the Fusion API </w:t>
      </w:r>
      <w:r w:rsidR="00F81F24">
        <w:t xml:space="preserve">is specifically designed around the REST </w:t>
      </w:r>
      <w:r w:rsidR="00491693">
        <w:t>architectural style</w:t>
      </w:r>
      <w:r w:rsidR="00F81F24">
        <w:t xml:space="preserve">, and SHALL be exposed through a web service endpoint implemented using </w:t>
      </w:r>
      <w:r>
        <w:t xml:space="preserve">secure </w:t>
      </w:r>
      <w:r w:rsidR="00F81F24">
        <w:t>Hypertext Transfer Protocols, version 1.1 (RFC 2616) technologies.</w:t>
      </w:r>
    </w:p>
    <w:tbl>
      <w:tblPr>
        <w:tblStyle w:val="LightList-Accent11"/>
        <w:tblW w:w="9378" w:type="dxa"/>
        <w:tblLook w:val="0020"/>
      </w:tblPr>
      <w:tblGrid>
        <w:gridCol w:w="1060"/>
        <w:gridCol w:w="1874"/>
        <w:gridCol w:w="6444"/>
      </w:tblGrid>
      <w:tr w:rsidR="00491693" w:rsidTr="009C1AE3">
        <w:trPr>
          <w:cnfStyle w:val="100000000000"/>
        </w:trPr>
        <w:tc>
          <w:tcPr>
            <w:cnfStyle w:val="000010000000"/>
            <w:tcW w:w="1060" w:type="dxa"/>
          </w:tcPr>
          <w:p w:rsidR="00491693" w:rsidRDefault="00491693" w:rsidP="00CA3605">
            <w:r>
              <w:t>Method</w:t>
            </w:r>
          </w:p>
        </w:tc>
        <w:tc>
          <w:tcPr>
            <w:tcW w:w="1874" w:type="dxa"/>
          </w:tcPr>
          <w:p w:rsidR="00491693" w:rsidRDefault="00491693" w:rsidP="00CA3605">
            <w:pPr>
              <w:cnfStyle w:val="100000000000"/>
            </w:pPr>
            <w:r>
              <w:t>Properties</w:t>
            </w:r>
          </w:p>
        </w:tc>
        <w:tc>
          <w:tcPr>
            <w:cnfStyle w:val="000010000000"/>
            <w:tcW w:w="6444" w:type="dxa"/>
          </w:tcPr>
          <w:p w:rsidR="00491693" w:rsidRDefault="00491693" w:rsidP="00CA3605">
            <w:r>
              <w:t>Description</w:t>
            </w:r>
          </w:p>
        </w:tc>
      </w:tr>
      <w:tr w:rsidR="00491693" w:rsidTr="009C1AE3">
        <w:trPr>
          <w:cnfStyle w:val="000000100000"/>
        </w:trPr>
        <w:tc>
          <w:tcPr>
            <w:cnfStyle w:val="000010000000"/>
            <w:tcW w:w="1060" w:type="dxa"/>
          </w:tcPr>
          <w:p w:rsidR="00491693" w:rsidRDefault="00491693" w:rsidP="00CA3605">
            <w:r>
              <w:t>GET</w:t>
            </w:r>
          </w:p>
        </w:tc>
        <w:tc>
          <w:tcPr>
            <w:tcW w:w="1874" w:type="dxa"/>
          </w:tcPr>
          <w:p w:rsidR="00491693" w:rsidRDefault="00491693" w:rsidP="00CA3605">
            <w:pPr>
              <w:cnfStyle w:val="000000100000"/>
            </w:pPr>
            <w:r>
              <w:t>Safe, Idempotent</w:t>
            </w:r>
          </w:p>
        </w:tc>
        <w:tc>
          <w:tcPr>
            <w:cnfStyle w:val="000010000000"/>
            <w:tcW w:w="6444" w:type="dxa"/>
          </w:tcPr>
          <w:p w:rsidR="00491693" w:rsidRDefault="00491693" w:rsidP="00CA3605">
            <w:r>
              <w:t>Returns representation of resource</w:t>
            </w:r>
          </w:p>
        </w:tc>
      </w:tr>
      <w:tr w:rsidR="00491693" w:rsidTr="009C1AE3">
        <w:tc>
          <w:tcPr>
            <w:cnfStyle w:val="000010000000"/>
            <w:tcW w:w="1060" w:type="dxa"/>
          </w:tcPr>
          <w:p w:rsidR="00491693" w:rsidRDefault="00491693" w:rsidP="00CA3605">
            <w:r>
              <w:t>PUT</w:t>
            </w:r>
          </w:p>
        </w:tc>
        <w:tc>
          <w:tcPr>
            <w:tcW w:w="1874" w:type="dxa"/>
          </w:tcPr>
          <w:p w:rsidR="00491693" w:rsidRDefault="00491693" w:rsidP="00CA3605">
            <w:pPr>
              <w:cnfStyle w:val="000000000000"/>
            </w:pPr>
            <w:r>
              <w:t>Idempotent</w:t>
            </w:r>
          </w:p>
        </w:tc>
        <w:tc>
          <w:tcPr>
            <w:cnfStyle w:val="000010000000"/>
            <w:tcW w:w="6444" w:type="dxa"/>
          </w:tcPr>
          <w:p w:rsidR="00491693" w:rsidRDefault="00491693" w:rsidP="00CA3605">
            <w:r>
              <w:t>Update resource, Create specific resource (client supplied URI)</w:t>
            </w:r>
          </w:p>
        </w:tc>
      </w:tr>
      <w:tr w:rsidR="00491693" w:rsidTr="009C1AE3">
        <w:trPr>
          <w:cnfStyle w:val="000000100000"/>
        </w:trPr>
        <w:tc>
          <w:tcPr>
            <w:cnfStyle w:val="000010000000"/>
            <w:tcW w:w="1060" w:type="dxa"/>
          </w:tcPr>
          <w:p w:rsidR="00491693" w:rsidRDefault="00491693" w:rsidP="00CA3605">
            <w:r>
              <w:t>DELETE</w:t>
            </w:r>
          </w:p>
        </w:tc>
        <w:tc>
          <w:tcPr>
            <w:tcW w:w="1874" w:type="dxa"/>
          </w:tcPr>
          <w:p w:rsidR="00491693" w:rsidRDefault="00491693" w:rsidP="00CA3605">
            <w:pPr>
              <w:cnfStyle w:val="000000100000"/>
            </w:pPr>
            <w:r>
              <w:t>Idempotent</w:t>
            </w:r>
          </w:p>
        </w:tc>
        <w:tc>
          <w:tcPr>
            <w:cnfStyle w:val="000010000000"/>
            <w:tcW w:w="6444" w:type="dxa"/>
          </w:tcPr>
          <w:p w:rsidR="00491693" w:rsidRDefault="00491693" w:rsidP="00CA3605">
            <w:r>
              <w:t>Delete resource (no longer accessible using URI)</w:t>
            </w:r>
          </w:p>
        </w:tc>
      </w:tr>
      <w:tr w:rsidR="00491693" w:rsidTr="009C1AE3">
        <w:tc>
          <w:tcPr>
            <w:cnfStyle w:val="000010000000"/>
            <w:tcW w:w="1060" w:type="dxa"/>
          </w:tcPr>
          <w:p w:rsidR="00491693" w:rsidRDefault="00491693" w:rsidP="00CA3605">
            <w:r>
              <w:t>POST</w:t>
            </w:r>
          </w:p>
        </w:tc>
        <w:tc>
          <w:tcPr>
            <w:tcW w:w="1874" w:type="dxa"/>
          </w:tcPr>
          <w:p w:rsidR="00491693" w:rsidRDefault="00491693" w:rsidP="00CA3605">
            <w:pPr>
              <w:cnfStyle w:val="000000000000"/>
            </w:pPr>
          </w:p>
        </w:tc>
        <w:tc>
          <w:tcPr>
            <w:cnfStyle w:val="000010000000"/>
            <w:tcW w:w="6444" w:type="dxa"/>
          </w:tcPr>
          <w:p w:rsidR="00491693" w:rsidRDefault="00491693" w:rsidP="00491693">
            <w:pPr>
              <w:keepNext/>
            </w:pPr>
            <w:r>
              <w:t>Create new subordinate resource (server defines URI), append to an existing resource</w:t>
            </w:r>
          </w:p>
        </w:tc>
      </w:tr>
    </w:tbl>
    <w:p w:rsidR="00491693" w:rsidRPr="00F81F24" w:rsidRDefault="00491693" w:rsidP="00491693">
      <w:pPr>
        <w:pStyle w:val="Caption"/>
        <w:jc w:val="center"/>
      </w:pPr>
      <w:r>
        <w:t xml:space="preserve">Table </w:t>
      </w:r>
      <w:r w:rsidR="00A730E5">
        <w:fldChar w:fldCharType="begin"/>
      </w:r>
      <w:r>
        <w:instrText xml:space="preserve"> SEQ Table \* ARABIC </w:instrText>
      </w:r>
      <w:r w:rsidR="00A730E5">
        <w:fldChar w:fldCharType="separate"/>
      </w:r>
      <w:r w:rsidR="0076231E">
        <w:rPr>
          <w:noProof/>
        </w:rPr>
        <w:t>1</w:t>
      </w:r>
      <w:r w:rsidR="00A730E5">
        <w:fldChar w:fldCharType="end"/>
      </w:r>
      <w:r>
        <w:t>: Primary HTTP Operations</w:t>
      </w:r>
    </w:p>
    <w:p w:rsidR="00EB44B4" w:rsidRPr="00FA7035" w:rsidRDefault="00187B2A" w:rsidP="00FA7035">
      <w:pPr>
        <w:pStyle w:val="Heading2"/>
      </w:pPr>
      <w:bookmarkStart w:id="12" w:name="_Toc317010378"/>
      <w:r>
        <w:lastRenderedPageBreak/>
        <w:t>Fusion</w:t>
      </w:r>
      <w:r w:rsidRPr="00FA7035">
        <w:t xml:space="preserve"> </w:t>
      </w:r>
      <w:r w:rsidR="00BD7640" w:rsidRPr="00FA7035">
        <w:t>C</w:t>
      </w:r>
      <w:r w:rsidR="005E16DD" w:rsidRPr="00FA7035">
        <w:t xml:space="preserve">omponents and </w:t>
      </w:r>
      <w:r w:rsidR="002A01AF">
        <w:t>Interfaces</w:t>
      </w:r>
      <w:bookmarkEnd w:id="12"/>
    </w:p>
    <w:p w:rsidR="00E470A5" w:rsidRDefault="00E470A5" w:rsidP="00E470A5">
      <w:r>
        <w:t xml:space="preserve">In general, the </w:t>
      </w:r>
      <w:r w:rsidR="00187B2A">
        <w:t xml:space="preserve">Fusion </w:t>
      </w:r>
      <w:r>
        <w:t xml:space="preserve">Management environment can be thought of as </w:t>
      </w:r>
      <w:commentRangeStart w:id="13"/>
      <w:r>
        <w:t xml:space="preserve">one or more management </w:t>
      </w:r>
      <w:commentRangeEnd w:id="13"/>
      <w:r w:rsidR="00187B2A">
        <w:rPr>
          <w:rStyle w:val="CommentReference"/>
        </w:rPr>
        <w:commentReference w:id="13"/>
      </w:r>
      <w:r>
        <w:t xml:space="preserve">“appliances”, where each appliance is responsible for managing some set of resources (servers, storage and network resources, etc.).  In other words, each of these resources is “owned” by a given appliance, and management of that resource is </w:t>
      </w:r>
      <w:r w:rsidRPr="00E470A5">
        <w:rPr>
          <w:i/>
        </w:rPr>
        <w:t>ultimately</w:t>
      </w:r>
      <w:r>
        <w:t xml:space="preserve"> through that appliance (independent of the appliance that the client may be currently connected to).</w:t>
      </w:r>
    </w:p>
    <w:p w:rsidR="009E3EC5" w:rsidRDefault="0028140C" w:rsidP="00E470A5">
      <w:r>
        <w:rPr>
          <w:noProof/>
        </w:rPr>
        <w:drawing>
          <wp:inline distT="0" distB="0" distL="0" distR="0">
            <wp:extent cx="5943600" cy="3472180"/>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4495800"/>
                      <a:chOff x="762000" y="1600200"/>
                      <a:chExt cx="7696200" cy="4495800"/>
                    </a:xfrm>
                  </a:grpSpPr>
                  <a:grpSp>
                    <a:nvGrpSpPr>
                      <a:cNvPr id="2" name="Group 33"/>
                      <a:cNvGrpSpPr/>
                    </a:nvGrpSpPr>
                    <a:grpSpPr>
                      <a:xfrm>
                        <a:off x="849749" y="5478480"/>
                        <a:ext cx="1968649" cy="333487"/>
                        <a:chOff x="1688951" y="6002767"/>
                        <a:chExt cx="1968649" cy="333487"/>
                      </a:xfrm>
                    </a:grpSpPr>
                    <a:sp>
                      <a:nvSpPr>
                        <a:cNvPr id="23" name="Cube 22"/>
                        <a:cNvSpPr/>
                      </a:nvSpPr>
                      <a:spPr>
                        <a:xfrm>
                          <a:off x="1688951"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Cube 23"/>
                        <a:cNvSpPr/>
                      </a:nvSpPr>
                      <a:spPr>
                        <a:xfrm>
                          <a:off x="2086984"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Cube 25"/>
                        <a:cNvSpPr/>
                      </a:nvSpPr>
                      <a:spPr>
                        <a:xfrm>
                          <a:off x="2485017"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Cube 29"/>
                        <a:cNvSpPr/>
                      </a:nvSpPr>
                      <a:spPr>
                        <a:xfrm>
                          <a:off x="2883050"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Cube 30"/>
                        <a:cNvSpPr/>
                      </a:nvSpPr>
                      <a:spPr>
                        <a:xfrm>
                          <a:off x="3281083"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7" name="Rectangle 26"/>
                      <a:cNvSpPr/>
                    </a:nvSpPr>
                    <a:spPr>
                      <a:xfrm>
                        <a:off x="762000" y="4114800"/>
                        <a:ext cx="2209800" cy="927843"/>
                      </a:xfrm>
                      <a:prstGeom prst="rect">
                        <a:avLst/>
                      </a:prstGeom>
                      <a:solidFill>
                        <a:schemeClr val="tx2"/>
                      </a:solidFill>
                      <a:ln>
                        <a:noFill/>
                      </a:ln>
                      <a:effectLst/>
                    </a:spPr>
                    <a:txSp>
                      <a:txBody>
                        <a:bodyPr lIns="91440" tIns="45720" rtlCol="0" anchor="b"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lnSpc>
                              <a:spcPct val="85000"/>
                            </a:lnSpc>
                            <a:spcBef>
                              <a:spcPts val="0"/>
                            </a:spcBef>
                            <a:spcAft>
                              <a:spcPts val="0"/>
                            </a:spcAft>
                          </a:pPr>
                          <a:r>
                            <a:rPr lang="en-US" sz="1200" dirty="0" smtClean="0">
                              <a:solidFill>
                                <a:prstClr val="white"/>
                              </a:solidFill>
                            </a:rPr>
                            <a:t>Appliance A</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1066800" y="1600200"/>
                        <a:ext cx="1600200" cy="914400"/>
                      </a:xfrm>
                      <a:prstGeom prst="ellips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lnSpc>
                              <a:spcPct val="85000"/>
                            </a:lnSpc>
                            <a:spcBef>
                              <a:spcPts val="0"/>
                            </a:spcBef>
                            <a:spcAft>
                              <a:spcPts val="0"/>
                            </a:spcAft>
                          </a:pPr>
                          <a:r>
                            <a:rPr lang="en-US" sz="1400" dirty="0" smtClean="0">
                              <a:solidFill>
                                <a:prstClr val="white"/>
                              </a:solidFill>
                            </a:rPr>
                            <a:t>Client</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11" idx="4"/>
                        <a:endCxn id="27" idx="0"/>
                      </a:cNvCxnSpPr>
                    </a:nvCxnSpPr>
                    <a:spPr>
                      <a:xfrm rot="5400000">
                        <a:off x="1066800" y="3314700"/>
                        <a:ext cx="1600200" cy="1588"/>
                      </a:xfrm>
                      <a:prstGeom prst="straightConnector1">
                        <a:avLst/>
                      </a:prstGeom>
                      <a:ln w="9525">
                        <a:solidFill>
                          <a:srgbClr val="000000"/>
                        </a:solidFill>
                        <a:headEnd type="arrow"/>
                        <a:tailEnd type="arrow"/>
                      </a:ln>
                    </a:spPr>
                    <a:style>
                      <a:lnRef idx="1">
                        <a:schemeClr val="accent1"/>
                      </a:lnRef>
                      <a:fillRef idx="0">
                        <a:schemeClr val="accent1"/>
                      </a:fillRef>
                      <a:effectRef idx="0">
                        <a:schemeClr val="accent1"/>
                      </a:effectRef>
                      <a:fontRef idx="minor">
                        <a:schemeClr val="tx1"/>
                      </a:fontRef>
                    </a:style>
                  </a:cxnSp>
                  <a:grpSp>
                    <a:nvGrpSpPr>
                      <a:cNvPr id="3" name="Group 19"/>
                      <a:cNvGrpSpPr/>
                    </a:nvGrpSpPr>
                    <a:grpSpPr>
                      <a:xfrm>
                        <a:off x="854743" y="5150663"/>
                        <a:ext cx="1968649" cy="333487"/>
                        <a:chOff x="1688951" y="6002767"/>
                        <a:chExt cx="1968649" cy="333487"/>
                      </a:xfrm>
                    </a:grpSpPr>
                    <a:sp>
                      <a:nvSpPr>
                        <a:cNvPr id="15" name="Cube 14"/>
                        <a:cNvSpPr/>
                      </a:nvSpPr>
                      <a:spPr>
                        <a:xfrm>
                          <a:off x="1688951"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Cube 15"/>
                        <a:cNvSpPr/>
                      </a:nvSpPr>
                      <a:spPr>
                        <a:xfrm>
                          <a:off x="2086984"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Cube 16"/>
                        <a:cNvSpPr/>
                      </a:nvSpPr>
                      <a:spPr>
                        <a:xfrm>
                          <a:off x="2485017"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Cube 17"/>
                        <a:cNvSpPr/>
                      </a:nvSpPr>
                      <a:spPr>
                        <a:xfrm>
                          <a:off x="2883050"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Cube 18"/>
                        <a:cNvSpPr/>
                      </a:nvSpPr>
                      <a:spPr>
                        <a:xfrm>
                          <a:off x="3281083"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0" name="Rectangle 39"/>
                      <a:cNvSpPr/>
                    </a:nvSpPr>
                    <a:spPr>
                      <a:xfrm>
                        <a:off x="1981200" y="4495800"/>
                        <a:ext cx="845820" cy="248537"/>
                      </a:xfrm>
                      <a:prstGeom prst="rect">
                        <a:avLst/>
                      </a:prstGeom>
                      <a:solidFill>
                        <a:schemeClr val="bg2"/>
                      </a:solidFill>
                      <a:ln>
                        <a:noFill/>
                      </a:ln>
                      <a:effectLst/>
                    </a:spPr>
                    <a:txSp>
                      <a:txBody>
                        <a:bodyPr lIns="91440" tIns="45720" rtlCol="0" anchor="b"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lnSpc>
                              <a:spcPct val="85000"/>
                            </a:lnSpc>
                            <a:spcBef>
                              <a:spcPts val="0"/>
                            </a:spcBef>
                            <a:spcAft>
                              <a:spcPts val="0"/>
                            </a:spcAft>
                          </a:pPr>
                          <a:endParaRPr lang="en-US" sz="1200" dirty="0" smtClean="0">
                            <a:solidFill>
                              <a:prstClr val="white"/>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Flowchart: Magnetic Disk 40"/>
                      <a:cNvSpPr/>
                    </a:nvSpPr>
                    <a:spPr>
                      <a:xfrm>
                        <a:off x="1447800" y="4267200"/>
                        <a:ext cx="394960" cy="457200"/>
                      </a:xfrm>
                      <a:prstGeom prst="flowChartMagneticDisk">
                        <a:avLst/>
                      </a:prstGeom>
                      <a:solidFill>
                        <a:schemeClr val="accent3"/>
                      </a:solidFill>
                      <a:ln>
                        <a:solidFill>
                          <a:schemeClr val="accent2"/>
                        </a:solid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lnSpc>
                              <a:spcPct val="85000"/>
                            </a:lnSpc>
                            <a:spcBef>
                              <a:spcPts val="0"/>
                            </a:spcBef>
                            <a:spcAft>
                              <a:spcPts val="0"/>
                            </a:spcAft>
                          </a:pPr>
                          <a:r>
                            <a:rPr lang="en-US" sz="1200" dirty="0" smtClean="0">
                              <a:solidFill>
                                <a:prstClr val="white"/>
                              </a:solidFill>
                            </a:rPr>
                            <a:t>DB</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Rectangle 42"/>
                      <a:cNvSpPr/>
                    </a:nvSpPr>
                    <a:spPr>
                      <a:xfrm>
                        <a:off x="1976900" y="4217671"/>
                        <a:ext cx="845820" cy="248537"/>
                      </a:xfrm>
                      <a:prstGeom prst="rect">
                        <a:avLst/>
                      </a:prstGeom>
                      <a:solidFill>
                        <a:schemeClr val="bg2"/>
                      </a:solidFill>
                      <a:ln>
                        <a:noFill/>
                      </a:ln>
                      <a:effectLst/>
                    </a:spPr>
                    <a:txSp>
                      <a:txBody>
                        <a:bodyPr lIns="91440" tIns="45720" rtlCol="0" anchor="b"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lnSpc>
                              <a:spcPct val="85000"/>
                            </a:lnSpc>
                            <a:spcBef>
                              <a:spcPts val="0"/>
                            </a:spcBef>
                            <a:spcAft>
                              <a:spcPts val="0"/>
                            </a:spcAft>
                          </a:pPr>
                          <a:endParaRPr lang="en-US" sz="1200" dirty="0" smtClean="0">
                            <a:solidFill>
                              <a:prstClr val="white"/>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 name="Group 33"/>
                      <a:cNvGrpSpPr/>
                    </a:nvGrpSpPr>
                    <a:grpSpPr>
                      <a:xfrm>
                        <a:off x="3592949" y="5478480"/>
                        <a:ext cx="1968649" cy="333487"/>
                        <a:chOff x="1688951" y="6002767"/>
                        <a:chExt cx="1968649" cy="333487"/>
                      </a:xfrm>
                    </a:grpSpPr>
                    <a:sp>
                      <a:nvSpPr>
                        <a:cNvPr id="28" name="Cube 27"/>
                        <a:cNvSpPr/>
                      </a:nvSpPr>
                      <a:spPr>
                        <a:xfrm>
                          <a:off x="1688951"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Cube 28"/>
                        <a:cNvSpPr/>
                      </a:nvSpPr>
                      <a:spPr>
                        <a:xfrm>
                          <a:off x="2086984"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Cube 31"/>
                        <a:cNvSpPr/>
                      </a:nvSpPr>
                      <a:spPr>
                        <a:xfrm>
                          <a:off x="2485017"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Cube 32"/>
                        <a:cNvSpPr/>
                      </a:nvSpPr>
                      <a:spPr>
                        <a:xfrm>
                          <a:off x="2883050"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Cube 33"/>
                        <a:cNvSpPr/>
                      </a:nvSpPr>
                      <a:spPr>
                        <a:xfrm>
                          <a:off x="3281083"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5" name="Rectangle 34"/>
                      <a:cNvSpPr/>
                    </a:nvSpPr>
                    <a:spPr>
                      <a:xfrm>
                        <a:off x="3505200" y="4114800"/>
                        <a:ext cx="2209800" cy="927843"/>
                      </a:xfrm>
                      <a:prstGeom prst="rect">
                        <a:avLst/>
                      </a:prstGeom>
                      <a:solidFill>
                        <a:schemeClr val="tx2"/>
                      </a:solidFill>
                      <a:ln>
                        <a:noFill/>
                      </a:ln>
                      <a:effectLst/>
                    </a:spPr>
                    <a:txSp>
                      <a:txBody>
                        <a:bodyPr lIns="91440" tIns="45720" rtlCol="0" anchor="b"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lnSpc>
                              <a:spcPct val="85000"/>
                            </a:lnSpc>
                            <a:spcBef>
                              <a:spcPts val="0"/>
                            </a:spcBef>
                            <a:spcAft>
                              <a:spcPts val="0"/>
                            </a:spcAft>
                          </a:pPr>
                          <a:r>
                            <a:rPr lang="en-US" sz="1200" dirty="0" smtClean="0">
                              <a:solidFill>
                                <a:prstClr val="white"/>
                              </a:solidFill>
                            </a:rPr>
                            <a:t>Appliance B</a:t>
                          </a: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 name="Group 19"/>
                      <a:cNvGrpSpPr/>
                    </a:nvGrpSpPr>
                    <a:grpSpPr>
                      <a:xfrm>
                        <a:off x="3597943" y="5150663"/>
                        <a:ext cx="1968649" cy="333487"/>
                        <a:chOff x="1688951" y="6002767"/>
                        <a:chExt cx="1968649" cy="333487"/>
                      </a:xfrm>
                    </a:grpSpPr>
                    <a:sp>
                      <a:nvSpPr>
                        <a:cNvPr id="37" name="Cube 36"/>
                        <a:cNvSpPr/>
                      </a:nvSpPr>
                      <a:spPr>
                        <a:xfrm>
                          <a:off x="1688951"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Cube 37"/>
                        <a:cNvSpPr/>
                      </a:nvSpPr>
                      <a:spPr>
                        <a:xfrm>
                          <a:off x="2086984"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Cube 38"/>
                        <a:cNvSpPr/>
                      </a:nvSpPr>
                      <a:spPr>
                        <a:xfrm>
                          <a:off x="2485017"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Cube 41"/>
                        <a:cNvSpPr/>
                      </a:nvSpPr>
                      <a:spPr>
                        <a:xfrm>
                          <a:off x="2883050"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Cube 43"/>
                        <a:cNvSpPr/>
                      </a:nvSpPr>
                      <a:spPr>
                        <a:xfrm>
                          <a:off x="3281083"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5" name="Rectangle 44"/>
                      <a:cNvSpPr/>
                    </a:nvSpPr>
                    <a:spPr>
                      <a:xfrm>
                        <a:off x="4724400" y="4495800"/>
                        <a:ext cx="845820" cy="248537"/>
                      </a:xfrm>
                      <a:prstGeom prst="rect">
                        <a:avLst/>
                      </a:prstGeom>
                      <a:solidFill>
                        <a:schemeClr val="bg2"/>
                      </a:solidFill>
                      <a:ln>
                        <a:noFill/>
                      </a:ln>
                      <a:effectLst/>
                    </a:spPr>
                    <a:txSp>
                      <a:txBody>
                        <a:bodyPr lIns="91440" tIns="45720" rtlCol="0" anchor="b"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lnSpc>
                              <a:spcPct val="85000"/>
                            </a:lnSpc>
                            <a:spcBef>
                              <a:spcPts val="0"/>
                            </a:spcBef>
                            <a:spcAft>
                              <a:spcPts val="0"/>
                            </a:spcAft>
                          </a:pPr>
                          <a:endParaRPr lang="en-US" sz="1200" dirty="0" smtClean="0">
                            <a:solidFill>
                              <a:prstClr val="white"/>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Flowchart: Magnetic Disk 45"/>
                      <a:cNvSpPr/>
                    </a:nvSpPr>
                    <a:spPr>
                      <a:xfrm>
                        <a:off x="4191000" y="4267200"/>
                        <a:ext cx="394960" cy="457200"/>
                      </a:xfrm>
                      <a:prstGeom prst="flowChartMagneticDisk">
                        <a:avLst/>
                      </a:prstGeom>
                      <a:solidFill>
                        <a:schemeClr val="accent3"/>
                      </a:solidFill>
                      <a:ln>
                        <a:solidFill>
                          <a:schemeClr val="accent2"/>
                        </a:solid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lnSpc>
                              <a:spcPct val="85000"/>
                            </a:lnSpc>
                            <a:spcBef>
                              <a:spcPts val="0"/>
                            </a:spcBef>
                            <a:spcAft>
                              <a:spcPts val="0"/>
                            </a:spcAft>
                          </a:pPr>
                          <a:r>
                            <a:rPr lang="en-US" sz="1200" dirty="0" smtClean="0">
                              <a:solidFill>
                                <a:prstClr val="white"/>
                              </a:solidFill>
                            </a:rPr>
                            <a:t>DB</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Rectangle 46"/>
                      <a:cNvSpPr/>
                    </a:nvSpPr>
                    <a:spPr>
                      <a:xfrm>
                        <a:off x="4720100" y="4217671"/>
                        <a:ext cx="845820" cy="248537"/>
                      </a:xfrm>
                      <a:prstGeom prst="rect">
                        <a:avLst/>
                      </a:prstGeom>
                      <a:solidFill>
                        <a:schemeClr val="bg2"/>
                      </a:solidFill>
                      <a:ln>
                        <a:noFill/>
                      </a:ln>
                      <a:effectLst/>
                    </a:spPr>
                    <a:txSp>
                      <a:txBody>
                        <a:bodyPr lIns="91440" tIns="45720" rtlCol="0" anchor="b"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lnSpc>
                              <a:spcPct val="85000"/>
                            </a:lnSpc>
                            <a:spcBef>
                              <a:spcPts val="0"/>
                            </a:spcBef>
                            <a:spcAft>
                              <a:spcPts val="0"/>
                            </a:spcAft>
                          </a:pPr>
                          <a:endParaRPr lang="en-US" sz="1200" dirty="0" smtClean="0">
                            <a:solidFill>
                              <a:prstClr val="white"/>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8" name="Straight Arrow Connector 47"/>
                      <a:cNvCxnSpPr>
                        <a:stCxn id="35" idx="1"/>
                        <a:endCxn id="27" idx="3"/>
                      </a:cNvCxnSpPr>
                    </a:nvCxnSpPr>
                    <a:spPr>
                      <a:xfrm rot="10800000">
                        <a:off x="2971800" y="4578722"/>
                        <a:ext cx="533400" cy="1588"/>
                      </a:xfrm>
                      <a:prstGeom prst="straightConnector1">
                        <a:avLst/>
                      </a:prstGeom>
                      <a:ln w="9525">
                        <a:solidFill>
                          <a:srgbClr val="000000"/>
                        </a:solidFill>
                        <a:headEnd type="arrow"/>
                        <a:tailEnd type="arrow"/>
                      </a:ln>
                    </a:spPr>
                    <a:style>
                      <a:lnRef idx="1">
                        <a:schemeClr val="accent1"/>
                      </a:lnRef>
                      <a:fillRef idx="0">
                        <a:schemeClr val="accent1"/>
                      </a:fillRef>
                      <a:effectRef idx="0">
                        <a:schemeClr val="accent1"/>
                      </a:effectRef>
                      <a:fontRef idx="minor">
                        <a:schemeClr val="tx1"/>
                      </a:fontRef>
                    </a:style>
                  </a:cxnSp>
                  <a:grpSp>
                    <a:nvGrpSpPr>
                      <a:cNvPr id="51" name="Group 33"/>
                      <a:cNvGrpSpPr/>
                    </a:nvGrpSpPr>
                    <a:grpSpPr>
                      <a:xfrm>
                        <a:off x="6336149" y="5478480"/>
                        <a:ext cx="1968649" cy="333487"/>
                        <a:chOff x="1688951" y="6002767"/>
                        <a:chExt cx="1968649" cy="333487"/>
                      </a:xfrm>
                    </a:grpSpPr>
                    <a:sp>
                      <a:nvSpPr>
                        <a:cNvPr id="52" name="Cube 51"/>
                        <a:cNvSpPr/>
                      </a:nvSpPr>
                      <a:spPr>
                        <a:xfrm>
                          <a:off x="1688951"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Cube 52"/>
                        <a:cNvSpPr/>
                      </a:nvSpPr>
                      <a:spPr>
                        <a:xfrm>
                          <a:off x="2086984"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Cube 53"/>
                        <a:cNvSpPr/>
                      </a:nvSpPr>
                      <a:spPr>
                        <a:xfrm>
                          <a:off x="2485017"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Cube 54"/>
                        <a:cNvSpPr/>
                      </a:nvSpPr>
                      <a:spPr>
                        <a:xfrm>
                          <a:off x="2883050"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Cube 55"/>
                        <a:cNvSpPr/>
                      </a:nvSpPr>
                      <a:spPr>
                        <a:xfrm>
                          <a:off x="3281083"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57" name="Rectangle 56"/>
                      <a:cNvSpPr/>
                    </a:nvSpPr>
                    <a:spPr>
                      <a:xfrm>
                        <a:off x="6248400" y="4114800"/>
                        <a:ext cx="2209800" cy="927843"/>
                      </a:xfrm>
                      <a:prstGeom prst="rect">
                        <a:avLst/>
                      </a:prstGeom>
                      <a:solidFill>
                        <a:schemeClr val="tx2"/>
                      </a:solidFill>
                      <a:ln>
                        <a:noFill/>
                      </a:ln>
                      <a:effectLst/>
                    </a:spPr>
                    <a:txSp>
                      <a:txBody>
                        <a:bodyPr lIns="91440" tIns="45720" rtlCol="0" anchor="b"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lnSpc>
                              <a:spcPct val="85000"/>
                            </a:lnSpc>
                            <a:spcBef>
                              <a:spcPts val="0"/>
                            </a:spcBef>
                            <a:spcAft>
                              <a:spcPts val="0"/>
                            </a:spcAft>
                          </a:pPr>
                          <a:r>
                            <a:rPr lang="en-US" sz="1200" dirty="0" smtClean="0">
                              <a:solidFill>
                                <a:prstClr val="white"/>
                              </a:solidFill>
                            </a:rPr>
                            <a:t>Appliance B</a:t>
                          </a: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8" name="Group 19"/>
                      <a:cNvGrpSpPr/>
                    </a:nvGrpSpPr>
                    <a:grpSpPr>
                      <a:xfrm>
                        <a:off x="6341143" y="5150663"/>
                        <a:ext cx="1968649" cy="333487"/>
                        <a:chOff x="1688951" y="6002767"/>
                        <a:chExt cx="1968649" cy="333487"/>
                      </a:xfrm>
                    </a:grpSpPr>
                    <a:sp>
                      <a:nvSpPr>
                        <a:cNvPr id="59" name="Cube 58"/>
                        <a:cNvSpPr/>
                      </a:nvSpPr>
                      <a:spPr>
                        <a:xfrm>
                          <a:off x="1688951"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Cube 59"/>
                        <a:cNvSpPr/>
                      </a:nvSpPr>
                      <a:spPr>
                        <a:xfrm>
                          <a:off x="2086984"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Cube 60"/>
                        <a:cNvSpPr/>
                      </a:nvSpPr>
                      <a:spPr>
                        <a:xfrm>
                          <a:off x="2485017"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Cube 61"/>
                        <a:cNvSpPr/>
                      </a:nvSpPr>
                      <a:spPr>
                        <a:xfrm>
                          <a:off x="2883050"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Cube 62"/>
                        <a:cNvSpPr/>
                      </a:nvSpPr>
                      <a:spPr>
                        <a:xfrm>
                          <a:off x="3281083" y="6002767"/>
                          <a:ext cx="376517" cy="333487"/>
                        </a:xfrm>
                        <a:prstGeom prst="cube">
                          <a:avLst/>
                        </a:prstGeom>
                        <a:gradFill flip="none" rotWithShape="1">
                          <a:gsLst>
                            <a:gs pos="0">
                              <a:srgbClr val="00A4E6"/>
                            </a:gs>
                            <a:gs pos="100000">
                              <a:srgbClr val="1742DB"/>
                            </a:gs>
                          </a:gsLst>
                          <a:lin ang="5400000" scaled="1"/>
                          <a:tileRect/>
                        </a:gradFill>
                        <a:ln>
                          <a:no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ct val="85000"/>
                              </a:lnSpc>
                            </a:pPr>
                            <a:endParaRPr lang="en-US" sz="2000" dirty="0" smtClean="0">
                              <a:solidFill>
                                <a:prstClr val="white"/>
                              </a:solidFill>
                              <a:latin typeface="+mj-lt"/>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64" name="Rectangle 63"/>
                      <a:cNvSpPr/>
                    </a:nvSpPr>
                    <a:spPr>
                      <a:xfrm>
                        <a:off x="7467600" y="4495800"/>
                        <a:ext cx="845820" cy="248537"/>
                      </a:xfrm>
                      <a:prstGeom prst="rect">
                        <a:avLst/>
                      </a:prstGeom>
                      <a:solidFill>
                        <a:schemeClr val="bg2"/>
                      </a:solidFill>
                      <a:ln>
                        <a:noFill/>
                      </a:ln>
                      <a:effectLst/>
                    </a:spPr>
                    <a:txSp>
                      <a:txBody>
                        <a:bodyPr lIns="91440" tIns="45720" rtlCol="0" anchor="b"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lnSpc>
                              <a:spcPct val="85000"/>
                            </a:lnSpc>
                            <a:spcBef>
                              <a:spcPts val="0"/>
                            </a:spcBef>
                            <a:spcAft>
                              <a:spcPts val="0"/>
                            </a:spcAft>
                          </a:pPr>
                          <a:endParaRPr lang="en-US" sz="1200" dirty="0" smtClean="0">
                            <a:solidFill>
                              <a:prstClr val="white"/>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Flowchart: Magnetic Disk 64"/>
                      <a:cNvSpPr/>
                    </a:nvSpPr>
                    <a:spPr>
                      <a:xfrm>
                        <a:off x="6934200" y="4267200"/>
                        <a:ext cx="394960" cy="457200"/>
                      </a:xfrm>
                      <a:prstGeom prst="flowChartMagneticDisk">
                        <a:avLst/>
                      </a:prstGeom>
                      <a:solidFill>
                        <a:schemeClr val="accent3"/>
                      </a:solidFill>
                      <a:ln>
                        <a:solidFill>
                          <a:schemeClr val="accent2"/>
                        </a:solidFill>
                      </a:ln>
                      <a:effectLst/>
                    </a:spPr>
                    <a:txSp>
                      <a:txBody>
                        <a:bodyPr lIns="91440" t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lnSpc>
                              <a:spcPct val="85000"/>
                            </a:lnSpc>
                            <a:spcBef>
                              <a:spcPts val="0"/>
                            </a:spcBef>
                            <a:spcAft>
                              <a:spcPts val="0"/>
                            </a:spcAft>
                          </a:pPr>
                          <a:r>
                            <a:rPr lang="en-US" sz="1200" dirty="0" smtClean="0">
                              <a:solidFill>
                                <a:prstClr val="white"/>
                              </a:solidFill>
                            </a:rPr>
                            <a:t>DB</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Rectangle 65"/>
                      <a:cNvSpPr/>
                    </a:nvSpPr>
                    <a:spPr>
                      <a:xfrm>
                        <a:off x="7463300" y="4217671"/>
                        <a:ext cx="845820" cy="248537"/>
                      </a:xfrm>
                      <a:prstGeom prst="rect">
                        <a:avLst/>
                      </a:prstGeom>
                      <a:solidFill>
                        <a:schemeClr val="bg2"/>
                      </a:solidFill>
                      <a:ln>
                        <a:noFill/>
                      </a:ln>
                      <a:effectLst/>
                    </a:spPr>
                    <a:txSp>
                      <a:txBody>
                        <a:bodyPr lIns="91440" tIns="45720" rtlCol="0" anchor="b"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lnSpc>
                              <a:spcPct val="85000"/>
                            </a:lnSpc>
                            <a:spcBef>
                              <a:spcPts val="0"/>
                            </a:spcBef>
                            <a:spcAft>
                              <a:spcPts val="0"/>
                            </a:spcAft>
                          </a:pPr>
                          <a:endParaRPr lang="en-US" sz="1200" dirty="0" smtClean="0">
                            <a:solidFill>
                              <a:prstClr val="white"/>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TextBox 75"/>
                      <a:cNvSpPr txBox="1"/>
                    </a:nvSpPr>
                    <a:spPr>
                      <a:xfrm>
                        <a:off x="838200" y="5867400"/>
                        <a:ext cx="1981200" cy="228600"/>
                      </a:xfrm>
                      <a:prstGeom prst="rect">
                        <a:avLst/>
                      </a:prstGeom>
                      <a:noFill/>
                    </a:spPr>
                    <a:txSp>
                      <a:txBody>
                        <a:bodyPr wrap="square"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solidFill>
                                <a:srgbClr val="000000"/>
                              </a:solidFill>
                              <a:latin typeface="Futura Bk" pitchFamily="34" charset="0"/>
                            </a:rPr>
                            <a:t>Resources A</a:t>
                          </a:r>
                          <a:endParaRPr lang="en-US" sz="1200" dirty="0" smtClean="0">
                            <a:solidFill>
                              <a:srgbClr val="000000"/>
                            </a:solidFill>
                            <a:latin typeface="Futura Bk" pitchFamily="34" charset="0"/>
                          </a:endParaRPr>
                        </a:p>
                      </a:txBody>
                      <a:useSpRect/>
                    </a:txSp>
                  </a:sp>
                  <a:sp>
                    <a:nvSpPr>
                      <a:cNvPr id="77" name="TextBox 76"/>
                      <a:cNvSpPr txBox="1"/>
                    </a:nvSpPr>
                    <a:spPr>
                      <a:xfrm>
                        <a:off x="3581400" y="5867400"/>
                        <a:ext cx="1981200" cy="228600"/>
                      </a:xfrm>
                      <a:prstGeom prst="rect">
                        <a:avLst/>
                      </a:prstGeom>
                      <a:noFill/>
                    </a:spPr>
                    <a:txSp>
                      <a:txBody>
                        <a:bodyPr wrap="square"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solidFill>
                                <a:srgbClr val="000000"/>
                              </a:solidFill>
                              <a:latin typeface="Futura Bk" pitchFamily="34" charset="0"/>
                            </a:rPr>
                            <a:t>Resources B</a:t>
                          </a:r>
                          <a:endParaRPr lang="en-US" sz="1200" dirty="0" smtClean="0">
                            <a:solidFill>
                              <a:srgbClr val="000000"/>
                            </a:solidFill>
                            <a:latin typeface="Futura Bk" pitchFamily="34" charset="0"/>
                          </a:endParaRPr>
                        </a:p>
                      </a:txBody>
                      <a:useSpRect/>
                    </a:txSp>
                  </a:sp>
                  <a:sp>
                    <a:nvSpPr>
                      <a:cNvPr id="78" name="TextBox 77"/>
                      <a:cNvSpPr txBox="1"/>
                    </a:nvSpPr>
                    <a:spPr>
                      <a:xfrm>
                        <a:off x="6324600" y="5867400"/>
                        <a:ext cx="1981200" cy="228600"/>
                      </a:xfrm>
                      <a:prstGeom prst="rect">
                        <a:avLst/>
                      </a:prstGeom>
                      <a:noFill/>
                    </a:spPr>
                    <a:txSp>
                      <a:txBody>
                        <a:bodyPr wrap="square"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solidFill>
                                <a:srgbClr val="000000"/>
                              </a:solidFill>
                              <a:latin typeface="Futura Bk" pitchFamily="34" charset="0"/>
                            </a:rPr>
                            <a:t>Resources C</a:t>
                          </a:r>
                          <a:endParaRPr lang="en-US" sz="1200" dirty="0" smtClean="0">
                            <a:solidFill>
                              <a:srgbClr val="000000"/>
                            </a:solidFill>
                            <a:latin typeface="Futura Bk" pitchFamily="34" charset="0"/>
                          </a:endParaRPr>
                        </a:p>
                      </a:txBody>
                      <a:useSpRect/>
                    </a:txSp>
                  </a:sp>
                </lc:lockedCanvas>
              </a:graphicData>
            </a:graphic>
          </wp:inline>
        </w:drawing>
      </w:r>
    </w:p>
    <w:p w:rsidR="00E57854" w:rsidRDefault="00207DB6" w:rsidP="00207DB6">
      <w:pPr>
        <w:pStyle w:val="Caption"/>
        <w:jc w:val="center"/>
      </w:pPr>
      <w:r>
        <w:t>Figure 1:  Fusion Appliances and Resources</w:t>
      </w:r>
    </w:p>
    <w:p w:rsidR="00E470A5" w:rsidRDefault="00E470A5" w:rsidP="00E470A5">
      <w:r>
        <w:t xml:space="preserve">Each appliance runs a set of </w:t>
      </w:r>
      <w:r w:rsidR="005F59AF">
        <w:t xml:space="preserve">Fusion </w:t>
      </w:r>
      <w:r>
        <w:t xml:space="preserve">resource managers and </w:t>
      </w:r>
      <w:r w:rsidR="005F59AF">
        <w:t xml:space="preserve">foundation </w:t>
      </w:r>
      <w:r>
        <w:t xml:space="preserve">services.  Each of these services has very specific responsibilities within the </w:t>
      </w:r>
      <w:r w:rsidR="005F59AF">
        <w:t xml:space="preserve">Fusion </w:t>
      </w:r>
      <w:r>
        <w:t xml:space="preserve">management environment:  Resource </w:t>
      </w:r>
      <w:r w:rsidR="002571A4">
        <w:t>M</w:t>
      </w:r>
      <w:r>
        <w:t xml:space="preserve">anagers are responsible for managing a specific “class” of resources (physical </w:t>
      </w:r>
      <w:r w:rsidR="00C3233A">
        <w:t xml:space="preserve">servers, server profiles, </w:t>
      </w:r>
      <w:r>
        <w:t>storage, networking, etc.)</w:t>
      </w:r>
      <w:r w:rsidR="002571A4">
        <w:t>, and</w:t>
      </w:r>
      <w:r>
        <w:t xml:space="preserve"> </w:t>
      </w:r>
      <w:r w:rsidR="005F59AF">
        <w:t xml:space="preserve">Foundation </w:t>
      </w:r>
      <w:r w:rsidR="002571A4">
        <w:t>S</w:t>
      </w:r>
      <w:r>
        <w:t>ervices</w:t>
      </w:r>
      <w:r w:rsidR="002571A4">
        <w:t xml:space="preserve"> provide </w:t>
      </w:r>
      <w:r w:rsidR="004A7B05">
        <w:t xml:space="preserve">the framework and common functionality </w:t>
      </w:r>
      <w:r w:rsidR="002571A4">
        <w:t xml:space="preserve">needed to create an integrated and consistent </w:t>
      </w:r>
      <w:r w:rsidR="004A7B05">
        <w:t xml:space="preserve">user experience </w:t>
      </w:r>
      <w:r w:rsidR="002571A4">
        <w:t>across a diverse set of Resource Managers.</w:t>
      </w:r>
    </w:p>
    <w:p w:rsidR="00207DB6" w:rsidRDefault="005F1905" w:rsidP="00207DB6">
      <w:pPr>
        <w:pStyle w:val="Caption"/>
        <w:jc w:val="center"/>
      </w:pPr>
      <w:r>
        <w:rPr>
          <w:b w:val="0"/>
          <w:bCs w:val="0"/>
          <w:noProof/>
        </w:rPr>
        <w:lastRenderedPageBreak/>
        <w:drawing>
          <wp:inline distT="0" distB="0" distL="0" distR="0">
            <wp:extent cx="6333127" cy="28507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42406" cy="2854954"/>
                    </a:xfrm>
                    <a:prstGeom prst="rect">
                      <a:avLst/>
                    </a:prstGeom>
                    <a:noFill/>
                  </pic:spPr>
                </pic:pic>
              </a:graphicData>
            </a:graphic>
          </wp:inline>
        </w:drawing>
      </w:r>
      <w:r w:rsidR="00207DB6">
        <w:t>Figure 2:  CI Foundation Services</w:t>
      </w:r>
      <w:r w:rsidR="002A01AF">
        <w:t xml:space="preserve">:  The horizontal bars </w:t>
      </w:r>
      <w:r w:rsidR="00870105">
        <w:t xml:space="preserve">are </w:t>
      </w:r>
      <w:r w:rsidR="002A01AF">
        <w:t xml:space="preserve">the truly “foundational” components (tools &amp; technologies that all Fusion components are built on), and </w:t>
      </w:r>
      <w:r w:rsidR="00870105">
        <w:t xml:space="preserve">the boxes in the </w:t>
      </w:r>
      <w:r w:rsidR="002A01AF">
        <w:t>middle section are the “common services” provided by the</w:t>
      </w:r>
      <w:r w:rsidR="00870105">
        <w:t xml:space="preserve"> framework (typically exposing their own REST interfaces)</w:t>
      </w:r>
    </w:p>
    <w:p w:rsidR="002A01AF" w:rsidRPr="002A01AF" w:rsidRDefault="00060C83" w:rsidP="002A01AF">
      <w:r>
        <w:t>T</w:t>
      </w:r>
      <w:r w:rsidR="002A01AF">
        <w:t xml:space="preserve">he </w:t>
      </w:r>
      <w:r w:rsidR="00870105">
        <w:t xml:space="preserve">primary interface exposed by Fusion components are REST APIs, </w:t>
      </w:r>
      <w:r>
        <w:t xml:space="preserve">however </w:t>
      </w:r>
      <w:r w:rsidR="00870105">
        <w:t>components also communicate via a messaging infrastructure called the State Change Message Bus</w:t>
      </w:r>
      <w:r>
        <w:t>:  Components publish and subscribe to resource state-change messages on this bus</w:t>
      </w:r>
      <w:r w:rsidR="00870105">
        <w:t xml:space="preserve">.  </w:t>
      </w:r>
      <w:r>
        <w:t>While t</w:t>
      </w:r>
      <w:r w:rsidR="00870105">
        <w:t xml:space="preserve">his message bus is largely for internal communication between </w:t>
      </w:r>
      <w:r w:rsidR="006D728E">
        <w:t>components,</w:t>
      </w:r>
      <w:r w:rsidR="00870105">
        <w:t xml:space="preserve"> external clients (partner components and client scripts) may also tap into this bus in order to be notified asynchronously of Fusion resource state changes.</w:t>
      </w:r>
    </w:p>
    <w:p w:rsidR="0076231E" w:rsidRDefault="005F1905" w:rsidP="00E470A5">
      <w:r>
        <w:rPr>
          <w:noProof/>
        </w:rPr>
        <w:drawing>
          <wp:inline distT="0" distB="0" distL="0" distR="0">
            <wp:extent cx="6264994" cy="30736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69080" cy="3075618"/>
                    </a:xfrm>
                    <a:prstGeom prst="rect">
                      <a:avLst/>
                    </a:prstGeom>
                    <a:noFill/>
                  </pic:spPr>
                </pic:pic>
              </a:graphicData>
            </a:graphic>
          </wp:inline>
        </w:drawing>
      </w:r>
    </w:p>
    <w:p w:rsidR="00207DB6" w:rsidRDefault="00207DB6" w:rsidP="00207DB6">
      <w:pPr>
        <w:pStyle w:val="Caption"/>
        <w:jc w:val="center"/>
      </w:pPr>
      <w:r>
        <w:t xml:space="preserve">Figure 3:  A sampling of the main resource managers in </w:t>
      </w:r>
      <w:r w:rsidR="002A01AF">
        <w:t>F</w:t>
      </w:r>
      <w:r>
        <w:t>usion</w:t>
      </w:r>
      <w:r w:rsidR="004A7B05">
        <w:t>.  N</w:t>
      </w:r>
      <w:r>
        <w:t xml:space="preserve">otice that each RM surfaces its APIs via REST and posts state change messages on the </w:t>
      </w:r>
      <w:r w:rsidR="004A7B05">
        <w:t>State Change M</w:t>
      </w:r>
      <w:r>
        <w:t xml:space="preserve">essage </w:t>
      </w:r>
      <w:r w:rsidR="004A7B05">
        <w:t>B</w:t>
      </w:r>
      <w:r w:rsidR="006D728E">
        <w:t>us</w:t>
      </w:r>
    </w:p>
    <w:p w:rsidR="002A01AF" w:rsidRDefault="002A01AF" w:rsidP="002A01AF">
      <w:pPr>
        <w:pStyle w:val="Heading2"/>
      </w:pPr>
      <w:bookmarkStart w:id="14" w:name="_Toc317010379"/>
      <w:r>
        <w:t>REST Request Routing in Fusion</w:t>
      </w:r>
      <w:bookmarkEnd w:id="14"/>
    </w:p>
    <w:p w:rsidR="001413B3" w:rsidRDefault="001413B3" w:rsidP="00E470A5">
      <w:r>
        <w:t xml:space="preserve">In the resource-oriented model, clients interact directly with various Fusion “resources”, and the details of which service/component handles each resource is </w:t>
      </w:r>
      <w:r w:rsidR="00485C6C">
        <w:t xml:space="preserve">completely </w:t>
      </w:r>
      <w:r>
        <w:t xml:space="preserve">hidden from the client.  </w:t>
      </w:r>
      <w:r w:rsidR="00485C6C">
        <w:t>In other words, Fusion URIs point to the resources and NOT the services that manage those resources.  This is important because it allows us to change the underlying structure (the set of components/web applications that manage particular resource types) without affecting the external APIs.</w:t>
      </w:r>
    </w:p>
    <w:p w:rsidR="00F964ED" w:rsidRDefault="00F964ED" w:rsidP="00F964ED">
      <w:pPr>
        <w:pStyle w:val="Heading3"/>
      </w:pPr>
      <w:bookmarkStart w:id="15" w:name="_Toc317010380"/>
      <w:r>
        <w:t>Routing Within an Appliance</w:t>
      </w:r>
      <w:bookmarkEnd w:id="15"/>
    </w:p>
    <w:p w:rsidR="00F964ED" w:rsidRDefault="00F964ED" w:rsidP="00E470A5">
      <w:r>
        <w:t>Within a Fusion appliance, each Fusion component (RM or Foundation Service) runs as a particular web application, within a particular web container, listening on a particular HTTP port.  From an external perspective, however, Fusion appears as a single, cohesive web application on the appliance, servicing requests for various URIs, corresponding to a set of Fusion resources.</w:t>
      </w:r>
    </w:p>
    <w:p w:rsidR="00AF22A1" w:rsidRDefault="00AF22A1" w:rsidP="00E470A5">
      <w:r>
        <w:t>This is accomplished via the Fusion Proxy:  The Proxy handles all requests to an appliance (on https port 443) and re-directs those requests to the particular web</w:t>
      </w:r>
      <w:r w:rsidR="002A05A2">
        <w:t xml:space="preserve"> </w:t>
      </w:r>
      <w:r>
        <w:t>app</w:t>
      </w:r>
      <w:r w:rsidR="002A05A2">
        <w:t>lication</w:t>
      </w:r>
      <w:r>
        <w:t xml:space="preserve">/port on the appliance, based on </w:t>
      </w:r>
      <w:r w:rsidR="00EB3B64">
        <w:t xml:space="preserve">“resource type” specified on </w:t>
      </w:r>
      <w:r>
        <w:t>the</w:t>
      </w:r>
      <w:r w:rsidR="00EB3B64">
        <w:t xml:space="preserve"> incoming URI</w:t>
      </w:r>
      <w:r w:rsidR="002A05A2">
        <w:t>.</w:t>
      </w:r>
    </w:p>
    <w:p w:rsidR="00AF22A1" w:rsidRDefault="005F1905" w:rsidP="00E470A5">
      <w:r>
        <w:rPr>
          <w:noProof/>
        </w:rPr>
        <w:drawing>
          <wp:inline distT="0" distB="0" distL="0" distR="0">
            <wp:extent cx="5486400" cy="715694"/>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39398" cy="1139908"/>
                      <a:chOff x="178024" y="2039193"/>
                      <a:chExt cx="8739398" cy="1139908"/>
                    </a:xfrm>
                  </a:grpSpPr>
                  <a:sp>
                    <a:nvSpPr>
                      <a:cNvPr id="7" name="Right Arrow 6"/>
                      <a:cNvSpPr/>
                    </a:nvSpPr>
                    <a:spPr>
                      <a:xfrm>
                        <a:off x="5096632" y="2256330"/>
                        <a:ext cx="3820790" cy="695915"/>
                      </a:xfrm>
                      <a:prstGeom prst="rightArrow">
                        <a:avLst/>
                      </a:prstGeom>
                      <a:solidFill>
                        <a:schemeClr val="tx2"/>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dirty="0" smtClean="0">
                              <a:latin typeface="Futura Bk"/>
                              <a:cs typeface="Futura Bk"/>
                            </a:rPr>
                            <a:t>http://localhost:port/perm/rest/resources</a:t>
                          </a:r>
                          <a:endParaRPr lang="en-US" sz="14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6" name="Oval 5"/>
                      <a:cNvSpPr/>
                    </a:nvSpPr>
                    <a:spPr>
                      <a:xfrm>
                        <a:off x="3358194" y="2039193"/>
                        <a:ext cx="1788340" cy="1108609"/>
                      </a:xfrm>
                      <a:prstGeom prst="ellipse">
                        <a:avLst/>
                      </a:prstGeom>
                      <a:solidFill>
                        <a:schemeClr val="accent2"/>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dirty="0" smtClean="0">
                              <a:latin typeface="Futura Bk"/>
                              <a:cs typeface="Futura Bk"/>
                            </a:rPr>
                            <a:t>Proxy</a:t>
                          </a:r>
                          <a:endParaRPr lang="en-US" sz="14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8" name="TextBox 7"/>
                      <a:cNvSpPr txBox="1"/>
                    </a:nvSpPr>
                    <a:spPr>
                      <a:xfrm>
                        <a:off x="517890" y="2864581"/>
                        <a:ext cx="2249585"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dirty="0" smtClean="0">
                              <a:solidFill>
                                <a:schemeClr val="accent1"/>
                              </a:solidFill>
                            </a:rPr>
                            <a:t>External URI</a:t>
                          </a:r>
                          <a:endParaRPr lang="en-US" sz="1400" dirty="0">
                            <a:solidFill>
                              <a:schemeClr val="accent1"/>
                            </a:solidFill>
                          </a:endParaRPr>
                        </a:p>
                      </a:txBody>
                      <a:useSpRect/>
                    </a:txSp>
                  </a:sp>
                  <a:sp>
                    <a:nvSpPr>
                      <a:cNvPr id="9" name="TextBox 8"/>
                      <a:cNvSpPr txBox="1"/>
                    </a:nvSpPr>
                    <a:spPr>
                      <a:xfrm>
                        <a:off x="5606432" y="2871324"/>
                        <a:ext cx="2249585"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dirty="0" smtClean="0">
                              <a:solidFill>
                                <a:schemeClr val="tx2"/>
                              </a:solidFill>
                            </a:rPr>
                            <a:t>Internal URI</a:t>
                          </a:r>
                          <a:endParaRPr lang="en-US" sz="1400" dirty="0">
                            <a:solidFill>
                              <a:schemeClr val="tx2"/>
                            </a:solidFill>
                          </a:endParaRPr>
                        </a:p>
                      </a:txBody>
                      <a:useSpRect/>
                    </a:txSp>
                  </a:sp>
                  <a:sp>
                    <a:nvSpPr>
                      <a:cNvPr id="5" name="Right Arrow 4"/>
                      <a:cNvSpPr/>
                    </a:nvSpPr>
                    <a:spPr>
                      <a:xfrm>
                        <a:off x="178024" y="2265770"/>
                        <a:ext cx="3285366" cy="695915"/>
                      </a:xfrm>
                      <a:prstGeom prst="rightArrow">
                        <a:avLst/>
                      </a:prstGeom>
                      <a:solidFill>
                        <a:schemeClr val="accent1"/>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dirty="0" smtClean="0">
                              <a:latin typeface="Futura Bk"/>
                              <a:cs typeface="Futura Bk"/>
                            </a:rPr>
                            <a:t>https://&lt;appliance&gt;/rest/enclosures</a:t>
                          </a:r>
                          <a:endParaRPr lang="en-US" sz="14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lc:lockedCanvas>
              </a:graphicData>
            </a:graphic>
          </wp:inline>
        </w:drawing>
      </w:r>
    </w:p>
    <w:p w:rsidR="002A05A2" w:rsidRDefault="002A05A2" w:rsidP="002A05A2">
      <w:pPr>
        <w:pStyle w:val="Caption"/>
        <w:jc w:val="center"/>
      </w:pPr>
      <w:r>
        <w:lastRenderedPageBreak/>
        <w:t xml:space="preserve">Figure 4:  </w:t>
      </w:r>
      <w:r w:rsidR="00851333">
        <w:t>E</w:t>
      </w:r>
      <w:r>
        <w:t>xample of request routing via the Fusion Proxy</w:t>
      </w:r>
      <w:r w:rsidR="00851333">
        <w:t>.  In this case “perm” represents the name of the web application that handles “enclosures” resources on the appliance, and “port” represents the port# that perm’s web container is listening on.</w:t>
      </w:r>
    </w:p>
    <w:p w:rsidR="003A4ECA" w:rsidRDefault="003A4ECA" w:rsidP="003A4ECA">
      <w:pPr>
        <w:pStyle w:val="NoteText"/>
      </w:pPr>
      <w:r>
        <w:rPr>
          <w:b/>
        </w:rPr>
        <w:t>Note</w:t>
      </w:r>
      <w:r>
        <w:t xml:space="preserve">:  Fusion </w:t>
      </w:r>
      <w:r w:rsidR="00B44B67">
        <w:t>components</w:t>
      </w:r>
      <w:r>
        <w:t xml:space="preserve"> configure the external-&gt;internal URI mappings</w:t>
      </w:r>
      <w:r w:rsidR="00B44B67">
        <w:t xml:space="preserve"> for their component</w:t>
      </w:r>
      <w:r>
        <w:t xml:space="preserve">, along with which web container they run in, in the </w:t>
      </w:r>
      <w:r w:rsidRPr="003A4ECA">
        <w:rPr>
          <w:i/>
        </w:rPr>
        <w:t>CICWebContainers.xml</w:t>
      </w:r>
      <w:r>
        <w:t xml:space="preserve"> file (installed under </w:t>
      </w:r>
      <w:r w:rsidRPr="003A4ECA">
        <w:rPr>
          <w:i/>
        </w:rPr>
        <w:t>/ci/etc/services.d</w:t>
      </w:r>
      <w:r>
        <w:t xml:space="preserve"> on the appliance)</w:t>
      </w:r>
    </w:p>
    <w:p w:rsidR="00FE2791" w:rsidRDefault="00FE2791" w:rsidP="003A4ECA">
      <w:pPr>
        <w:pStyle w:val="NoteText"/>
      </w:pPr>
      <w:r>
        <w:rPr>
          <w:b/>
        </w:rPr>
        <w:t>Note</w:t>
      </w:r>
      <w:r w:rsidRPr="00FE2791">
        <w:t>:</w:t>
      </w:r>
      <w:r>
        <w:t xml:space="preserve">  Last portion of the URI (after …:port/webapp) could and should be the same for external &amp; internal.</w:t>
      </w:r>
    </w:p>
    <w:p w:rsidR="00E55948" w:rsidRDefault="00E55948" w:rsidP="00F964ED">
      <w:pPr>
        <w:pStyle w:val="Heading3"/>
      </w:pPr>
      <w:bookmarkStart w:id="16" w:name="_Toc317010381"/>
      <w:r>
        <w:t xml:space="preserve">Request Routing in a Federation </w:t>
      </w:r>
      <w:r w:rsidRPr="00C360E0">
        <w:rPr>
          <w:color w:val="FFFFFF" w:themeColor="background1"/>
          <w:highlight w:val="red"/>
        </w:rPr>
        <w:t>(</w:t>
      </w:r>
      <w:r w:rsidR="00503712" w:rsidRPr="00C360E0">
        <w:rPr>
          <w:color w:val="FFFFFF" w:themeColor="background1"/>
          <w:highlight w:val="red"/>
        </w:rPr>
        <w:t>FUTURE</w:t>
      </w:r>
      <w:r w:rsidRPr="00C360E0">
        <w:rPr>
          <w:color w:val="FFFFFF" w:themeColor="background1"/>
          <w:highlight w:val="red"/>
        </w:rPr>
        <w:t xml:space="preserve"> – not V1</w:t>
      </w:r>
      <w:r w:rsidR="00503712" w:rsidRPr="00C360E0">
        <w:rPr>
          <w:color w:val="FFFFFF" w:themeColor="background1"/>
          <w:highlight w:val="red"/>
        </w:rPr>
        <w:t>!</w:t>
      </w:r>
      <w:r w:rsidRPr="00C360E0">
        <w:rPr>
          <w:color w:val="FFFFFF" w:themeColor="background1"/>
          <w:highlight w:val="red"/>
        </w:rPr>
        <w:t>)</w:t>
      </w:r>
      <w:bookmarkEnd w:id="16"/>
    </w:p>
    <w:p w:rsidR="002571A4" w:rsidRDefault="001C4640" w:rsidP="00E470A5">
      <w:r>
        <w:t xml:space="preserve">All client interfaces to the </w:t>
      </w:r>
      <w:r w:rsidR="00BB2302">
        <w:t xml:space="preserve">Fusion </w:t>
      </w:r>
      <w:r>
        <w:t xml:space="preserve">Management </w:t>
      </w:r>
      <w:r w:rsidR="00BB2302">
        <w:t xml:space="preserve">appliance </w:t>
      </w:r>
      <w:r>
        <w:t xml:space="preserve">involve interactions with particular </w:t>
      </w:r>
      <w:r w:rsidR="004A7B05">
        <w:t>R</w:t>
      </w:r>
      <w:r>
        <w:t xml:space="preserve">esource </w:t>
      </w:r>
      <w:r w:rsidR="004A7B05">
        <w:t>M</w:t>
      </w:r>
      <w:r>
        <w:t xml:space="preserve">anagers and </w:t>
      </w:r>
      <w:r w:rsidR="004A7B05">
        <w:t>Foundation</w:t>
      </w:r>
      <w:r>
        <w:t xml:space="preserve"> </w:t>
      </w:r>
      <w:r w:rsidR="004A7B05">
        <w:t>S</w:t>
      </w:r>
      <w:r>
        <w:t>ervices running on particular management appliance</w:t>
      </w:r>
      <w:r w:rsidR="00FE6207">
        <w:t>s</w:t>
      </w:r>
      <w:r>
        <w:t xml:space="preserve">.  However, the client APIs hide the details of which particular service instance (Resource Manager or Common Service) on which particular appliance needs to be contacted, in order to </w:t>
      </w:r>
      <w:r w:rsidR="00FE6207">
        <w:t xml:space="preserve">perform actions and/or </w:t>
      </w:r>
      <w:r>
        <w:t xml:space="preserve">gather information </w:t>
      </w:r>
      <w:r w:rsidR="00FE6207">
        <w:t>on a particular resource.  In the end, the client is able to manage all resources through a single connection to a single appliance, even if some/all of those resources are actually “owned” by services/resource managers running on a different appliance.</w:t>
      </w:r>
    </w:p>
    <w:p w:rsidR="00FE6207" w:rsidRDefault="00FE6207" w:rsidP="00E470A5">
      <w:r>
        <w:t xml:space="preserve">This is </w:t>
      </w:r>
      <w:r w:rsidR="00E55948">
        <w:t xml:space="preserve">again </w:t>
      </w:r>
      <w:r>
        <w:t xml:space="preserve">accomplished via the </w:t>
      </w:r>
      <w:r w:rsidR="00BB2302">
        <w:t xml:space="preserve">Fusion </w:t>
      </w:r>
      <w:r>
        <w:t xml:space="preserve">Proxy, and resource URIs containing the information needed by the Proxy to route requests to the appropriate service or resource manager on the appropriate appliance.  All client connections are really to the Proxy running on the appliance that the client is connected to.  The Proxy </w:t>
      </w:r>
      <w:r w:rsidR="00413A77">
        <w:t>then forwards the request to the appropriate service on the appropriate appliance, based on the URI of the request.</w:t>
      </w:r>
    </w:p>
    <w:p w:rsidR="00CA3605" w:rsidRDefault="005F1905" w:rsidP="00E470A5">
      <w:r>
        <w:rPr>
          <w:noProof/>
        </w:rPr>
        <w:lastRenderedPageBreak/>
        <w:drawing>
          <wp:inline distT="0" distB="0" distL="0" distR="0">
            <wp:extent cx="5796793" cy="394270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94616" cy="3941221"/>
                    </a:xfrm>
                    <a:prstGeom prst="rect">
                      <a:avLst/>
                    </a:prstGeom>
                    <a:noFill/>
                  </pic:spPr>
                </pic:pic>
              </a:graphicData>
            </a:graphic>
          </wp:inline>
        </w:drawing>
      </w:r>
    </w:p>
    <w:p w:rsidR="00E57854" w:rsidRDefault="008428D8" w:rsidP="008428D8">
      <w:pPr>
        <w:pStyle w:val="Caption"/>
        <w:jc w:val="center"/>
      </w:pPr>
      <w:r>
        <w:t>Figure 5:  Request Routing in a Federation (proposed for future – NOT in V1!)</w:t>
      </w:r>
    </w:p>
    <w:p w:rsidR="00F964ED" w:rsidRDefault="00F964ED" w:rsidP="00F964ED">
      <w:pPr>
        <w:pStyle w:val="Heading3"/>
      </w:pPr>
      <w:bookmarkStart w:id="17" w:name="_Toc317010382"/>
      <w:r>
        <w:t>Routing and URIs</w:t>
      </w:r>
      <w:bookmarkEnd w:id="17"/>
    </w:p>
    <w:p w:rsidR="00815D85" w:rsidRDefault="002931DB" w:rsidP="00815D85">
      <w:r>
        <w:t xml:space="preserve">What is important (at least for </w:t>
      </w:r>
      <w:r w:rsidR="008F63AD">
        <w:t xml:space="preserve">Fusion </w:t>
      </w:r>
      <w:r>
        <w:t xml:space="preserve">developers) to understand </w:t>
      </w:r>
      <w:r w:rsidR="008428D8">
        <w:t xml:space="preserve">from the routing discussion, above, </w:t>
      </w:r>
      <w:r>
        <w:t xml:space="preserve">is that the format of a resource’s URI is critical, in order for this routing of requests by the </w:t>
      </w:r>
      <w:r w:rsidR="00816091">
        <w:t>P</w:t>
      </w:r>
      <w:r>
        <w:t>roxy to work</w:t>
      </w:r>
      <w:r w:rsidR="00816091">
        <w:t xml:space="preserve">.  Basically, you can think of the URI as being made up of </w:t>
      </w:r>
      <w:r w:rsidR="00BB2302">
        <w:t xml:space="preserve">2 </w:t>
      </w:r>
      <w:r w:rsidR="00816091">
        <w:t>parts.  For example, in the following URI:</w:t>
      </w:r>
    </w:p>
    <w:p w:rsidR="00816091" w:rsidRPr="00832407" w:rsidRDefault="007A17DD" w:rsidP="00816091">
      <w:pPr>
        <w:ind w:left="576"/>
        <w:rPr>
          <w:b/>
        </w:rPr>
      </w:pPr>
      <w:r w:rsidRPr="00832407">
        <w:rPr>
          <w:b/>
          <w:color w:val="7F7F7F" w:themeColor="text1" w:themeTint="80"/>
        </w:rPr>
        <w:t>https://appliancex.hp.com</w:t>
      </w:r>
      <w:r w:rsidRPr="00832407">
        <w:rPr>
          <w:b/>
          <w:color w:val="00B050"/>
        </w:rPr>
        <w:t>/rest/physical-servers/9876</w:t>
      </w:r>
    </w:p>
    <w:p w:rsidR="00816091" w:rsidRDefault="00816091" w:rsidP="00755F38">
      <w:pPr>
        <w:pStyle w:val="ListParagraph"/>
        <w:numPr>
          <w:ilvl w:val="0"/>
          <w:numId w:val="12"/>
        </w:numPr>
      </w:pPr>
      <w:r>
        <w:t xml:space="preserve">The first portion of the URI (in </w:t>
      </w:r>
      <w:r w:rsidRPr="00832407">
        <w:rPr>
          <w:b/>
          <w:color w:val="595959" w:themeColor="text1" w:themeTint="A6"/>
        </w:rPr>
        <w:t>gray</w:t>
      </w:r>
      <w:r w:rsidR="008B0F9A">
        <w:t>, called the “connection”)</w:t>
      </w:r>
      <w:r>
        <w:t xml:space="preserve"> represents the client’s connection to “some” appliance (really the Proxy on that appliance), and this connection is independent of the appliance that actually “owns” the resource</w:t>
      </w:r>
      <w:r w:rsidR="00B43D49">
        <w:t>.</w:t>
      </w:r>
    </w:p>
    <w:p w:rsidR="008B0F9A" w:rsidRDefault="008B0F9A" w:rsidP="00755F38">
      <w:pPr>
        <w:pStyle w:val="ListParagraph"/>
        <w:numPr>
          <w:ilvl w:val="0"/>
          <w:numId w:val="12"/>
        </w:numPr>
      </w:pPr>
      <w:r>
        <w:t xml:space="preserve">The </w:t>
      </w:r>
      <w:r w:rsidR="00BB2302">
        <w:t xml:space="preserve">second </w:t>
      </w:r>
      <w:r>
        <w:t xml:space="preserve">portion of the URI (in </w:t>
      </w:r>
      <w:r w:rsidR="00961A8F" w:rsidRPr="00832407">
        <w:rPr>
          <w:b/>
          <w:color w:val="00B050"/>
        </w:rPr>
        <w:t>green</w:t>
      </w:r>
      <w:r>
        <w:t>, called the “resource-path”) identifies the actual resource being accessed</w:t>
      </w:r>
      <w:r w:rsidR="00222C6E">
        <w:t>, and is mapped by the Proxy to the internal port/web container &amp; web application name of the component that handles the particular resource type indicated in the URI</w:t>
      </w:r>
      <w:r w:rsidR="00BB2302">
        <w:t xml:space="preserve">. </w:t>
      </w:r>
      <w:commentRangeStart w:id="18"/>
      <w:r w:rsidR="00BB2302">
        <w:t xml:space="preserve">These will be named using the resource type. The resource type should be plural, assuming there is more than one resource managed by the resource manager. Some examples are switches, physical-servers, users. See </w:t>
      </w:r>
      <w:r w:rsidR="00A730E5">
        <w:fldChar w:fldCharType="begin"/>
      </w:r>
      <w:r w:rsidR="0076231E">
        <w:instrText xml:space="preserve"> REF _Ref315937265 \h </w:instrText>
      </w:r>
      <w:r w:rsidR="00A730E5">
        <w:fldChar w:fldCharType="separate"/>
      </w:r>
      <w:r w:rsidR="0076231E">
        <w:t>Appendix A:  Fusion Resource Types</w:t>
      </w:r>
      <w:r w:rsidR="00A730E5">
        <w:fldChar w:fldCharType="end"/>
      </w:r>
      <w:r w:rsidR="0076231E">
        <w:t>, f</w:t>
      </w:r>
      <w:r w:rsidR="00BB2302">
        <w:t>or the full list.</w:t>
      </w:r>
      <w:commentRangeEnd w:id="18"/>
      <w:r w:rsidR="00222C6E">
        <w:rPr>
          <w:rStyle w:val="CommentReference"/>
        </w:rPr>
        <w:commentReference w:id="18"/>
      </w:r>
    </w:p>
    <w:p w:rsidR="007A17DD" w:rsidRDefault="007A17DD" w:rsidP="007A17DD">
      <w:pPr>
        <w:pStyle w:val="NoteText"/>
      </w:pPr>
      <w:r w:rsidRPr="00125581">
        <w:rPr>
          <w:b/>
        </w:rPr>
        <w:t>Note</w:t>
      </w:r>
      <w:r>
        <w:t>:  In the future, with federation (</w:t>
      </w:r>
      <w:r w:rsidR="00BD7D13">
        <w:t>post-</w:t>
      </w:r>
      <w:r>
        <w:t>V1), the</w:t>
      </w:r>
      <w:r w:rsidR="00125581">
        <w:t xml:space="preserve"> resource path will </w:t>
      </w:r>
      <w:r>
        <w:t xml:space="preserve">likely </w:t>
      </w:r>
      <w:r w:rsidR="00125581">
        <w:t>include</w:t>
      </w:r>
      <w:r>
        <w:t xml:space="preserve"> the ID of the appliance that manages the particular resource (e.g., “…/applA/…”), allowing the proxy to re-direct to that appliance.  Details of this </w:t>
      </w:r>
      <w:r w:rsidRPr="00BD7D13">
        <w:rPr>
          <w:i/>
        </w:rPr>
        <w:t>future</w:t>
      </w:r>
      <w:r>
        <w:t xml:space="preserve"> format are omitted from this document, pending further investigation of federation, post-V1.</w:t>
      </w:r>
    </w:p>
    <w:p w:rsidR="006C1A72" w:rsidRDefault="006C1A72" w:rsidP="006C1A72">
      <w:r>
        <w:t>See the</w:t>
      </w:r>
      <w:r w:rsidR="006308BC">
        <w:t xml:space="preserve"> </w:t>
      </w:r>
      <w:r w:rsidR="00A730E5">
        <w:fldChar w:fldCharType="begin"/>
      </w:r>
      <w:r w:rsidR="0076231E">
        <w:instrText xml:space="preserve"> REF _Ref315937549 \h </w:instrText>
      </w:r>
      <w:r w:rsidR="00A730E5">
        <w:fldChar w:fldCharType="separate"/>
      </w:r>
      <w:r w:rsidR="0076231E">
        <w:t>Fusion</w:t>
      </w:r>
      <w:r w:rsidR="0076231E" w:rsidRPr="00FA7035">
        <w:t xml:space="preserve"> Resource Identification and URIs</w:t>
      </w:r>
      <w:r w:rsidR="00A730E5">
        <w:fldChar w:fldCharType="end"/>
      </w:r>
      <w:r w:rsidR="0076231E">
        <w:t xml:space="preserve"> </w:t>
      </w:r>
      <w:r>
        <w:t>section</w:t>
      </w:r>
      <w:r w:rsidR="00AD7B33">
        <w:t>, below,</w:t>
      </w:r>
      <w:r>
        <w:t xml:space="preserve"> for more details and requirements on </w:t>
      </w:r>
      <w:r w:rsidR="00FD401C">
        <w:t xml:space="preserve">Fusion </w:t>
      </w:r>
      <w:r>
        <w:t>URIs.</w:t>
      </w:r>
    </w:p>
    <w:p w:rsidR="007F0C64" w:rsidRDefault="00FD401C" w:rsidP="00FA7035">
      <w:pPr>
        <w:pStyle w:val="Heading2"/>
      </w:pPr>
      <w:bookmarkStart w:id="19" w:name="_Toc279495628"/>
      <w:bookmarkStart w:id="20" w:name="_Ref315851851"/>
      <w:bookmarkStart w:id="21" w:name="_Ref315937549"/>
      <w:bookmarkStart w:id="22" w:name="_Toc317010383"/>
      <w:r>
        <w:t>Fusion</w:t>
      </w:r>
      <w:r w:rsidRPr="00FA7035">
        <w:t xml:space="preserve"> </w:t>
      </w:r>
      <w:r w:rsidR="007F0C64" w:rsidRPr="00FA7035">
        <w:t>Resource Identification and URIs</w:t>
      </w:r>
      <w:bookmarkStart w:id="23" w:name="_Toc279401831"/>
      <w:bookmarkStart w:id="24" w:name="_Toc279401943"/>
      <w:bookmarkStart w:id="25" w:name="_Toc279402057"/>
      <w:bookmarkStart w:id="26" w:name="_Toc279411098"/>
      <w:bookmarkStart w:id="27" w:name="_Toc279495629"/>
      <w:bookmarkStart w:id="28" w:name="_Toc279496035"/>
      <w:bookmarkStart w:id="29" w:name="_Toc279495630"/>
      <w:bookmarkEnd w:id="19"/>
      <w:bookmarkEnd w:id="20"/>
      <w:bookmarkEnd w:id="21"/>
      <w:bookmarkEnd w:id="23"/>
      <w:bookmarkEnd w:id="24"/>
      <w:bookmarkEnd w:id="25"/>
      <w:bookmarkEnd w:id="26"/>
      <w:bookmarkEnd w:id="27"/>
      <w:bookmarkEnd w:id="28"/>
      <w:bookmarkEnd w:id="29"/>
      <w:bookmarkEnd w:id="22"/>
    </w:p>
    <w:p w:rsidR="00932A11" w:rsidRDefault="00AE43E1" w:rsidP="00932A11">
      <w:r>
        <w:t>F</w:t>
      </w:r>
      <w:r w:rsidR="00932A11">
        <w:t>rom a</w:t>
      </w:r>
      <w:r>
        <w:t>n external/client perspective, a</w:t>
      </w:r>
      <w:r w:rsidR="00932A11">
        <w:t xml:space="preserve">ll Fusion resources are identified and addressed by URIs (and URIs only).  The fact that many URIs will embed an </w:t>
      </w:r>
      <w:r w:rsidR="00932A11" w:rsidRPr="00932A11">
        <w:rPr>
          <w:i/>
        </w:rPr>
        <w:t>internal</w:t>
      </w:r>
      <w:r w:rsidR="00932A11">
        <w:t xml:space="preserve"> resource ID (UUID, etc.) is immaterial from a client’s perspective.  Resource URIs should never be parsed or constructed, and must be treated as opaque strings by clients.</w:t>
      </w:r>
    </w:p>
    <w:p w:rsidR="00EA507A" w:rsidRDefault="00EA507A" w:rsidP="00EA507A">
      <w:pPr>
        <w:pStyle w:val="Heading3"/>
      </w:pPr>
      <w:bookmarkStart w:id="30" w:name="_Toc316470544"/>
      <w:bookmarkStart w:id="31" w:name="_Toc316471547"/>
      <w:bookmarkStart w:id="32" w:name="_Toc316471905"/>
      <w:bookmarkStart w:id="33" w:name="_Toc316473008"/>
      <w:bookmarkStart w:id="34" w:name="_Toc316475598"/>
      <w:bookmarkStart w:id="35" w:name="_Toc316476052"/>
      <w:bookmarkStart w:id="36" w:name="_Toc316476505"/>
      <w:bookmarkStart w:id="37" w:name="_Toc316483134"/>
      <w:bookmarkStart w:id="38" w:name="_Toc316488474"/>
      <w:bookmarkStart w:id="39" w:name="_Toc316488942"/>
      <w:bookmarkStart w:id="40" w:name="_Toc316489411"/>
      <w:bookmarkStart w:id="41" w:name="_Toc316489879"/>
      <w:bookmarkStart w:id="42" w:name="_Toc316490348"/>
      <w:bookmarkStart w:id="43" w:name="_Toc316490816"/>
      <w:bookmarkStart w:id="44" w:name="_Toc316491285"/>
      <w:bookmarkStart w:id="45" w:name="_Toc316491753"/>
      <w:bookmarkStart w:id="46" w:name="_Toc316659964"/>
      <w:bookmarkStart w:id="47" w:name="_Toc316994040"/>
      <w:bookmarkStart w:id="48" w:name="_Toc317009875"/>
      <w:bookmarkStart w:id="49" w:name="_Toc317010384"/>
      <w:bookmarkStart w:id="50" w:name="_Toc317010385"/>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t xml:space="preserve">Principles of </w:t>
      </w:r>
      <w:r w:rsidR="008F63AD">
        <w:t>Fusion</w:t>
      </w:r>
      <w:r>
        <w:t xml:space="preserve"> URIs</w:t>
      </w:r>
      <w:bookmarkEnd w:id="50"/>
    </w:p>
    <w:p w:rsidR="00EA507A" w:rsidRDefault="00EA507A" w:rsidP="00EA507A">
      <w:pPr>
        <w:pStyle w:val="ListParagraph"/>
        <w:numPr>
          <w:ilvl w:val="0"/>
          <w:numId w:val="5"/>
        </w:numPr>
      </w:pPr>
      <w:r>
        <w:t>All Fusion URIs point to “resources” (either a Fusion service, a resource  or a collection of resources – all “nouns”)</w:t>
      </w:r>
    </w:p>
    <w:p w:rsidR="00EA507A" w:rsidRDefault="00EA507A" w:rsidP="00EA507A">
      <w:pPr>
        <w:pStyle w:val="ListParagraph"/>
        <w:numPr>
          <w:ilvl w:val="0"/>
          <w:numId w:val="5"/>
        </w:numPr>
      </w:pPr>
      <w:r>
        <w:t xml:space="preserve">Any URI returned from a Fusion API should be considered an </w:t>
      </w:r>
      <w:r w:rsidRPr="00FE2791">
        <w:rPr>
          <w:b/>
        </w:rPr>
        <w:t>opaque</w:t>
      </w:r>
      <w:r>
        <w:t xml:space="preserve"> identifier of a resource.  The client should not need to modify or parse these URIs in any way, and there should be no need for a client to build a URI from scratch (other than adding query parameters, as needed).</w:t>
      </w:r>
    </w:p>
    <w:p w:rsidR="00EA507A" w:rsidRDefault="00EA507A" w:rsidP="00EA507A">
      <w:pPr>
        <w:pStyle w:val="ListParagraph"/>
        <w:numPr>
          <w:ilvl w:val="0"/>
          <w:numId w:val="5"/>
        </w:numPr>
      </w:pPr>
      <w:r>
        <w:t xml:space="preserve">Fusion services and resource managers are ultimately responsible for defining the URIs to the resource’s they own.  These URIs must adhere to certain requirements (as described in the </w:t>
      </w:r>
      <w:hyperlink w:anchor="_General_URI_Format_1" w:history="1">
        <w:r w:rsidRPr="0018370C">
          <w:rPr>
            <w:rStyle w:val="Hyperlink"/>
          </w:rPr>
          <w:t>General URI Format</w:t>
        </w:r>
      </w:hyperlink>
      <w:r>
        <w:t xml:space="preserve"> section, below), but it is up the service/resource manager to ensure that:</w:t>
      </w:r>
    </w:p>
    <w:p w:rsidR="00EA507A" w:rsidRDefault="00EA507A" w:rsidP="00EA507A">
      <w:pPr>
        <w:pStyle w:val="ListParagraph"/>
        <w:numPr>
          <w:ilvl w:val="1"/>
          <w:numId w:val="5"/>
        </w:numPr>
      </w:pPr>
      <w:r>
        <w:t>Each URI is unique (and any individual resource identifiers within the URI are “globally” unique to that resource type, in the event that resources from multiple environments are merged, etc.).</w:t>
      </w:r>
    </w:p>
    <w:p w:rsidR="004E242A" w:rsidRDefault="00EA507A" w:rsidP="004E242A">
      <w:pPr>
        <w:pStyle w:val="ListParagraph"/>
        <w:numPr>
          <w:ilvl w:val="1"/>
          <w:numId w:val="5"/>
        </w:numPr>
      </w:pPr>
      <w:r>
        <w:t>The URI for a given resource should never change:  This is important because the URI is the resource’s “primary identifier” for that resource, and will be stored in multiple places, so changes to URIs can be expensive.</w:t>
      </w:r>
    </w:p>
    <w:p w:rsidR="004E242A" w:rsidRDefault="004E242A" w:rsidP="004E242A">
      <w:pPr>
        <w:pStyle w:val="ListParagraph"/>
        <w:ind w:left="1440"/>
      </w:pPr>
    </w:p>
    <w:p w:rsidR="004E242A" w:rsidRDefault="004E242A" w:rsidP="004E242A">
      <w:pPr>
        <w:pStyle w:val="ListParagraph"/>
        <w:shd w:val="clear" w:color="auto" w:fill="C6D9F1" w:themeFill="text2" w:themeFillTint="33"/>
        <w:ind w:right="720"/>
      </w:pPr>
      <w:r w:rsidRPr="004E242A">
        <w:rPr>
          <w:b/>
        </w:rPr>
        <w:t>Important</w:t>
      </w:r>
      <w:r>
        <w:t xml:space="preserve">: The resource URI must be treated as an opaque string to the client, thus the client must never parse or create a resource URI based for a given resource instance </w:t>
      </w:r>
      <w:r w:rsidRPr="00EA507A">
        <w:t>(other than adding query parameters, as needed).</w:t>
      </w:r>
      <w:r>
        <w:t xml:space="preserve"> For example, if a physical server has a resource path of </w:t>
      </w:r>
      <w:r w:rsidRPr="004E242A">
        <w:rPr>
          <w:rFonts w:ascii="Courier New" w:hAnsi="Courier New" w:cs="Courier New"/>
        </w:rPr>
        <w:t>/rest/physical-servers/A8US291325</w:t>
      </w:r>
      <w:r>
        <w:t xml:space="preserve"> the client should not need to understand what the string </w:t>
      </w:r>
      <w:r w:rsidRPr="004E242A">
        <w:rPr>
          <w:rFonts w:ascii="Courier New" w:hAnsi="Courier New" w:cs="Courier New"/>
        </w:rPr>
        <w:t>A8US291325</w:t>
      </w:r>
      <w:r>
        <w:t xml:space="preserve">   is or need to build the URI from other data.</w:t>
      </w:r>
    </w:p>
    <w:p w:rsidR="004E242A" w:rsidRDefault="004E242A" w:rsidP="004E242A"/>
    <w:p w:rsidR="00EA507A" w:rsidRDefault="00BA7999" w:rsidP="00EA507A">
      <w:pPr>
        <w:pStyle w:val="Heading3"/>
      </w:pPr>
      <w:bookmarkStart w:id="51" w:name="_General_URI_Format_1"/>
      <w:bookmarkStart w:id="52" w:name="_Toc317010386"/>
      <w:bookmarkEnd w:id="51"/>
      <w:r>
        <w:t>Fusion</w:t>
      </w:r>
      <w:r w:rsidR="00EA507A">
        <w:t xml:space="preserve"> URI Format</w:t>
      </w:r>
      <w:bookmarkEnd w:id="52"/>
    </w:p>
    <w:p w:rsidR="00666EE1" w:rsidRDefault="00947D80" w:rsidP="00373CD6">
      <w:r>
        <w:t xml:space="preserve">The general format of a </w:t>
      </w:r>
      <w:r w:rsidR="00A04300">
        <w:t xml:space="preserve">Fusion URI </w:t>
      </w:r>
      <w:r>
        <w:t>is</w:t>
      </w:r>
      <w:r w:rsidR="00666EE1">
        <w:t>:</w:t>
      </w:r>
    </w:p>
    <w:p w:rsidR="0076231E" w:rsidRPr="00947D80" w:rsidRDefault="00A730E5" w:rsidP="004E242A">
      <w:pPr>
        <w:spacing w:after="0"/>
        <w:ind w:firstLine="720"/>
        <w:rPr>
          <w:rStyle w:val="Hyperlink"/>
          <w:b/>
          <w:color w:val="00B050"/>
          <w:sz w:val="24"/>
          <w:u w:val="none"/>
        </w:rPr>
      </w:pPr>
      <w:r w:rsidRPr="00A730E5">
        <w:lastRenderedPageBreak/>
        <w:fldChar w:fldCharType="begin"/>
      </w:r>
      <w:r w:rsidR="0076231E" w:rsidRPr="00947D80">
        <w:rPr>
          <w:b/>
        </w:rPr>
        <w:instrText xml:space="preserve"> HYPERLINK </w:instrText>
      </w:r>
      <w:r w:rsidRPr="00A730E5">
        <w:fldChar w:fldCharType="separate"/>
      </w:r>
      <w:r w:rsidR="0076231E" w:rsidRPr="00947D80">
        <w:rPr>
          <w:rStyle w:val="Hyperlink"/>
          <w:b/>
          <w:color w:val="808080" w:themeColor="background1" w:themeShade="80"/>
          <w:sz w:val="24"/>
          <w:u w:val="none"/>
        </w:rPr>
        <w:t>https://&lt;appliance&gt;:&lt;port&gt;</w:t>
      </w:r>
      <w:r w:rsidR="0076231E" w:rsidRPr="00947D80">
        <w:rPr>
          <w:rStyle w:val="Hyperlink"/>
          <w:b/>
          <w:color w:val="00B050"/>
          <w:sz w:val="24"/>
          <w:u w:val="none"/>
        </w:rPr>
        <w:t xml:space="preserve">/rest/&lt;resource-type&gt;/[&lt;resource-id&gt;] </w:t>
      </w:r>
    </w:p>
    <w:p w:rsidR="0076231E" w:rsidRPr="00947D80" w:rsidRDefault="004E242A" w:rsidP="004E242A">
      <w:pPr>
        <w:spacing w:after="120"/>
        <w:ind w:firstLine="720"/>
        <w:rPr>
          <w:rStyle w:val="Hyperlink"/>
          <w:u w:val="none"/>
        </w:rPr>
      </w:pPr>
      <w:r>
        <w:rPr>
          <w:rStyle w:val="Hyperlink"/>
          <w:b/>
          <w:color w:val="00B050"/>
          <w:sz w:val="24"/>
          <w:u w:val="none"/>
        </w:rPr>
        <w:tab/>
      </w:r>
      <w:r w:rsidR="0076231E" w:rsidRPr="00947D80">
        <w:rPr>
          <w:rStyle w:val="Hyperlink"/>
          <w:b/>
          <w:sz w:val="24"/>
          <w:u w:val="none"/>
        </w:rPr>
        <w:t>/[&lt;attribute</w:t>
      </w:r>
      <w:r w:rsidR="00A730E5" w:rsidRPr="00947D80">
        <w:rPr>
          <w:rStyle w:val="Hyperlink"/>
          <w:b/>
          <w:sz w:val="24"/>
          <w:u w:val="none"/>
        </w:rPr>
        <w:fldChar w:fldCharType="end"/>
      </w:r>
      <w:r w:rsidR="0076231E" w:rsidRPr="00947D80">
        <w:rPr>
          <w:rStyle w:val="Hyperlink"/>
          <w:b/>
          <w:u w:val="none"/>
        </w:rPr>
        <w:t xml:space="preserve">&gt; </w:t>
      </w:r>
      <w:r w:rsidR="0076231E" w:rsidRPr="00947D80">
        <w:rPr>
          <w:rStyle w:val="Hyperlink"/>
          <w:b/>
          <w:sz w:val="24"/>
          <w:szCs w:val="24"/>
          <w:u w:val="none"/>
        </w:rPr>
        <w:t>|&lt;?query-string&gt;]</w:t>
      </w:r>
    </w:p>
    <w:p w:rsidR="00666EE1" w:rsidRPr="00666EE1" w:rsidRDefault="00666EE1" w:rsidP="001743AA">
      <w:r w:rsidRPr="00666EE1">
        <w:t>Where</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770"/>
        <w:gridCol w:w="6438"/>
      </w:tblGrid>
      <w:tr w:rsidR="006A0A78" w:rsidRPr="00666EE1" w:rsidTr="002F03EC">
        <w:tc>
          <w:tcPr>
            <w:tcW w:w="1770" w:type="dxa"/>
            <w:shd w:val="clear" w:color="auto" w:fill="FFFFFF" w:themeFill="background1"/>
          </w:tcPr>
          <w:p w:rsidR="006A0A78" w:rsidRPr="00AE43E1" w:rsidRDefault="006A0A78" w:rsidP="00A305A0">
            <w:pPr>
              <w:rPr>
                <w:b/>
                <w:color w:val="7F7F7F" w:themeColor="text1" w:themeTint="80"/>
              </w:rPr>
            </w:pPr>
            <w:r w:rsidRPr="00AE43E1">
              <w:rPr>
                <w:b/>
                <w:color w:val="7F7F7F" w:themeColor="text1" w:themeTint="80"/>
              </w:rPr>
              <w:t>https:</w:t>
            </w:r>
          </w:p>
        </w:tc>
        <w:tc>
          <w:tcPr>
            <w:tcW w:w="6438" w:type="dxa"/>
            <w:shd w:val="clear" w:color="auto" w:fill="FFFFFF" w:themeFill="background1"/>
          </w:tcPr>
          <w:p w:rsidR="006A0A78" w:rsidRDefault="006A0A78" w:rsidP="006A0A78">
            <w:r>
              <w:t>Fusion will only use secure HTTP for communications</w:t>
            </w:r>
          </w:p>
        </w:tc>
      </w:tr>
      <w:tr w:rsidR="00666EE1" w:rsidRPr="00666EE1" w:rsidTr="002F03EC">
        <w:tc>
          <w:tcPr>
            <w:tcW w:w="1770" w:type="dxa"/>
            <w:shd w:val="clear" w:color="auto" w:fill="FFFFFF" w:themeFill="background1"/>
          </w:tcPr>
          <w:p w:rsidR="00666EE1" w:rsidRPr="00AE43E1" w:rsidRDefault="00666EE1" w:rsidP="00A305A0">
            <w:pPr>
              <w:rPr>
                <w:b/>
                <w:color w:val="7F7F7F" w:themeColor="text1" w:themeTint="80"/>
              </w:rPr>
            </w:pPr>
            <w:r w:rsidRPr="00AE43E1">
              <w:rPr>
                <w:b/>
                <w:color w:val="7F7F7F" w:themeColor="text1" w:themeTint="80"/>
              </w:rPr>
              <w:t xml:space="preserve">&lt;appliance&gt;  </w:t>
            </w:r>
          </w:p>
        </w:tc>
        <w:tc>
          <w:tcPr>
            <w:tcW w:w="6438" w:type="dxa"/>
            <w:shd w:val="clear" w:color="auto" w:fill="FFFFFF" w:themeFill="background1"/>
          </w:tcPr>
          <w:p w:rsidR="00666EE1" w:rsidRPr="00666EE1" w:rsidRDefault="006A0A78" w:rsidP="006A0A78">
            <w:r>
              <w:t>Is t</w:t>
            </w:r>
            <w:r w:rsidR="00A04300">
              <w:t>he</w:t>
            </w:r>
            <w:r w:rsidR="00666EE1" w:rsidRPr="00666EE1">
              <w:t xml:space="preserve"> cluster IP or hostname</w:t>
            </w:r>
            <w:r w:rsidR="00F74448">
              <w:t xml:space="preserve"> of the appliance that the client is connecting to</w:t>
            </w:r>
          </w:p>
        </w:tc>
      </w:tr>
      <w:tr w:rsidR="00666EE1" w:rsidRPr="00666EE1" w:rsidTr="002F03EC">
        <w:tc>
          <w:tcPr>
            <w:tcW w:w="1770" w:type="dxa"/>
            <w:shd w:val="clear" w:color="auto" w:fill="FFFFFF" w:themeFill="background1"/>
          </w:tcPr>
          <w:p w:rsidR="00666EE1" w:rsidRPr="00AE43E1" w:rsidRDefault="00666EE1" w:rsidP="00A305A0">
            <w:pPr>
              <w:rPr>
                <w:b/>
                <w:color w:val="7F7F7F" w:themeColor="text1" w:themeTint="80"/>
              </w:rPr>
            </w:pPr>
            <w:r w:rsidRPr="00AE43E1">
              <w:rPr>
                <w:b/>
                <w:color w:val="7F7F7F" w:themeColor="text1" w:themeTint="80"/>
              </w:rPr>
              <w:t xml:space="preserve">&lt;port&gt; </w:t>
            </w:r>
          </w:p>
        </w:tc>
        <w:tc>
          <w:tcPr>
            <w:tcW w:w="6438" w:type="dxa"/>
            <w:shd w:val="clear" w:color="auto" w:fill="FFFFFF" w:themeFill="background1"/>
          </w:tcPr>
          <w:p w:rsidR="00666EE1" w:rsidRPr="00666EE1" w:rsidRDefault="006A0A78" w:rsidP="006A0A78">
            <w:r>
              <w:t>Is the c</w:t>
            </w:r>
            <w:r w:rsidR="00666EE1" w:rsidRPr="00666EE1">
              <w:t>onfigured Fusion Interface port (may be omitted for default port 443)</w:t>
            </w:r>
          </w:p>
        </w:tc>
      </w:tr>
      <w:tr w:rsidR="00666EE1" w:rsidRPr="00666EE1" w:rsidTr="002F03EC">
        <w:tc>
          <w:tcPr>
            <w:tcW w:w="1770" w:type="dxa"/>
            <w:shd w:val="clear" w:color="auto" w:fill="FFFFFF" w:themeFill="background1"/>
          </w:tcPr>
          <w:p w:rsidR="00666EE1" w:rsidRPr="00AE43E1" w:rsidRDefault="00666EE1" w:rsidP="00A305A0">
            <w:pPr>
              <w:rPr>
                <w:rStyle w:val="Hyperlink"/>
                <w:b/>
                <w:color w:val="00B050"/>
                <w:u w:val="none"/>
              </w:rPr>
            </w:pPr>
            <w:r w:rsidRPr="00AE43E1">
              <w:rPr>
                <w:rStyle w:val="Hyperlink"/>
                <w:b/>
                <w:color w:val="00B050"/>
                <w:u w:val="none"/>
              </w:rPr>
              <w:t xml:space="preserve">“rest” </w:t>
            </w:r>
          </w:p>
        </w:tc>
        <w:tc>
          <w:tcPr>
            <w:tcW w:w="6438" w:type="dxa"/>
            <w:shd w:val="clear" w:color="auto" w:fill="FFFFFF" w:themeFill="background1"/>
          </w:tcPr>
          <w:p w:rsidR="00666EE1" w:rsidRPr="00666EE1" w:rsidRDefault="00A9364B" w:rsidP="00A9364B">
            <w:r>
              <w:t>R</w:t>
            </w:r>
            <w:r w:rsidR="00666EE1" w:rsidRPr="00666EE1">
              <w:t xml:space="preserve">oot of all REST APIs (appliance root URI points to </w:t>
            </w:r>
            <w:r w:rsidR="00AE43E1">
              <w:t xml:space="preserve">the </w:t>
            </w:r>
            <w:r w:rsidR="00666EE1" w:rsidRPr="00666EE1">
              <w:t>UI)</w:t>
            </w:r>
          </w:p>
        </w:tc>
      </w:tr>
      <w:tr w:rsidR="00666EE1" w:rsidRPr="00666EE1" w:rsidTr="002F03EC">
        <w:tc>
          <w:tcPr>
            <w:tcW w:w="1770" w:type="dxa"/>
            <w:shd w:val="clear" w:color="auto" w:fill="FFFFFF" w:themeFill="background1"/>
          </w:tcPr>
          <w:p w:rsidR="00666EE1" w:rsidRPr="00AE43E1" w:rsidRDefault="00666EE1" w:rsidP="00A305A0">
            <w:pPr>
              <w:rPr>
                <w:rStyle w:val="Hyperlink"/>
                <w:b/>
                <w:color w:val="00B050"/>
                <w:u w:val="none"/>
              </w:rPr>
            </w:pPr>
            <w:r w:rsidRPr="00AE43E1">
              <w:rPr>
                <w:rStyle w:val="Hyperlink"/>
                <w:b/>
                <w:color w:val="00B050"/>
                <w:u w:val="none"/>
              </w:rPr>
              <w:t xml:space="preserve">&lt;resource-type&gt; </w:t>
            </w:r>
          </w:p>
        </w:tc>
        <w:tc>
          <w:tcPr>
            <w:tcW w:w="6438" w:type="dxa"/>
            <w:shd w:val="clear" w:color="auto" w:fill="FFFFFF" w:themeFill="background1"/>
          </w:tcPr>
          <w:p w:rsidR="00666EE1" w:rsidRPr="00666EE1" w:rsidRDefault="006A0A78" w:rsidP="006A0A78">
            <w:r>
              <w:t>The r</w:t>
            </w:r>
            <w:r w:rsidR="00666EE1" w:rsidRPr="00666EE1">
              <w:t>esource or service type name (plural for resources)</w:t>
            </w:r>
            <w:r w:rsidR="006C2DAC">
              <w:t xml:space="preserve">.  See </w:t>
            </w:r>
            <w:hyperlink w:anchor="_Appendix_A:_" w:history="1">
              <w:r w:rsidR="006C2DAC" w:rsidRPr="006C2DAC">
                <w:rPr>
                  <w:rStyle w:val="Hyperlink"/>
                </w:rPr>
                <w:t>Appendix A</w:t>
              </w:r>
            </w:hyperlink>
            <w:r w:rsidR="006C2DAC">
              <w:t xml:space="preserve"> for a list of current Fusion resource types.</w:t>
            </w:r>
          </w:p>
        </w:tc>
      </w:tr>
      <w:tr w:rsidR="00666EE1" w:rsidRPr="00666EE1" w:rsidTr="002F03EC">
        <w:tc>
          <w:tcPr>
            <w:tcW w:w="1770" w:type="dxa"/>
            <w:shd w:val="clear" w:color="auto" w:fill="FFFFFF" w:themeFill="background1"/>
          </w:tcPr>
          <w:p w:rsidR="00666EE1" w:rsidRPr="00AE43E1" w:rsidRDefault="00666EE1" w:rsidP="00A305A0">
            <w:pPr>
              <w:rPr>
                <w:rStyle w:val="Hyperlink"/>
                <w:b/>
                <w:color w:val="00B050"/>
                <w:u w:val="none"/>
              </w:rPr>
            </w:pPr>
            <w:r w:rsidRPr="00AE43E1">
              <w:rPr>
                <w:rStyle w:val="Hyperlink"/>
                <w:b/>
                <w:color w:val="00B050"/>
                <w:u w:val="none"/>
              </w:rPr>
              <w:t xml:space="preserve">&lt;resource-id&gt; </w:t>
            </w:r>
          </w:p>
        </w:tc>
        <w:tc>
          <w:tcPr>
            <w:tcW w:w="6438" w:type="dxa"/>
            <w:shd w:val="clear" w:color="auto" w:fill="FFFFFF" w:themeFill="background1"/>
          </w:tcPr>
          <w:p w:rsidR="00666EE1" w:rsidRPr="00666EE1" w:rsidRDefault="00A06155" w:rsidP="00A305A0">
            <w:r>
              <w:t xml:space="preserve">The </w:t>
            </w:r>
            <w:r w:rsidR="00666EE1" w:rsidRPr="00666EE1">
              <w:t>unique identifier of individual resource</w:t>
            </w:r>
            <w:r w:rsidR="00947D80">
              <w:t>, omitting the resource-id on a GET will return all resources of the given resource type.</w:t>
            </w:r>
          </w:p>
        </w:tc>
      </w:tr>
      <w:tr w:rsidR="00666EE1" w:rsidRPr="00666EE1" w:rsidTr="002F03EC">
        <w:tc>
          <w:tcPr>
            <w:tcW w:w="1770" w:type="dxa"/>
            <w:shd w:val="clear" w:color="auto" w:fill="FFFFFF" w:themeFill="background1"/>
          </w:tcPr>
          <w:p w:rsidR="00666EE1" w:rsidRPr="00AE43E1" w:rsidRDefault="00666EE1" w:rsidP="00A305A0">
            <w:pPr>
              <w:rPr>
                <w:rStyle w:val="Hyperlink"/>
                <w:b/>
                <w:u w:val="none"/>
              </w:rPr>
            </w:pPr>
            <w:r w:rsidRPr="00AE43E1">
              <w:rPr>
                <w:rStyle w:val="Hyperlink"/>
                <w:b/>
                <w:u w:val="none"/>
              </w:rPr>
              <w:t xml:space="preserve">&lt;attribute&gt; </w:t>
            </w:r>
          </w:p>
        </w:tc>
        <w:tc>
          <w:tcPr>
            <w:tcW w:w="6438" w:type="dxa"/>
            <w:shd w:val="clear" w:color="auto" w:fill="FFFFFF" w:themeFill="background1"/>
          </w:tcPr>
          <w:p w:rsidR="00A06155" w:rsidRPr="00666EE1" w:rsidRDefault="00E55F6C" w:rsidP="00324EAF">
            <w:r>
              <w:t>Optionally used to specif</w:t>
            </w:r>
            <w:r w:rsidR="00324EAF">
              <w:t>y</w:t>
            </w:r>
            <w:r>
              <w:t xml:space="preserve"> t</w:t>
            </w:r>
            <w:r w:rsidR="00A06155">
              <w:t xml:space="preserve">he </w:t>
            </w:r>
            <w:r w:rsidR="00666EE1" w:rsidRPr="00666EE1">
              <w:t xml:space="preserve">name of </w:t>
            </w:r>
            <w:r w:rsidR="00324EAF">
              <w:t xml:space="preserve">an </w:t>
            </w:r>
            <w:r w:rsidR="00666EE1" w:rsidRPr="00666EE1">
              <w:t xml:space="preserve">individual attribute or </w:t>
            </w:r>
            <w:r w:rsidR="00A06155">
              <w:t xml:space="preserve">“meta” </w:t>
            </w:r>
            <w:r w:rsidR="00666EE1" w:rsidRPr="00666EE1">
              <w:t xml:space="preserve">attribute </w:t>
            </w:r>
            <w:r w:rsidR="00A06155">
              <w:t>for that resource</w:t>
            </w:r>
          </w:p>
        </w:tc>
      </w:tr>
      <w:tr w:rsidR="00A06155" w:rsidRPr="00666EE1" w:rsidTr="002F03EC">
        <w:tc>
          <w:tcPr>
            <w:tcW w:w="1770" w:type="dxa"/>
            <w:shd w:val="clear" w:color="auto" w:fill="FFFFFF" w:themeFill="background1"/>
          </w:tcPr>
          <w:p w:rsidR="00A06155" w:rsidRPr="00AE43E1" w:rsidRDefault="00A06155" w:rsidP="00A305A0">
            <w:pPr>
              <w:rPr>
                <w:rStyle w:val="Hyperlink"/>
                <w:b/>
                <w:u w:val="none"/>
              </w:rPr>
            </w:pPr>
            <w:r w:rsidRPr="00AE43E1">
              <w:rPr>
                <w:rStyle w:val="Hyperlink"/>
                <w:b/>
                <w:u w:val="none"/>
              </w:rPr>
              <w:t>&lt;query-string&gt;</w:t>
            </w:r>
          </w:p>
        </w:tc>
        <w:tc>
          <w:tcPr>
            <w:tcW w:w="6438" w:type="dxa"/>
            <w:shd w:val="clear" w:color="auto" w:fill="FFFFFF" w:themeFill="background1"/>
          </w:tcPr>
          <w:p w:rsidR="00A06155" w:rsidRPr="00666EE1" w:rsidRDefault="00E55F6C" w:rsidP="00E55F6C">
            <w:r>
              <w:t xml:space="preserve">Optionally used to refine the list of resources to be returned and/or specify how data should be returned (e.g., sort order, etc.).  </w:t>
            </w:r>
          </w:p>
        </w:tc>
      </w:tr>
    </w:tbl>
    <w:p w:rsidR="002F03EC" w:rsidRDefault="002F03EC" w:rsidP="002F03EC"/>
    <w:p w:rsidR="00BA025E" w:rsidRPr="00BA025E" w:rsidRDefault="00BA025E" w:rsidP="00901574">
      <w:pPr>
        <w:shd w:val="clear" w:color="auto" w:fill="FFFFFF" w:themeFill="background1"/>
      </w:pPr>
      <w:r w:rsidRPr="00BA025E">
        <w:t>The portion of the URI</w:t>
      </w:r>
      <w:r>
        <w:t xml:space="preserve"> in </w:t>
      </w:r>
      <w:r w:rsidRPr="00901574">
        <w:rPr>
          <w:b/>
          <w:color w:val="7F7F7F" w:themeColor="text1" w:themeTint="80"/>
        </w:rPr>
        <w:t>gray</w:t>
      </w:r>
      <w:r>
        <w:t xml:space="preserve">, above, represents the client’s </w:t>
      </w:r>
      <w:r w:rsidRPr="00901574">
        <w:rPr>
          <w:i/>
        </w:rPr>
        <w:t>connection</w:t>
      </w:r>
      <w:r>
        <w:t xml:space="preserve"> to the appliance</w:t>
      </w:r>
      <w:r w:rsidR="00901574">
        <w:t xml:space="preserve">.  Since this connection is considered independent of the resource being managed, this portion of the URI is </w:t>
      </w:r>
      <w:r w:rsidR="00901574" w:rsidRPr="004E2FF5">
        <w:rPr>
          <w:i/>
        </w:rPr>
        <w:t>not</w:t>
      </w:r>
      <w:r w:rsidR="00901574">
        <w:t xml:space="preserve"> part of the </w:t>
      </w:r>
      <w:r w:rsidR="00901574" w:rsidRPr="004E2FF5">
        <w:rPr>
          <w:i/>
        </w:rPr>
        <w:t>unique identifier</w:t>
      </w:r>
      <w:r w:rsidR="00901574">
        <w:t xml:space="preserve"> of the resource, and is </w:t>
      </w:r>
      <w:r w:rsidR="00901574" w:rsidRPr="004E2FF5">
        <w:rPr>
          <w:i/>
        </w:rPr>
        <w:t>not stored or returned</w:t>
      </w:r>
      <w:r w:rsidR="00901574">
        <w:t xml:space="preserve"> in Fusion APIs.  </w:t>
      </w:r>
    </w:p>
    <w:p w:rsidR="001E292A" w:rsidRPr="00593AB8" w:rsidRDefault="001E292A" w:rsidP="001E292A">
      <w:r>
        <w:t xml:space="preserve">The </w:t>
      </w:r>
      <w:r w:rsidR="006A0A78">
        <w:t xml:space="preserve">portion </w:t>
      </w:r>
      <w:r>
        <w:t xml:space="preserve">of the URI in </w:t>
      </w:r>
      <w:r w:rsidRPr="001E292A">
        <w:rPr>
          <w:rStyle w:val="Emphasis"/>
          <w:b/>
          <w:i w:val="0"/>
          <w:color w:val="00B050"/>
        </w:rPr>
        <w:t>green</w:t>
      </w:r>
      <w:r>
        <w:t>, above</w:t>
      </w:r>
      <w:r w:rsidR="00BA025E">
        <w:t>,</w:t>
      </w:r>
      <w:r>
        <w:t xml:space="preserve"> is the </w:t>
      </w:r>
      <w:r w:rsidRPr="003C39AF">
        <w:rPr>
          <w:i/>
        </w:rPr>
        <w:t>resource-path</w:t>
      </w:r>
      <w:r>
        <w:t xml:space="preserve">, identifying the specific resource or collection that the URI refers to.  The format of this section may be defined by each Fusion service or resource manager, and could be considered an opaque string.  For consistency, however, all Fusion components </w:t>
      </w:r>
      <w:r w:rsidR="006A0A78">
        <w:t>must</w:t>
      </w:r>
      <w:r>
        <w:t xml:space="preserve"> use the format</w:t>
      </w:r>
      <w:r w:rsidR="006A0A78">
        <w:t xml:space="preserve"> defined</w:t>
      </w:r>
      <w:r w:rsidR="00DC1997">
        <w:t xml:space="preserve"> (resource-type ID followed by some sort of resource ID)</w:t>
      </w:r>
      <w:r>
        <w:t xml:space="preserve">.  As a MINIMUM, resource paths must </w:t>
      </w:r>
      <w:r w:rsidRPr="006C51DD">
        <w:rPr>
          <w:i/>
        </w:rPr>
        <w:t>uniquely identify</w:t>
      </w:r>
      <w:r>
        <w:t xml:space="preserve"> a resource across all </w:t>
      </w:r>
      <w:r w:rsidRPr="006C51DD">
        <w:rPr>
          <w:i/>
        </w:rPr>
        <w:t>instances</w:t>
      </w:r>
      <w:r>
        <w:t xml:space="preserve"> of the particular service (in the event the resource is migrated from one instance of the service to another) and these identifiers must be </w:t>
      </w:r>
      <w:r w:rsidRPr="006C51DD">
        <w:rPr>
          <w:i/>
        </w:rPr>
        <w:t>stable</w:t>
      </w:r>
      <w:r>
        <w:t xml:space="preserve"> for the lifetime of the resource (avoiding problems due to broken links/stale URIs, etc.).</w:t>
      </w:r>
    </w:p>
    <w:p w:rsidR="00AE43E1" w:rsidRDefault="00AE43E1" w:rsidP="00A06155">
      <w:r>
        <w:t xml:space="preserve">The </w:t>
      </w:r>
      <w:r w:rsidR="004E242A" w:rsidRPr="00AE43E1">
        <w:rPr>
          <w:rStyle w:val="Hyperlink"/>
          <w:b/>
          <w:u w:val="none"/>
        </w:rPr>
        <w:t>&lt;attribute&gt;</w:t>
      </w:r>
      <w:r>
        <w:t xml:space="preserve"> portion </w:t>
      </w:r>
      <w:r w:rsidR="004E242A">
        <w:t>represents</w:t>
      </w:r>
      <w:r>
        <w:t xml:space="preserve"> optional attribute</w:t>
      </w:r>
      <w:r w:rsidR="004E242A">
        <w:t xml:space="preserve">s or meta-attributes </w:t>
      </w:r>
      <w:r>
        <w:t xml:space="preserve">that may be supported by a given resource. </w:t>
      </w:r>
    </w:p>
    <w:p w:rsidR="00A06155" w:rsidRDefault="006A0A78" w:rsidP="00A06155">
      <w:r>
        <w:t>T</w:t>
      </w:r>
      <w:r w:rsidR="00A06155">
        <w:t>he</w:t>
      </w:r>
      <w:r w:rsidR="00A06155">
        <w:rPr>
          <w:b/>
          <w:i/>
        </w:rPr>
        <w:t xml:space="preserve"> </w:t>
      </w:r>
      <w:r w:rsidR="00DC1997" w:rsidRPr="00AE43E1">
        <w:rPr>
          <w:rStyle w:val="Hyperlink"/>
          <w:b/>
          <w:u w:val="none"/>
        </w:rPr>
        <w:t>&lt;query-string&gt;</w:t>
      </w:r>
      <w:r w:rsidR="00A06155">
        <w:t xml:space="preserve"> portion of the URI is optionally used to refine the list of resources to be returned and/or specify how data should be returned (e.g., sort order, etc.).  See </w:t>
      </w:r>
      <w:hyperlink w:anchor="_Object_Paths" w:history="1">
        <w:r w:rsidR="00A06155" w:rsidRPr="003857BD">
          <w:rPr>
            <w:rStyle w:val="Hyperlink"/>
            <w:i/>
          </w:rPr>
          <w:t>Query String Format</w:t>
        </w:r>
      </w:hyperlink>
      <w:r w:rsidR="00A06155">
        <w:t>, below, for more information.  Note that the query string is NOT part of the unique identifier of a resource.</w:t>
      </w:r>
    </w:p>
    <w:p w:rsidR="002F03EC" w:rsidRDefault="00B43D49" w:rsidP="00B43D49">
      <w:pPr>
        <w:pStyle w:val="Heading3"/>
      </w:pPr>
      <w:bookmarkStart w:id="53" w:name="_Toc317010387"/>
      <w:r>
        <w:t>URIs as Resource Identifiers</w:t>
      </w:r>
      <w:bookmarkEnd w:id="53"/>
    </w:p>
    <w:p w:rsidR="00B43D49" w:rsidRDefault="00B43D49" w:rsidP="00B43D49">
      <w:r>
        <w:t xml:space="preserve">The URI is the primary unique identifier of Fusion resources.  Note, however, that the “connection” portion of the URI (in </w:t>
      </w:r>
      <w:r w:rsidRPr="007D7A22">
        <w:rPr>
          <w:color w:val="595959" w:themeColor="text1" w:themeTint="A6"/>
        </w:rPr>
        <w:t>gray</w:t>
      </w:r>
      <w:r>
        <w:t xml:space="preserve">) will vary, depending on the client’s connection, therefore this portion of the URI is </w:t>
      </w:r>
      <w:r w:rsidRPr="004E2FF5">
        <w:rPr>
          <w:i/>
        </w:rPr>
        <w:t>not</w:t>
      </w:r>
      <w:r>
        <w:t xml:space="preserve"> part of the </w:t>
      </w:r>
      <w:r w:rsidRPr="004E2FF5">
        <w:rPr>
          <w:i/>
        </w:rPr>
        <w:t>unique identifier</w:t>
      </w:r>
      <w:r>
        <w:t xml:space="preserve"> of the resource, and is </w:t>
      </w:r>
      <w:r w:rsidRPr="004E2FF5">
        <w:rPr>
          <w:i/>
        </w:rPr>
        <w:t>not stored or returned</w:t>
      </w:r>
      <w:r>
        <w:t xml:space="preserve"> in Fusion APIs.  The remainder of the URI (the resource path, in </w:t>
      </w:r>
      <w:r w:rsidRPr="006A0A78">
        <w:rPr>
          <w:rStyle w:val="Hyperlink"/>
          <w:color w:val="00B050"/>
          <w:u w:val="none"/>
        </w:rPr>
        <w:t>green</w:t>
      </w:r>
      <w:r>
        <w:t xml:space="preserve">) is what </w:t>
      </w:r>
      <w:r w:rsidRPr="00373CD6">
        <w:rPr>
          <w:i/>
        </w:rPr>
        <w:t>uniquely identifies</w:t>
      </w:r>
      <w:r>
        <w:t xml:space="preserve"> the resource, and this is what is returned in all Fusion APIs.  The client must pre-pend the “connection” portion of the URI (protocol://hostname:port), based on the appliance the client is connecting to, in order to make direct API calls on these resources.</w:t>
      </w:r>
    </w:p>
    <w:p w:rsidR="00B43D49" w:rsidRPr="00A9364B" w:rsidRDefault="00B43D49" w:rsidP="00B43D49">
      <w:pPr>
        <w:pStyle w:val="NoteText"/>
        <w:rPr>
          <w:b/>
        </w:rPr>
      </w:pPr>
      <w:r w:rsidRPr="006A0A78">
        <w:rPr>
          <w:b/>
        </w:rPr>
        <w:t>Note</w:t>
      </w:r>
      <w:r w:rsidRPr="00FF72B4">
        <w:t>:  Since</w:t>
      </w:r>
      <w:r w:rsidRPr="00A9364B">
        <w:t xml:space="preserve"> </w:t>
      </w:r>
      <w:r>
        <w:t>in the future, Fusion</w:t>
      </w:r>
      <w:r w:rsidRPr="00A9364B">
        <w:t xml:space="preserve"> resources may be accessed through multiple appliances, and routed by the </w:t>
      </w:r>
      <w:r>
        <w:t>Fusion</w:t>
      </w:r>
      <w:r w:rsidRPr="00A9364B">
        <w:t xml:space="preserve"> Proxy to the appropriate appliance that owns/manages the resource; the connection portion of the URI is not part of the unique identifier of a resource.  The unique identifier of a resource is the </w:t>
      </w:r>
      <w:r w:rsidRPr="0056383C">
        <w:rPr>
          <w:i/>
        </w:rPr>
        <w:t>resource-path</w:t>
      </w:r>
      <w:r w:rsidRPr="00A9364B">
        <w:t xml:space="preserve"> portion of the URI</w:t>
      </w:r>
      <w:r>
        <w:t xml:space="preserve"> (in </w:t>
      </w:r>
      <w:r w:rsidRPr="0056383C">
        <w:rPr>
          <w:b/>
          <w:color w:val="00B050"/>
        </w:rPr>
        <w:t>green</w:t>
      </w:r>
      <w:r>
        <w:t>, above)</w:t>
      </w:r>
    </w:p>
    <w:p w:rsidR="00373CD6" w:rsidRDefault="00373CD6" w:rsidP="00373CD6">
      <w:r>
        <w:t>For example, a POST may return the following URI in the Location header of the response (indicating the new resource created by the POST):</w:t>
      </w:r>
    </w:p>
    <w:p w:rsidR="00373CD6" w:rsidRDefault="00373CD6" w:rsidP="00373CD6">
      <w:pPr>
        <w:ind w:left="576"/>
      </w:pPr>
      <w:r>
        <w:t>/rest/</w:t>
      </w:r>
      <w:r w:rsidR="00453A28">
        <w:t>server-</w:t>
      </w:r>
      <w:r>
        <w:t>profiles/1234</w:t>
      </w:r>
    </w:p>
    <w:p w:rsidR="00373CD6" w:rsidRDefault="00373CD6" w:rsidP="00373CD6">
      <w:r>
        <w:t>Assuming the client is connecting through an appliance named “c-mgmt-a.hp.com”, the full URI needed to access this new resource directly would be:</w:t>
      </w:r>
    </w:p>
    <w:p w:rsidR="00A73A32" w:rsidRPr="00A73A32" w:rsidRDefault="00453A28" w:rsidP="00A73A32">
      <w:pPr>
        <w:ind w:left="576"/>
        <w:rPr>
          <w:color w:val="595959" w:themeColor="text1" w:themeTint="A6"/>
        </w:rPr>
      </w:pPr>
      <w:r w:rsidRPr="00453A28">
        <w:t>https://ci-mgmt-a.hp.com:443/rest/</w:t>
      </w:r>
      <w:r>
        <w:t>server-</w:t>
      </w:r>
      <w:r w:rsidRPr="00453A28">
        <w:t>profiles/1234</w:t>
      </w:r>
    </w:p>
    <w:p w:rsidR="004F7543" w:rsidRDefault="006A0A78" w:rsidP="006A0A78">
      <w:pPr>
        <w:pStyle w:val="NoteText"/>
      </w:pPr>
      <w:r w:rsidRPr="00B43D49">
        <w:rPr>
          <w:b/>
        </w:rPr>
        <w:t>Note</w:t>
      </w:r>
      <w:r w:rsidR="00B43D49">
        <w:t xml:space="preserve">: </w:t>
      </w:r>
      <w:r w:rsidR="00373CD6">
        <w:t xml:space="preserve"> </w:t>
      </w:r>
      <w:r w:rsidR="00B43D49">
        <w:t>F</w:t>
      </w:r>
      <w:r w:rsidR="00373CD6">
        <w:t xml:space="preserve">or APIs that take a </w:t>
      </w:r>
      <w:r w:rsidR="00373CD6" w:rsidRPr="00373CD6">
        <w:rPr>
          <w:i/>
        </w:rPr>
        <w:t xml:space="preserve">resource </w:t>
      </w:r>
      <w:r>
        <w:rPr>
          <w:i/>
        </w:rPr>
        <w:t>URI</w:t>
      </w:r>
      <w:r>
        <w:t xml:space="preserve"> </w:t>
      </w:r>
      <w:r w:rsidR="00373CD6">
        <w:t>as a</w:t>
      </w:r>
      <w:r>
        <w:t>n attribute</w:t>
      </w:r>
      <w:r w:rsidR="00373CD6">
        <w:t xml:space="preserve">, the client would simply </w:t>
      </w:r>
      <w:r>
        <w:t>use</w:t>
      </w:r>
      <w:r w:rsidR="00373CD6">
        <w:t xml:space="preserve"> the original URI </w:t>
      </w:r>
      <w:r w:rsidR="00541D57">
        <w:t>(</w:t>
      </w:r>
      <w:r w:rsidR="00373CD6">
        <w:t xml:space="preserve">without the connection </w:t>
      </w:r>
      <w:r w:rsidR="00373CD6">
        <w:lastRenderedPageBreak/>
        <w:t>portion</w:t>
      </w:r>
      <w:r w:rsidR="00541D57">
        <w:t>)</w:t>
      </w:r>
      <w:r w:rsidR="000A0B98">
        <w:t xml:space="preserve"> </w:t>
      </w:r>
      <w:r w:rsidR="00373CD6">
        <w:t>--</w:t>
      </w:r>
      <w:r w:rsidR="000A0B98">
        <w:t xml:space="preserve"> </w:t>
      </w:r>
      <w:r w:rsidR="00373CD6">
        <w:t xml:space="preserve">again, because the connection is not part of the </w:t>
      </w:r>
      <w:r w:rsidR="00373CD6" w:rsidRPr="007D7A22">
        <w:rPr>
          <w:i/>
        </w:rPr>
        <w:t>identifier</w:t>
      </w:r>
      <w:r w:rsidR="00373CD6">
        <w:t xml:space="preserve"> of the resource.</w:t>
      </w:r>
    </w:p>
    <w:p w:rsidR="00D90D8B" w:rsidRDefault="00D90D8B" w:rsidP="00736F72">
      <w:pPr>
        <w:pStyle w:val="Heading3"/>
      </w:pPr>
      <w:bookmarkStart w:id="54" w:name="_Toc316483138"/>
      <w:bookmarkStart w:id="55" w:name="_Toc316488478"/>
      <w:bookmarkStart w:id="56" w:name="_Toc316488946"/>
      <w:bookmarkStart w:id="57" w:name="_Toc316489415"/>
      <w:bookmarkStart w:id="58" w:name="_Toc316489883"/>
      <w:bookmarkStart w:id="59" w:name="_Toc316490352"/>
      <w:bookmarkStart w:id="60" w:name="_Toc316490820"/>
      <w:bookmarkStart w:id="61" w:name="_Toc316491289"/>
      <w:bookmarkStart w:id="62" w:name="_Toc316491757"/>
      <w:bookmarkStart w:id="63" w:name="_Toc316659968"/>
      <w:bookmarkStart w:id="64" w:name="_Toc316994044"/>
      <w:bookmarkStart w:id="65" w:name="_Toc317009879"/>
      <w:bookmarkStart w:id="66" w:name="_Toc317010388"/>
      <w:bookmarkStart w:id="67" w:name="_Toc317010389"/>
      <w:bookmarkEnd w:id="54"/>
      <w:bookmarkEnd w:id="55"/>
      <w:bookmarkEnd w:id="56"/>
      <w:bookmarkEnd w:id="57"/>
      <w:bookmarkEnd w:id="58"/>
      <w:bookmarkEnd w:id="59"/>
      <w:bookmarkEnd w:id="60"/>
      <w:bookmarkEnd w:id="61"/>
      <w:bookmarkEnd w:id="62"/>
      <w:bookmarkEnd w:id="63"/>
      <w:bookmarkEnd w:id="64"/>
      <w:bookmarkEnd w:id="65"/>
      <w:bookmarkEnd w:id="66"/>
      <w:r>
        <w:t xml:space="preserve">Additional </w:t>
      </w:r>
      <w:r w:rsidR="00910F85">
        <w:t>R</w:t>
      </w:r>
      <w:r>
        <w:t>esource URIs</w:t>
      </w:r>
      <w:bookmarkEnd w:id="67"/>
      <w:r>
        <w:t xml:space="preserve"> </w:t>
      </w:r>
    </w:p>
    <w:p w:rsidR="00D90D8B" w:rsidRDefault="00D90D8B" w:rsidP="00A4759C">
      <w:r>
        <w:t xml:space="preserve">To assist the clients with additional programmatic functionality each resource manager may support </w:t>
      </w:r>
      <w:r w:rsidR="00736F72">
        <w:t>additional URI</w:t>
      </w:r>
      <w:r w:rsidR="00BA1BD9">
        <w:t>s</w:t>
      </w:r>
      <w:r w:rsidR="00736F72">
        <w:t>.</w:t>
      </w:r>
    </w:p>
    <w:p w:rsidR="00736F72" w:rsidRDefault="00736F72" w:rsidP="00736F72">
      <w:pPr>
        <w:pStyle w:val="Heading4"/>
      </w:pPr>
      <w:bookmarkStart w:id="68" w:name="_Resource_Schema/Meta-Data_URIs"/>
      <w:bookmarkStart w:id="69" w:name="_Toc317010390"/>
      <w:bookmarkEnd w:id="68"/>
      <w:r>
        <w:t xml:space="preserve">Resource </w:t>
      </w:r>
      <w:r w:rsidR="00604B13">
        <w:t>Schema/</w:t>
      </w:r>
      <w:r>
        <w:t>Meta</w:t>
      </w:r>
      <w:r w:rsidR="00604B13">
        <w:t>-</w:t>
      </w:r>
      <w:r w:rsidR="00E51D19">
        <w:t>D</w:t>
      </w:r>
      <w:r>
        <w:t>ata</w:t>
      </w:r>
      <w:r w:rsidR="00604B13">
        <w:t xml:space="preserve"> URIs</w:t>
      </w:r>
      <w:bookmarkEnd w:id="69"/>
    </w:p>
    <w:p w:rsidR="00794A5C" w:rsidRDefault="00C80F95" w:rsidP="00C80F95">
      <w:r>
        <w:t>Resource managers should include resource meta-data that describes the resource itself. The URI for meta</w:t>
      </w:r>
      <w:r w:rsidR="00E51D19">
        <w:t>-</w:t>
      </w:r>
      <w:r>
        <w:t xml:space="preserve">data is well is a defined URI off the main path for a given resource manager. The URI is </w:t>
      </w:r>
      <w:r w:rsidR="00554650">
        <w:t xml:space="preserve">defined as: </w:t>
      </w:r>
      <w:r>
        <w:t xml:space="preserve"> </w:t>
      </w:r>
    </w:p>
    <w:p w:rsidR="00794A5C" w:rsidRDefault="00554650" w:rsidP="00453A28">
      <w:pPr>
        <w:ind w:firstLine="720"/>
      </w:pPr>
      <w:r w:rsidRPr="00554650">
        <w:t>https://&lt;appliance&gt;:&lt;port&gt;/rest/&lt;resource-type&gt;/</w:t>
      </w:r>
      <w:r w:rsidR="0073119E">
        <w:rPr>
          <w:b/>
        </w:rPr>
        <w:t>schema</w:t>
      </w:r>
      <w:r>
        <w:t xml:space="preserve"> </w:t>
      </w:r>
    </w:p>
    <w:p w:rsidR="00C80F95" w:rsidRDefault="00794A5C" w:rsidP="00C80F95">
      <w:r>
        <w:t>W</w:t>
      </w:r>
      <w:r w:rsidR="00554650">
        <w:t xml:space="preserve">here </w:t>
      </w:r>
      <w:r w:rsidR="0073119E" w:rsidRPr="009B6A93">
        <w:rPr>
          <w:b/>
          <w:i/>
        </w:rPr>
        <w:t>schema</w:t>
      </w:r>
      <w:r w:rsidR="00554650">
        <w:t xml:space="preserve"> is the identifier used for meta</w:t>
      </w:r>
      <w:r w:rsidR="00E51D19">
        <w:t>-</w:t>
      </w:r>
      <w:r w:rsidR="00554650">
        <w:t>data for all resource managers with exposed APIs.</w:t>
      </w:r>
    </w:p>
    <w:p w:rsidR="00E51D19" w:rsidRDefault="00E51D19" w:rsidP="00C80F95">
      <w:r>
        <w:t xml:space="preserve">Information on the standard meta-data format used in Fusion can be found in the </w:t>
      </w:r>
      <w:hyperlink w:anchor="_Resource_Schemas/Meta-Data" w:history="1">
        <w:r w:rsidRPr="00604B13">
          <w:rPr>
            <w:rStyle w:val="Hyperlink"/>
          </w:rPr>
          <w:t xml:space="preserve">Resource </w:t>
        </w:r>
        <w:r w:rsidR="00604B13" w:rsidRPr="00604B13">
          <w:rPr>
            <w:rStyle w:val="Hyperlink"/>
          </w:rPr>
          <w:t>Schemas/Met</w:t>
        </w:r>
        <w:r w:rsidR="003E13F8">
          <w:rPr>
            <w:rStyle w:val="Hyperlink"/>
          </w:rPr>
          <w:t>a</w:t>
        </w:r>
        <w:r w:rsidR="00604B13" w:rsidRPr="00604B13">
          <w:rPr>
            <w:rStyle w:val="Hyperlink"/>
          </w:rPr>
          <w:t>-Data</w:t>
        </w:r>
      </w:hyperlink>
      <w:r w:rsidR="00604B13">
        <w:t xml:space="preserve"> </w:t>
      </w:r>
      <w:r>
        <w:t>section</w:t>
      </w:r>
      <w:r w:rsidR="00604B13">
        <w:t>, below</w:t>
      </w:r>
      <w:r>
        <w:t>.</w:t>
      </w:r>
    </w:p>
    <w:p w:rsidR="00736F72" w:rsidRDefault="00604B13" w:rsidP="00736F72">
      <w:pPr>
        <w:pStyle w:val="Heading4"/>
      </w:pPr>
      <w:bookmarkStart w:id="70" w:name="_Toc316473014"/>
      <w:bookmarkStart w:id="71" w:name="_Toc316475604"/>
      <w:bookmarkStart w:id="72" w:name="_Toc316476058"/>
      <w:bookmarkStart w:id="73" w:name="_Toc316476511"/>
      <w:bookmarkStart w:id="74" w:name="_Toc316483141"/>
      <w:bookmarkStart w:id="75" w:name="_Toc316488481"/>
      <w:bookmarkStart w:id="76" w:name="_Toc316488949"/>
      <w:bookmarkStart w:id="77" w:name="_Toc316489418"/>
      <w:bookmarkStart w:id="78" w:name="_Toc316489886"/>
      <w:bookmarkStart w:id="79" w:name="_Toc316490355"/>
      <w:bookmarkStart w:id="80" w:name="_Toc316490823"/>
      <w:bookmarkStart w:id="81" w:name="_Toc316491292"/>
      <w:bookmarkStart w:id="82" w:name="_Toc316491760"/>
      <w:bookmarkStart w:id="83" w:name="_Toc316659971"/>
      <w:bookmarkStart w:id="84" w:name="_Toc316994047"/>
      <w:bookmarkStart w:id="85" w:name="_Toc317009882"/>
      <w:bookmarkStart w:id="86" w:name="_Toc317010391"/>
      <w:bookmarkStart w:id="87" w:name="_Toc316473019"/>
      <w:bookmarkStart w:id="88" w:name="_Toc316475609"/>
      <w:bookmarkStart w:id="89" w:name="_Toc316476063"/>
      <w:bookmarkStart w:id="90" w:name="_Toc316476516"/>
      <w:bookmarkStart w:id="91" w:name="_Toc316483146"/>
      <w:bookmarkStart w:id="92" w:name="_Toc316488486"/>
      <w:bookmarkStart w:id="93" w:name="_Toc316488954"/>
      <w:bookmarkStart w:id="94" w:name="_Toc316489423"/>
      <w:bookmarkStart w:id="95" w:name="_Toc316489891"/>
      <w:bookmarkStart w:id="96" w:name="_Toc316490360"/>
      <w:bookmarkStart w:id="97" w:name="_Toc316490828"/>
      <w:bookmarkStart w:id="98" w:name="_Toc316491297"/>
      <w:bookmarkStart w:id="99" w:name="_Toc316491765"/>
      <w:bookmarkStart w:id="100" w:name="_Toc316659976"/>
      <w:bookmarkStart w:id="101" w:name="_Toc316994052"/>
      <w:bookmarkStart w:id="102" w:name="_Toc317009887"/>
      <w:bookmarkStart w:id="103" w:name="_Toc317010396"/>
      <w:bookmarkStart w:id="104" w:name="_Toc316473021"/>
      <w:bookmarkStart w:id="105" w:name="_Toc316475611"/>
      <w:bookmarkStart w:id="106" w:name="_Toc316476065"/>
      <w:bookmarkStart w:id="107" w:name="_Toc316476518"/>
      <w:bookmarkStart w:id="108" w:name="_Toc316483148"/>
      <w:bookmarkStart w:id="109" w:name="_Toc316488488"/>
      <w:bookmarkStart w:id="110" w:name="_Toc316488956"/>
      <w:bookmarkStart w:id="111" w:name="_Toc316489425"/>
      <w:bookmarkStart w:id="112" w:name="_Toc316489893"/>
      <w:bookmarkStart w:id="113" w:name="_Toc316490362"/>
      <w:bookmarkStart w:id="114" w:name="_Toc316490830"/>
      <w:bookmarkStart w:id="115" w:name="_Toc316491299"/>
      <w:bookmarkStart w:id="116" w:name="_Toc316491767"/>
      <w:bookmarkStart w:id="117" w:name="_Toc316659978"/>
      <w:bookmarkStart w:id="118" w:name="_Toc316994054"/>
      <w:bookmarkStart w:id="119" w:name="_Toc317009889"/>
      <w:bookmarkStart w:id="120" w:name="_Toc317010398"/>
      <w:bookmarkStart w:id="121" w:name="_Toc316473022"/>
      <w:bookmarkStart w:id="122" w:name="_Toc316475612"/>
      <w:bookmarkStart w:id="123" w:name="_Toc316476066"/>
      <w:bookmarkStart w:id="124" w:name="_Toc316476519"/>
      <w:bookmarkStart w:id="125" w:name="_Toc316483149"/>
      <w:bookmarkStart w:id="126" w:name="_Toc316488489"/>
      <w:bookmarkStart w:id="127" w:name="_Toc316488957"/>
      <w:bookmarkStart w:id="128" w:name="_Toc316489426"/>
      <w:bookmarkStart w:id="129" w:name="_Toc316489894"/>
      <w:bookmarkStart w:id="130" w:name="_Toc316490363"/>
      <w:bookmarkStart w:id="131" w:name="_Toc316490831"/>
      <w:bookmarkStart w:id="132" w:name="_Toc316491300"/>
      <w:bookmarkStart w:id="133" w:name="_Toc316491768"/>
      <w:bookmarkStart w:id="134" w:name="_Toc316659979"/>
      <w:bookmarkStart w:id="135" w:name="_Toc316994055"/>
      <w:bookmarkStart w:id="136" w:name="_Toc317009890"/>
      <w:bookmarkStart w:id="137" w:name="_Toc317010399"/>
      <w:bookmarkStart w:id="138" w:name="_Toc316473023"/>
      <w:bookmarkStart w:id="139" w:name="_Toc316475613"/>
      <w:bookmarkStart w:id="140" w:name="_Toc316476067"/>
      <w:bookmarkStart w:id="141" w:name="_Toc316476520"/>
      <w:bookmarkStart w:id="142" w:name="_Toc316483150"/>
      <w:bookmarkStart w:id="143" w:name="_Toc316488490"/>
      <w:bookmarkStart w:id="144" w:name="_Toc316488958"/>
      <w:bookmarkStart w:id="145" w:name="_Toc316489427"/>
      <w:bookmarkStart w:id="146" w:name="_Toc316489895"/>
      <w:bookmarkStart w:id="147" w:name="_Toc316490364"/>
      <w:bookmarkStart w:id="148" w:name="_Toc316490832"/>
      <w:bookmarkStart w:id="149" w:name="_Toc316491301"/>
      <w:bookmarkStart w:id="150" w:name="_Toc316491769"/>
      <w:bookmarkStart w:id="151" w:name="_Toc316659980"/>
      <w:bookmarkStart w:id="152" w:name="_Toc316994056"/>
      <w:bookmarkStart w:id="153" w:name="_Toc317009891"/>
      <w:bookmarkStart w:id="154" w:name="_Toc317010400"/>
      <w:bookmarkStart w:id="155" w:name="_Toc317010401"/>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r>
        <w:t xml:space="preserve">Resource Attribute </w:t>
      </w:r>
      <w:r w:rsidR="00736F72">
        <w:t>Validation</w:t>
      </w:r>
      <w:r w:rsidR="00910F85">
        <w:t xml:space="preserve"> URIs</w:t>
      </w:r>
      <w:bookmarkEnd w:id="155"/>
    </w:p>
    <w:p w:rsidR="00910F85" w:rsidRDefault="00151442" w:rsidP="00A4759C">
      <w:r>
        <w:t xml:space="preserve">In many cases the UI or client may </w:t>
      </w:r>
      <w:r w:rsidR="00910F85">
        <w:t>want</w:t>
      </w:r>
      <w:r>
        <w:t xml:space="preserve"> to validate </w:t>
      </w:r>
      <w:r w:rsidR="00910F85">
        <w:t>proposed changes to a resource, prior to an update or create of the resource</w:t>
      </w:r>
      <w:r>
        <w:t xml:space="preserve">. </w:t>
      </w:r>
      <w:r w:rsidR="00910F85">
        <w:t xml:space="preserve"> One way this can be done is by querying for resource meta-data (see above) and validating attributes on the client side.  In some cases, however, server-side validation is needed in order to absolutely ensure the proposed changes are valid (i.e., there’s a limit to what can be validated via meta-data).</w:t>
      </w:r>
    </w:p>
    <w:p w:rsidR="00736F72" w:rsidRDefault="00910F85" w:rsidP="00A4759C">
      <w:r>
        <w:t>T</w:t>
      </w:r>
      <w:r w:rsidR="00151442">
        <w:t xml:space="preserve">his </w:t>
      </w:r>
      <w:r>
        <w:t xml:space="preserve">server-side </w:t>
      </w:r>
      <w:r w:rsidR="00151442">
        <w:t xml:space="preserve">validation </w:t>
      </w:r>
      <w:r>
        <w:t xml:space="preserve">of resource attributes </w:t>
      </w:r>
      <w:r w:rsidR="00151442">
        <w:t xml:space="preserve">may be done via a well known URI on a given resource manager. </w:t>
      </w:r>
      <w:r>
        <w:t xml:space="preserve"> While this same validation should be done during create/update of the resource, this URI is used to validate without modifying the state of the </w:t>
      </w:r>
      <w:r>
        <w:lastRenderedPageBreak/>
        <w:t xml:space="preserve">resource in any way. </w:t>
      </w:r>
    </w:p>
    <w:p w:rsidR="00794A5C" w:rsidRDefault="00794A5C" w:rsidP="00A4759C">
      <w:r>
        <w:t>The standard URI for validation is.</w:t>
      </w:r>
    </w:p>
    <w:p w:rsidR="00794A5C" w:rsidRDefault="00910F85" w:rsidP="000D0B31">
      <w:pPr>
        <w:ind w:firstLine="720"/>
      </w:pPr>
      <w:r>
        <w:t xml:space="preserve">POST </w:t>
      </w:r>
      <w:r w:rsidR="00794A5C" w:rsidRPr="00554650">
        <w:t>https://&lt;appliance&gt;:&lt;port&gt;/rest/&lt;resource-type&gt;/</w:t>
      </w:r>
      <w:r w:rsidR="00794A5C">
        <w:rPr>
          <w:b/>
        </w:rPr>
        <w:t>validator</w:t>
      </w:r>
    </w:p>
    <w:p w:rsidR="00794A5C" w:rsidRDefault="00F37535" w:rsidP="00A4759C">
      <w:r>
        <w:t>…where the request</w:t>
      </w:r>
      <w:r w:rsidR="00794A5C">
        <w:t xml:space="preserve"> body </w:t>
      </w:r>
      <w:r>
        <w:t xml:space="preserve">includes the set of proposed changes to the resource:  Either </w:t>
      </w:r>
      <w:r w:rsidR="00794A5C">
        <w:t>a single attribute</w:t>
      </w:r>
      <w:r>
        <w:t>, set of attributes</w:t>
      </w:r>
      <w:r w:rsidR="00794A5C">
        <w:t xml:space="preserve"> or </w:t>
      </w:r>
      <w:r>
        <w:t xml:space="preserve">the </w:t>
      </w:r>
      <w:r w:rsidR="00794A5C">
        <w:t>full resource</w:t>
      </w:r>
      <w:r>
        <w:t>.  F</w:t>
      </w:r>
      <w:r w:rsidR="00794A5C">
        <w:t>ull resource validation is discouraged as a normal POST/PUT will have the same effect and will reduce the number of calls made.</w:t>
      </w:r>
    </w:p>
    <w:p w:rsidR="00F37535" w:rsidRDefault="00F37535" w:rsidP="00A4759C">
      <w:r>
        <w:t xml:space="preserve">There also may be cases where server-side validation of changes to a </w:t>
      </w:r>
      <w:r w:rsidRPr="00F37535">
        <w:rPr>
          <w:i/>
        </w:rPr>
        <w:t>specific instance</w:t>
      </w:r>
      <w:r>
        <w:t xml:space="preserve"> of a resource is needed (e.g., changes may be valid for one instance of a resource, but not another).  In this case, the following URI may be </w:t>
      </w:r>
      <w:r w:rsidRPr="00F37535">
        <w:rPr>
          <w:i/>
        </w:rPr>
        <w:t>optionally</w:t>
      </w:r>
      <w:r>
        <w:t xml:space="preserve"> supported by certain components</w:t>
      </w:r>
      <w:r w:rsidR="003E13F8">
        <w:t>, for validation of a given resource instance</w:t>
      </w:r>
      <w:r>
        <w:t>:</w:t>
      </w:r>
    </w:p>
    <w:p w:rsidR="00F37535" w:rsidRDefault="00F37535" w:rsidP="00F37535">
      <w:pPr>
        <w:ind w:firstLine="720"/>
      </w:pPr>
      <w:r>
        <w:t xml:space="preserve">POST </w:t>
      </w:r>
      <w:r w:rsidRPr="00554650">
        <w:t>https://&lt;appliance&gt;:&lt;port&gt;/rest/&lt;resource-type&gt;</w:t>
      </w:r>
      <w:r w:rsidR="003E13F8">
        <w:t>/</w:t>
      </w:r>
      <w:r w:rsidR="003E13F8" w:rsidRPr="003E13F8">
        <w:rPr>
          <w:b/>
        </w:rPr>
        <w:t>&lt;resource-id&gt;</w:t>
      </w:r>
      <w:r w:rsidRPr="003E13F8">
        <w:rPr>
          <w:b/>
        </w:rPr>
        <w:t>/</w:t>
      </w:r>
      <w:r>
        <w:rPr>
          <w:b/>
        </w:rPr>
        <w:t>validator</w:t>
      </w:r>
    </w:p>
    <w:p w:rsidR="00F37535" w:rsidRDefault="003E13F8" w:rsidP="00A4759C">
      <w:r>
        <w:t>The above validation requests will return the following on success:</w:t>
      </w:r>
    </w:p>
    <w:p w:rsidR="003E13F8" w:rsidRDefault="003E13F8" w:rsidP="00755F38">
      <w:pPr>
        <w:pStyle w:val="ListParagraph"/>
        <w:numPr>
          <w:ilvl w:val="0"/>
          <w:numId w:val="27"/>
        </w:numPr>
      </w:pPr>
      <w:r>
        <w:t>HTTP Status 200 (OK)</w:t>
      </w:r>
    </w:p>
    <w:p w:rsidR="003E13F8" w:rsidRDefault="003E13F8" w:rsidP="00755F38">
      <w:pPr>
        <w:pStyle w:val="ListParagraph"/>
        <w:numPr>
          <w:ilvl w:val="0"/>
          <w:numId w:val="27"/>
        </w:numPr>
      </w:pPr>
      <w:r>
        <w:t>Response Body:  Includes the same set of attributes sent in the request (as a minimum)</w:t>
      </w:r>
    </w:p>
    <w:p w:rsidR="003E13F8" w:rsidRDefault="003E13F8" w:rsidP="00755F38">
      <w:pPr>
        <w:pStyle w:val="ListParagraph"/>
        <w:numPr>
          <w:ilvl w:val="1"/>
          <w:numId w:val="27"/>
        </w:numPr>
      </w:pPr>
      <w:r>
        <w:t>Note:  The representation of some attributes may be modified by the server, as part of the validation</w:t>
      </w:r>
    </w:p>
    <w:p w:rsidR="003E13F8" w:rsidRDefault="003E13F8" w:rsidP="003E13F8">
      <w:r>
        <w:t>…and the following on failure:</w:t>
      </w:r>
    </w:p>
    <w:p w:rsidR="003E13F8" w:rsidRDefault="003E13F8" w:rsidP="00755F38">
      <w:pPr>
        <w:pStyle w:val="ListParagraph"/>
        <w:numPr>
          <w:ilvl w:val="0"/>
          <w:numId w:val="28"/>
        </w:numPr>
      </w:pPr>
      <w:r>
        <w:t>HTTP Status 400 (BAD REQUEST)</w:t>
      </w:r>
    </w:p>
    <w:p w:rsidR="003E13F8" w:rsidRDefault="003E13F8" w:rsidP="00755F38">
      <w:pPr>
        <w:pStyle w:val="ListParagraph"/>
        <w:numPr>
          <w:ilvl w:val="0"/>
          <w:numId w:val="28"/>
        </w:numPr>
      </w:pPr>
      <w:r>
        <w:t xml:space="preserve">Response Body:  </w:t>
      </w:r>
      <w:hyperlink w:anchor="_Error_Message_Model" w:history="1">
        <w:r w:rsidRPr="003E13F8">
          <w:rPr>
            <w:rStyle w:val="Hyperlink"/>
          </w:rPr>
          <w:t>Error Message</w:t>
        </w:r>
      </w:hyperlink>
      <w:r>
        <w:t xml:space="preserve"> indicating which attribute(s) failed validation and why</w:t>
      </w:r>
    </w:p>
    <w:p w:rsidR="00CA3BB4" w:rsidRDefault="00CA3BB4" w:rsidP="00CA3BB4">
      <w:pPr>
        <w:pStyle w:val="Heading2"/>
      </w:pPr>
      <w:bookmarkStart w:id="156" w:name="_Toc317010402"/>
      <w:r>
        <w:t>Fusion Interface Versioning</w:t>
      </w:r>
      <w:bookmarkEnd w:id="156"/>
    </w:p>
    <w:p w:rsidR="00CA3BB4" w:rsidRDefault="00CA3BB4" w:rsidP="00CA3BB4">
      <w:r>
        <w:t xml:space="preserve">In order to support rolling upgrade of appliances, and to not require customer and partner integration scripts to be updated with each new version of the CI management tools, CI services MUST be capable of handling requests from clients that were written for an </w:t>
      </w:r>
      <w:r w:rsidRPr="00B74EEC">
        <w:rPr>
          <w:i/>
        </w:rPr>
        <w:t>older</w:t>
      </w:r>
      <w:r>
        <w:t xml:space="preserve"> version of the interface (the previous </w:t>
      </w:r>
      <w:r w:rsidRPr="006A6E21">
        <w:rPr>
          <w:i/>
        </w:rPr>
        <w:t>major</w:t>
      </w:r>
      <w:r>
        <w:t xml:space="preserve"> version, at least).  In addition, CI services SHOULD do their best to handle requests from clients written for a </w:t>
      </w:r>
      <w:r w:rsidRPr="00B74EEC">
        <w:rPr>
          <w:i/>
        </w:rPr>
        <w:t>newer</w:t>
      </w:r>
      <w:r>
        <w:t xml:space="preserve"> version of the interface – at the very least, services will fail gracefully when they are unable to handle a request from a newer client.</w:t>
      </w:r>
    </w:p>
    <w:p w:rsidR="00CA3BB4" w:rsidRDefault="00CA3BB4" w:rsidP="00CA3BB4">
      <w:r>
        <w:t xml:space="preserve">Interface versions are of the format </w:t>
      </w:r>
      <w:r w:rsidRPr="00B50030">
        <w:rPr>
          <w:b/>
          <w:i/>
        </w:rPr>
        <w:t>&lt;major-version&gt;.&lt;minor-version&gt;</w:t>
      </w:r>
      <w:r>
        <w:t>.  The interface version need not change with each revision of the CI management tools (although it is likely that the interface version will be kept in sync with the tools version for clarity).  The reasons for updating the interface version are:</w:t>
      </w:r>
    </w:p>
    <w:p w:rsidR="00CA3BB4" w:rsidRDefault="00CA3BB4" w:rsidP="00755F38">
      <w:pPr>
        <w:pStyle w:val="ListParagraph"/>
        <w:numPr>
          <w:ilvl w:val="0"/>
          <w:numId w:val="10"/>
        </w:numPr>
      </w:pPr>
      <w:r>
        <w:lastRenderedPageBreak/>
        <w:t>Attributes added or removed from one or more resource types</w:t>
      </w:r>
    </w:p>
    <w:p w:rsidR="00CA3BB4" w:rsidRDefault="00CA3BB4" w:rsidP="00755F38">
      <w:pPr>
        <w:pStyle w:val="ListParagraph"/>
        <w:numPr>
          <w:ilvl w:val="1"/>
          <w:numId w:val="10"/>
        </w:numPr>
      </w:pPr>
      <w:r>
        <w:t>A “minor” revision, if this is the only change</w:t>
      </w:r>
    </w:p>
    <w:p w:rsidR="00CA3BB4" w:rsidRDefault="00CA3BB4" w:rsidP="00755F38">
      <w:pPr>
        <w:pStyle w:val="ListParagraph"/>
        <w:numPr>
          <w:ilvl w:val="0"/>
          <w:numId w:val="10"/>
        </w:numPr>
      </w:pPr>
      <w:r>
        <w:t>The semantics of modifying an attribute on one or more resources have changed</w:t>
      </w:r>
    </w:p>
    <w:p w:rsidR="00CA3BB4" w:rsidRDefault="00CA3BB4" w:rsidP="00755F38">
      <w:pPr>
        <w:pStyle w:val="ListParagraph"/>
        <w:numPr>
          <w:ilvl w:val="1"/>
          <w:numId w:val="10"/>
        </w:numPr>
      </w:pPr>
      <w:r>
        <w:t>This results in a “major” change to the interface version</w:t>
      </w:r>
    </w:p>
    <w:p w:rsidR="00CA3BB4" w:rsidRDefault="00CA3BB4" w:rsidP="00CA3BB4">
      <w:r>
        <w:t xml:space="preserve">For the Fusion REST APIs, interface versions are specified in the </w:t>
      </w:r>
      <w:r w:rsidRPr="004C0B58">
        <w:rPr>
          <w:b/>
          <w:i/>
        </w:rPr>
        <w:t>version</w:t>
      </w:r>
      <w:r>
        <w:t xml:space="preserve"> parameter of </w:t>
      </w:r>
      <w:r w:rsidRPr="004C0B58">
        <w:rPr>
          <w:b/>
          <w:i/>
        </w:rPr>
        <w:t>Accept</w:t>
      </w:r>
      <w:r>
        <w:t xml:space="preserve"> and </w:t>
      </w:r>
      <w:r>
        <w:rPr>
          <w:b/>
          <w:i/>
        </w:rPr>
        <w:t>Content-Type</w:t>
      </w:r>
      <w:r>
        <w:t xml:space="preserve"> HTTP headers (see the </w:t>
      </w:r>
      <w:fldSimple w:instr=" REF _Ref315868439 \h  \* MERGEFORMAT ">
        <w:r w:rsidRPr="0076231E">
          <w:rPr>
            <w:color w:val="0000FF"/>
            <w:u w:val="single"/>
          </w:rPr>
          <w:t>Required Request Headers</w:t>
        </w:r>
      </w:fldSimple>
      <w:r>
        <w:t xml:space="preserve"> section for details on the format of the version parameter in these headers).  </w:t>
      </w:r>
    </w:p>
    <w:p w:rsidR="00CA3BB4" w:rsidRDefault="00CA3BB4" w:rsidP="00755F38">
      <w:pPr>
        <w:pStyle w:val="ListParagraph"/>
        <w:numPr>
          <w:ilvl w:val="0"/>
          <w:numId w:val="11"/>
        </w:numPr>
      </w:pPr>
      <w:r>
        <w:t xml:space="preserve">Clients </w:t>
      </w:r>
      <w:r w:rsidR="002300D7">
        <w:t xml:space="preserve">may </w:t>
      </w:r>
      <w:r>
        <w:t xml:space="preserve">specify the requested interface version# in the </w:t>
      </w:r>
      <w:r w:rsidRPr="0072048D">
        <w:rPr>
          <w:b/>
          <w:i/>
        </w:rPr>
        <w:t>Accept</w:t>
      </w:r>
      <w:r>
        <w:t xml:space="preserve"> header for GET requests</w:t>
      </w:r>
    </w:p>
    <w:p w:rsidR="00CA3BB4" w:rsidRDefault="00CA3BB4" w:rsidP="00755F38">
      <w:pPr>
        <w:pStyle w:val="ListParagraph"/>
        <w:numPr>
          <w:ilvl w:val="1"/>
          <w:numId w:val="11"/>
        </w:numPr>
      </w:pPr>
      <w:r>
        <w:t xml:space="preserve">If accepted, the </w:t>
      </w:r>
      <w:r>
        <w:rPr>
          <w:b/>
        </w:rPr>
        <w:t>Content-Type</w:t>
      </w:r>
      <w:r>
        <w:t xml:space="preserve"> header on the response will include the same version#</w:t>
      </w:r>
    </w:p>
    <w:p w:rsidR="00CA3BB4" w:rsidRDefault="00CA3BB4" w:rsidP="00755F38">
      <w:pPr>
        <w:pStyle w:val="ListParagraph"/>
        <w:numPr>
          <w:ilvl w:val="1"/>
          <w:numId w:val="11"/>
        </w:numPr>
      </w:pPr>
      <w:r>
        <w:t>If the service is unable to handle the requested version (e.g., newer version than the service), the response will be 406 (NOT ACCEPTABLE).</w:t>
      </w:r>
    </w:p>
    <w:p w:rsidR="00CA3BB4" w:rsidRDefault="00CA3BB4" w:rsidP="00755F38">
      <w:pPr>
        <w:pStyle w:val="ListParagraph"/>
        <w:numPr>
          <w:ilvl w:val="0"/>
          <w:numId w:val="11"/>
        </w:numPr>
      </w:pPr>
      <w:r>
        <w:t xml:space="preserve">For PUTs and POSTs, the client specifies the interface version# in the </w:t>
      </w:r>
      <w:r>
        <w:rPr>
          <w:b/>
          <w:i/>
        </w:rPr>
        <w:t>Content-Type</w:t>
      </w:r>
      <w:r>
        <w:t xml:space="preserve"> header</w:t>
      </w:r>
    </w:p>
    <w:p w:rsidR="00CA3BB4" w:rsidRDefault="00CA3BB4" w:rsidP="00755F38">
      <w:pPr>
        <w:pStyle w:val="ListParagraph"/>
        <w:numPr>
          <w:ilvl w:val="1"/>
          <w:numId w:val="11"/>
        </w:numPr>
      </w:pPr>
      <w:r>
        <w:t>If the service is unable to handle the requested version (e.g., newer version than the service), the response will be 415 (UNSUPPORTED MEDIA TYPE).</w:t>
      </w:r>
    </w:p>
    <w:p w:rsidR="002300D7" w:rsidRDefault="002300D7" w:rsidP="00755F38">
      <w:pPr>
        <w:pStyle w:val="ListParagraph"/>
        <w:numPr>
          <w:ilvl w:val="0"/>
          <w:numId w:val="11"/>
        </w:numPr>
      </w:pPr>
      <w:r>
        <w:t>By default, if no version# is specified in the Accept/Content-Type headers, the most recent version supported by the service is assumed</w:t>
      </w:r>
    </w:p>
    <w:p w:rsidR="00CA3BB4" w:rsidRDefault="00CA3BB4" w:rsidP="00CA3BB4">
      <w:pPr>
        <w:pStyle w:val="Heading2"/>
      </w:pPr>
      <w:bookmarkStart w:id="157" w:name="_Toc317010403"/>
      <w:r>
        <w:t>Fusion Resource Versioning and ETags</w:t>
      </w:r>
      <w:bookmarkEnd w:id="157"/>
    </w:p>
    <w:p w:rsidR="00CA3BB4" w:rsidRDefault="00CA3BB4" w:rsidP="00CA3BB4">
      <w:r>
        <w:t xml:space="preserve">Fusion will leverage ETags to support resource versioning and optimistic locking of resources. An ETag is an opaque value that will enable a client to know that a resource has changed. Specifically the ETag for a given resource must be different if the information returned by a GET request is different. </w:t>
      </w:r>
    </w:p>
    <w:p w:rsidR="00CA3BB4" w:rsidRDefault="00CA3BB4" w:rsidP="00CA3BB4">
      <w:r>
        <w:t>Options for creation of an ETag include, a monotonically increasing integer value, for example a SQL Sequence is a good example. A</w:t>
      </w:r>
      <w:r w:rsidR="004046D9">
        <w:t>nother</w:t>
      </w:r>
      <w:r>
        <w:t xml:space="preserve"> option would be </w:t>
      </w:r>
      <w:r w:rsidR="004046D9">
        <w:t xml:space="preserve">to use </w:t>
      </w:r>
      <w:r>
        <w:t>the BaseResources modified timestamp, assuming millisecond resolution.</w:t>
      </w:r>
    </w:p>
    <w:p w:rsidR="00CA3BB4" w:rsidRDefault="00CA3BB4" w:rsidP="00CA3BB4">
      <w:r>
        <w:t xml:space="preserve">A GET request for a single resource will include the ETag of that resource in the response body and in the </w:t>
      </w:r>
      <w:r w:rsidRPr="004D08C4">
        <w:rPr>
          <w:i/>
        </w:rPr>
        <w:t>ETag</w:t>
      </w:r>
      <w:r>
        <w:t xml:space="preserve"> response header. In addition, a synchronous POST or PUT operation must also include the ETag in the response header in order to avoid a subsequent GET just to obtain the current ETag.  A GET of multiple resources will return the ETag in the response body for each of the resources returned, the ETag header should not be present.</w:t>
      </w:r>
    </w:p>
    <w:p w:rsidR="00CA3BB4" w:rsidRDefault="00CA3BB4" w:rsidP="00CA3BB4">
      <w:r>
        <w:t xml:space="preserve">To update a single resource, the PUT request header </w:t>
      </w:r>
      <w:r w:rsidR="001B3BF3">
        <w:t>MUST</w:t>
      </w:r>
      <w:r>
        <w:t xml:space="preserve"> include the If-Match header set to the ETag value for that resource. The following behavior of the resource manager should be followed:</w:t>
      </w:r>
    </w:p>
    <w:p w:rsidR="00CA3BB4" w:rsidRPr="004D08C4" w:rsidRDefault="00CA3BB4" w:rsidP="00755F38">
      <w:pPr>
        <w:pStyle w:val="ListParagraph"/>
        <w:numPr>
          <w:ilvl w:val="0"/>
          <w:numId w:val="23"/>
        </w:numPr>
      </w:pPr>
      <w:r>
        <w:t xml:space="preserve">Return HTTP </w:t>
      </w:r>
      <w:r w:rsidRPr="004D08C4">
        <w:t xml:space="preserve">Status 403 </w:t>
      </w:r>
      <w:r w:rsidR="001B3BF3">
        <w:t>(FORBIDDEN)</w:t>
      </w:r>
      <w:r w:rsidRPr="004D08C4">
        <w:t xml:space="preserve"> –</w:t>
      </w:r>
      <w:r>
        <w:t xml:space="preserve"> </w:t>
      </w:r>
      <w:r w:rsidRPr="004D08C4">
        <w:t>if the Request Header does not include the ‘If-Match’ field</w:t>
      </w:r>
    </w:p>
    <w:p w:rsidR="00CA3BB4" w:rsidRPr="004D08C4" w:rsidRDefault="00CA3BB4" w:rsidP="00755F38">
      <w:pPr>
        <w:pStyle w:val="ListParagraph"/>
        <w:numPr>
          <w:ilvl w:val="0"/>
          <w:numId w:val="23"/>
        </w:numPr>
      </w:pPr>
      <w:r>
        <w:lastRenderedPageBreak/>
        <w:t xml:space="preserve">Return HTTP </w:t>
      </w:r>
      <w:r w:rsidRPr="004D08C4">
        <w:t xml:space="preserve">Status 412 </w:t>
      </w:r>
      <w:r w:rsidR="001B3BF3">
        <w:t>(PRECONDITION FAILED)</w:t>
      </w:r>
      <w:r w:rsidRPr="004D08C4">
        <w:t xml:space="preserve"> –</w:t>
      </w:r>
      <w:r w:rsidR="001B3BF3">
        <w:t xml:space="preserve"> </w:t>
      </w:r>
      <w:r w:rsidRPr="004D08C4">
        <w:t>if the provided ETag does not match the current resource value</w:t>
      </w:r>
    </w:p>
    <w:p w:rsidR="00CA3BB4" w:rsidRPr="004D08C4" w:rsidRDefault="001B3BF3" w:rsidP="00755F38">
      <w:pPr>
        <w:pStyle w:val="ListParagraph"/>
        <w:numPr>
          <w:ilvl w:val="0"/>
          <w:numId w:val="23"/>
        </w:numPr>
      </w:pPr>
      <w:r>
        <w:t>I</w:t>
      </w:r>
      <w:r w:rsidR="00CA3BB4" w:rsidRPr="004D08C4">
        <w:t xml:space="preserve">f the provided ETag matches the current resource value RM attempts to update the specified resource </w:t>
      </w:r>
    </w:p>
    <w:p w:rsidR="00CA3BB4" w:rsidRPr="004D08C4" w:rsidRDefault="00CA3BB4" w:rsidP="00755F38">
      <w:pPr>
        <w:pStyle w:val="ListParagraph"/>
        <w:numPr>
          <w:ilvl w:val="0"/>
          <w:numId w:val="23"/>
        </w:numPr>
      </w:pPr>
      <w:r>
        <w:t>I</w:t>
      </w:r>
      <w:r w:rsidRPr="004D08C4">
        <w:t>f the provided ETag is ‘*’</w:t>
      </w:r>
      <w:r>
        <w:t xml:space="preserve"> </w:t>
      </w:r>
      <w:r w:rsidRPr="004D08C4">
        <w:t>RM attempts to update the specified resource</w:t>
      </w:r>
      <w:r>
        <w:t xml:space="preserve">. </w:t>
      </w:r>
      <w:r w:rsidRPr="008551E6">
        <w:rPr>
          <w:b/>
        </w:rPr>
        <w:t>Use of ‘*’ is strongly discouraged</w:t>
      </w:r>
    </w:p>
    <w:p w:rsidR="00CA3BB4" w:rsidRDefault="00CA3BB4" w:rsidP="00755F38">
      <w:pPr>
        <w:pStyle w:val="ListParagraph"/>
        <w:numPr>
          <w:ilvl w:val="0"/>
          <w:numId w:val="23"/>
        </w:numPr>
      </w:pPr>
      <w:r w:rsidRPr="004D08C4">
        <w:t>ETags in the Request Body are ignored</w:t>
      </w:r>
    </w:p>
    <w:p w:rsidR="00CA3BB4" w:rsidRDefault="00CA3BB4" w:rsidP="00CA3BB4">
      <w:r>
        <w:t>Client caching is not yet required for resource managers, however if a resource manager is to support client caching it must use ETags. Client caching is supported with the If-Non-Match HTTP header in a GET request. A resource manager can compare the value of the If-Non-Match header with the current resource, if there is no change the resource manager must return a 304 (</w:t>
      </w:r>
      <w:r w:rsidR="001B3BF3">
        <w:t>NOT MODIFIED</w:t>
      </w:r>
      <w:r>
        <w:t>) status with an empty response body.</w:t>
      </w:r>
    </w:p>
    <w:p w:rsidR="00CA3BB4" w:rsidRPr="004D08C4" w:rsidRDefault="00CA3BB4" w:rsidP="00CA3BB4">
      <w:pPr>
        <w:pStyle w:val="NoteText"/>
      </w:pPr>
      <w:r w:rsidRPr="00437805">
        <w:rPr>
          <w:b/>
        </w:rPr>
        <w:t>Note</w:t>
      </w:r>
      <w:r>
        <w:t>: Full and partial GETs on the same resource must return the same ETag</w:t>
      </w:r>
    </w:p>
    <w:p w:rsidR="004046D9" w:rsidRDefault="004046D9" w:rsidP="004046D9">
      <w:pPr>
        <w:pStyle w:val="Heading2"/>
      </w:pPr>
      <w:bookmarkStart w:id="158" w:name="_Toc316470554"/>
      <w:bookmarkStart w:id="159" w:name="_Toc316471557"/>
      <w:bookmarkStart w:id="160" w:name="_Toc316471915"/>
      <w:bookmarkStart w:id="161" w:name="_Toc316473028"/>
      <w:bookmarkStart w:id="162" w:name="_Toc316475618"/>
      <w:bookmarkStart w:id="163" w:name="_Toc316476072"/>
      <w:bookmarkStart w:id="164" w:name="_Toc316476525"/>
      <w:bookmarkStart w:id="165" w:name="_Fusion_Authentication_and"/>
      <w:bookmarkStart w:id="166" w:name="_Toc317010404"/>
      <w:bookmarkEnd w:id="158"/>
      <w:bookmarkEnd w:id="159"/>
      <w:bookmarkEnd w:id="160"/>
      <w:bookmarkEnd w:id="161"/>
      <w:bookmarkEnd w:id="162"/>
      <w:bookmarkEnd w:id="163"/>
      <w:bookmarkEnd w:id="164"/>
      <w:bookmarkEnd w:id="165"/>
      <w:r>
        <w:t>Fusion Authentication and Authorization</w:t>
      </w:r>
      <w:bookmarkEnd w:id="166"/>
    </w:p>
    <w:p w:rsidR="008B07E9" w:rsidRDefault="009778B6" w:rsidP="004046D9">
      <w:r>
        <w:t xml:space="preserve">In order to prevent rogue processes from accessing/modifying Fusion resources, all APIs </w:t>
      </w:r>
      <w:r w:rsidRPr="009778B6">
        <w:rPr>
          <w:b/>
        </w:rPr>
        <w:t>must</w:t>
      </w:r>
      <w:r>
        <w:t xml:space="preserve"> be authorized.  The authorization mechanism employed in Fusion APIs involves passing </w:t>
      </w:r>
      <w:r w:rsidR="008B07E9">
        <w:t xml:space="preserve">a </w:t>
      </w:r>
      <w:r>
        <w:t xml:space="preserve">valid </w:t>
      </w:r>
      <w:r w:rsidR="008B07E9">
        <w:t>session token</w:t>
      </w:r>
      <w:r w:rsidR="00BB6910">
        <w:t xml:space="preserve"> in the </w:t>
      </w:r>
      <w:r w:rsidR="00BB6910" w:rsidRPr="00BB6910">
        <w:rPr>
          <w:b/>
          <w:i/>
        </w:rPr>
        <w:t>auth</w:t>
      </w:r>
      <w:r w:rsidR="00BB6910">
        <w:t xml:space="preserve"> header of </w:t>
      </w:r>
      <w:r>
        <w:t>each</w:t>
      </w:r>
      <w:r w:rsidR="00BB6910">
        <w:t xml:space="preserve"> request (see the </w:t>
      </w:r>
      <w:fldSimple w:instr=" REF _Ref315868439 \h  \* MERGEFORMAT ">
        <w:r w:rsidR="00BB6910" w:rsidRPr="0076231E">
          <w:rPr>
            <w:color w:val="0000FF"/>
            <w:u w:val="single"/>
          </w:rPr>
          <w:t>Required Request Headers</w:t>
        </w:r>
      </w:fldSimple>
      <w:r w:rsidR="00BB6910">
        <w:t xml:space="preserve"> section, below).  This token is obtained in one of 2 ways:</w:t>
      </w:r>
    </w:p>
    <w:p w:rsidR="00BB6910" w:rsidRDefault="00BB6910" w:rsidP="00755F38">
      <w:pPr>
        <w:pStyle w:val="ListParagraph"/>
        <w:numPr>
          <w:ilvl w:val="0"/>
          <w:numId w:val="29"/>
        </w:numPr>
      </w:pPr>
      <w:r>
        <w:t>Users “log-in” via the Authentication Service</w:t>
      </w:r>
      <w:r w:rsidR="00B739DE">
        <w:t>, obtaining a session token in the response</w:t>
      </w:r>
    </w:p>
    <w:p w:rsidR="00BB6910" w:rsidRDefault="00BB6910" w:rsidP="00755F38">
      <w:pPr>
        <w:pStyle w:val="ListParagraph"/>
        <w:numPr>
          <w:ilvl w:val="0"/>
          <w:numId w:val="29"/>
        </w:numPr>
      </w:pPr>
      <w:r>
        <w:t>Components may obtain a Trusted Component token for use when making internal calls to other components (possibly on behalf of a logged-in user)</w:t>
      </w:r>
    </w:p>
    <w:p w:rsidR="008B07E9" w:rsidRDefault="00BB6910" w:rsidP="004046D9">
      <w:r>
        <w:t xml:space="preserve">In both cases, the session token is validated by the server, either by direct </w:t>
      </w:r>
      <w:r w:rsidR="00E9755C">
        <w:t xml:space="preserve">REST </w:t>
      </w:r>
      <w:r>
        <w:t>call</w:t>
      </w:r>
      <w:r w:rsidR="00E9755C">
        <w:t>s</w:t>
      </w:r>
      <w:r>
        <w:t xml:space="preserve"> to the Authorization Service</w:t>
      </w:r>
      <w:r w:rsidR="0063053E">
        <w:t>,</w:t>
      </w:r>
      <w:r>
        <w:t xml:space="preserve"> or by taking advantage of built-in Spring Security mechanisms (which ultimately authorize</w:t>
      </w:r>
      <w:r w:rsidR="001051B4">
        <w:t>s</w:t>
      </w:r>
      <w:r>
        <w:t xml:space="preserve"> via the Authorization Service).</w:t>
      </w:r>
    </w:p>
    <w:p w:rsidR="006539FD" w:rsidRDefault="00B739DE" w:rsidP="006539FD">
      <w:pPr>
        <w:pStyle w:val="Heading3"/>
      </w:pPr>
      <w:bookmarkStart w:id="167" w:name="_Toc317010405"/>
      <w:r>
        <w:t>User</w:t>
      </w:r>
      <w:r w:rsidR="006539FD">
        <w:t xml:space="preserve"> Authorization</w:t>
      </w:r>
      <w:bookmarkEnd w:id="167"/>
    </w:p>
    <w:p w:rsidR="00BB6910" w:rsidRDefault="00BB6910" w:rsidP="004046D9">
      <w:r>
        <w:t xml:space="preserve">In Fusion, </w:t>
      </w:r>
      <w:r w:rsidR="00B739DE">
        <w:t xml:space="preserve">user </w:t>
      </w:r>
      <w:r>
        <w:t>authorization is based on:</w:t>
      </w:r>
    </w:p>
    <w:p w:rsidR="00E9755C" w:rsidRDefault="00E9755C" w:rsidP="00755F38">
      <w:pPr>
        <w:pStyle w:val="ListParagraph"/>
        <w:numPr>
          <w:ilvl w:val="0"/>
          <w:numId w:val="30"/>
        </w:numPr>
      </w:pPr>
      <w:r>
        <w:t xml:space="preserve">The </w:t>
      </w:r>
      <w:r w:rsidRPr="00E9755C">
        <w:rPr>
          <w:b/>
          <w:i/>
        </w:rPr>
        <w:t>type</w:t>
      </w:r>
      <w:r>
        <w:t>/category of the resource being accessed/modified</w:t>
      </w:r>
    </w:p>
    <w:p w:rsidR="00E9755C" w:rsidRDefault="00E9755C" w:rsidP="00755F38">
      <w:pPr>
        <w:pStyle w:val="ListParagraph"/>
        <w:numPr>
          <w:ilvl w:val="1"/>
          <w:numId w:val="30"/>
        </w:numPr>
      </w:pPr>
      <w:r>
        <w:t xml:space="preserve">For example </w:t>
      </w:r>
      <w:r w:rsidRPr="00E9755C">
        <w:rPr>
          <w:b/>
          <w:i/>
        </w:rPr>
        <w:t>enclosures</w:t>
      </w:r>
      <w:r>
        <w:t xml:space="preserve"> or </w:t>
      </w:r>
      <w:r w:rsidRPr="00E9755C">
        <w:rPr>
          <w:b/>
          <w:i/>
        </w:rPr>
        <w:t>networks</w:t>
      </w:r>
      <w:r>
        <w:t>, etc.</w:t>
      </w:r>
    </w:p>
    <w:p w:rsidR="00E9755C" w:rsidRDefault="00E9755C" w:rsidP="00755F38">
      <w:pPr>
        <w:pStyle w:val="ListParagraph"/>
        <w:numPr>
          <w:ilvl w:val="0"/>
          <w:numId w:val="30"/>
        </w:numPr>
      </w:pPr>
      <w:r>
        <w:t xml:space="preserve">The type of </w:t>
      </w:r>
      <w:r w:rsidRPr="00E9755C">
        <w:rPr>
          <w:b/>
          <w:i/>
        </w:rPr>
        <w:t>operation</w:t>
      </w:r>
      <w:r>
        <w:t xml:space="preserve"> requested</w:t>
      </w:r>
    </w:p>
    <w:p w:rsidR="00E9755C" w:rsidRDefault="00E9755C" w:rsidP="00755F38">
      <w:pPr>
        <w:pStyle w:val="ListParagraph"/>
        <w:numPr>
          <w:ilvl w:val="1"/>
          <w:numId w:val="30"/>
        </w:numPr>
      </w:pPr>
      <w:r>
        <w:t xml:space="preserve">For example </w:t>
      </w:r>
      <w:r w:rsidRPr="00E9755C">
        <w:rPr>
          <w:b/>
          <w:i/>
        </w:rPr>
        <w:t>create</w:t>
      </w:r>
      <w:r>
        <w:t xml:space="preserve">, </w:t>
      </w:r>
      <w:r w:rsidRPr="00E9755C">
        <w:rPr>
          <w:b/>
          <w:i/>
        </w:rPr>
        <w:t>read</w:t>
      </w:r>
      <w:r>
        <w:t xml:space="preserve">, </w:t>
      </w:r>
      <w:r w:rsidRPr="00E9755C">
        <w:rPr>
          <w:b/>
          <w:i/>
        </w:rPr>
        <w:t>update</w:t>
      </w:r>
      <w:r>
        <w:t xml:space="preserve"> or </w:t>
      </w:r>
      <w:r w:rsidRPr="00E9755C">
        <w:rPr>
          <w:b/>
          <w:i/>
        </w:rPr>
        <w:t>delete</w:t>
      </w:r>
      <w:r>
        <w:t xml:space="preserve"> of the resource</w:t>
      </w:r>
    </w:p>
    <w:p w:rsidR="00E9755C" w:rsidRPr="00E9755C" w:rsidRDefault="00BB6910" w:rsidP="00755F38">
      <w:pPr>
        <w:pStyle w:val="ListParagraph"/>
        <w:numPr>
          <w:ilvl w:val="0"/>
          <w:numId w:val="30"/>
        </w:numPr>
      </w:pPr>
      <w:r>
        <w:t xml:space="preserve">The </w:t>
      </w:r>
      <w:r w:rsidR="00E9755C">
        <w:t xml:space="preserve">current </w:t>
      </w:r>
      <w:r>
        <w:t>user</w:t>
      </w:r>
      <w:r w:rsidR="00E9755C">
        <w:t>’</w:t>
      </w:r>
      <w:r>
        <w:t xml:space="preserve">s </w:t>
      </w:r>
      <w:r w:rsidRPr="00BB6910">
        <w:rPr>
          <w:b/>
          <w:i/>
        </w:rPr>
        <w:t>role</w:t>
      </w:r>
      <w:r w:rsidR="00F4417C" w:rsidRPr="00F4417C">
        <w:t>(s)</w:t>
      </w:r>
    </w:p>
    <w:p w:rsidR="00BB6910" w:rsidRPr="00E9755C" w:rsidRDefault="00BB6910" w:rsidP="00755F38">
      <w:pPr>
        <w:pStyle w:val="ListParagraph"/>
        <w:numPr>
          <w:ilvl w:val="1"/>
          <w:numId w:val="30"/>
        </w:numPr>
      </w:pPr>
      <w:r>
        <w:t xml:space="preserve">For example, </w:t>
      </w:r>
      <w:r w:rsidRPr="00E9755C">
        <w:rPr>
          <w:b/>
          <w:i/>
        </w:rPr>
        <w:t>Server Admin</w:t>
      </w:r>
      <w:r w:rsidR="00F4417C">
        <w:t>,</w:t>
      </w:r>
      <w:r>
        <w:t xml:space="preserve"> </w:t>
      </w:r>
      <w:r w:rsidRPr="00E9755C">
        <w:rPr>
          <w:b/>
          <w:i/>
        </w:rPr>
        <w:t>Network Admin</w:t>
      </w:r>
      <w:r w:rsidR="00E9755C">
        <w:t>, etc.</w:t>
      </w:r>
    </w:p>
    <w:p w:rsidR="00BB6910" w:rsidRDefault="00E9755C" w:rsidP="00E9755C">
      <w:r>
        <w:t xml:space="preserve">For example </w:t>
      </w:r>
      <w:r w:rsidR="00DB1DF8">
        <w:t xml:space="preserve">a </w:t>
      </w:r>
      <w:r w:rsidR="00DB1DF8" w:rsidRPr="00DB1DF8">
        <w:rPr>
          <w:b/>
          <w:i/>
        </w:rPr>
        <w:t>Server Admin</w:t>
      </w:r>
      <w:r w:rsidR="00DB1DF8">
        <w:t xml:space="preserve"> may have permissions for ALL operations (</w:t>
      </w:r>
      <w:r w:rsidR="00DB1DF8" w:rsidRPr="00DB1DF8">
        <w:rPr>
          <w:b/>
          <w:i/>
        </w:rPr>
        <w:t>create</w:t>
      </w:r>
      <w:r w:rsidR="00DB1DF8">
        <w:t xml:space="preserve">, </w:t>
      </w:r>
      <w:r w:rsidR="00DB1DF8" w:rsidRPr="00DB1DF8">
        <w:rPr>
          <w:b/>
          <w:i/>
        </w:rPr>
        <w:t>read</w:t>
      </w:r>
      <w:r w:rsidR="00DB1DF8">
        <w:t xml:space="preserve">, </w:t>
      </w:r>
      <w:r w:rsidR="00DB1DF8" w:rsidRPr="00DB1DF8">
        <w:rPr>
          <w:b/>
          <w:i/>
        </w:rPr>
        <w:t>update</w:t>
      </w:r>
      <w:r w:rsidR="00DB1DF8">
        <w:t xml:space="preserve"> and </w:t>
      </w:r>
      <w:r w:rsidR="00DB1DF8" w:rsidRPr="00DB1DF8">
        <w:rPr>
          <w:b/>
          <w:i/>
        </w:rPr>
        <w:t>delete</w:t>
      </w:r>
      <w:r w:rsidR="00DB1DF8">
        <w:t xml:space="preserve">) on </w:t>
      </w:r>
      <w:r w:rsidR="00DB1DF8" w:rsidRPr="00DB1DF8">
        <w:rPr>
          <w:b/>
          <w:i/>
        </w:rPr>
        <w:t>enclosures</w:t>
      </w:r>
      <w:r w:rsidR="00DB1DF8">
        <w:t xml:space="preserve">, but may only have </w:t>
      </w:r>
      <w:r w:rsidR="00DB1DF8" w:rsidRPr="00DB1DF8">
        <w:rPr>
          <w:b/>
          <w:i/>
        </w:rPr>
        <w:t>read</w:t>
      </w:r>
      <w:r w:rsidR="00DB1DF8">
        <w:t xml:space="preserve"> permissions on </w:t>
      </w:r>
      <w:r w:rsidR="00DB1DF8" w:rsidRPr="00DB1DF8">
        <w:rPr>
          <w:b/>
          <w:i/>
        </w:rPr>
        <w:t>networks</w:t>
      </w:r>
      <w:r w:rsidR="00DB1DF8">
        <w:t>.</w:t>
      </w:r>
    </w:p>
    <w:p w:rsidR="00DB1DF8" w:rsidRDefault="00DB1DF8" w:rsidP="006539FD">
      <w:pPr>
        <w:pStyle w:val="NoteText"/>
      </w:pPr>
      <w:r w:rsidRPr="007D53B5">
        <w:rPr>
          <w:b/>
        </w:rPr>
        <w:lastRenderedPageBreak/>
        <w:t>Note</w:t>
      </w:r>
      <w:r>
        <w:t>:  In the future there will be a 3</w:t>
      </w:r>
      <w:r w:rsidRPr="00DB1DF8">
        <w:rPr>
          <w:vertAlign w:val="superscript"/>
        </w:rPr>
        <w:t>rd</w:t>
      </w:r>
      <w:r>
        <w:t xml:space="preserve"> construct: </w:t>
      </w:r>
      <w:r w:rsidRPr="00DB1DF8">
        <w:rPr>
          <w:b/>
          <w:i/>
        </w:rPr>
        <w:t>organizations</w:t>
      </w:r>
      <w:r>
        <w:t xml:space="preserve">, which will be used to sub-divide the specific resources that a given user </w:t>
      </w:r>
      <w:r w:rsidR="004D188D">
        <w:t>has permissions on</w:t>
      </w:r>
      <w:r>
        <w:t xml:space="preserve">.  For example a </w:t>
      </w:r>
      <w:r w:rsidRPr="00DB1DF8">
        <w:rPr>
          <w:b/>
          <w:i/>
        </w:rPr>
        <w:t>Server Admin</w:t>
      </w:r>
      <w:r>
        <w:t xml:space="preserve"> in the </w:t>
      </w:r>
      <w:r w:rsidRPr="00DB1DF8">
        <w:rPr>
          <w:b/>
          <w:i/>
        </w:rPr>
        <w:t>Atlanta</w:t>
      </w:r>
      <w:r>
        <w:t xml:space="preserve"> organization may have read/write access to all servers in the </w:t>
      </w:r>
      <w:r w:rsidRPr="006539FD">
        <w:rPr>
          <w:b/>
          <w:i/>
        </w:rPr>
        <w:t>Atlanta</w:t>
      </w:r>
      <w:r>
        <w:t xml:space="preserve"> organization, and read-only access to servers in the </w:t>
      </w:r>
      <w:r w:rsidRPr="006539FD">
        <w:rPr>
          <w:b/>
          <w:i/>
        </w:rPr>
        <w:t>Austin</w:t>
      </w:r>
      <w:r>
        <w:t xml:space="preserve"> organization.</w:t>
      </w:r>
    </w:p>
    <w:p w:rsidR="00DB1DF8" w:rsidRDefault="00DB1DF8" w:rsidP="006539FD">
      <w:pPr>
        <w:pStyle w:val="NoteText"/>
      </w:pPr>
      <w:r>
        <w:t xml:space="preserve">This may or may not be part of Fusion v1.0, and in any case, this functionality </w:t>
      </w:r>
      <w:r w:rsidR="00E86039">
        <w:t xml:space="preserve">will be </w:t>
      </w:r>
      <w:r>
        <w:t>encapsulated within the Authoriza</w:t>
      </w:r>
      <w:r w:rsidR="00E86039">
        <w:t xml:space="preserve">tion Service (with the possible exception of needing to add an </w:t>
      </w:r>
      <w:r w:rsidR="00E86039" w:rsidRPr="00E86039">
        <w:rPr>
          <w:b/>
          <w:i/>
        </w:rPr>
        <w:t>organization</w:t>
      </w:r>
      <w:r w:rsidR="00E86039">
        <w:t xml:space="preserve"> field to the </w:t>
      </w:r>
      <w:hyperlink w:anchor="_Base_Resource_Model_1" w:history="1">
        <w:r w:rsidR="00E86039" w:rsidRPr="00E86039">
          <w:rPr>
            <w:rStyle w:val="Hyperlink"/>
          </w:rPr>
          <w:t>Base Resource</w:t>
        </w:r>
      </w:hyperlink>
      <w:r w:rsidR="00E86039">
        <w:t xml:space="preserve"> model).</w:t>
      </w:r>
    </w:p>
    <w:p w:rsidR="00DB1DF8" w:rsidRDefault="006539FD" w:rsidP="006539FD">
      <w:pPr>
        <w:pStyle w:val="Heading3"/>
      </w:pPr>
      <w:bookmarkStart w:id="168" w:name="_Toc317010406"/>
      <w:r>
        <w:t>Trusted Component Authorization</w:t>
      </w:r>
      <w:bookmarkEnd w:id="168"/>
    </w:p>
    <w:p w:rsidR="006539FD" w:rsidRDefault="009778B6" w:rsidP="004046D9">
      <w:r>
        <w:t>Independent of user authorization, there needs to be a mechanism for internal components to be authorized for API calls to</w:t>
      </w:r>
      <w:r w:rsidR="00D16BAB">
        <w:t xml:space="preserve"> other components.  There are 2 cases where this is needed:</w:t>
      </w:r>
    </w:p>
    <w:p w:rsidR="00D16BAB" w:rsidRDefault="00D16BAB" w:rsidP="00755F38">
      <w:pPr>
        <w:pStyle w:val="ListParagraph"/>
        <w:numPr>
          <w:ilvl w:val="0"/>
          <w:numId w:val="31"/>
        </w:numPr>
      </w:pPr>
      <w:r>
        <w:t>As part of servicing a user request, components may need to</w:t>
      </w:r>
      <w:r w:rsidR="00001216">
        <w:t xml:space="preserve"> make internal calls to other components – and the current user may/may not be authorized for those calls.</w:t>
      </w:r>
    </w:p>
    <w:p w:rsidR="00001216" w:rsidRDefault="00001216" w:rsidP="00755F38">
      <w:pPr>
        <w:pStyle w:val="ListParagraph"/>
        <w:numPr>
          <w:ilvl w:val="1"/>
          <w:numId w:val="31"/>
        </w:numPr>
      </w:pPr>
      <w:r>
        <w:t xml:space="preserve">An example may be applying a server profile (a typical </w:t>
      </w:r>
      <w:r w:rsidRPr="00D145D2">
        <w:rPr>
          <w:b/>
          <w:i/>
        </w:rPr>
        <w:t>Server Admin</w:t>
      </w:r>
      <w:r>
        <w:t xml:space="preserve"> permission), that in turn requires the creation of network connections (possibly not a </w:t>
      </w:r>
      <w:r w:rsidRPr="00D145D2">
        <w:rPr>
          <w:b/>
          <w:i/>
        </w:rPr>
        <w:t>Server Admin</w:t>
      </w:r>
      <w:r>
        <w:t xml:space="preserve"> permission)</w:t>
      </w:r>
    </w:p>
    <w:p w:rsidR="00001216" w:rsidRDefault="00001216" w:rsidP="00755F38">
      <w:pPr>
        <w:pStyle w:val="ListParagraph"/>
        <w:numPr>
          <w:ilvl w:val="1"/>
          <w:numId w:val="31"/>
        </w:numPr>
      </w:pPr>
      <w:r>
        <w:t xml:space="preserve">In order to keep our authorization model simple, we entrust the internal component to perform whatever tasks are necessary to satisfy </w:t>
      </w:r>
      <w:r w:rsidR="00D145D2">
        <w:t xml:space="preserve">a </w:t>
      </w:r>
      <w:r>
        <w:t>user request, even if the user doesn’t have explicit permissions to perform those tasks themselves</w:t>
      </w:r>
    </w:p>
    <w:p w:rsidR="00001216" w:rsidRDefault="00D145D2" w:rsidP="00755F38">
      <w:pPr>
        <w:pStyle w:val="ListParagraph"/>
        <w:numPr>
          <w:ilvl w:val="0"/>
          <w:numId w:val="31"/>
        </w:numPr>
      </w:pPr>
      <w:r>
        <w:t>Fusion components often need to make calls to other components as part of on-going operations/background processing, which are not associated with any logged-in user</w:t>
      </w:r>
    </w:p>
    <w:p w:rsidR="00D145D2" w:rsidRDefault="00D145D2" w:rsidP="00755F38">
      <w:pPr>
        <w:pStyle w:val="ListParagraph"/>
        <w:numPr>
          <w:ilvl w:val="1"/>
          <w:numId w:val="31"/>
        </w:numPr>
      </w:pPr>
      <w:r>
        <w:t>An example here would be when an RM needs to update the Index Service due to a change that resulted from an internal even (e.g., Health notification)</w:t>
      </w:r>
    </w:p>
    <w:p w:rsidR="00BE0915" w:rsidRDefault="00D145D2" w:rsidP="004046D9">
      <w:r>
        <w:t xml:space="preserve">Components obtain a </w:t>
      </w:r>
      <w:r w:rsidR="00BE0915">
        <w:t>T</w:t>
      </w:r>
      <w:r>
        <w:t>rusted</w:t>
      </w:r>
      <w:r w:rsidR="00BE0915">
        <w:t xml:space="preserve"> Component token via a Java </w:t>
      </w:r>
      <w:r w:rsidR="001051B4">
        <w:t>(and soon C/C++</w:t>
      </w:r>
      <w:r w:rsidR="001051B4">
        <w:rPr>
          <w:rStyle w:val="FootnoteReference"/>
        </w:rPr>
        <w:footnoteReference w:id="1"/>
      </w:r>
      <w:r w:rsidR="001051B4">
        <w:t xml:space="preserve">) </w:t>
      </w:r>
      <w:r w:rsidR="00BE0915">
        <w:t xml:space="preserve">API that relies on a private key, known only to internal components on the appliance.  </w:t>
      </w:r>
    </w:p>
    <w:p w:rsidR="00D145D2" w:rsidRDefault="00BE0915" w:rsidP="00BE0915">
      <w:pPr>
        <w:pStyle w:val="NoteText"/>
      </w:pPr>
      <w:r w:rsidRPr="007D53B5">
        <w:rPr>
          <w:b/>
        </w:rPr>
        <w:t>Note</w:t>
      </w:r>
      <w:r>
        <w:t xml:space="preserve">:  In cases where a component is making internal requests o behalf of a user request, the user/login token must be “wrapped” in the Trusted Component token, in order to keep track of the user that the request is being made “on behalf of”.  This wrapping is also </w:t>
      </w:r>
      <w:r w:rsidR="001051B4">
        <w:t>accomplished</w:t>
      </w:r>
      <w:r>
        <w:t xml:space="preserve"> via a Java </w:t>
      </w:r>
      <w:r w:rsidR="001051B4">
        <w:t xml:space="preserve">(and soon C/C++) </w:t>
      </w:r>
      <w:r>
        <w:t>API</w:t>
      </w:r>
      <w:r w:rsidR="001051B4">
        <w:t xml:space="preserve"> </w:t>
      </w:r>
      <w:r>
        <w:t>call.</w:t>
      </w:r>
    </w:p>
    <w:p w:rsidR="00AE0362" w:rsidRDefault="00AE0362" w:rsidP="00BE0915">
      <w:pPr>
        <w:pStyle w:val="NoteText"/>
      </w:pPr>
      <w:r>
        <w:rPr>
          <w:b/>
        </w:rPr>
        <w:t>Note</w:t>
      </w:r>
      <w:r w:rsidRPr="00AE0362">
        <w:t>:</w:t>
      </w:r>
      <w:r>
        <w:t xml:space="preserve"> A CLI h</w:t>
      </w:r>
      <w:r w:rsidR="00AE332C">
        <w:t>as also been developed (for testing only) in order to obtain a Trusted Component token from the test head.</w:t>
      </w:r>
    </w:p>
    <w:p w:rsidR="00A05CAF" w:rsidRDefault="00A05CAF" w:rsidP="00A05CAF">
      <w:pPr>
        <w:pStyle w:val="Heading2"/>
      </w:pPr>
      <w:bookmarkStart w:id="169" w:name="_Toc316483157"/>
      <w:bookmarkStart w:id="170" w:name="_Toc316488497"/>
      <w:bookmarkStart w:id="171" w:name="_Toc316488965"/>
      <w:bookmarkStart w:id="172" w:name="_Toc316489434"/>
      <w:bookmarkStart w:id="173" w:name="_Toc316489902"/>
      <w:bookmarkStart w:id="174" w:name="_Toc316490371"/>
      <w:bookmarkStart w:id="175" w:name="_Toc316490839"/>
      <w:bookmarkStart w:id="176" w:name="_Toc316491308"/>
      <w:bookmarkStart w:id="177" w:name="_Toc316491776"/>
      <w:bookmarkStart w:id="178" w:name="_Toc316659987"/>
      <w:bookmarkStart w:id="179" w:name="_Toc316994063"/>
      <w:bookmarkStart w:id="180" w:name="_Toc317009898"/>
      <w:bookmarkStart w:id="181" w:name="_Toc317010407"/>
      <w:bookmarkStart w:id="182" w:name="_Toc317010408"/>
      <w:bookmarkEnd w:id="169"/>
      <w:bookmarkEnd w:id="170"/>
      <w:bookmarkEnd w:id="171"/>
      <w:bookmarkEnd w:id="172"/>
      <w:bookmarkEnd w:id="173"/>
      <w:bookmarkEnd w:id="174"/>
      <w:bookmarkEnd w:id="175"/>
      <w:bookmarkEnd w:id="176"/>
      <w:bookmarkEnd w:id="177"/>
      <w:bookmarkEnd w:id="178"/>
      <w:bookmarkEnd w:id="179"/>
      <w:bookmarkEnd w:id="180"/>
      <w:bookmarkEnd w:id="181"/>
      <w:r>
        <w:t>Localization</w:t>
      </w:r>
      <w:bookmarkEnd w:id="182"/>
    </w:p>
    <w:p w:rsidR="00A05CAF" w:rsidRPr="00A05CAF" w:rsidRDefault="00A05CAF" w:rsidP="00A05CAF">
      <w:pPr>
        <w:rPr>
          <w:color w:val="FF0000"/>
        </w:rPr>
      </w:pPr>
      <w:r w:rsidRPr="00A05CAF">
        <w:rPr>
          <w:color w:val="FF0000"/>
        </w:rPr>
        <w:t>TODO:  Describe here how localization works in APIs</w:t>
      </w:r>
      <w:r w:rsidR="00E92192">
        <w:rPr>
          <w:color w:val="FF0000"/>
        </w:rPr>
        <w:t xml:space="preserve">:  Basically that all messages returned from APIs will be pre-localized, based on the </w:t>
      </w:r>
      <w:r w:rsidR="00E92192" w:rsidRPr="00E92192">
        <w:rPr>
          <w:b/>
          <w:i/>
          <w:color w:val="FF0000"/>
        </w:rPr>
        <w:t>accept-language</w:t>
      </w:r>
      <w:r w:rsidR="00E92192">
        <w:rPr>
          <w:color w:val="FF0000"/>
        </w:rPr>
        <w:t xml:space="preserve"> header of the request</w:t>
      </w:r>
      <w:r w:rsidR="00AE332C">
        <w:rPr>
          <w:color w:val="FF0000"/>
        </w:rPr>
        <w:t xml:space="preserve">.  Also talk here about </w:t>
      </w:r>
      <w:r w:rsidR="00E92192">
        <w:rPr>
          <w:color w:val="FF0000"/>
        </w:rPr>
        <w:t xml:space="preserve">the (future) </w:t>
      </w:r>
      <w:r w:rsidR="00AE332C">
        <w:rPr>
          <w:color w:val="FF0000"/>
        </w:rPr>
        <w:t xml:space="preserve">common message </w:t>
      </w:r>
      <w:r w:rsidR="00E92192">
        <w:rPr>
          <w:color w:val="FF0000"/>
        </w:rPr>
        <w:t>repositories</w:t>
      </w:r>
      <w:r w:rsidR="00AE332C">
        <w:rPr>
          <w:color w:val="FF0000"/>
        </w:rPr>
        <w:t>, etc.</w:t>
      </w:r>
    </w:p>
    <w:p w:rsidR="00BD1578" w:rsidRPr="00BD1578" w:rsidRDefault="002C1036" w:rsidP="002C1036">
      <w:pPr>
        <w:pStyle w:val="Heading1"/>
      </w:pPr>
      <w:bookmarkStart w:id="183" w:name="_Toc316296194"/>
      <w:bookmarkStart w:id="184" w:name="_Toc316301952"/>
      <w:bookmarkStart w:id="185" w:name="_Toc316304294"/>
      <w:bookmarkStart w:id="186" w:name="_Toc316471558"/>
      <w:bookmarkStart w:id="187" w:name="_Toc316471916"/>
      <w:bookmarkStart w:id="188" w:name="_Toc316473029"/>
      <w:bookmarkStart w:id="189" w:name="_Toc316475619"/>
      <w:bookmarkStart w:id="190" w:name="_Toc316476073"/>
      <w:bookmarkStart w:id="191" w:name="_Toc316476526"/>
      <w:bookmarkStart w:id="192" w:name="_Toc316483158"/>
      <w:bookmarkStart w:id="193" w:name="_Toc316488498"/>
      <w:bookmarkStart w:id="194" w:name="_Toc316488966"/>
      <w:bookmarkStart w:id="195" w:name="_Toc316489435"/>
      <w:bookmarkStart w:id="196" w:name="_Toc316489903"/>
      <w:bookmarkStart w:id="197" w:name="_Toc316490372"/>
      <w:bookmarkStart w:id="198" w:name="_Toc316490840"/>
      <w:bookmarkStart w:id="199" w:name="_Toc316491309"/>
      <w:bookmarkStart w:id="200" w:name="_Toc316491777"/>
      <w:bookmarkStart w:id="201" w:name="_Toc316659989"/>
      <w:bookmarkStart w:id="202" w:name="_Toc316994065"/>
      <w:bookmarkStart w:id="203" w:name="_Toc317009900"/>
      <w:bookmarkStart w:id="204" w:name="_Toc317010409"/>
      <w:bookmarkStart w:id="205" w:name="_Toc317010411"/>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commentRangeStart w:id="206"/>
      <w:r>
        <w:lastRenderedPageBreak/>
        <w:t>Fusion Resource Model</w:t>
      </w:r>
      <w:r w:rsidR="00D9253A">
        <w:t>s</w:t>
      </w:r>
      <w:bookmarkEnd w:id="205"/>
    </w:p>
    <w:p w:rsidR="00CA3BB4" w:rsidRDefault="000D0B31" w:rsidP="00FE71A3">
      <w:pPr>
        <w:pStyle w:val="Heading2"/>
      </w:pPr>
      <w:bookmarkStart w:id="207" w:name="_Toc316488501"/>
      <w:bookmarkStart w:id="208" w:name="_Toc316488969"/>
      <w:bookmarkStart w:id="209" w:name="_Toc316489438"/>
      <w:bookmarkStart w:id="210" w:name="_Toc316489906"/>
      <w:bookmarkStart w:id="211" w:name="_Toc316490375"/>
      <w:bookmarkStart w:id="212" w:name="_Toc316490843"/>
      <w:bookmarkStart w:id="213" w:name="_Toc316491312"/>
      <w:bookmarkStart w:id="214" w:name="_Toc316491780"/>
      <w:bookmarkStart w:id="215" w:name="_Toc316659992"/>
      <w:bookmarkStart w:id="216" w:name="_Toc316994068"/>
      <w:bookmarkStart w:id="217" w:name="_Toc317009903"/>
      <w:bookmarkStart w:id="218" w:name="_Toc317010412"/>
      <w:bookmarkStart w:id="219" w:name="_Toc316488506"/>
      <w:bookmarkStart w:id="220" w:name="_Toc316488974"/>
      <w:bookmarkStart w:id="221" w:name="_Toc316489443"/>
      <w:bookmarkStart w:id="222" w:name="_Toc316489911"/>
      <w:bookmarkStart w:id="223" w:name="_Toc316490380"/>
      <w:bookmarkStart w:id="224" w:name="_Toc316490848"/>
      <w:bookmarkStart w:id="225" w:name="_Toc316491317"/>
      <w:bookmarkStart w:id="226" w:name="_Toc316491785"/>
      <w:bookmarkStart w:id="227" w:name="_Toc316659997"/>
      <w:bookmarkStart w:id="228" w:name="_Toc316994073"/>
      <w:bookmarkStart w:id="229" w:name="_Toc317009908"/>
      <w:bookmarkStart w:id="230" w:name="_Toc317010417"/>
      <w:bookmarkStart w:id="231" w:name="_Base_Resource_Model"/>
      <w:bookmarkStart w:id="232" w:name="_Toc317010418"/>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commentRangeEnd w:id="206"/>
      <w:r>
        <w:t>Definitions</w:t>
      </w:r>
      <w:bookmarkEnd w:id="232"/>
    </w:p>
    <w:p w:rsidR="00AE332C" w:rsidRPr="00420ED6" w:rsidRDefault="00E92192" w:rsidP="00AE332C">
      <w:pPr>
        <w:rPr>
          <w:color w:val="FF0000"/>
        </w:rPr>
      </w:pPr>
      <w:r>
        <w:rPr>
          <w:color w:val="FF0000"/>
        </w:rPr>
        <w:t>TODO</w:t>
      </w:r>
      <w:r w:rsidR="00AE332C" w:rsidRPr="00420ED6">
        <w:rPr>
          <w:color w:val="FF0000"/>
        </w:rPr>
        <w:t>:  Add these definitions to glossary as well!</w:t>
      </w:r>
    </w:p>
    <w:p w:rsidR="000D0B31" w:rsidRDefault="000D0B31" w:rsidP="000D0B31">
      <w:pPr>
        <w:pStyle w:val="Heading3"/>
      </w:pPr>
      <w:bookmarkStart w:id="233" w:name="_Toc317010419"/>
      <w:r>
        <w:t>Resource</w:t>
      </w:r>
      <w:bookmarkEnd w:id="233"/>
    </w:p>
    <w:p w:rsidR="000D0B31" w:rsidRDefault="000D0B31" w:rsidP="000D0B31">
      <w:pPr>
        <w:pStyle w:val="Heading3"/>
      </w:pPr>
      <w:bookmarkStart w:id="234" w:name="_Toc317010420"/>
      <w:r>
        <w:t>Entity</w:t>
      </w:r>
      <w:bookmarkEnd w:id="234"/>
    </w:p>
    <w:p w:rsidR="000D0B31" w:rsidRDefault="000D0B31" w:rsidP="000D0B31">
      <w:pPr>
        <w:pStyle w:val="Heading3"/>
      </w:pPr>
      <w:bookmarkStart w:id="235" w:name="_Toc317010421"/>
      <w:r>
        <w:t>Data Transfer Object (DTO)</w:t>
      </w:r>
      <w:bookmarkEnd w:id="235"/>
    </w:p>
    <w:p w:rsidR="000D0B31" w:rsidRPr="000D0B31" w:rsidRDefault="000D0B31" w:rsidP="000D0B31">
      <w:pPr>
        <w:pStyle w:val="Heading3"/>
      </w:pPr>
      <w:bookmarkStart w:id="236" w:name="_Toc317010422"/>
      <w:r>
        <w:t>Data Access Object (DAO)</w:t>
      </w:r>
      <w:bookmarkEnd w:id="236"/>
    </w:p>
    <w:p w:rsidR="005C1733" w:rsidRDefault="00E70A57" w:rsidP="00CA3BB4">
      <w:pPr>
        <w:pStyle w:val="Heading2"/>
      </w:pPr>
      <w:bookmarkStart w:id="237" w:name="_Base_Resource_Model_1"/>
      <w:bookmarkStart w:id="238" w:name="_Toc317010423"/>
      <w:bookmarkEnd w:id="237"/>
      <w:r>
        <w:t>Common</w:t>
      </w:r>
      <w:r w:rsidR="005C1733">
        <w:t xml:space="preserve"> Resource Model</w:t>
      </w:r>
      <w:bookmarkEnd w:id="238"/>
    </w:p>
    <w:p w:rsidR="00FE71A3" w:rsidRDefault="00FE71A3" w:rsidP="00FE71A3">
      <w:r>
        <w:t>In general, all Fusion resources are modeled as a list of attributes (name-value pairs).  The following describes the attributes that are common across Fusion resources and collections.</w:t>
      </w:r>
    </w:p>
    <w:p w:rsidR="00FE71A3" w:rsidRDefault="00FE71A3" w:rsidP="00FE71A3">
      <w:r>
        <w:t>Each specific resource type defines a set of additional attributes that are returned from a GET and expected for POST/PUT operations.  Refer to the resource model documentation for the specific resource type for details on those additional attributes.</w:t>
      </w:r>
    </w:p>
    <w:p w:rsidR="00FE71A3" w:rsidRDefault="00FE71A3" w:rsidP="00FE71A3">
      <w:pPr>
        <w:pStyle w:val="NoteText"/>
      </w:pPr>
      <w:r w:rsidRPr="007D53B5">
        <w:rPr>
          <w:b/>
        </w:rPr>
        <w:t>Future</w:t>
      </w:r>
      <w:r>
        <w:t>:  Not yet implemented, and may/may not be in V1:</w:t>
      </w:r>
    </w:p>
    <w:p w:rsidR="00FE71A3" w:rsidRDefault="00FE71A3" w:rsidP="00FE71A3">
      <w:pPr>
        <w:pStyle w:val="NoteText"/>
      </w:pPr>
      <w:r>
        <w:t>Note that the actual list of resource attributes returned from a GET request depends on a number of factors:</w:t>
      </w:r>
    </w:p>
    <w:p w:rsidR="00FE71A3" w:rsidRDefault="00FE71A3" w:rsidP="00FE71A3">
      <w:pPr>
        <w:pStyle w:val="NoteText"/>
      </w:pPr>
      <w:r>
        <w:t>The requested “</w:t>
      </w:r>
      <w:r w:rsidRPr="002C42CA">
        <w:rPr>
          <w:b/>
          <w:i/>
        </w:rPr>
        <w:t>view</w:t>
      </w:r>
      <w:r>
        <w:t xml:space="preserve">” (see description of </w:t>
      </w:r>
      <w:hyperlink w:anchor="_Default_Representation" w:history="1">
        <w:r w:rsidRPr="002C42CA">
          <w:rPr>
            <w:rStyle w:val="Hyperlink"/>
          </w:rPr>
          <w:t>Views</w:t>
        </w:r>
      </w:hyperlink>
      <w:r>
        <w:t>, below)</w:t>
      </w:r>
    </w:p>
    <w:p w:rsidR="00FE71A3" w:rsidRDefault="00FE71A3" w:rsidP="00FE71A3">
      <w:pPr>
        <w:pStyle w:val="NoteText"/>
      </w:pPr>
      <w:r>
        <w:lastRenderedPageBreak/>
        <w:t>Any “</w:t>
      </w:r>
      <w:r w:rsidRPr="002C42CA">
        <w:rPr>
          <w:b/>
          <w:i/>
        </w:rPr>
        <w:t>fields</w:t>
      </w:r>
      <w:r>
        <w:t xml:space="preserve">” parameter sent on the request (see description of the </w:t>
      </w:r>
      <w:hyperlink w:anchor="_Fields_Parameter" w:history="1">
        <w:r w:rsidRPr="003D504A">
          <w:rPr>
            <w:rStyle w:val="Hyperlink"/>
          </w:rPr>
          <w:t>fields</w:t>
        </w:r>
      </w:hyperlink>
      <w:r>
        <w:t xml:space="preserve"> parameter, below)</w:t>
      </w:r>
    </w:p>
    <w:p w:rsidR="006F6EFC" w:rsidRDefault="00E70A57" w:rsidP="00CA3BB4">
      <w:pPr>
        <w:pStyle w:val="Heading3"/>
      </w:pPr>
      <w:bookmarkStart w:id="239" w:name="_Toc316488513"/>
      <w:bookmarkStart w:id="240" w:name="_Toc316488981"/>
      <w:bookmarkStart w:id="241" w:name="_Toc316489450"/>
      <w:bookmarkStart w:id="242" w:name="_Toc316489918"/>
      <w:bookmarkStart w:id="243" w:name="_Toc316490387"/>
      <w:bookmarkStart w:id="244" w:name="_Toc316490855"/>
      <w:bookmarkStart w:id="245" w:name="_Toc316491324"/>
      <w:bookmarkStart w:id="246" w:name="_Toc316491792"/>
      <w:bookmarkStart w:id="247" w:name="_Toc316660004"/>
      <w:bookmarkStart w:id="248" w:name="_Toc316994080"/>
      <w:bookmarkStart w:id="249" w:name="_Toc317009915"/>
      <w:bookmarkStart w:id="250" w:name="_Toc317010424"/>
      <w:bookmarkStart w:id="251" w:name="_Required_Attributes"/>
      <w:bookmarkStart w:id="252" w:name="_Base_Resource_Attributes"/>
      <w:bookmarkStart w:id="253" w:name="_Toc317010425"/>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r>
        <w:t xml:space="preserve">Base Resource </w:t>
      </w:r>
      <w:r w:rsidR="006F6EFC">
        <w:t>Attributes</w:t>
      </w:r>
      <w:bookmarkEnd w:id="253"/>
    </w:p>
    <w:p w:rsidR="006F6EFC" w:rsidRPr="006F6EFC" w:rsidRDefault="006F6EFC" w:rsidP="006F6EFC">
      <w:r>
        <w:t xml:space="preserve">The following attributes are guaranteed to be returned for </w:t>
      </w:r>
      <w:r w:rsidRPr="00ED18B9">
        <w:rPr>
          <w:i/>
        </w:rPr>
        <w:t>all</w:t>
      </w:r>
      <w:r>
        <w:t xml:space="preserve"> </w:t>
      </w:r>
      <w:r w:rsidR="00373E41">
        <w:t xml:space="preserve">Fusion </w:t>
      </w:r>
      <w:r>
        <w:t>resources</w:t>
      </w:r>
      <w:r w:rsidR="00CC1392">
        <w:t xml:space="preserve">, including things like </w:t>
      </w:r>
      <w:r w:rsidR="00CC1392" w:rsidRPr="00CC1392">
        <w:rPr>
          <w:i/>
        </w:rPr>
        <w:t>events</w:t>
      </w:r>
      <w:r w:rsidR="00CC1392">
        <w:t xml:space="preserve"> and </w:t>
      </w:r>
      <w:r w:rsidR="00CC1392" w:rsidRPr="00CC1392">
        <w:rPr>
          <w:i/>
        </w:rPr>
        <w:t>notifications</w:t>
      </w:r>
      <w:r w:rsidR="00CC1392">
        <w:t xml:space="preserve"> (which </w:t>
      </w:r>
      <w:r w:rsidR="00F61FA6">
        <w:t xml:space="preserve">are not </w:t>
      </w:r>
      <w:r w:rsidR="00CC1392">
        <w:t xml:space="preserve">considered </w:t>
      </w:r>
      <w:r w:rsidR="00F61FA6">
        <w:t>first-class/</w:t>
      </w:r>
      <w:r w:rsidR="00CC1392">
        <w:t>managed resources)</w:t>
      </w:r>
      <w:r>
        <w:t>:</w:t>
      </w:r>
    </w:p>
    <w:tbl>
      <w:tblPr>
        <w:tblStyle w:val="LightList-Accent11"/>
        <w:tblW w:w="0" w:type="auto"/>
        <w:tblBorders>
          <w:insideH w:val="single" w:sz="8" w:space="0" w:color="4F81BD" w:themeColor="accent1"/>
          <w:insideV w:val="single" w:sz="8" w:space="0" w:color="4F81BD" w:themeColor="accent1"/>
        </w:tblBorders>
        <w:tblLook w:val="04A0"/>
      </w:tblPr>
      <w:tblGrid>
        <w:gridCol w:w="2028"/>
        <w:gridCol w:w="1357"/>
        <w:gridCol w:w="5471"/>
      </w:tblGrid>
      <w:tr w:rsidR="00217FC7" w:rsidRPr="00215CA6" w:rsidTr="008E5832">
        <w:trPr>
          <w:cnfStyle w:val="100000000000"/>
        </w:trPr>
        <w:tc>
          <w:tcPr>
            <w:cnfStyle w:val="001000000000"/>
            <w:tcW w:w="2028" w:type="dxa"/>
          </w:tcPr>
          <w:p w:rsidR="00217FC7" w:rsidRPr="00215CA6" w:rsidRDefault="00217FC7" w:rsidP="00DB55AA">
            <w:r>
              <w:t>Attribute Name</w:t>
            </w:r>
          </w:p>
        </w:tc>
        <w:tc>
          <w:tcPr>
            <w:tcW w:w="1357" w:type="dxa"/>
          </w:tcPr>
          <w:p w:rsidR="00217FC7" w:rsidRPr="00215CA6" w:rsidRDefault="00217FC7" w:rsidP="00DB55AA">
            <w:pPr>
              <w:cnfStyle w:val="100000000000"/>
            </w:pPr>
            <w:r>
              <w:t>Data Type</w:t>
            </w:r>
          </w:p>
        </w:tc>
        <w:tc>
          <w:tcPr>
            <w:tcW w:w="5471" w:type="dxa"/>
          </w:tcPr>
          <w:p w:rsidR="00217FC7" w:rsidRPr="00215CA6" w:rsidRDefault="00217FC7" w:rsidP="00DB55AA">
            <w:pPr>
              <w:cnfStyle w:val="100000000000"/>
            </w:pPr>
            <w:r w:rsidRPr="00215CA6">
              <w:t>Description</w:t>
            </w:r>
          </w:p>
        </w:tc>
      </w:tr>
      <w:tr w:rsidR="00217FC7" w:rsidRPr="00215CA6" w:rsidTr="008E5832">
        <w:trPr>
          <w:cnfStyle w:val="000000100000"/>
        </w:trPr>
        <w:tc>
          <w:tcPr>
            <w:cnfStyle w:val="001000000000"/>
            <w:tcW w:w="2028" w:type="dxa"/>
            <w:shd w:val="clear" w:color="auto" w:fill="auto"/>
          </w:tcPr>
          <w:p w:rsidR="00217FC7" w:rsidRPr="00E02192" w:rsidRDefault="00E70A57" w:rsidP="00DB55AA">
            <w:r>
              <w:t>u</w:t>
            </w:r>
            <w:r w:rsidR="00ED18B9">
              <w:t>ri</w:t>
            </w:r>
          </w:p>
        </w:tc>
        <w:tc>
          <w:tcPr>
            <w:tcW w:w="1357" w:type="dxa"/>
          </w:tcPr>
          <w:p w:rsidR="00217FC7" w:rsidRDefault="00217FC7" w:rsidP="00DB55AA">
            <w:pPr>
              <w:cnfStyle w:val="000000100000"/>
            </w:pPr>
            <w:r>
              <w:t>String</w:t>
            </w:r>
          </w:p>
        </w:tc>
        <w:tc>
          <w:tcPr>
            <w:tcW w:w="5471" w:type="dxa"/>
            <w:shd w:val="clear" w:color="auto" w:fill="auto"/>
          </w:tcPr>
          <w:p w:rsidR="00217FC7" w:rsidRPr="00215CA6" w:rsidRDefault="00217FC7" w:rsidP="00373E41">
            <w:pPr>
              <w:cnfStyle w:val="000000100000"/>
            </w:pPr>
            <w:r>
              <w:t xml:space="preserve">The canonical URI of the resource.  As described above, this is the </w:t>
            </w:r>
            <w:r w:rsidR="00373E41">
              <w:t xml:space="preserve">resource path which </w:t>
            </w:r>
            <w:r>
              <w:t xml:space="preserve">primary identifier of the resource in the </w:t>
            </w:r>
            <w:r w:rsidR="00373E41">
              <w:t xml:space="preserve">Fusion </w:t>
            </w:r>
            <w:r>
              <w:t>Management environment</w:t>
            </w:r>
          </w:p>
        </w:tc>
      </w:tr>
      <w:tr w:rsidR="00217FC7" w:rsidRPr="00215CA6" w:rsidTr="008E5832">
        <w:tc>
          <w:tcPr>
            <w:cnfStyle w:val="001000000000"/>
            <w:tcW w:w="2028" w:type="dxa"/>
            <w:shd w:val="clear" w:color="auto" w:fill="auto"/>
          </w:tcPr>
          <w:p w:rsidR="00217FC7" w:rsidRPr="005A72BB" w:rsidRDefault="003A612D" w:rsidP="00DB55AA">
            <w:pPr>
              <w:rPr>
                <w:highlight w:val="yellow"/>
              </w:rPr>
            </w:pPr>
            <w:r w:rsidRPr="005A72BB">
              <w:rPr>
                <w:highlight w:val="yellow"/>
              </w:rPr>
              <w:t>category</w:t>
            </w:r>
          </w:p>
        </w:tc>
        <w:tc>
          <w:tcPr>
            <w:tcW w:w="1357" w:type="dxa"/>
          </w:tcPr>
          <w:p w:rsidR="00217FC7" w:rsidRPr="005A72BB" w:rsidRDefault="00217FC7" w:rsidP="00DB55AA">
            <w:pPr>
              <w:cnfStyle w:val="000000000000"/>
              <w:rPr>
                <w:highlight w:val="yellow"/>
              </w:rPr>
            </w:pPr>
            <w:r w:rsidRPr="005A72BB">
              <w:rPr>
                <w:highlight w:val="yellow"/>
              </w:rPr>
              <w:t>String</w:t>
            </w:r>
          </w:p>
        </w:tc>
        <w:tc>
          <w:tcPr>
            <w:tcW w:w="5471" w:type="dxa"/>
            <w:shd w:val="clear" w:color="auto" w:fill="auto"/>
          </w:tcPr>
          <w:p w:rsidR="00217FC7" w:rsidRPr="005A72BB" w:rsidRDefault="00CA3BB4" w:rsidP="00B31DEC">
            <w:pPr>
              <w:cnfStyle w:val="000000000000"/>
              <w:rPr>
                <w:highlight w:val="yellow"/>
              </w:rPr>
            </w:pPr>
            <w:r w:rsidRPr="005A72BB">
              <w:rPr>
                <w:highlight w:val="yellow"/>
              </w:rPr>
              <w:t>T</w:t>
            </w:r>
            <w:r w:rsidR="00217FC7" w:rsidRPr="005A72BB">
              <w:rPr>
                <w:highlight w:val="yellow"/>
              </w:rPr>
              <w:t>he resource</w:t>
            </w:r>
            <w:r w:rsidR="00B31DEC">
              <w:rPr>
                <w:highlight w:val="yellow"/>
              </w:rPr>
              <w:t xml:space="preserve"> </w:t>
            </w:r>
            <w:r w:rsidR="003A612D" w:rsidRPr="005A72BB">
              <w:rPr>
                <w:highlight w:val="yellow"/>
              </w:rPr>
              <w:t>category</w:t>
            </w:r>
            <w:r w:rsidR="00B31DEC">
              <w:rPr>
                <w:highlight w:val="yellow"/>
              </w:rPr>
              <w:t xml:space="preserve">, used for authorizations </w:t>
            </w:r>
            <w:r w:rsidR="00B31DEC" w:rsidRPr="005A72BB">
              <w:rPr>
                <w:highlight w:val="yellow"/>
              </w:rPr>
              <w:t xml:space="preserve">(see </w:t>
            </w:r>
            <w:hyperlink w:anchor="_Fusion_Authentication_and" w:history="1">
              <w:r w:rsidR="00B31DEC" w:rsidRPr="00B31DEC">
                <w:rPr>
                  <w:rStyle w:val="Hyperlink"/>
                  <w:highlight w:val="yellow"/>
                </w:rPr>
                <w:t>Authentication &amp; Authorization</w:t>
              </w:r>
            </w:hyperlink>
            <w:r w:rsidR="00B31DEC" w:rsidRPr="005A72BB">
              <w:rPr>
                <w:highlight w:val="yellow"/>
              </w:rPr>
              <w:t xml:space="preserve">, </w:t>
            </w:r>
            <w:r w:rsidR="00B31DEC">
              <w:rPr>
                <w:highlight w:val="yellow"/>
              </w:rPr>
              <w:t>above</w:t>
            </w:r>
            <w:r w:rsidR="00B31DEC" w:rsidRPr="005A72BB">
              <w:rPr>
                <w:highlight w:val="yellow"/>
              </w:rPr>
              <w:t>)</w:t>
            </w:r>
            <w:r w:rsidR="00B31DEC">
              <w:rPr>
                <w:highlight w:val="yellow"/>
              </w:rPr>
              <w:t xml:space="preserve"> and resource type groupings (e.g., in the UI)</w:t>
            </w:r>
            <w:r w:rsidR="00217FC7" w:rsidRPr="005A72BB">
              <w:rPr>
                <w:highlight w:val="yellow"/>
              </w:rPr>
              <w:t>.  For example “</w:t>
            </w:r>
            <w:r w:rsidR="006C2DAC" w:rsidRPr="005A72BB">
              <w:rPr>
                <w:highlight w:val="yellow"/>
              </w:rPr>
              <w:t>enclosures</w:t>
            </w:r>
            <w:r w:rsidR="00217FC7" w:rsidRPr="005A72BB">
              <w:rPr>
                <w:highlight w:val="yellow"/>
              </w:rPr>
              <w:t>”, “</w:t>
            </w:r>
            <w:r w:rsidR="006C2DAC" w:rsidRPr="005A72BB">
              <w:rPr>
                <w:highlight w:val="yellow"/>
              </w:rPr>
              <w:t>server-</w:t>
            </w:r>
            <w:r w:rsidR="00217FC7" w:rsidRPr="005A72BB">
              <w:rPr>
                <w:highlight w:val="yellow"/>
              </w:rPr>
              <w:t>profile</w:t>
            </w:r>
            <w:r w:rsidR="006C2DAC" w:rsidRPr="005A72BB">
              <w:rPr>
                <w:highlight w:val="yellow"/>
              </w:rPr>
              <w:t>s</w:t>
            </w:r>
            <w:r w:rsidR="00217FC7" w:rsidRPr="005A72BB">
              <w:rPr>
                <w:highlight w:val="yellow"/>
              </w:rPr>
              <w:t>”, etc.</w:t>
            </w:r>
            <w:r w:rsidR="006C2DAC" w:rsidRPr="005A72BB">
              <w:rPr>
                <w:highlight w:val="yellow"/>
              </w:rPr>
              <w:t xml:space="preserve">  See </w:t>
            </w:r>
            <w:hyperlink w:anchor="_Appendix_A:_" w:history="1">
              <w:r w:rsidR="006C2DAC" w:rsidRPr="005A72BB">
                <w:rPr>
                  <w:rStyle w:val="Hyperlink"/>
                  <w:highlight w:val="yellow"/>
                </w:rPr>
                <w:t>Appendix A</w:t>
              </w:r>
            </w:hyperlink>
            <w:r w:rsidR="006C2DAC" w:rsidRPr="005A72BB">
              <w:rPr>
                <w:highlight w:val="yellow"/>
              </w:rPr>
              <w:t xml:space="preserve"> for a list o</w:t>
            </w:r>
            <w:r w:rsidR="008A26E6" w:rsidRPr="005A72BB">
              <w:rPr>
                <w:highlight w:val="yellow"/>
              </w:rPr>
              <w:t xml:space="preserve">f current Fusion resource </w:t>
            </w:r>
            <w:r w:rsidR="003A612D" w:rsidRPr="005A72BB">
              <w:rPr>
                <w:highlight w:val="yellow"/>
              </w:rPr>
              <w:t xml:space="preserve">categories </w:t>
            </w:r>
            <w:r w:rsidR="005A72BB" w:rsidRPr="005A72BB">
              <w:rPr>
                <w:highlight w:val="yellow"/>
              </w:rPr>
              <w:t xml:space="preserve">&amp; </w:t>
            </w:r>
            <w:r w:rsidR="008A26E6" w:rsidRPr="005A72BB">
              <w:rPr>
                <w:highlight w:val="yellow"/>
              </w:rPr>
              <w:t>types</w:t>
            </w:r>
          </w:p>
        </w:tc>
      </w:tr>
      <w:tr w:rsidR="00CA3BB4" w:rsidRPr="00215CA6" w:rsidTr="008E5832">
        <w:trPr>
          <w:cnfStyle w:val="000000100000"/>
        </w:trPr>
        <w:tc>
          <w:tcPr>
            <w:cnfStyle w:val="001000000000"/>
            <w:tcW w:w="2028" w:type="dxa"/>
            <w:shd w:val="clear" w:color="auto" w:fill="auto"/>
          </w:tcPr>
          <w:p w:rsidR="00CA3BB4" w:rsidRPr="003A612D" w:rsidRDefault="003A612D" w:rsidP="00DB55AA">
            <w:r>
              <w:t>t</w:t>
            </w:r>
            <w:r w:rsidR="00CA3BB4" w:rsidRPr="003A612D">
              <w:t>ype</w:t>
            </w:r>
          </w:p>
        </w:tc>
        <w:tc>
          <w:tcPr>
            <w:tcW w:w="1357" w:type="dxa"/>
          </w:tcPr>
          <w:p w:rsidR="00CA3BB4" w:rsidRPr="003A612D" w:rsidRDefault="00CA3BB4" w:rsidP="00DB55AA">
            <w:pPr>
              <w:cnfStyle w:val="000000100000"/>
            </w:pPr>
            <w:r w:rsidRPr="003A612D">
              <w:t>String</w:t>
            </w:r>
          </w:p>
        </w:tc>
        <w:tc>
          <w:tcPr>
            <w:tcW w:w="5471" w:type="dxa"/>
            <w:shd w:val="clear" w:color="auto" w:fill="auto"/>
          </w:tcPr>
          <w:p w:rsidR="001203A9" w:rsidRPr="003A612D" w:rsidRDefault="00CA3BB4" w:rsidP="005A72BB">
            <w:pPr>
              <w:cnfStyle w:val="000000100000"/>
            </w:pPr>
            <w:r w:rsidRPr="003A612D">
              <w:t>The resource type represented by the entity</w:t>
            </w:r>
            <w:r w:rsidR="008A26E6" w:rsidRPr="003A612D">
              <w:t>.</w:t>
            </w:r>
            <w:r w:rsidRPr="003A612D">
              <w:t xml:space="preserve"> </w:t>
            </w:r>
            <w:r w:rsidR="008A26E6" w:rsidRPr="003A612D">
              <w:t xml:space="preserve"> For example, “blade” or “rackmount” (as specific types of the “physical-servers” category).  This field can be used to determine the exact set of attributes expected/included in the entity/DTO (based on the documented resource models for the given resource type)</w:t>
            </w:r>
            <w:r w:rsidR="005A72BB">
              <w:t xml:space="preserve">.  See </w:t>
            </w:r>
            <w:hyperlink w:anchor="_Appendix_A:_" w:history="1">
              <w:r w:rsidR="005A72BB" w:rsidRPr="006C2DAC">
                <w:rPr>
                  <w:rStyle w:val="Hyperlink"/>
                </w:rPr>
                <w:t>Appendix A</w:t>
              </w:r>
            </w:hyperlink>
            <w:r w:rsidR="005A72BB">
              <w:t xml:space="preserve"> for a list of current Fusion resource categories &amp; types</w:t>
            </w:r>
          </w:p>
        </w:tc>
      </w:tr>
      <w:tr w:rsidR="00F9327C" w:rsidRPr="00215CA6" w:rsidTr="008E5832">
        <w:tc>
          <w:tcPr>
            <w:cnfStyle w:val="001000000000"/>
            <w:tcW w:w="2028" w:type="dxa"/>
            <w:shd w:val="clear" w:color="auto" w:fill="auto"/>
          </w:tcPr>
          <w:p w:rsidR="00F9327C" w:rsidRPr="00E02192" w:rsidRDefault="00E70A57" w:rsidP="00F9327C">
            <w:r>
              <w:t>created</w:t>
            </w:r>
          </w:p>
        </w:tc>
        <w:tc>
          <w:tcPr>
            <w:tcW w:w="1357" w:type="dxa"/>
          </w:tcPr>
          <w:p w:rsidR="00F9327C" w:rsidRDefault="00F9327C" w:rsidP="00F9327C">
            <w:pPr>
              <w:cnfStyle w:val="000000000000"/>
            </w:pPr>
            <w:r>
              <w:t>String</w:t>
            </w:r>
          </w:p>
        </w:tc>
        <w:tc>
          <w:tcPr>
            <w:tcW w:w="5471" w:type="dxa"/>
            <w:shd w:val="clear" w:color="auto" w:fill="auto"/>
          </w:tcPr>
          <w:p w:rsidR="00F9327C" w:rsidRDefault="00F9327C" w:rsidP="00F9327C">
            <w:pPr>
              <w:cnfStyle w:val="000000000000"/>
            </w:pPr>
            <w:r>
              <w:t xml:space="preserve">Date and time (in UTC, </w:t>
            </w:r>
            <w:hyperlink r:id="rId15" w:history="1">
              <w:r w:rsidRPr="00FB1BBF">
                <w:rPr>
                  <w:rStyle w:val="Hyperlink"/>
                </w:rPr>
                <w:t>ISO 8601</w:t>
              </w:r>
            </w:hyperlink>
            <w:r>
              <w:t xml:space="preserve"> format) when the resource was created </w:t>
            </w:r>
          </w:p>
        </w:tc>
      </w:tr>
      <w:tr w:rsidR="00FB1BBF" w:rsidRPr="00215CA6" w:rsidTr="008E5832">
        <w:trPr>
          <w:cnfStyle w:val="000000100000"/>
        </w:trPr>
        <w:tc>
          <w:tcPr>
            <w:cnfStyle w:val="001000000000"/>
            <w:tcW w:w="2028" w:type="dxa"/>
            <w:shd w:val="clear" w:color="auto" w:fill="auto"/>
          </w:tcPr>
          <w:p w:rsidR="00FB1BBF" w:rsidRPr="00E02192" w:rsidRDefault="00F9327C" w:rsidP="00DB55AA">
            <w:r>
              <w:t>modified</w:t>
            </w:r>
          </w:p>
        </w:tc>
        <w:tc>
          <w:tcPr>
            <w:tcW w:w="1357" w:type="dxa"/>
          </w:tcPr>
          <w:p w:rsidR="00FB1BBF" w:rsidRDefault="00FB1BBF" w:rsidP="00DB55AA">
            <w:pPr>
              <w:cnfStyle w:val="000000100000"/>
            </w:pPr>
            <w:r>
              <w:t>String</w:t>
            </w:r>
          </w:p>
        </w:tc>
        <w:tc>
          <w:tcPr>
            <w:tcW w:w="5471" w:type="dxa"/>
            <w:shd w:val="clear" w:color="auto" w:fill="auto"/>
          </w:tcPr>
          <w:p w:rsidR="00FB1BBF" w:rsidRDefault="00FB1BBF" w:rsidP="00F9327C">
            <w:pPr>
              <w:cnfStyle w:val="000000100000"/>
            </w:pPr>
            <w:r>
              <w:t xml:space="preserve">Date and time (in UTC, </w:t>
            </w:r>
            <w:hyperlink r:id="rId16" w:history="1">
              <w:r w:rsidRPr="00FB1BBF">
                <w:rPr>
                  <w:rStyle w:val="Hyperlink"/>
                </w:rPr>
                <w:t>ISO 8601</w:t>
              </w:r>
            </w:hyperlink>
            <w:r>
              <w:t xml:space="preserve"> format) when the resource was last modified</w:t>
            </w:r>
          </w:p>
        </w:tc>
      </w:tr>
    </w:tbl>
    <w:p w:rsidR="006F6EFC" w:rsidRPr="0050104B" w:rsidRDefault="00E70A57" w:rsidP="00CA3BB4">
      <w:pPr>
        <w:pStyle w:val="Heading3"/>
        <w:rPr>
          <w:highlight w:val="yellow"/>
        </w:rPr>
      </w:pPr>
      <w:bookmarkStart w:id="254" w:name="_Collection_Model"/>
      <w:bookmarkStart w:id="255" w:name="_Optional_Attributes"/>
      <w:bookmarkStart w:id="256" w:name="_Managed_Resource_Attributes"/>
      <w:bookmarkStart w:id="257" w:name="_Toc317010430"/>
      <w:bookmarkEnd w:id="254"/>
      <w:bookmarkEnd w:id="255"/>
      <w:bookmarkEnd w:id="256"/>
      <w:r w:rsidRPr="0050104B">
        <w:rPr>
          <w:highlight w:val="yellow"/>
        </w:rPr>
        <w:t xml:space="preserve">Managed Resource </w:t>
      </w:r>
      <w:r w:rsidR="006F6EFC" w:rsidRPr="0050104B">
        <w:rPr>
          <w:highlight w:val="yellow"/>
        </w:rPr>
        <w:t>Attributes</w:t>
      </w:r>
      <w:bookmarkEnd w:id="257"/>
    </w:p>
    <w:p w:rsidR="006F6EFC" w:rsidRDefault="006F6EFC" w:rsidP="006F6EFC">
      <w:r>
        <w:t xml:space="preserve">In addition to the </w:t>
      </w:r>
      <w:r w:rsidR="00E70A57">
        <w:t>Base Resource</w:t>
      </w:r>
      <w:r>
        <w:t xml:space="preserve"> attributes, above, the following </w:t>
      </w:r>
      <w:r w:rsidR="00E70A57">
        <w:t xml:space="preserve">attributes are included </w:t>
      </w:r>
      <w:r>
        <w:t xml:space="preserve">for </w:t>
      </w:r>
      <w:r w:rsidR="00E70A57">
        <w:t>“managed” resources (essentially resources where state &amp; status needs to be tracked in a common way</w:t>
      </w:r>
      <w:r w:rsidR="00F61FA6">
        <w:t>)</w:t>
      </w:r>
      <w:r w:rsidR="0014336E">
        <w:t xml:space="preserve">.  Attributes with a gray background are inherited from the </w:t>
      </w:r>
      <w:hyperlink w:anchor="_Base_Resource_Attributes" w:history="1">
        <w:r w:rsidR="0014336E" w:rsidRPr="004B39BC">
          <w:rPr>
            <w:rStyle w:val="Hyperlink"/>
          </w:rPr>
          <w:t xml:space="preserve">Base Resource </w:t>
        </w:r>
        <w:r w:rsidR="004B39BC">
          <w:rPr>
            <w:rStyle w:val="Hyperlink"/>
          </w:rPr>
          <w:t>m</w:t>
        </w:r>
        <w:r w:rsidR="0014336E" w:rsidRPr="004B39BC">
          <w:rPr>
            <w:rStyle w:val="Hyperlink"/>
          </w:rPr>
          <w:t>odel</w:t>
        </w:r>
      </w:hyperlink>
      <w:r w:rsidR="0014336E">
        <w:t>):</w:t>
      </w:r>
    </w:p>
    <w:tbl>
      <w:tblPr>
        <w:tblStyle w:val="LightList-Accent11"/>
        <w:tblW w:w="0" w:type="auto"/>
        <w:tblBorders>
          <w:insideH w:val="single" w:sz="8" w:space="0" w:color="4F81BD" w:themeColor="accent1"/>
          <w:insideV w:val="single" w:sz="8" w:space="0" w:color="4F81BD" w:themeColor="accent1"/>
        </w:tblBorders>
        <w:tblLook w:val="04A0"/>
      </w:tblPr>
      <w:tblGrid>
        <w:gridCol w:w="1642"/>
        <w:gridCol w:w="1520"/>
        <w:gridCol w:w="5694"/>
      </w:tblGrid>
      <w:tr w:rsidR="006F6EFC" w:rsidRPr="00215CA6" w:rsidTr="00D60364">
        <w:trPr>
          <w:cnfStyle w:val="100000000000"/>
        </w:trPr>
        <w:tc>
          <w:tcPr>
            <w:cnfStyle w:val="001000000000"/>
            <w:tcW w:w="1642" w:type="dxa"/>
            <w:tcBorders>
              <w:bottom w:val="single" w:sz="8" w:space="0" w:color="4F81BD" w:themeColor="accent1"/>
            </w:tcBorders>
          </w:tcPr>
          <w:p w:rsidR="006F6EFC" w:rsidRPr="00215CA6" w:rsidRDefault="006F6EFC" w:rsidP="00AE1E97">
            <w:r>
              <w:t>Attribute Name</w:t>
            </w:r>
          </w:p>
        </w:tc>
        <w:tc>
          <w:tcPr>
            <w:tcW w:w="1520" w:type="dxa"/>
            <w:tcBorders>
              <w:bottom w:val="single" w:sz="8" w:space="0" w:color="4F81BD" w:themeColor="accent1"/>
            </w:tcBorders>
          </w:tcPr>
          <w:p w:rsidR="006F6EFC" w:rsidRPr="00215CA6" w:rsidRDefault="006F6EFC" w:rsidP="00AE1E97">
            <w:pPr>
              <w:cnfStyle w:val="100000000000"/>
            </w:pPr>
            <w:r>
              <w:t>Data Type</w:t>
            </w:r>
          </w:p>
        </w:tc>
        <w:tc>
          <w:tcPr>
            <w:tcW w:w="5694" w:type="dxa"/>
            <w:tcBorders>
              <w:bottom w:val="single" w:sz="8" w:space="0" w:color="4F81BD" w:themeColor="accent1"/>
            </w:tcBorders>
          </w:tcPr>
          <w:p w:rsidR="006F6EFC" w:rsidRPr="00215CA6" w:rsidRDefault="006F6EFC" w:rsidP="00AE1E97">
            <w:pPr>
              <w:cnfStyle w:val="100000000000"/>
            </w:pPr>
            <w:r w:rsidRPr="00215CA6">
              <w:t>Description</w:t>
            </w:r>
          </w:p>
        </w:tc>
      </w:tr>
      <w:tr w:rsidR="00D60364" w:rsidRPr="00215CA6" w:rsidTr="00D60364">
        <w:trPr>
          <w:cnfStyle w:val="000000100000"/>
        </w:trPr>
        <w:tc>
          <w:tcPr>
            <w:cnfStyle w:val="001000000000"/>
            <w:tcW w:w="1642" w:type="dxa"/>
            <w:shd w:val="clear" w:color="auto" w:fill="D9D9D9" w:themeFill="background1" w:themeFillShade="D9"/>
          </w:tcPr>
          <w:p w:rsidR="00D60364" w:rsidRPr="00D60364" w:rsidRDefault="00D60364" w:rsidP="004A44A3">
            <w:r w:rsidRPr="00D60364">
              <w:t>uri</w:t>
            </w:r>
          </w:p>
        </w:tc>
        <w:tc>
          <w:tcPr>
            <w:tcW w:w="1520" w:type="dxa"/>
            <w:shd w:val="clear" w:color="auto" w:fill="D9D9D9" w:themeFill="background1" w:themeFillShade="D9"/>
          </w:tcPr>
          <w:p w:rsidR="00D60364" w:rsidRPr="00D60364" w:rsidRDefault="00D60364" w:rsidP="004A44A3">
            <w:pPr>
              <w:cnfStyle w:val="000000100000"/>
              <w:rPr>
                <w:b/>
                <w:bCs/>
              </w:rPr>
            </w:pPr>
            <w:r w:rsidRPr="00D60364">
              <w:rPr>
                <w:b/>
                <w:bCs/>
              </w:rPr>
              <w:t>String</w:t>
            </w:r>
          </w:p>
        </w:tc>
        <w:tc>
          <w:tcPr>
            <w:tcW w:w="5694" w:type="dxa"/>
            <w:shd w:val="clear" w:color="auto" w:fill="D9D9D9" w:themeFill="background1" w:themeFillShade="D9"/>
          </w:tcPr>
          <w:p w:rsidR="00D60364" w:rsidRPr="00A2181F" w:rsidRDefault="00D60364" w:rsidP="004A44A3">
            <w:pPr>
              <w:cnfStyle w:val="000000100000"/>
              <w:rPr>
                <w:bCs/>
              </w:rPr>
            </w:pPr>
            <w:r w:rsidRPr="00A2181F">
              <w:rPr>
                <w:bCs/>
              </w:rPr>
              <w:t>The canonical URI of the resource.  As described above, this is the resource path which primary identifier of the resource in the Fusion Management environment</w:t>
            </w:r>
          </w:p>
        </w:tc>
      </w:tr>
      <w:tr w:rsidR="00D60364" w:rsidRPr="005A72BB" w:rsidTr="00D60364">
        <w:tc>
          <w:tcPr>
            <w:cnfStyle w:val="001000000000"/>
            <w:tcW w:w="1642" w:type="dxa"/>
            <w:shd w:val="clear" w:color="auto" w:fill="D9D9D9" w:themeFill="background1" w:themeFillShade="D9"/>
          </w:tcPr>
          <w:p w:rsidR="00D60364" w:rsidRPr="007C0AB0" w:rsidRDefault="00D60364" w:rsidP="004A44A3">
            <w:pPr>
              <w:rPr>
                <w:highlight w:val="yellow"/>
              </w:rPr>
            </w:pPr>
            <w:r w:rsidRPr="007C0AB0">
              <w:rPr>
                <w:highlight w:val="yellow"/>
              </w:rPr>
              <w:t>category</w:t>
            </w:r>
          </w:p>
        </w:tc>
        <w:tc>
          <w:tcPr>
            <w:tcW w:w="1520" w:type="dxa"/>
            <w:shd w:val="clear" w:color="auto" w:fill="D9D9D9" w:themeFill="background1" w:themeFillShade="D9"/>
          </w:tcPr>
          <w:p w:rsidR="00D60364" w:rsidRPr="007C0AB0" w:rsidRDefault="00D60364" w:rsidP="004A44A3">
            <w:pPr>
              <w:cnfStyle w:val="000000000000"/>
              <w:rPr>
                <w:highlight w:val="yellow"/>
              </w:rPr>
            </w:pPr>
            <w:r w:rsidRPr="007C0AB0">
              <w:rPr>
                <w:highlight w:val="yellow"/>
              </w:rPr>
              <w:t>String</w:t>
            </w:r>
          </w:p>
        </w:tc>
        <w:tc>
          <w:tcPr>
            <w:tcW w:w="5694" w:type="dxa"/>
            <w:shd w:val="clear" w:color="auto" w:fill="D9D9D9" w:themeFill="background1" w:themeFillShade="D9"/>
          </w:tcPr>
          <w:p w:rsidR="00D60364" w:rsidRPr="007C0AB0" w:rsidRDefault="003B2522" w:rsidP="004A44A3">
            <w:pPr>
              <w:cnfStyle w:val="000000000000"/>
              <w:rPr>
                <w:highlight w:val="yellow"/>
              </w:rPr>
            </w:pPr>
            <w:r w:rsidRPr="007C0AB0">
              <w:rPr>
                <w:highlight w:val="yellow"/>
              </w:rPr>
              <w:t xml:space="preserve">The resource category, used for authorizations (see </w:t>
            </w:r>
            <w:hyperlink w:anchor="_Fusion_Authentication_and" w:history="1">
              <w:r w:rsidRPr="007C0AB0">
                <w:rPr>
                  <w:rStyle w:val="Hyperlink"/>
                  <w:highlight w:val="yellow"/>
                </w:rPr>
                <w:t>Authentication &amp; Authorization</w:t>
              </w:r>
            </w:hyperlink>
            <w:r w:rsidRPr="007C0AB0">
              <w:rPr>
                <w:highlight w:val="yellow"/>
              </w:rPr>
              <w:t xml:space="preserve">, above) and resource type groupings (e.g., in the UI).  For example “enclosures”, “server-profiles”, etc.  See </w:t>
            </w:r>
            <w:hyperlink w:anchor="_Appendix_A:_" w:history="1">
              <w:r w:rsidRPr="007C0AB0">
                <w:rPr>
                  <w:rStyle w:val="Hyperlink"/>
                  <w:highlight w:val="yellow"/>
                </w:rPr>
                <w:t>Appendix A</w:t>
              </w:r>
            </w:hyperlink>
            <w:r w:rsidRPr="007C0AB0">
              <w:rPr>
                <w:highlight w:val="yellow"/>
              </w:rPr>
              <w:t xml:space="preserve"> for a list of current Fusion resource categories &amp; types</w:t>
            </w:r>
          </w:p>
        </w:tc>
      </w:tr>
      <w:tr w:rsidR="00D60364" w:rsidRPr="003A612D" w:rsidTr="00D60364">
        <w:trPr>
          <w:cnfStyle w:val="000000100000"/>
        </w:trPr>
        <w:tc>
          <w:tcPr>
            <w:cnfStyle w:val="001000000000"/>
            <w:tcW w:w="1642" w:type="dxa"/>
            <w:shd w:val="clear" w:color="auto" w:fill="D9D9D9" w:themeFill="background1" w:themeFillShade="D9"/>
          </w:tcPr>
          <w:p w:rsidR="00D60364" w:rsidRPr="00D60364" w:rsidRDefault="00D60364" w:rsidP="004A44A3">
            <w:r w:rsidRPr="00D60364">
              <w:t>type</w:t>
            </w:r>
          </w:p>
        </w:tc>
        <w:tc>
          <w:tcPr>
            <w:tcW w:w="1520" w:type="dxa"/>
            <w:shd w:val="clear" w:color="auto" w:fill="D9D9D9" w:themeFill="background1" w:themeFillShade="D9"/>
          </w:tcPr>
          <w:p w:rsidR="00D60364" w:rsidRPr="00D60364" w:rsidRDefault="00D60364" w:rsidP="004A44A3">
            <w:pPr>
              <w:cnfStyle w:val="000000100000"/>
              <w:rPr>
                <w:b/>
                <w:bCs/>
              </w:rPr>
            </w:pPr>
            <w:r w:rsidRPr="00D60364">
              <w:rPr>
                <w:b/>
                <w:bCs/>
              </w:rPr>
              <w:t>String</w:t>
            </w:r>
          </w:p>
        </w:tc>
        <w:tc>
          <w:tcPr>
            <w:tcW w:w="5694" w:type="dxa"/>
            <w:shd w:val="clear" w:color="auto" w:fill="D9D9D9" w:themeFill="background1" w:themeFillShade="D9"/>
          </w:tcPr>
          <w:p w:rsidR="00D60364" w:rsidRPr="00A2181F" w:rsidRDefault="00D60364" w:rsidP="004A44A3">
            <w:pPr>
              <w:cnfStyle w:val="000000100000"/>
              <w:rPr>
                <w:bCs/>
              </w:rPr>
            </w:pPr>
            <w:r w:rsidRPr="00A2181F">
              <w:rPr>
                <w:bCs/>
              </w:rPr>
              <w:t xml:space="preserve">The resource type represented by the entity.  For example, “blade” or “rackmount” (as specific types of the “physical-servers” category).  This field can be used to determine the exact set of attributes expected/included in the entity/DTO (based on the documented resource models for the given resource type).  See </w:t>
            </w:r>
            <w:hyperlink w:anchor="_Appendix_A:_" w:history="1">
              <w:r w:rsidRPr="00A2181F">
                <w:rPr>
                  <w:bCs/>
                </w:rPr>
                <w:t>Appendix A</w:t>
              </w:r>
            </w:hyperlink>
            <w:r w:rsidRPr="00A2181F">
              <w:rPr>
                <w:bCs/>
              </w:rPr>
              <w:t xml:space="preserve"> for a list of current Fusion resource categories &amp; types</w:t>
            </w:r>
          </w:p>
        </w:tc>
      </w:tr>
      <w:tr w:rsidR="00D60364" w:rsidTr="00D60364">
        <w:tc>
          <w:tcPr>
            <w:cnfStyle w:val="001000000000"/>
            <w:tcW w:w="1642" w:type="dxa"/>
            <w:shd w:val="clear" w:color="auto" w:fill="D9D9D9" w:themeFill="background1" w:themeFillShade="D9"/>
          </w:tcPr>
          <w:p w:rsidR="00D60364" w:rsidRPr="00D60364" w:rsidRDefault="00D60364" w:rsidP="004A44A3">
            <w:r w:rsidRPr="00D60364">
              <w:t>created</w:t>
            </w:r>
          </w:p>
        </w:tc>
        <w:tc>
          <w:tcPr>
            <w:tcW w:w="1520" w:type="dxa"/>
            <w:shd w:val="clear" w:color="auto" w:fill="D9D9D9" w:themeFill="background1" w:themeFillShade="D9"/>
          </w:tcPr>
          <w:p w:rsidR="00D60364" w:rsidRPr="00D60364" w:rsidRDefault="00D60364" w:rsidP="004A44A3">
            <w:pPr>
              <w:cnfStyle w:val="000000000000"/>
            </w:pPr>
            <w:r w:rsidRPr="00D60364">
              <w:t>String</w:t>
            </w:r>
          </w:p>
        </w:tc>
        <w:tc>
          <w:tcPr>
            <w:tcW w:w="5694" w:type="dxa"/>
            <w:shd w:val="clear" w:color="auto" w:fill="D9D9D9" w:themeFill="background1" w:themeFillShade="D9"/>
          </w:tcPr>
          <w:p w:rsidR="00D60364" w:rsidRPr="00A2181F" w:rsidRDefault="00D60364" w:rsidP="004A44A3">
            <w:pPr>
              <w:cnfStyle w:val="000000000000"/>
            </w:pPr>
            <w:r w:rsidRPr="00A2181F">
              <w:t xml:space="preserve">Date and time (in UTC, </w:t>
            </w:r>
            <w:hyperlink r:id="rId17" w:history="1">
              <w:r w:rsidRPr="00A2181F">
                <w:t>ISO 8601</w:t>
              </w:r>
            </w:hyperlink>
            <w:r w:rsidRPr="00A2181F">
              <w:t xml:space="preserve"> format) when the resource was created </w:t>
            </w:r>
          </w:p>
        </w:tc>
      </w:tr>
      <w:tr w:rsidR="00D60364" w:rsidTr="00D60364">
        <w:trPr>
          <w:cnfStyle w:val="000000100000"/>
        </w:trPr>
        <w:tc>
          <w:tcPr>
            <w:cnfStyle w:val="001000000000"/>
            <w:tcW w:w="1642" w:type="dxa"/>
            <w:shd w:val="clear" w:color="auto" w:fill="D9D9D9" w:themeFill="background1" w:themeFillShade="D9"/>
          </w:tcPr>
          <w:p w:rsidR="00D60364" w:rsidRPr="00D60364" w:rsidRDefault="00D60364" w:rsidP="004A44A3">
            <w:r w:rsidRPr="00D60364">
              <w:t>modified</w:t>
            </w:r>
          </w:p>
        </w:tc>
        <w:tc>
          <w:tcPr>
            <w:tcW w:w="1520" w:type="dxa"/>
            <w:shd w:val="clear" w:color="auto" w:fill="D9D9D9" w:themeFill="background1" w:themeFillShade="D9"/>
          </w:tcPr>
          <w:p w:rsidR="00D60364" w:rsidRPr="00D60364" w:rsidRDefault="00D60364" w:rsidP="004A44A3">
            <w:pPr>
              <w:cnfStyle w:val="000000100000"/>
              <w:rPr>
                <w:b/>
                <w:bCs/>
              </w:rPr>
            </w:pPr>
            <w:r w:rsidRPr="00D60364">
              <w:rPr>
                <w:b/>
                <w:bCs/>
              </w:rPr>
              <w:t>String</w:t>
            </w:r>
          </w:p>
        </w:tc>
        <w:tc>
          <w:tcPr>
            <w:tcW w:w="5694" w:type="dxa"/>
            <w:shd w:val="clear" w:color="auto" w:fill="D9D9D9" w:themeFill="background1" w:themeFillShade="D9"/>
          </w:tcPr>
          <w:p w:rsidR="00D60364" w:rsidRPr="00A2181F" w:rsidRDefault="00D60364" w:rsidP="004A44A3">
            <w:pPr>
              <w:cnfStyle w:val="000000100000"/>
              <w:rPr>
                <w:bCs/>
              </w:rPr>
            </w:pPr>
            <w:r w:rsidRPr="00A2181F">
              <w:rPr>
                <w:bCs/>
              </w:rPr>
              <w:t xml:space="preserve">Date and time (in UTC, </w:t>
            </w:r>
            <w:hyperlink r:id="rId18" w:history="1">
              <w:r w:rsidRPr="00A2181F">
                <w:rPr>
                  <w:bCs/>
                </w:rPr>
                <w:t>ISO 8601</w:t>
              </w:r>
            </w:hyperlink>
            <w:r w:rsidRPr="00A2181F">
              <w:rPr>
                <w:bCs/>
              </w:rPr>
              <w:t xml:space="preserve"> format) when the resource was last modified</w:t>
            </w:r>
          </w:p>
        </w:tc>
      </w:tr>
      <w:tr w:rsidR="004F7951" w:rsidRPr="00215CA6" w:rsidTr="00D60364">
        <w:tc>
          <w:tcPr>
            <w:cnfStyle w:val="001000000000"/>
            <w:tcW w:w="1642" w:type="dxa"/>
            <w:shd w:val="clear" w:color="auto" w:fill="auto"/>
          </w:tcPr>
          <w:p w:rsidR="004F7951" w:rsidRPr="0050104B" w:rsidRDefault="00FE71A3" w:rsidP="00826CEC">
            <w:pPr>
              <w:rPr>
                <w:highlight w:val="yellow"/>
              </w:rPr>
            </w:pPr>
            <w:r w:rsidRPr="0050104B">
              <w:rPr>
                <w:highlight w:val="yellow"/>
              </w:rPr>
              <w:t>name</w:t>
            </w:r>
          </w:p>
        </w:tc>
        <w:tc>
          <w:tcPr>
            <w:tcW w:w="1520" w:type="dxa"/>
          </w:tcPr>
          <w:p w:rsidR="004F7951" w:rsidRPr="0050104B" w:rsidRDefault="004F7951" w:rsidP="00826CEC">
            <w:pPr>
              <w:cnfStyle w:val="000000000000"/>
              <w:rPr>
                <w:highlight w:val="yellow"/>
              </w:rPr>
            </w:pPr>
            <w:r w:rsidRPr="0050104B">
              <w:rPr>
                <w:highlight w:val="yellow"/>
              </w:rPr>
              <w:t>String</w:t>
            </w:r>
          </w:p>
        </w:tc>
        <w:tc>
          <w:tcPr>
            <w:tcW w:w="5694" w:type="dxa"/>
            <w:shd w:val="clear" w:color="auto" w:fill="auto"/>
          </w:tcPr>
          <w:p w:rsidR="004F7951" w:rsidRPr="0050104B" w:rsidRDefault="004F7951" w:rsidP="00826CEC">
            <w:pPr>
              <w:cnfStyle w:val="000000000000"/>
              <w:rPr>
                <w:highlight w:val="yellow"/>
              </w:rPr>
            </w:pPr>
            <w:r w:rsidRPr="0050104B">
              <w:rPr>
                <w:highlight w:val="yellow"/>
              </w:rPr>
              <w:t>Display name for the resource (UTF-8 for internationalization)</w:t>
            </w:r>
          </w:p>
        </w:tc>
      </w:tr>
      <w:tr w:rsidR="006F6EFC" w:rsidRPr="00215CA6" w:rsidTr="00D60364">
        <w:trPr>
          <w:cnfStyle w:val="000000100000"/>
        </w:trPr>
        <w:tc>
          <w:tcPr>
            <w:cnfStyle w:val="001000000000"/>
            <w:tcW w:w="1642" w:type="dxa"/>
            <w:shd w:val="clear" w:color="auto" w:fill="auto"/>
          </w:tcPr>
          <w:p w:rsidR="006F6EFC" w:rsidRPr="0050104B" w:rsidRDefault="006F6EFC" w:rsidP="00AE1E97">
            <w:pPr>
              <w:rPr>
                <w:highlight w:val="yellow"/>
              </w:rPr>
            </w:pPr>
            <w:r w:rsidRPr="0050104B">
              <w:rPr>
                <w:highlight w:val="yellow"/>
              </w:rPr>
              <w:lastRenderedPageBreak/>
              <w:t>description</w:t>
            </w:r>
          </w:p>
        </w:tc>
        <w:tc>
          <w:tcPr>
            <w:tcW w:w="1520" w:type="dxa"/>
          </w:tcPr>
          <w:p w:rsidR="006F6EFC" w:rsidRPr="0050104B" w:rsidRDefault="006F6EFC" w:rsidP="00AE1E97">
            <w:pPr>
              <w:cnfStyle w:val="000000100000"/>
              <w:rPr>
                <w:highlight w:val="yellow"/>
              </w:rPr>
            </w:pPr>
            <w:r w:rsidRPr="0050104B">
              <w:rPr>
                <w:highlight w:val="yellow"/>
              </w:rPr>
              <w:t>String</w:t>
            </w:r>
          </w:p>
        </w:tc>
        <w:tc>
          <w:tcPr>
            <w:tcW w:w="5694" w:type="dxa"/>
            <w:shd w:val="clear" w:color="auto" w:fill="auto"/>
          </w:tcPr>
          <w:p w:rsidR="006F6EFC" w:rsidRPr="0050104B" w:rsidRDefault="006F6EFC" w:rsidP="00AE1E97">
            <w:pPr>
              <w:cnfStyle w:val="000000100000"/>
              <w:rPr>
                <w:highlight w:val="yellow"/>
              </w:rPr>
            </w:pPr>
            <w:r w:rsidRPr="0050104B">
              <w:rPr>
                <w:highlight w:val="yellow"/>
              </w:rPr>
              <w:t>Brief description of the resource (UTF-8 for internationalization)</w:t>
            </w:r>
          </w:p>
        </w:tc>
      </w:tr>
      <w:tr w:rsidR="006F6EFC" w:rsidRPr="00215CA6" w:rsidTr="00D60364">
        <w:tc>
          <w:tcPr>
            <w:cnfStyle w:val="001000000000"/>
            <w:tcW w:w="1642" w:type="dxa"/>
            <w:shd w:val="clear" w:color="auto" w:fill="auto"/>
          </w:tcPr>
          <w:p w:rsidR="006F6EFC" w:rsidRPr="00ED18B9" w:rsidRDefault="005C4E9A" w:rsidP="005C4E9A">
            <w:r>
              <w:t>s</w:t>
            </w:r>
            <w:r w:rsidR="006F6EFC" w:rsidRPr="00ED18B9">
              <w:t>tatus</w:t>
            </w:r>
          </w:p>
        </w:tc>
        <w:tc>
          <w:tcPr>
            <w:tcW w:w="1520" w:type="dxa"/>
          </w:tcPr>
          <w:p w:rsidR="006F6EFC" w:rsidRPr="00ED18B9" w:rsidRDefault="006F6EFC" w:rsidP="00AE1E97">
            <w:pPr>
              <w:cnfStyle w:val="000000000000"/>
            </w:pPr>
            <w:r w:rsidRPr="00ED18B9">
              <w:t>String</w:t>
            </w:r>
          </w:p>
        </w:tc>
        <w:tc>
          <w:tcPr>
            <w:tcW w:w="5694" w:type="dxa"/>
            <w:shd w:val="clear" w:color="auto" w:fill="auto"/>
          </w:tcPr>
          <w:p w:rsidR="006F6EFC" w:rsidRPr="00ED18B9" w:rsidRDefault="006F6EFC" w:rsidP="00F9327C">
            <w:pPr>
              <w:cnfStyle w:val="000000000000"/>
            </w:pPr>
            <w:r w:rsidRPr="00ED18B9">
              <w:t xml:space="preserve">Overall </w:t>
            </w:r>
            <w:r w:rsidR="00F9327C">
              <w:t xml:space="preserve">health </w:t>
            </w:r>
            <w:r w:rsidRPr="00ED18B9">
              <w:t xml:space="preserve">status of the resource (for follow-the-red).  Current possible values are OK, Major, Critical. </w:t>
            </w:r>
          </w:p>
        </w:tc>
      </w:tr>
      <w:tr w:rsidR="00F9327C" w:rsidRPr="00215CA6" w:rsidTr="00D60364">
        <w:trPr>
          <w:cnfStyle w:val="000000100000"/>
        </w:trPr>
        <w:tc>
          <w:tcPr>
            <w:cnfStyle w:val="001000000000"/>
            <w:tcW w:w="1642" w:type="dxa"/>
            <w:shd w:val="clear" w:color="auto" w:fill="auto"/>
          </w:tcPr>
          <w:p w:rsidR="00F9327C" w:rsidRPr="00E02192" w:rsidRDefault="005C4E9A" w:rsidP="00BA686D">
            <w:r>
              <w:t>s</w:t>
            </w:r>
            <w:r w:rsidR="00F9327C">
              <w:t>tate</w:t>
            </w:r>
          </w:p>
        </w:tc>
        <w:tc>
          <w:tcPr>
            <w:tcW w:w="1520" w:type="dxa"/>
          </w:tcPr>
          <w:p w:rsidR="00F9327C" w:rsidRDefault="00F9327C" w:rsidP="00AE1E97">
            <w:pPr>
              <w:cnfStyle w:val="000000100000"/>
            </w:pPr>
            <w:r>
              <w:t>String</w:t>
            </w:r>
          </w:p>
        </w:tc>
        <w:tc>
          <w:tcPr>
            <w:tcW w:w="5694" w:type="dxa"/>
            <w:shd w:val="clear" w:color="auto" w:fill="auto"/>
          </w:tcPr>
          <w:p w:rsidR="00F9327C" w:rsidRDefault="00F9327C" w:rsidP="009451C8">
            <w:pPr>
              <w:cnfStyle w:val="000000100000"/>
            </w:pPr>
            <w:r>
              <w:t>The current state of the resource. Each resource type may have different states to meet the need</w:t>
            </w:r>
            <w:r w:rsidR="00CC1392">
              <w:t>s</w:t>
            </w:r>
            <w:r>
              <w:t xml:space="preserve"> of that resource. Some examples could be importing, configured, </w:t>
            </w:r>
            <w:r w:rsidR="009451C8">
              <w:t>assigned</w:t>
            </w:r>
            <w:r>
              <w:t>.</w:t>
            </w:r>
          </w:p>
        </w:tc>
      </w:tr>
      <w:tr w:rsidR="006F6EFC" w:rsidRPr="00215CA6" w:rsidTr="00D60364">
        <w:tc>
          <w:tcPr>
            <w:cnfStyle w:val="001000000000"/>
            <w:tcW w:w="1642" w:type="dxa"/>
            <w:shd w:val="clear" w:color="auto" w:fill="auto"/>
          </w:tcPr>
          <w:p w:rsidR="006F6EFC" w:rsidRPr="006C2DAC" w:rsidRDefault="006F6EFC" w:rsidP="00AE1E97">
            <w:pPr>
              <w:rPr>
                <w:strike/>
              </w:rPr>
            </w:pPr>
            <w:r w:rsidRPr="006C2DAC">
              <w:rPr>
                <w:strike/>
              </w:rPr>
              <w:t>properties</w:t>
            </w:r>
          </w:p>
        </w:tc>
        <w:tc>
          <w:tcPr>
            <w:tcW w:w="1520" w:type="dxa"/>
          </w:tcPr>
          <w:p w:rsidR="006F6EFC" w:rsidRPr="006C2DAC" w:rsidRDefault="006F6EFC" w:rsidP="00AE1E97">
            <w:pPr>
              <w:cnfStyle w:val="000000000000"/>
              <w:rPr>
                <w:strike/>
              </w:rPr>
            </w:pPr>
            <w:r w:rsidRPr="006C2DAC">
              <w:rPr>
                <w:strike/>
              </w:rPr>
              <w:t>List&lt;</w:t>
            </w:r>
            <w:hyperlink w:anchor="_Property_Model" w:history="1">
              <w:r w:rsidRPr="006C2DAC">
                <w:rPr>
                  <w:rStyle w:val="Hyperlink"/>
                  <w:strike/>
                </w:rPr>
                <w:t>Property</w:t>
              </w:r>
            </w:hyperlink>
            <w:r w:rsidRPr="006C2DAC">
              <w:rPr>
                <w:strike/>
              </w:rPr>
              <w:t>&gt;</w:t>
            </w:r>
          </w:p>
        </w:tc>
        <w:tc>
          <w:tcPr>
            <w:tcW w:w="5694" w:type="dxa"/>
            <w:shd w:val="clear" w:color="auto" w:fill="auto"/>
          </w:tcPr>
          <w:p w:rsidR="006F6EFC" w:rsidRPr="006C2DAC" w:rsidRDefault="006F6EFC" w:rsidP="00AE1E97">
            <w:pPr>
              <w:cnfStyle w:val="000000000000"/>
              <w:rPr>
                <w:strike/>
              </w:rPr>
            </w:pPr>
            <w:r w:rsidRPr="006C2DAC">
              <w:rPr>
                <w:strike/>
              </w:rPr>
              <w:t>List of properties specific to the particular resource/type</w:t>
            </w:r>
          </w:p>
        </w:tc>
      </w:tr>
      <w:tr w:rsidR="006F6EFC" w:rsidRPr="00215CA6" w:rsidTr="00D60364">
        <w:trPr>
          <w:cnfStyle w:val="000000100000"/>
        </w:trPr>
        <w:tc>
          <w:tcPr>
            <w:cnfStyle w:val="001000000000"/>
            <w:tcW w:w="1642" w:type="dxa"/>
            <w:shd w:val="clear" w:color="auto" w:fill="auto"/>
          </w:tcPr>
          <w:p w:rsidR="006F6EFC" w:rsidRPr="006C2DAC" w:rsidRDefault="00FE71A3" w:rsidP="00AE1E97">
            <w:pPr>
              <w:rPr>
                <w:strike/>
              </w:rPr>
            </w:pPr>
            <w:r>
              <w:rPr>
                <w:strike/>
              </w:rPr>
              <w:t>a</w:t>
            </w:r>
            <w:r w:rsidR="009F1BB2" w:rsidRPr="006C2DAC">
              <w:rPr>
                <w:strike/>
              </w:rPr>
              <w:t>ctions</w:t>
            </w:r>
          </w:p>
        </w:tc>
        <w:tc>
          <w:tcPr>
            <w:tcW w:w="1520" w:type="dxa"/>
          </w:tcPr>
          <w:p w:rsidR="006F6EFC" w:rsidRPr="006C2DAC" w:rsidRDefault="006F6EFC" w:rsidP="00AE1E97">
            <w:pPr>
              <w:cnfStyle w:val="000000100000"/>
              <w:rPr>
                <w:strike/>
              </w:rPr>
            </w:pPr>
            <w:r w:rsidRPr="006C2DAC">
              <w:rPr>
                <w:strike/>
              </w:rPr>
              <w:t>List&lt;</w:t>
            </w:r>
            <w:hyperlink w:anchor="_Action_Model" w:history="1">
              <w:r w:rsidRPr="006C2DAC">
                <w:rPr>
                  <w:rStyle w:val="Hyperlink"/>
                  <w:strike/>
                </w:rPr>
                <w:t>Action</w:t>
              </w:r>
            </w:hyperlink>
            <w:r w:rsidRPr="006C2DAC">
              <w:rPr>
                <w:strike/>
              </w:rPr>
              <w:t>&gt;</w:t>
            </w:r>
          </w:p>
        </w:tc>
        <w:tc>
          <w:tcPr>
            <w:tcW w:w="5694" w:type="dxa"/>
            <w:shd w:val="clear" w:color="auto" w:fill="auto"/>
          </w:tcPr>
          <w:p w:rsidR="006F6EFC" w:rsidRPr="006C2DAC" w:rsidRDefault="006F6EFC" w:rsidP="00AE1E97">
            <w:pPr>
              <w:cnfStyle w:val="000000100000"/>
              <w:rPr>
                <w:strike/>
              </w:rPr>
            </w:pPr>
            <w:r w:rsidRPr="006C2DAC">
              <w:rPr>
                <w:strike/>
              </w:rPr>
              <w:t>List of actions available on the particular resource/type</w:t>
            </w:r>
            <w:r w:rsidR="009F1BB2" w:rsidRPr="006C2DAC">
              <w:rPr>
                <w:strike/>
              </w:rPr>
              <w:t xml:space="preserve">.  Note that this attribute is only returned when the </w:t>
            </w:r>
            <w:r w:rsidR="009F1BB2" w:rsidRPr="006C2DAC">
              <w:rPr>
                <w:b/>
                <w:i/>
                <w:strike/>
              </w:rPr>
              <w:t>listActions=true</w:t>
            </w:r>
            <w:r w:rsidR="009F1BB2" w:rsidRPr="006C2DAC">
              <w:rPr>
                <w:strike/>
              </w:rPr>
              <w:t xml:space="preserve"> request parameter is sent on the request</w:t>
            </w:r>
          </w:p>
        </w:tc>
      </w:tr>
    </w:tbl>
    <w:p w:rsidR="006D5804" w:rsidRPr="00830875" w:rsidRDefault="006D5804" w:rsidP="00E53415">
      <w:pPr>
        <w:pStyle w:val="Heading2"/>
        <w:rPr>
          <w:highlight w:val="yellow"/>
        </w:rPr>
      </w:pPr>
      <w:bookmarkStart w:id="258" w:name="_Resource_List_Model"/>
      <w:bookmarkStart w:id="259" w:name="_Toc317010431"/>
      <w:bookmarkEnd w:id="258"/>
      <w:r w:rsidRPr="00830875">
        <w:rPr>
          <w:highlight w:val="yellow"/>
        </w:rPr>
        <w:t>Resource List Model</w:t>
      </w:r>
      <w:bookmarkEnd w:id="259"/>
    </w:p>
    <w:p w:rsidR="006D5804" w:rsidRDefault="006D5804" w:rsidP="006D5804">
      <w:r>
        <w:t xml:space="preserve">In order to support a common model for pagination of multi-resource lists, the following entity has been defined to be returned on all </w:t>
      </w:r>
      <w:hyperlink w:anchor="_Retrieve_a_List" w:history="1">
        <w:r w:rsidRPr="006D5804">
          <w:rPr>
            <w:rStyle w:val="Hyperlink"/>
          </w:rPr>
          <w:t>multi-resource GET</w:t>
        </w:r>
      </w:hyperlink>
      <w:r>
        <w:t xml:space="preserve"> queries (dubbed “wrapped-array” in some contexts):</w:t>
      </w:r>
    </w:p>
    <w:tbl>
      <w:tblPr>
        <w:tblStyle w:val="LightList-Accent11"/>
        <w:tblW w:w="0" w:type="auto"/>
        <w:tblBorders>
          <w:insideH w:val="single" w:sz="8" w:space="0" w:color="4F81BD" w:themeColor="accent1"/>
          <w:insideV w:val="single" w:sz="8" w:space="0" w:color="4F81BD" w:themeColor="accent1"/>
        </w:tblBorders>
        <w:tblLook w:val="04A0"/>
      </w:tblPr>
      <w:tblGrid>
        <w:gridCol w:w="1878"/>
        <w:gridCol w:w="2168"/>
        <w:gridCol w:w="4810"/>
      </w:tblGrid>
      <w:tr w:rsidR="006D5804" w:rsidRPr="00215CA6" w:rsidTr="00AB6908">
        <w:trPr>
          <w:cnfStyle w:val="100000000000"/>
        </w:trPr>
        <w:tc>
          <w:tcPr>
            <w:cnfStyle w:val="001000000000"/>
            <w:tcW w:w="1878" w:type="dxa"/>
          </w:tcPr>
          <w:p w:rsidR="006D5804" w:rsidRPr="00215CA6" w:rsidRDefault="006D5804" w:rsidP="004A44A3">
            <w:r>
              <w:t>Attribute Name</w:t>
            </w:r>
          </w:p>
        </w:tc>
        <w:tc>
          <w:tcPr>
            <w:tcW w:w="2168" w:type="dxa"/>
          </w:tcPr>
          <w:p w:rsidR="006D5804" w:rsidRPr="00215CA6" w:rsidRDefault="006D5804" w:rsidP="004A44A3">
            <w:pPr>
              <w:cnfStyle w:val="100000000000"/>
            </w:pPr>
            <w:r>
              <w:t>Data Type</w:t>
            </w:r>
          </w:p>
        </w:tc>
        <w:tc>
          <w:tcPr>
            <w:tcW w:w="4810" w:type="dxa"/>
          </w:tcPr>
          <w:p w:rsidR="006D5804" w:rsidRPr="00215CA6" w:rsidRDefault="006D5804" w:rsidP="004A44A3">
            <w:pPr>
              <w:cnfStyle w:val="100000000000"/>
            </w:pPr>
            <w:r w:rsidRPr="00215CA6">
              <w:t>Description</w:t>
            </w:r>
          </w:p>
        </w:tc>
      </w:tr>
      <w:tr w:rsidR="006D5804" w:rsidRPr="00215CA6" w:rsidTr="00AB6908">
        <w:trPr>
          <w:cnfStyle w:val="000000100000"/>
        </w:trPr>
        <w:tc>
          <w:tcPr>
            <w:cnfStyle w:val="001000000000"/>
            <w:tcW w:w="1878" w:type="dxa"/>
            <w:shd w:val="clear" w:color="auto" w:fill="auto"/>
          </w:tcPr>
          <w:p w:rsidR="006D5804" w:rsidRPr="00E02192" w:rsidRDefault="006D5804" w:rsidP="004A44A3">
            <w:r>
              <w:t>total</w:t>
            </w:r>
          </w:p>
        </w:tc>
        <w:tc>
          <w:tcPr>
            <w:tcW w:w="2168" w:type="dxa"/>
          </w:tcPr>
          <w:p w:rsidR="006D5804" w:rsidRDefault="006D5804" w:rsidP="004A44A3">
            <w:pPr>
              <w:cnfStyle w:val="000000100000"/>
            </w:pPr>
            <w:r>
              <w:t>Integer</w:t>
            </w:r>
          </w:p>
        </w:tc>
        <w:tc>
          <w:tcPr>
            <w:tcW w:w="4810" w:type="dxa"/>
            <w:shd w:val="clear" w:color="auto" w:fill="auto"/>
          </w:tcPr>
          <w:p w:rsidR="006D5804" w:rsidRPr="00215CA6" w:rsidRDefault="006D5804" w:rsidP="006D5804">
            <w:pPr>
              <w:cnfStyle w:val="000000100000"/>
            </w:pPr>
            <w:r>
              <w:t xml:space="preserve">The total number of resources that </w:t>
            </w:r>
            <w:r w:rsidRPr="006D5804">
              <w:rPr>
                <w:i/>
              </w:rPr>
              <w:t>would be returned</w:t>
            </w:r>
            <w:r>
              <w:t xml:space="preserve"> from the query, if there was no pagination (or enforced resource limits) employed</w:t>
            </w:r>
            <w:r w:rsidR="00830875">
              <w:t>.</w:t>
            </w:r>
          </w:p>
        </w:tc>
      </w:tr>
      <w:tr w:rsidR="006D5804" w:rsidRPr="006D5804" w:rsidTr="00AB6908">
        <w:tc>
          <w:tcPr>
            <w:cnfStyle w:val="001000000000"/>
            <w:tcW w:w="1878" w:type="dxa"/>
            <w:shd w:val="clear" w:color="auto" w:fill="auto"/>
          </w:tcPr>
          <w:p w:rsidR="006D5804" w:rsidRPr="006D5804" w:rsidRDefault="006D5804" w:rsidP="004A44A3">
            <w:r w:rsidRPr="006D5804">
              <w:t>co</w:t>
            </w:r>
            <w:r>
              <w:t>unt</w:t>
            </w:r>
          </w:p>
        </w:tc>
        <w:tc>
          <w:tcPr>
            <w:tcW w:w="2168" w:type="dxa"/>
          </w:tcPr>
          <w:p w:rsidR="006D5804" w:rsidRPr="006D5804" w:rsidRDefault="006D5804" w:rsidP="004A44A3">
            <w:pPr>
              <w:cnfStyle w:val="000000000000"/>
            </w:pPr>
            <w:r>
              <w:t>Integer</w:t>
            </w:r>
          </w:p>
        </w:tc>
        <w:tc>
          <w:tcPr>
            <w:tcW w:w="4810" w:type="dxa"/>
            <w:shd w:val="clear" w:color="auto" w:fill="auto"/>
          </w:tcPr>
          <w:p w:rsidR="006D5804" w:rsidRPr="006D5804" w:rsidRDefault="006D5804" w:rsidP="006D5804">
            <w:pPr>
              <w:cnfStyle w:val="000000000000"/>
            </w:pPr>
            <w:r>
              <w:t xml:space="preserve">The </w:t>
            </w:r>
            <w:r w:rsidRPr="006D5804">
              <w:rPr>
                <w:i/>
              </w:rPr>
              <w:t>actual</w:t>
            </w:r>
            <w:r>
              <w:t xml:space="preserve"> number of resources returned in this </w:t>
            </w:r>
            <w:r w:rsidRPr="006D5804">
              <w:rPr>
                <w:i/>
              </w:rPr>
              <w:t>page</w:t>
            </w:r>
            <w:r>
              <w:t xml:space="preserve">.  Unless this is the last available page, this would equate to the value of the </w:t>
            </w:r>
            <w:hyperlink w:anchor="_Count_Parameter" w:history="1">
              <w:r w:rsidRPr="006D5804">
                <w:rPr>
                  <w:rStyle w:val="Hyperlink"/>
                </w:rPr>
                <w:t>count parameter</w:t>
              </w:r>
            </w:hyperlink>
            <w:r>
              <w:t xml:space="preserve"> sent in the request.</w:t>
            </w:r>
          </w:p>
        </w:tc>
      </w:tr>
      <w:tr w:rsidR="006D5804" w:rsidRPr="00215CA6" w:rsidTr="00AB6908">
        <w:trPr>
          <w:cnfStyle w:val="000000100000"/>
        </w:trPr>
        <w:tc>
          <w:tcPr>
            <w:cnfStyle w:val="001000000000"/>
            <w:tcW w:w="1878" w:type="dxa"/>
            <w:shd w:val="clear" w:color="auto" w:fill="auto"/>
          </w:tcPr>
          <w:p w:rsidR="006D5804" w:rsidRPr="003A612D" w:rsidRDefault="006D5804" w:rsidP="004A44A3">
            <w:r>
              <w:t>start</w:t>
            </w:r>
          </w:p>
        </w:tc>
        <w:tc>
          <w:tcPr>
            <w:tcW w:w="2168" w:type="dxa"/>
          </w:tcPr>
          <w:p w:rsidR="006D5804" w:rsidRPr="003A612D" w:rsidRDefault="006D5804" w:rsidP="004A44A3">
            <w:pPr>
              <w:cnfStyle w:val="000000100000"/>
            </w:pPr>
            <w:r>
              <w:t>Integer</w:t>
            </w:r>
          </w:p>
        </w:tc>
        <w:tc>
          <w:tcPr>
            <w:tcW w:w="4810" w:type="dxa"/>
            <w:shd w:val="clear" w:color="auto" w:fill="auto"/>
          </w:tcPr>
          <w:p w:rsidR="006D5804" w:rsidRPr="003A612D" w:rsidRDefault="00830875" w:rsidP="004A44A3">
            <w:pPr>
              <w:cnfStyle w:val="000000100000"/>
            </w:pPr>
            <w:r>
              <w:t xml:space="preserve">The row/record number of the first item returned in the resources list, below.  This typically equates to the </w:t>
            </w:r>
            <w:hyperlink w:anchor="_Start_Parameter" w:history="1">
              <w:r w:rsidRPr="00830875">
                <w:rPr>
                  <w:rStyle w:val="Hyperlink"/>
                </w:rPr>
                <w:t>start parameter</w:t>
              </w:r>
            </w:hyperlink>
            <w:r>
              <w:t xml:space="preserve"> sent in the request.</w:t>
            </w:r>
          </w:p>
        </w:tc>
      </w:tr>
      <w:tr w:rsidR="0080688C" w:rsidRPr="00215CA6" w:rsidTr="00AB6908">
        <w:tc>
          <w:tcPr>
            <w:cnfStyle w:val="001000000000"/>
            <w:tcW w:w="1878" w:type="dxa"/>
            <w:shd w:val="clear" w:color="auto" w:fill="auto"/>
          </w:tcPr>
          <w:p w:rsidR="0080688C" w:rsidRDefault="0080688C" w:rsidP="004A44A3">
            <w:r>
              <w:t>sort</w:t>
            </w:r>
          </w:p>
        </w:tc>
        <w:tc>
          <w:tcPr>
            <w:tcW w:w="2168" w:type="dxa"/>
          </w:tcPr>
          <w:p w:rsidR="0080688C" w:rsidRDefault="0080688C" w:rsidP="004A44A3">
            <w:pPr>
              <w:cnfStyle w:val="000000000000"/>
            </w:pPr>
            <w:r>
              <w:t>String</w:t>
            </w:r>
          </w:p>
        </w:tc>
        <w:tc>
          <w:tcPr>
            <w:tcW w:w="4810" w:type="dxa"/>
            <w:shd w:val="clear" w:color="auto" w:fill="auto"/>
          </w:tcPr>
          <w:p w:rsidR="0080688C" w:rsidRDefault="0080688C" w:rsidP="0080688C">
            <w:pPr>
              <w:cnfStyle w:val="000000000000"/>
            </w:pPr>
            <w:r>
              <w:t xml:space="preserve">The sort order used for this list of resources.  Equates to the </w:t>
            </w:r>
            <w:hyperlink w:anchor="_Sort_Parameter" w:history="1">
              <w:r w:rsidRPr="0080688C">
                <w:rPr>
                  <w:rStyle w:val="Hyperlink"/>
                </w:rPr>
                <w:t>sort parameter</w:t>
              </w:r>
            </w:hyperlink>
            <w:r>
              <w:t xml:space="preserve"> sent in the request, but included here to allow clients to store complete page information (including sort order &amp; filters used to create the page) for future use.</w:t>
            </w:r>
          </w:p>
        </w:tc>
      </w:tr>
      <w:tr w:rsidR="0080688C" w:rsidRPr="00215CA6" w:rsidTr="00AB6908">
        <w:trPr>
          <w:cnfStyle w:val="000000100000"/>
        </w:trPr>
        <w:tc>
          <w:tcPr>
            <w:cnfStyle w:val="001000000000"/>
            <w:tcW w:w="1878" w:type="dxa"/>
            <w:shd w:val="clear" w:color="auto" w:fill="auto"/>
          </w:tcPr>
          <w:p w:rsidR="0080688C" w:rsidRDefault="0080688C" w:rsidP="004A44A3">
            <w:r>
              <w:t>filters</w:t>
            </w:r>
          </w:p>
        </w:tc>
        <w:tc>
          <w:tcPr>
            <w:tcW w:w="2168" w:type="dxa"/>
          </w:tcPr>
          <w:p w:rsidR="0080688C" w:rsidRDefault="0080688C" w:rsidP="004A44A3">
            <w:pPr>
              <w:cnfStyle w:val="000000100000"/>
            </w:pPr>
            <w:r>
              <w:t>List&lt;String&gt;</w:t>
            </w:r>
          </w:p>
        </w:tc>
        <w:tc>
          <w:tcPr>
            <w:tcW w:w="4810" w:type="dxa"/>
            <w:shd w:val="clear" w:color="auto" w:fill="auto"/>
          </w:tcPr>
          <w:p w:rsidR="0080688C" w:rsidRDefault="0080688C" w:rsidP="0080688C">
            <w:pPr>
              <w:cnfStyle w:val="000000100000"/>
            </w:pPr>
            <w:r>
              <w:t xml:space="preserve">Filters used (if any) to create the list of resources.  Equates to the </w:t>
            </w:r>
            <w:hyperlink w:anchor="_Filter_Parameter" w:history="1">
              <w:r w:rsidRPr="0080688C">
                <w:rPr>
                  <w:rStyle w:val="Hyperlink"/>
                </w:rPr>
                <w:t>filter parameter(s)</w:t>
              </w:r>
            </w:hyperlink>
            <w:r>
              <w:t xml:space="preserve"> sent in the request, but included here to allow clients to store complete page information (including sort order &amp; filters used to create the page) for future use.</w:t>
            </w:r>
          </w:p>
        </w:tc>
      </w:tr>
      <w:tr w:rsidR="006D5804" w:rsidRPr="00215CA6" w:rsidTr="00AB6908">
        <w:tc>
          <w:tcPr>
            <w:cnfStyle w:val="001000000000"/>
            <w:tcW w:w="1878" w:type="dxa"/>
            <w:shd w:val="clear" w:color="auto" w:fill="auto"/>
          </w:tcPr>
          <w:p w:rsidR="006D5804" w:rsidRPr="00E02192" w:rsidRDefault="00830875" w:rsidP="004A44A3">
            <w:r>
              <w:t>resources</w:t>
            </w:r>
          </w:p>
        </w:tc>
        <w:tc>
          <w:tcPr>
            <w:tcW w:w="2168" w:type="dxa"/>
          </w:tcPr>
          <w:p w:rsidR="006D5804" w:rsidRDefault="00830875" w:rsidP="004A44A3">
            <w:pPr>
              <w:cnfStyle w:val="000000000000"/>
            </w:pPr>
            <w:r>
              <w:t>Array&lt;BaseResource&gt;</w:t>
            </w:r>
          </w:p>
        </w:tc>
        <w:tc>
          <w:tcPr>
            <w:tcW w:w="4810" w:type="dxa"/>
            <w:shd w:val="clear" w:color="auto" w:fill="auto"/>
          </w:tcPr>
          <w:p w:rsidR="006D5804" w:rsidRDefault="00830875" w:rsidP="004A44A3">
            <w:pPr>
              <w:cnfStyle w:val="000000000000"/>
            </w:pPr>
            <w:r>
              <w:t xml:space="preserve">Ordered list of resources returned from the query.  All resources extend the </w:t>
            </w:r>
            <w:hyperlink w:anchor="_Required_Attributes" w:history="1">
              <w:r w:rsidRPr="00830875">
                <w:rPr>
                  <w:rStyle w:val="Hyperlink"/>
                </w:rPr>
                <w:t>Base Resource</w:t>
              </w:r>
            </w:hyperlink>
            <w:r>
              <w:t xml:space="preserve"> model (adding attributes, specific to the resource type)</w:t>
            </w:r>
          </w:p>
        </w:tc>
      </w:tr>
    </w:tbl>
    <w:p w:rsidR="006D5804" w:rsidRPr="006D5804" w:rsidRDefault="006D5804" w:rsidP="006D5804"/>
    <w:p w:rsidR="00D17B7C" w:rsidRDefault="00E53415" w:rsidP="00E53415">
      <w:pPr>
        <w:pStyle w:val="Heading2"/>
      </w:pPr>
      <w:bookmarkStart w:id="260" w:name="_GoBack"/>
      <w:bookmarkStart w:id="261" w:name="_Toc316470572"/>
      <w:bookmarkStart w:id="262" w:name="_Toc316471577"/>
      <w:bookmarkStart w:id="263" w:name="_Toc316471935"/>
      <w:bookmarkStart w:id="264" w:name="_Toc316473048"/>
      <w:bookmarkStart w:id="265" w:name="_Toc316475638"/>
      <w:bookmarkStart w:id="266" w:name="_Toc316476092"/>
      <w:bookmarkStart w:id="267" w:name="_Toc316476545"/>
      <w:bookmarkStart w:id="268" w:name="_Toc316483177"/>
      <w:bookmarkStart w:id="269" w:name="_Toc316488524"/>
      <w:bookmarkStart w:id="270" w:name="_Toc316488992"/>
      <w:bookmarkStart w:id="271" w:name="_Toc316489461"/>
      <w:bookmarkStart w:id="272" w:name="_Toc316489929"/>
      <w:bookmarkStart w:id="273" w:name="_Toc316490398"/>
      <w:bookmarkStart w:id="274" w:name="_Toc316490866"/>
      <w:bookmarkStart w:id="275" w:name="_Toc316491335"/>
      <w:bookmarkStart w:id="276" w:name="_Toc316491803"/>
      <w:bookmarkStart w:id="277" w:name="_Toc316660015"/>
      <w:bookmarkStart w:id="278" w:name="_Toc316994091"/>
      <w:bookmarkStart w:id="279" w:name="_Toc317009927"/>
      <w:bookmarkStart w:id="280" w:name="_Toc317010436"/>
      <w:bookmarkStart w:id="281" w:name="_Toc317010437"/>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t>Common C</w:t>
      </w:r>
      <w:r w:rsidR="00F645ED" w:rsidRPr="00E53415">
        <w:t>ollection Model</w:t>
      </w:r>
      <w:r w:rsidR="00BE0B3B">
        <w:t xml:space="preserve"> </w:t>
      </w:r>
      <w:r w:rsidR="00BE0B3B" w:rsidRPr="00F13647">
        <w:rPr>
          <w:color w:val="FFFFFF" w:themeColor="background1"/>
          <w:highlight w:val="red"/>
        </w:rPr>
        <w:t>(post-V1)</w:t>
      </w:r>
      <w:bookmarkEnd w:id="281"/>
    </w:p>
    <w:p w:rsidR="00F007DE" w:rsidRPr="00F007DE" w:rsidRDefault="00F007DE" w:rsidP="00F007DE">
      <w:pPr>
        <w:rPr>
          <w:color w:val="FF0000"/>
        </w:rPr>
      </w:pPr>
      <w:r w:rsidRPr="00F007DE">
        <w:rPr>
          <w:color w:val="FF0000"/>
        </w:rPr>
        <w:t>NOTE:  This needs to be better defined!</w:t>
      </w:r>
      <w:r>
        <w:rPr>
          <w:color w:val="FF0000"/>
        </w:rPr>
        <w:t xml:space="preserve">  Also needs to be reconciled with CHRP.</w:t>
      </w:r>
    </w:p>
    <w:p w:rsidR="006D32E4" w:rsidRDefault="00F645ED" w:rsidP="00D17B7C">
      <w:r>
        <w:t>Collections are basically lists of individual resources</w:t>
      </w:r>
      <w:r w:rsidR="005450DB">
        <w:t xml:space="preserve"> that are </w:t>
      </w:r>
      <w:r w:rsidR="005450DB" w:rsidRPr="005450DB">
        <w:rPr>
          <w:i/>
        </w:rPr>
        <w:t>defined and addressable by a URI</w:t>
      </w:r>
      <w:r>
        <w:t xml:space="preserve">.  </w:t>
      </w:r>
      <w:r w:rsidR="008F63AD">
        <w:t xml:space="preserve">Fusion </w:t>
      </w:r>
      <w:r>
        <w:t>Collections are homogeneous, meaning that all elements are of the same “type” (“</w:t>
      </w:r>
      <w:r w:rsidR="00CD236A">
        <w:t>enclosures</w:t>
      </w:r>
      <w:r>
        <w:t>”, “</w:t>
      </w:r>
      <w:r w:rsidR="00CD236A">
        <w:t>server-</w:t>
      </w:r>
      <w:r>
        <w:t xml:space="preserve">profiles”, etc.).  </w:t>
      </w:r>
      <w:r w:rsidR="006D32E4">
        <w:t>Collections may be pre-defined or user-defined.  For example, the following URI:</w:t>
      </w:r>
    </w:p>
    <w:p w:rsidR="006D32E4" w:rsidRDefault="00CD236A" w:rsidP="006D32E4">
      <w:pPr>
        <w:ind w:left="720"/>
      </w:pPr>
      <w:r>
        <w:t>…</w:t>
      </w:r>
      <w:r w:rsidR="006D32E4">
        <w:t>/</w:t>
      </w:r>
      <w:r w:rsidR="008E5832">
        <w:t>rest</w:t>
      </w:r>
      <w:r w:rsidR="006D32E4">
        <w:t>/</w:t>
      </w:r>
      <w:r>
        <w:t>physical-servers</w:t>
      </w:r>
    </w:p>
    <w:p w:rsidR="006D32E4" w:rsidRDefault="006D32E4" w:rsidP="006D32E4">
      <w:r>
        <w:t>…represents the pre-defined</w:t>
      </w:r>
      <w:r w:rsidR="00EA18AD">
        <w:t>/implicit</w:t>
      </w:r>
      <w:r>
        <w:t xml:space="preserve"> collection of “all </w:t>
      </w:r>
      <w:r w:rsidR="00CD236A">
        <w:t>physical servers</w:t>
      </w:r>
      <w:r>
        <w:t xml:space="preserve"> managed on </w:t>
      </w:r>
      <w:r w:rsidR="00CD236A">
        <w:t xml:space="preserve">the </w:t>
      </w:r>
      <w:r>
        <w:t>appliance”.  Whereas the following URI:</w:t>
      </w:r>
    </w:p>
    <w:p w:rsidR="006D32E4" w:rsidRDefault="00CD236A" w:rsidP="006D32E4">
      <w:pPr>
        <w:ind w:left="720"/>
      </w:pPr>
      <w:r>
        <w:lastRenderedPageBreak/>
        <w:t>…/rest/physical-servers</w:t>
      </w:r>
      <w:r w:rsidR="006D32E4">
        <w:t>/</w:t>
      </w:r>
      <w:r w:rsidR="00441E90">
        <w:t>collections/</w:t>
      </w:r>
      <w:r w:rsidR="006D32E4">
        <w:t>my-</w:t>
      </w:r>
      <w:r>
        <w:t>servers</w:t>
      </w:r>
    </w:p>
    <w:p w:rsidR="006D32E4" w:rsidRDefault="006D32E4" w:rsidP="006D32E4">
      <w:r>
        <w:t>…represents a user-defined collection of blades.</w:t>
      </w:r>
    </w:p>
    <w:p w:rsidR="00D17B7C" w:rsidRDefault="00F645ED" w:rsidP="00D17B7C">
      <w:r>
        <w:t xml:space="preserve">The model for collections is an extension of the base resource model, described above (attributes with a gray background are inherited from the </w:t>
      </w:r>
      <w:hyperlink w:anchor="_Required_Attributes" w:history="1">
        <w:r w:rsidR="004B39BC" w:rsidRPr="004B39BC">
          <w:rPr>
            <w:rStyle w:val="Hyperlink"/>
          </w:rPr>
          <w:t>B</w:t>
        </w:r>
        <w:r w:rsidRPr="004B39BC">
          <w:rPr>
            <w:rStyle w:val="Hyperlink"/>
          </w:rPr>
          <w:t>ase</w:t>
        </w:r>
      </w:hyperlink>
      <w:r>
        <w:t xml:space="preserve"> </w:t>
      </w:r>
      <w:r w:rsidR="005C4E9A">
        <w:t xml:space="preserve">and </w:t>
      </w:r>
      <w:hyperlink w:anchor="_Managed_Resource_Attributes" w:history="1">
        <w:r w:rsidR="004B39BC" w:rsidRPr="004B39BC">
          <w:rPr>
            <w:rStyle w:val="Hyperlink"/>
          </w:rPr>
          <w:t>M</w:t>
        </w:r>
        <w:r w:rsidR="005C4E9A" w:rsidRPr="004B39BC">
          <w:rPr>
            <w:rStyle w:val="Hyperlink"/>
          </w:rPr>
          <w:t>anaged</w:t>
        </w:r>
      </w:hyperlink>
      <w:r w:rsidR="005C4E9A">
        <w:t xml:space="preserve"> </w:t>
      </w:r>
      <w:r w:rsidR="004B39BC">
        <w:t>R</w:t>
      </w:r>
      <w:r>
        <w:t>esource model</w:t>
      </w:r>
      <w:r w:rsidR="005C4E9A">
        <w:t>s</w:t>
      </w:r>
      <w:r>
        <w:t>):</w:t>
      </w:r>
    </w:p>
    <w:tbl>
      <w:tblPr>
        <w:tblStyle w:val="LightList-Accent11"/>
        <w:tblW w:w="0" w:type="auto"/>
        <w:tblBorders>
          <w:insideH w:val="single" w:sz="8" w:space="0" w:color="4F81BD" w:themeColor="accent1"/>
          <w:insideV w:val="single" w:sz="8" w:space="0" w:color="4F81BD" w:themeColor="accent1"/>
        </w:tblBorders>
        <w:tblLook w:val="04A0"/>
      </w:tblPr>
      <w:tblGrid>
        <w:gridCol w:w="1654"/>
        <w:gridCol w:w="1564"/>
        <w:gridCol w:w="5638"/>
      </w:tblGrid>
      <w:tr w:rsidR="00F645ED" w:rsidRPr="00215CA6" w:rsidTr="005C4E9A">
        <w:trPr>
          <w:cnfStyle w:val="100000000000"/>
        </w:trPr>
        <w:tc>
          <w:tcPr>
            <w:cnfStyle w:val="001000000000"/>
            <w:tcW w:w="1654" w:type="dxa"/>
          </w:tcPr>
          <w:p w:rsidR="00F645ED" w:rsidRPr="00215CA6" w:rsidRDefault="00F645ED" w:rsidP="00DB55AA">
            <w:r>
              <w:t>Attribute Name</w:t>
            </w:r>
          </w:p>
        </w:tc>
        <w:tc>
          <w:tcPr>
            <w:tcW w:w="1564" w:type="dxa"/>
          </w:tcPr>
          <w:p w:rsidR="00F645ED" w:rsidRPr="00215CA6" w:rsidRDefault="00F645ED" w:rsidP="00DB55AA">
            <w:pPr>
              <w:cnfStyle w:val="100000000000"/>
            </w:pPr>
            <w:r>
              <w:t>Data Type</w:t>
            </w:r>
          </w:p>
        </w:tc>
        <w:tc>
          <w:tcPr>
            <w:tcW w:w="5638" w:type="dxa"/>
          </w:tcPr>
          <w:p w:rsidR="00F645ED" w:rsidRPr="00215CA6" w:rsidRDefault="00F645ED" w:rsidP="00DB55AA">
            <w:pPr>
              <w:cnfStyle w:val="100000000000"/>
            </w:pPr>
            <w:r w:rsidRPr="00215CA6">
              <w:t>Description</w:t>
            </w:r>
          </w:p>
        </w:tc>
      </w:tr>
      <w:tr w:rsidR="005450DB" w:rsidRPr="00215CA6" w:rsidTr="005C4E9A">
        <w:trPr>
          <w:cnfStyle w:val="000000100000"/>
        </w:trPr>
        <w:tc>
          <w:tcPr>
            <w:cnfStyle w:val="001000000000"/>
            <w:tcW w:w="1654" w:type="dxa"/>
            <w:shd w:val="clear" w:color="auto" w:fill="D9D9D9" w:themeFill="background1" w:themeFillShade="D9"/>
          </w:tcPr>
          <w:p w:rsidR="005450DB" w:rsidRPr="00E02192" w:rsidRDefault="005450DB" w:rsidP="00DB55AA">
            <w:r w:rsidRPr="00D60364">
              <w:t>uri</w:t>
            </w:r>
          </w:p>
        </w:tc>
        <w:tc>
          <w:tcPr>
            <w:tcW w:w="1564" w:type="dxa"/>
            <w:shd w:val="clear" w:color="auto" w:fill="D9D9D9" w:themeFill="background1" w:themeFillShade="D9"/>
          </w:tcPr>
          <w:p w:rsidR="005450DB" w:rsidRDefault="005450DB" w:rsidP="00DB55AA">
            <w:pPr>
              <w:cnfStyle w:val="000000100000"/>
            </w:pPr>
            <w:r w:rsidRPr="00D60364">
              <w:rPr>
                <w:b/>
                <w:bCs/>
              </w:rPr>
              <w:t>String</w:t>
            </w:r>
          </w:p>
        </w:tc>
        <w:tc>
          <w:tcPr>
            <w:tcW w:w="5638" w:type="dxa"/>
            <w:shd w:val="clear" w:color="auto" w:fill="D9D9D9" w:themeFill="background1" w:themeFillShade="D9"/>
          </w:tcPr>
          <w:p w:rsidR="005450DB" w:rsidRPr="00215CA6" w:rsidRDefault="005450DB" w:rsidP="005450DB">
            <w:pPr>
              <w:cnfStyle w:val="000000100000"/>
            </w:pPr>
            <w:r w:rsidRPr="00A2181F">
              <w:rPr>
                <w:bCs/>
              </w:rPr>
              <w:t xml:space="preserve">The canonical URI of the </w:t>
            </w:r>
            <w:r>
              <w:rPr>
                <w:bCs/>
              </w:rPr>
              <w:t>collection</w:t>
            </w:r>
            <w:r w:rsidRPr="00A2181F">
              <w:rPr>
                <w:bCs/>
              </w:rPr>
              <w:t xml:space="preserve">.  </w:t>
            </w:r>
          </w:p>
        </w:tc>
      </w:tr>
      <w:tr w:rsidR="005450DB" w:rsidRPr="00215CA6" w:rsidTr="005C4E9A">
        <w:tc>
          <w:tcPr>
            <w:cnfStyle w:val="001000000000"/>
            <w:tcW w:w="1654" w:type="dxa"/>
            <w:shd w:val="clear" w:color="auto" w:fill="D9D9D9" w:themeFill="background1" w:themeFillShade="D9"/>
          </w:tcPr>
          <w:p w:rsidR="005450DB" w:rsidRPr="00E02192" w:rsidRDefault="005450DB" w:rsidP="00DB55AA">
            <w:r w:rsidRPr="00D60364">
              <w:t>category</w:t>
            </w:r>
          </w:p>
        </w:tc>
        <w:tc>
          <w:tcPr>
            <w:tcW w:w="1564" w:type="dxa"/>
            <w:shd w:val="clear" w:color="auto" w:fill="D9D9D9" w:themeFill="background1" w:themeFillShade="D9"/>
          </w:tcPr>
          <w:p w:rsidR="005450DB" w:rsidRDefault="005450DB" w:rsidP="00DB55AA">
            <w:pPr>
              <w:cnfStyle w:val="000000000000"/>
            </w:pPr>
            <w:r w:rsidRPr="00D60364">
              <w:t>String</w:t>
            </w:r>
          </w:p>
        </w:tc>
        <w:tc>
          <w:tcPr>
            <w:tcW w:w="5638" w:type="dxa"/>
            <w:shd w:val="clear" w:color="auto" w:fill="D9D9D9" w:themeFill="background1" w:themeFillShade="D9"/>
          </w:tcPr>
          <w:p w:rsidR="005450DB" w:rsidRPr="00215CA6" w:rsidRDefault="005450DB" w:rsidP="005450DB">
            <w:pPr>
              <w:cnfStyle w:val="000000000000"/>
            </w:pPr>
            <w:r w:rsidRPr="003B2522">
              <w:t>The category</w:t>
            </w:r>
            <w:r>
              <w:t xml:space="preserve"> of the collection</w:t>
            </w:r>
            <w:r w:rsidRPr="003B2522">
              <w:t xml:space="preserve">, used for authorizations (see </w:t>
            </w:r>
            <w:hyperlink w:anchor="_Fusion_Authentication_and" w:history="1">
              <w:r w:rsidRPr="003B2522">
                <w:rPr>
                  <w:rStyle w:val="Hyperlink"/>
                </w:rPr>
                <w:t>Authentication &amp; Authorization</w:t>
              </w:r>
            </w:hyperlink>
            <w:r w:rsidRPr="003B2522">
              <w:t xml:space="preserve">, above) and resource type groupings (e.g., in the UI).  For example “enclosures”, “server-profiles”, etc.  See </w:t>
            </w:r>
            <w:hyperlink w:anchor="_Appendix_A:_" w:history="1">
              <w:r w:rsidRPr="003B2522">
                <w:rPr>
                  <w:rStyle w:val="Hyperlink"/>
                </w:rPr>
                <w:t>Appendix A</w:t>
              </w:r>
            </w:hyperlink>
            <w:r w:rsidRPr="003B2522">
              <w:t xml:space="preserve"> for a list of current Fusion resource categories &amp; types</w:t>
            </w:r>
          </w:p>
        </w:tc>
      </w:tr>
      <w:tr w:rsidR="005450DB" w:rsidRPr="00215CA6" w:rsidTr="005C4E9A">
        <w:trPr>
          <w:cnfStyle w:val="000000100000"/>
        </w:trPr>
        <w:tc>
          <w:tcPr>
            <w:cnfStyle w:val="001000000000"/>
            <w:tcW w:w="1654" w:type="dxa"/>
            <w:shd w:val="clear" w:color="auto" w:fill="D9D9D9" w:themeFill="background1" w:themeFillShade="D9"/>
          </w:tcPr>
          <w:p w:rsidR="005450DB" w:rsidRPr="00E02192" w:rsidDel="00E70A57" w:rsidRDefault="005450DB" w:rsidP="00DB55AA">
            <w:r w:rsidRPr="00D60364">
              <w:t>type</w:t>
            </w:r>
          </w:p>
        </w:tc>
        <w:tc>
          <w:tcPr>
            <w:tcW w:w="1564" w:type="dxa"/>
            <w:shd w:val="clear" w:color="auto" w:fill="D9D9D9" w:themeFill="background1" w:themeFillShade="D9"/>
          </w:tcPr>
          <w:p w:rsidR="005450DB" w:rsidRDefault="005450DB" w:rsidP="00DB55AA">
            <w:pPr>
              <w:cnfStyle w:val="000000100000"/>
            </w:pPr>
            <w:r w:rsidRPr="00D60364">
              <w:rPr>
                <w:b/>
                <w:bCs/>
              </w:rPr>
              <w:t>String</w:t>
            </w:r>
          </w:p>
        </w:tc>
        <w:tc>
          <w:tcPr>
            <w:tcW w:w="5638" w:type="dxa"/>
            <w:shd w:val="clear" w:color="auto" w:fill="D9D9D9" w:themeFill="background1" w:themeFillShade="D9"/>
          </w:tcPr>
          <w:p w:rsidR="005450DB" w:rsidRDefault="005450DB" w:rsidP="005450DB">
            <w:pPr>
              <w:cnfStyle w:val="000000100000"/>
            </w:pPr>
            <w:r w:rsidRPr="00A2181F">
              <w:rPr>
                <w:bCs/>
              </w:rPr>
              <w:t>The type</w:t>
            </w:r>
            <w:r>
              <w:rPr>
                <w:bCs/>
              </w:rPr>
              <w:t xml:space="preserve"> of resources in the collection</w:t>
            </w:r>
            <w:r w:rsidRPr="00A2181F">
              <w:rPr>
                <w:bCs/>
              </w:rPr>
              <w:t xml:space="preserve">.  For example, “blade” or “rackmount” (as specific types of the “physical-servers” category).  This field can be used to determine the exact set of attributes expected/included in the entity/DTO (based on the documented resource models for the given resource type).  See </w:t>
            </w:r>
            <w:hyperlink w:anchor="_Appendix_A:_" w:history="1">
              <w:r w:rsidRPr="00A2181F">
                <w:rPr>
                  <w:bCs/>
                </w:rPr>
                <w:t>Appendix A</w:t>
              </w:r>
            </w:hyperlink>
            <w:r w:rsidRPr="00A2181F">
              <w:rPr>
                <w:bCs/>
              </w:rPr>
              <w:t xml:space="preserve"> for a list of current Fusion resource categories &amp; types</w:t>
            </w:r>
          </w:p>
        </w:tc>
      </w:tr>
      <w:tr w:rsidR="005450DB" w:rsidRPr="00215CA6" w:rsidTr="005C4E9A">
        <w:tc>
          <w:tcPr>
            <w:cnfStyle w:val="001000000000"/>
            <w:tcW w:w="1654" w:type="dxa"/>
            <w:shd w:val="clear" w:color="auto" w:fill="D9D9D9" w:themeFill="background1" w:themeFillShade="D9"/>
          </w:tcPr>
          <w:p w:rsidR="005450DB" w:rsidRPr="00E02192" w:rsidDel="00E70A57" w:rsidRDefault="005450DB" w:rsidP="00DB55AA">
            <w:r w:rsidRPr="00D60364">
              <w:t>created</w:t>
            </w:r>
          </w:p>
        </w:tc>
        <w:tc>
          <w:tcPr>
            <w:tcW w:w="1564" w:type="dxa"/>
            <w:shd w:val="clear" w:color="auto" w:fill="D9D9D9" w:themeFill="background1" w:themeFillShade="D9"/>
          </w:tcPr>
          <w:p w:rsidR="005450DB" w:rsidRDefault="005450DB" w:rsidP="00DB55AA">
            <w:pPr>
              <w:cnfStyle w:val="000000000000"/>
            </w:pPr>
            <w:r w:rsidRPr="00D60364">
              <w:t>String</w:t>
            </w:r>
          </w:p>
        </w:tc>
        <w:tc>
          <w:tcPr>
            <w:tcW w:w="5638" w:type="dxa"/>
            <w:shd w:val="clear" w:color="auto" w:fill="D9D9D9" w:themeFill="background1" w:themeFillShade="D9"/>
          </w:tcPr>
          <w:p w:rsidR="005450DB" w:rsidRDefault="005450DB" w:rsidP="005450DB">
            <w:pPr>
              <w:cnfStyle w:val="000000000000"/>
            </w:pPr>
            <w:r w:rsidRPr="00A2181F">
              <w:t xml:space="preserve">Date and time (in UTC, </w:t>
            </w:r>
            <w:hyperlink r:id="rId19" w:history="1">
              <w:r w:rsidRPr="00A2181F">
                <w:t>ISO 8601</w:t>
              </w:r>
            </w:hyperlink>
            <w:r w:rsidRPr="00A2181F">
              <w:t xml:space="preserve"> format) when the </w:t>
            </w:r>
            <w:r>
              <w:t>collection</w:t>
            </w:r>
            <w:r w:rsidRPr="00A2181F">
              <w:t xml:space="preserve"> was created </w:t>
            </w:r>
          </w:p>
        </w:tc>
      </w:tr>
      <w:tr w:rsidR="005450DB" w:rsidRPr="00215CA6" w:rsidTr="005C4E9A">
        <w:trPr>
          <w:cnfStyle w:val="000000100000"/>
        </w:trPr>
        <w:tc>
          <w:tcPr>
            <w:cnfStyle w:val="001000000000"/>
            <w:tcW w:w="1654" w:type="dxa"/>
            <w:shd w:val="clear" w:color="auto" w:fill="D9D9D9" w:themeFill="background1" w:themeFillShade="D9"/>
          </w:tcPr>
          <w:p w:rsidR="005450DB" w:rsidRPr="00D60364" w:rsidRDefault="005450DB" w:rsidP="00DB55AA">
            <w:r w:rsidRPr="00D60364">
              <w:t>modified</w:t>
            </w:r>
          </w:p>
        </w:tc>
        <w:tc>
          <w:tcPr>
            <w:tcW w:w="1564" w:type="dxa"/>
            <w:shd w:val="clear" w:color="auto" w:fill="D9D9D9" w:themeFill="background1" w:themeFillShade="D9"/>
          </w:tcPr>
          <w:p w:rsidR="005450DB" w:rsidRPr="00D60364" w:rsidRDefault="005450DB" w:rsidP="00DB55AA">
            <w:pPr>
              <w:cnfStyle w:val="000000100000"/>
            </w:pPr>
            <w:r w:rsidRPr="00D60364">
              <w:rPr>
                <w:b/>
                <w:bCs/>
              </w:rPr>
              <w:t>String</w:t>
            </w:r>
          </w:p>
        </w:tc>
        <w:tc>
          <w:tcPr>
            <w:tcW w:w="5638" w:type="dxa"/>
            <w:shd w:val="clear" w:color="auto" w:fill="D9D9D9" w:themeFill="background1" w:themeFillShade="D9"/>
          </w:tcPr>
          <w:p w:rsidR="005450DB" w:rsidRPr="00A2181F" w:rsidRDefault="005450DB" w:rsidP="00DB55AA">
            <w:pPr>
              <w:cnfStyle w:val="000000100000"/>
            </w:pPr>
            <w:r w:rsidRPr="00A2181F">
              <w:rPr>
                <w:bCs/>
              </w:rPr>
              <w:t xml:space="preserve">Date and time (in UTC, </w:t>
            </w:r>
            <w:hyperlink r:id="rId20" w:history="1">
              <w:r w:rsidRPr="00A2181F">
                <w:rPr>
                  <w:bCs/>
                </w:rPr>
                <w:t>ISO 8601</w:t>
              </w:r>
            </w:hyperlink>
            <w:r w:rsidRPr="00A2181F">
              <w:rPr>
                <w:bCs/>
              </w:rPr>
              <w:t xml:space="preserve"> format) when the </w:t>
            </w:r>
            <w:r>
              <w:t>collection</w:t>
            </w:r>
            <w:r w:rsidRPr="00A2181F">
              <w:rPr>
                <w:bCs/>
              </w:rPr>
              <w:t xml:space="preserve"> was last modified</w:t>
            </w:r>
          </w:p>
        </w:tc>
      </w:tr>
      <w:tr w:rsidR="005450DB" w:rsidRPr="00215CA6" w:rsidTr="005C4E9A">
        <w:tc>
          <w:tcPr>
            <w:cnfStyle w:val="001000000000"/>
            <w:tcW w:w="1654" w:type="dxa"/>
            <w:shd w:val="clear" w:color="auto" w:fill="D9D9D9" w:themeFill="background1" w:themeFillShade="D9"/>
          </w:tcPr>
          <w:p w:rsidR="005450DB" w:rsidRPr="00E02192" w:rsidRDefault="005450DB" w:rsidP="00DB55AA">
            <w:r>
              <w:t>n</w:t>
            </w:r>
            <w:r w:rsidRPr="00E02192">
              <w:t>ame</w:t>
            </w:r>
          </w:p>
        </w:tc>
        <w:tc>
          <w:tcPr>
            <w:tcW w:w="1564" w:type="dxa"/>
            <w:shd w:val="clear" w:color="auto" w:fill="D9D9D9" w:themeFill="background1" w:themeFillShade="D9"/>
          </w:tcPr>
          <w:p w:rsidR="005450DB" w:rsidRDefault="005450DB" w:rsidP="00DB55AA">
            <w:pPr>
              <w:cnfStyle w:val="000000000000"/>
            </w:pPr>
            <w:r>
              <w:t>String</w:t>
            </w:r>
          </w:p>
        </w:tc>
        <w:tc>
          <w:tcPr>
            <w:tcW w:w="5638" w:type="dxa"/>
            <w:shd w:val="clear" w:color="auto" w:fill="D9D9D9" w:themeFill="background1" w:themeFillShade="D9"/>
          </w:tcPr>
          <w:p w:rsidR="005450DB" w:rsidRDefault="005450DB" w:rsidP="00F645ED">
            <w:pPr>
              <w:cnfStyle w:val="000000000000"/>
            </w:pPr>
            <w:r>
              <w:t>Display name for the collection (UTF-8 for internationalization)</w:t>
            </w:r>
          </w:p>
        </w:tc>
      </w:tr>
      <w:tr w:rsidR="005450DB" w:rsidRPr="00215CA6" w:rsidTr="005C4E9A">
        <w:trPr>
          <w:cnfStyle w:val="000000100000"/>
        </w:trPr>
        <w:tc>
          <w:tcPr>
            <w:cnfStyle w:val="001000000000"/>
            <w:tcW w:w="1654" w:type="dxa"/>
            <w:shd w:val="clear" w:color="auto" w:fill="D9D9D9" w:themeFill="background1" w:themeFillShade="D9"/>
          </w:tcPr>
          <w:p w:rsidR="005450DB" w:rsidRPr="00E02192" w:rsidRDefault="005450DB" w:rsidP="005C4E9A">
            <w:r w:rsidRPr="00E02192">
              <w:t>description</w:t>
            </w:r>
            <w:r>
              <w:t xml:space="preserve"> </w:t>
            </w:r>
          </w:p>
        </w:tc>
        <w:tc>
          <w:tcPr>
            <w:tcW w:w="1564" w:type="dxa"/>
            <w:shd w:val="clear" w:color="auto" w:fill="D9D9D9" w:themeFill="background1" w:themeFillShade="D9"/>
          </w:tcPr>
          <w:p w:rsidR="005450DB" w:rsidRDefault="005450DB" w:rsidP="00DB55AA">
            <w:pPr>
              <w:cnfStyle w:val="000000100000"/>
            </w:pPr>
            <w:r>
              <w:t>String</w:t>
            </w:r>
          </w:p>
        </w:tc>
        <w:tc>
          <w:tcPr>
            <w:tcW w:w="5638" w:type="dxa"/>
            <w:shd w:val="clear" w:color="auto" w:fill="D9D9D9" w:themeFill="background1" w:themeFillShade="D9"/>
          </w:tcPr>
          <w:p w:rsidR="005450DB" w:rsidRDefault="005450DB" w:rsidP="00DB55AA">
            <w:pPr>
              <w:cnfStyle w:val="000000100000"/>
            </w:pPr>
            <w:r>
              <w:t>Brief description of the collection (UTF-8 for internationalization)</w:t>
            </w:r>
          </w:p>
        </w:tc>
      </w:tr>
      <w:tr w:rsidR="005450DB" w:rsidRPr="00215CA6" w:rsidTr="005C4E9A">
        <w:tc>
          <w:tcPr>
            <w:cnfStyle w:val="001000000000"/>
            <w:tcW w:w="1654" w:type="dxa"/>
            <w:shd w:val="clear" w:color="auto" w:fill="D9D9D9" w:themeFill="background1" w:themeFillShade="D9"/>
          </w:tcPr>
          <w:p w:rsidR="005450DB" w:rsidRPr="009F1BB2" w:rsidRDefault="005450DB" w:rsidP="005C4E9A">
            <w:r>
              <w:t>s</w:t>
            </w:r>
            <w:r w:rsidRPr="009F1BB2">
              <w:t>tatus</w:t>
            </w:r>
            <w:r>
              <w:t xml:space="preserve"> </w:t>
            </w:r>
          </w:p>
        </w:tc>
        <w:tc>
          <w:tcPr>
            <w:tcW w:w="1564" w:type="dxa"/>
            <w:shd w:val="clear" w:color="auto" w:fill="D9D9D9" w:themeFill="background1" w:themeFillShade="D9"/>
          </w:tcPr>
          <w:p w:rsidR="005450DB" w:rsidRPr="009F1BB2" w:rsidRDefault="005450DB" w:rsidP="00DB55AA">
            <w:pPr>
              <w:cnfStyle w:val="000000000000"/>
            </w:pPr>
            <w:r w:rsidRPr="009F1BB2">
              <w:t>String</w:t>
            </w:r>
          </w:p>
        </w:tc>
        <w:tc>
          <w:tcPr>
            <w:tcW w:w="5638" w:type="dxa"/>
            <w:shd w:val="clear" w:color="auto" w:fill="D9D9D9" w:themeFill="background1" w:themeFillShade="D9"/>
          </w:tcPr>
          <w:p w:rsidR="005450DB" w:rsidRPr="009F1BB2" w:rsidRDefault="005450DB" w:rsidP="005C4E9A">
            <w:pPr>
              <w:cnfStyle w:val="000000000000"/>
            </w:pPr>
            <w:r>
              <w:t>Aggregate</w:t>
            </w:r>
            <w:r w:rsidRPr="009F1BB2">
              <w:t xml:space="preserve"> status of the </w:t>
            </w:r>
            <w:r>
              <w:t>collection</w:t>
            </w:r>
            <w:r w:rsidRPr="009F1BB2">
              <w:t xml:space="preserve"> (for follow-the-red).  Current possible values are OK, Minor, Major, Critical, Disabled and Test.  [</w:t>
            </w:r>
            <w:r w:rsidRPr="009F1BB2">
              <w:rPr>
                <w:color w:val="FF0000"/>
              </w:rPr>
              <w:t>TODO</w:t>
            </w:r>
            <w:r w:rsidRPr="009F1BB2">
              <w:t>:  get complete definition of Status values from the Health Team when available]</w:t>
            </w:r>
          </w:p>
        </w:tc>
      </w:tr>
      <w:tr w:rsidR="005450DB" w:rsidRPr="00215CA6" w:rsidTr="005C4E9A">
        <w:trPr>
          <w:cnfStyle w:val="000000100000"/>
        </w:trPr>
        <w:tc>
          <w:tcPr>
            <w:cnfStyle w:val="001000000000"/>
            <w:tcW w:w="1654" w:type="dxa"/>
            <w:shd w:val="clear" w:color="auto" w:fill="D9D9D9" w:themeFill="background1" w:themeFillShade="D9"/>
          </w:tcPr>
          <w:p w:rsidR="005450DB" w:rsidRDefault="005450DB" w:rsidP="005C4E9A">
            <w:r>
              <w:t>state</w:t>
            </w:r>
          </w:p>
        </w:tc>
        <w:tc>
          <w:tcPr>
            <w:tcW w:w="1564" w:type="dxa"/>
            <w:shd w:val="clear" w:color="auto" w:fill="D9D9D9" w:themeFill="background1" w:themeFillShade="D9"/>
          </w:tcPr>
          <w:p w:rsidR="005450DB" w:rsidRPr="009F1BB2" w:rsidRDefault="005450DB" w:rsidP="00DB55AA">
            <w:pPr>
              <w:cnfStyle w:val="000000100000"/>
            </w:pPr>
            <w:r>
              <w:t>String</w:t>
            </w:r>
          </w:p>
        </w:tc>
        <w:tc>
          <w:tcPr>
            <w:tcW w:w="5638" w:type="dxa"/>
            <w:shd w:val="clear" w:color="auto" w:fill="D9D9D9" w:themeFill="background1" w:themeFillShade="D9"/>
          </w:tcPr>
          <w:p w:rsidR="005450DB" w:rsidRPr="009F1BB2" w:rsidRDefault="005450DB" w:rsidP="00441E90">
            <w:pPr>
              <w:cnfStyle w:val="000000100000"/>
            </w:pPr>
            <w:r w:rsidRPr="009F1BB2">
              <w:rPr>
                <w:color w:val="FF0000"/>
              </w:rPr>
              <w:t>TODO</w:t>
            </w:r>
            <w:r w:rsidRPr="009F1BB2">
              <w:t xml:space="preserve">:  </w:t>
            </w:r>
            <w:r>
              <w:t>Not sure if this is needed:  Could be used for keeping track of whether a collection is visible, or updated (for smart collections)?</w:t>
            </w:r>
          </w:p>
        </w:tc>
      </w:tr>
      <w:tr w:rsidR="005450DB" w:rsidRPr="00215CA6" w:rsidTr="005C4E9A">
        <w:tc>
          <w:tcPr>
            <w:cnfStyle w:val="001000000000"/>
            <w:tcW w:w="1654" w:type="dxa"/>
            <w:shd w:val="clear" w:color="auto" w:fill="D9D9D9" w:themeFill="background1" w:themeFillShade="D9"/>
          </w:tcPr>
          <w:p w:rsidR="005450DB" w:rsidRPr="00E70A57" w:rsidRDefault="005450DB" w:rsidP="00DB55AA">
            <w:pPr>
              <w:rPr>
                <w:strike/>
              </w:rPr>
            </w:pPr>
            <w:r w:rsidRPr="00E70A57">
              <w:rPr>
                <w:strike/>
              </w:rPr>
              <w:t xml:space="preserve">properties </w:t>
            </w:r>
            <w:r w:rsidRPr="00E70A57">
              <w:rPr>
                <w:b w:val="0"/>
                <w:strike/>
              </w:rPr>
              <w:t>(optional)</w:t>
            </w:r>
          </w:p>
        </w:tc>
        <w:tc>
          <w:tcPr>
            <w:tcW w:w="1564" w:type="dxa"/>
            <w:shd w:val="clear" w:color="auto" w:fill="D9D9D9" w:themeFill="background1" w:themeFillShade="D9"/>
          </w:tcPr>
          <w:p w:rsidR="005450DB" w:rsidRPr="00E70A57" w:rsidRDefault="005450DB" w:rsidP="00DB55AA">
            <w:pPr>
              <w:cnfStyle w:val="000000000000"/>
              <w:rPr>
                <w:strike/>
              </w:rPr>
            </w:pPr>
            <w:r w:rsidRPr="00E70A57">
              <w:rPr>
                <w:strike/>
              </w:rPr>
              <w:t>List&lt;</w:t>
            </w:r>
            <w:hyperlink w:anchor="_Property_Model" w:history="1">
              <w:r w:rsidRPr="00E70A57">
                <w:rPr>
                  <w:rStyle w:val="Hyperlink"/>
                  <w:strike/>
                </w:rPr>
                <w:t>Property</w:t>
              </w:r>
            </w:hyperlink>
            <w:r w:rsidRPr="00E70A57">
              <w:rPr>
                <w:strike/>
              </w:rPr>
              <w:t>&gt;</w:t>
            </w:r>
          </w:p>
        </w:tc>
        <w:tc>
          <w:tcPr>
            <w:tcW w:w="5638" w:type="dxa"/>
            <w:shd w:val="clear" w:color="auto" w:fill="D9D9D9" w:themeFill="background1" w:themeFillShade="D9"/>
          </w:tcPr>
          <w:p w:rsidR="005450DB" w:rsidRPr="00E70A57" w:rsidRDefault="005450DB" w:rsidP="00F645ED">
            <w:pPr>
              <w:cnfStyle w:val="000000000000"/>
              <w:rPr>
                <w:strike/>
              </w:rPr>
            </w:pPr>
            <w:r w:rsidRPr="00E70A57">
              <w:rPr>
                <w:strike/>
              </w:rPr>
              <w:t>List of properties specific to the particular collection/type</w:t>
            </w:r>
          </w:p>
        </w:tc>
      </w:tr>
      <w:tr w:rsidR="005450DB" w:rsidRPr="00215CA6" w:rsidTr="005C4E9A">
        <w:trPr>
          <w:cnfStyle w:val="000000100000"/>
        </w:trPr>
        <w:tc>
          <w:tcPr>
            <w:cnfStyle w:val="001000000000"/>
            <w:tcW w:w="1654" w:type="dxa"/>
            <w:shd w:val="clear" w:color="auto" w:fill="D9D9D9" w:themeFill="background1" w:themeFillShade="D9"/>
          </w:tcPr>
          <w:p w:rsidR="005450DB" w:rsidRPr="00E70A57" w:rsidRDefault="005450DB" w:rsidP="00DB55AA">
            <w:pPr>
              <w:rPr>
                <w:strike/>
              </w:rPr>
            </w:pPr>
            <w:r w:rsidRPr="00E70A57">
              <w:rPr>
                <w:strike/>
              </w:rPr>
              <w:t xml:space="preserve">actions </w:t>
            </w:r>
            <w:r w:rsidRPr="00E70A57">
              <w:rPr>
                <w:b w:val="0"/>
                <w:strike/>
              </w:rPr>
              <w:t>(optional)</w:t>
            </w:r>
          </w:p>
        </w:tc>
        <w:tc>
          <w:tcPr>
            <w:tcW w:w="1564" w:type="dxa"/>
            <w:shd w:val="clear" w:color="auto" w:fill="D9D9D9" w:themeFill="background1" w:themeFillShade="D9"/>
          </w:tcPr>
          <w:p w:rsidR="005450DB" w:rsidRPr="00E70A57" w:rsidRDefault="005450DB" w:rsidP="00DB55AA">
            <w:pPr>
              <w:cnfStyle w:val="000000100000"/>
              <w:rPr>
                <w:strike/>
              </w:rPr>
            </w:pPr>
            <w:r w:rsidRPr="00E70A57">
              <w:rPr>
                <w:strike/>
              </w:rPr>
              <w:t>List&lt;</w:t>
            </w:r>
            <w:hyperlink w:anchor="_Action_Model" w:history="1">
              <w:r w:rsidRPr="00E70A57">
                <w:rPr>
                  <w:rStyle w:val="Hyperlink"/>
                  <w:strike/>
                </w:rPr>
                <w:t>Action</w:t>
              </w:r>
            </w:hyperlink>
            <w:r w:rsidRPr="00E70A57">
              <w:rPr>
                <w:strike/>
              </w:rPr>
              <w:t>&gt;</w:t>
            </w:r>
          </w:p>
        </w:tc>
        <w:tc>
          <w:tcPr>
            <w:tcW w:w="5638" w:type="dxa"/>
            <w:shd w:val="clear" w:color="auto" w:fill="D9D9D9" w:themeFill="background1" w:themeFillShade="D9"/>
          </w:tcPr>
          <w:p w:rsidR="005450DB" w:rsidRPr="00E70A57" w:rsidRDefault="005450DB" w:rsidP="00F645ED">
            <w:pPr>
              <w:cnfStyle w:val="000000100000"/>
              <w:rPr>
                <w:strike/>
              </w:rPr>
            </w:pPr>
            <w:r w:rsidRPr="00E70A57">
              <w:rPr>
                <w:strike/>
              </w:rPr>
              <w:t xml:space="preserve">List of actions available on the particular collection/type.  Note that this attribute is only returned when the </w:t>
            </w:r>
            <w:r w:rsidRPr="00E70A57">
              <w:rPr>
                <w:b/>
                <w:i/>
                <w:strike/>
              </w:rPr>
              <w:t>listActions=true</w:t>
            </w:r>
            <w:r w:rsidRPr="00E70A57">
              <w:rPr>
                <w:strike/>
              </w:rPr>
              <w:t xml:space="preserve"> request parameter is sent on the request</w:t>
            </w:r>
          </w:p>
        </w:tc>
      </w:tr>
      <w:tr w:rsidR="005450DB" w:rsidRPr="00215CA6" w:rsidTr="005C4E9A">
        <w:tc>
          <w:tcPr>
            <w:cnfStyle w:val="001000000000"/>
            <w:tcW w:w="1654" w:type="dxa"/>
            <w:shd w:val="clear" w:color="auto" w:fill="D9D9D9" w:themeFill="background1" w:themeFillShade="D9"/>
          </w:tcPr>
          <w:p w:rsidR="005450DB" w:rsidRPr="00E70A57" w:rsidRDefault="005450DB" w:rsidP="00106FDF">
            <w:pPr>
              <w:rPr>
                <w:strike/>
              </w:rPr>
            </w:pPr>
            <w:r w:rsidRPr="00E70A57">
              <w:rPr>
                <w:strike/>
              </w:rPr>
              <w:t>organization</w:t>
            </w:r>
          </w:p>
        </w:tc>
        <w:tc>
          <w:tcPr>
            <w:tcW w:w="1564" w:type="dxa"/>
            <w:shd w:val="clear" w:color="auto" w:fill="D9D9D9" w:themeFill="background1" w:themeFillShade="D9"/>
          </w:tcPr>
          <w:p w:rsidR="005450DB" w:rsidRPr="00E70A57" w:rsidRDefault="005450DB" w:rsidP="00106FDF">
            <w:pPr>
              <w:cnfStyle w:val="000000000000"/>
              <w:rPr>
                <w:strike/>
              </w:rPr>
            </w:pPr>
            <w:r w:rsidRPr="00E70A57">
              <w:rPr>
                <w:strike/>
              </w:rPr>
              <w:t>String</w:t>
            </w:r>
          </w:p>
        </w:tc>
        <w:tc>
          <w:tcPr>
            <w:tcW w:w="5638" w:type="dxa"/>
            <w:shd w:val="clear" w:color="auto" w:fill="D9D9D9" w:themeFill="background1" w:themeFillShade="D9"/>
          </w:tcPr>
          <w:p w:rsidR="005450DB" w:rsidRPr="00E70A57" w:rsidRDefault="005450DB" w:rsidP="00106FDF">
            <w:pPr>
              <w:cnfStyle w:val="000000000000"/>
              <w:rPr>
                <w:strike/>
              </w:rPr>
            </w:pPr>
            <w:r w:rsidRPr="00E70A57">
              <w:rPr>
                <w:strike/>
              </w:rPr>
              <w:t>For RBAC/authorizations, this is the “organization” that owns/is allowed access to this resource</w:t>
            </w:r>
          </w:p>
        </w:tc>
      </w:tr>
      <w:tr w:rsidR="005450DB" w:rsidRPr="00215CA6" w:rsidTr="005C4E9A">
        <w:trPr>
          <w:cnfStyle w:val="000000100000"/>
        </w:trPr>
        <w:tc>
          <w:tcPr>
            <w:cnfStyle w:val="001000000000"/>
            <w:tcW w:w="1654" w:type="dxa"/>
            <w:shd w:val="clear" w:color="auto" w:fill="auto"/>
          </w:tcPr>
          <w:p w:rsidR="005450DB" w:rsidRPr="00E02192" w:rsidRDefault="005450DB" w:rsidP="00DB55AA">
            <w:r>
              <w:t>total</w:t>
            </w:r>
          </w:p>
        </w:tc>
        <w:tc>
          <w:tcPr>
            <w:tcW w:w="1564" w:type="dxa"/>
          </w:tcPr>
          <w:p w:rsidR="005450DB" w:rsidRDefault="005450DB" w:rsidP="00DB55AA">
            <w:pPr>
              <w:cnfStyle w:val="000000100000"/>
            </w:pPr>
            <w:r>
              <w:t>Integer</w:t>
            </w:r>
          </w:p>
        </w:tc>
        <w:tc>
          <w:tcPr>
            <w:tcW w:w="5638" w:type="dxa"/>
            <w:shd w:val="clear" w:color="auto" w:fill="auto"/>
          </w:tcPr>
          <w:p w:rsidR="005450DB" w:rsidRDefault="005450DB" w:rsidP="00F645ED">
            <w:pPr>
              <w:cnfStyle w:val="000000100000"/>
            </w:pPr>
            <w:r>
              <w:t xml:space="preserve">The total number of elements that can be safely assumed to be in the </w:t>
            </w:r>
            <w:r w:rsidRPr="00D07949">
              <w:rPr>
                <w:i/>
              </w:rPr>
              <w:t>members</w:t>
            </w:r>
            <w:r>
              <w:t xml:space="preserve"> list</w:t>
            </w:r>
          </w:p>
        </w:tc>
      </w:tr>
      <w:tr w:rsidR="005450DB" w:rsidRPr="00215CA6" w:rsidTr="005C4E9A">
        <w:tc>
          <w:tcPr>
            <w:cnfStyle w:val="001000000000"/>
            <w:tcW w:w="1654" w:type="dxa"/>
            <w:shd w:val="clear" w:color="auto" w:fill="auto"/>
          </w:tcPr>
          <w:p w:rsidR="005450DB" w:rsidRPr="00E02192" w:rsidRDefault="005450DB" w:rsidP="00DB55AA">
            <w:r w:rsidRPr="00E02192">
              <w:t>members</w:t>
            </w:r>
          </w:p>
        </w:tc>
        <w:tc>
          <w:tcPr>
            <w:tcW w:w="1564" w:type="dxa"/>
          </w:tcPr>
          <w:p w:rsidR="005450DB" w:rsidRDefault="005450DB" w:rsidP="00DB55AA">
            <w:pPr>
              <w:cnfStyle w:val="000000000000"/>
            </w:pPr>
            <w:r>
              <w:t>List&lt;</w:t>
            </w:r>
            <w:hyperlink w:anchor="_Base_Resource_Model" w:history="1">
              <w:r w:rsidRPr="00AC2B38">
                <w:rPr>
                  <w:rStyle w:val="Hyperlink"/>
                </w:rPr>
                <w:t>Resource</w:t>
              </w:r>
            </w:hyperlink>
            <w:r>
              <w:t>&gt;</w:t>
            </w:r>
          </w:p>
        </w:tc>
        <w:tc>
          <w:tcPr>
            <w:tcW w:w="5638" w:type="dxa"/>
            <w:shd w:val="clear" w:color="auto" w:fill="auto"/>
          </w:tcPr>
          <w:p w:rsidR="005450DB" w:rsidRDefault="005450DB" w:rsidP="00F645ED">
            <w:pPr>
              <w:cnfStyle w:val="000000000000"/>
            </w:pPr>
            <w:r>
              <w:t>The list of resources in this collection</w:t>
            </w:r>
          </w:p>
        </w:tc>
      </w:tr>
    </w:tbl>
    <w:p w:rsidR="006D32E4" w:rsidRPr="003D00F7" w:rsidRDefault="000D7921" w:rsidP="00CA3BB4">
      <w:pPr>
        <w:pStyle w:val="Heading2"/>
        <w:rPr>
          <w:strike/>
        </w:rPr>
      </w:pPr>
      <w:bookmarkStart w:id="282" w:name="_Property_Model"/>
      <w:bookmarkStart w:id="283" w:name="_Toc317010438"/>
      <w:bookmarkEnd w:id="282"/>
      <w:r w:rsidRPr="003D00F7">
        <w:rPr>
          <w:strike/>
        </w:rPr>
        <w:t>Property Model</w:t>
      </w:r>
      <w:bookmarkEnd w:id="283"/>
    </w:p>
    <w:p w:rsidR="00C570D2" w:rsidRPr="003D00F7" w:rsidRDefault="00C570D2" w:rsidP="00C570D2">
      <w:pPr>
        <w:rPr>
          <w:strike/>
        </w:rPr>
      </w:pPr>
      <w:r w:rsidRPr="003D00F7">
        <w:rPr>
          <w:strike/>
        </w:rPr>
        <w:t xml:space="preserve">The properties list is used to extend the basic resource model with additional properties/attributes that are specific to a particular resource instance/type.  </w:t>
      </w:r>
    </w:p>
    <w:p w:rsidR="00C570D2" w:rsidRPr="003D00F7" w:rsidRDefault="00C570D2" w:rsidP="00C570D2">
      <w:pPr>
        <w:rPr>
          <w:strike/>
        </w:rPr>
      </w:pPr>
      <w:r w:rsidRPr="003D00F7">
        <w:rPr>
          <w:strike/>
        </w:rPr>
        <w:lastRenderedPageBreak/>
        <w:t>The Property model is similar to the Property class defined in OVF 1.1, and can be used directly when constructing an OVF Profile or instance (see OVF 1.1, section 9.5, for more details on OVF Property use).</w:t>
      </w:r>
    </w:p>
    <w:tbl>
      <w:tblPr>
        <w:tblStyle w:val="LightList-Accent11"/>
        <w:tblW w:w="0" w:type="auto"/>
        <w:tblBorders>
          <w:insideH w:val="single" w:sz="8" w:space="0" w:color="4F81BD" w:themeColor="accent1"/>
          <w:insideV w:val="single" w:sz="8" w:space="0" w:color="4F81BD" w:themeColor="accent1"/>
        </w:tblBorders>
        <w:tblLook w:val="04A0"/>
      </w:tblPr>
      <w:tblGrid>
        <w:gridCol w:w="1679"/>
        <w:gridCol w:w="1480"/>
        <w:gridCol w:w="5697"/>
      </w:tblGrid>
      <w:tr w:rsidR="00C570D2" w:rsidRPr="003D00F7" w:rsidTr="00C570D2">
        <w:trPr>
          <w:cnfStyle w:val="100000000000"/>
        </w:trPr>
        <w:tc>
          <w:tcPr>
            <w:cnfStyle w:val="001000000000"/>
            <w:tcW w:w="1693" w:type="dxa"/>
          </w:tcPr>
          <w:p w:rsidR="00C570D2" w:rsidRPr="003D00F7" w:rsidRDefault="00C570D2" w:rsidP="00DB55AA">
            <w:pPr>
              <w:rPr>
                <w:strike/>
              </w:rPr>
            </w:pPr>
            <w:r w:rsidRPr="003D00F7">
              <w:rPr>
                <w:strike/>
              </w:rPr>
              <w:t>Attribute Name</w:t>
            </w:r>
          </w:p>
        </w:tc>
        <w:tc>
          <w:tcPr>
            <w:tcW w:w="1520" w:type="dxa"/>
          </w:tcPr>
          <w:p w:rsidR="00C570D2" w:rsidRPr="003D00F7" w:rsidRDefault="00C570D2" w:rsidP="00DB55AA">
            <w:pPr>
              <w:cnfStyle w:val="100000000000"/>
              <w:rPr>
                <w:strike/>
              </w:rPr>
            </w:pPr>
            <w:r w:rsidRPr="003D00F7">
              <w:rPr>
                <w:strike/>
              </w:rPr>
              <w:t>Data Type</w:t>
            </w:r>
          </w:p>
        </w:tc>
        <w:tc>
          <w:tcPr>
            <w:tcW w:w="6363" w:type="dxa"/>
          </w:tcPr>
          <w:p w:rsidR="00C570D2" w:rsidRPr="003D00F7" w:rsidRDefault="00C570D2" w:rsidP="00DB55AA">
            <w:pPr>
              <w:cnfStyle w:val="100000000000"/>
              <w:rPr>
                <w:strike/>
              </w:rPr>
            </w:pPr>
            <w:r w:rsidRPr="003D00F7">
              <w:rPr>
                <w:strike/>
              </w:rPr>
              <w:t>Description</w:t>
            </w:r>
          </w:p>
        </w:tc>
      </w:tr>
      <w:tr w:rsidR="00C570D2" w:rsidRPr="003D00F7" w:rsidTr="00C570D2">
        <w:trPr>
          <w:cnfStyle w:val="000000100000"/>
        </w:trPr>
        <w:tc>
          <w:tcPr>
            <w:cnfStyle w:val="001000000000"/>
            <w:tcW w:w="1693" w:type="dxa"/>
            <w:shd w:val="clear" w:color="auto" w:fill="auto"/>
          </w:tcPr>
          <w:p w:rsidR="00C570D2" w:rsidRPr="003D00F7" w:rsidRDefault="003D00F7" w:rsidP="00DB55AA">
            <w:pPr>
              <w:rPr>
                <w:strike/>
              </w:rPr>
            </w:pPr>
            <w:r w:rsidRPr="003D00F7">
              <w:rPr>
                <w:strike/>
              </w:rPr>
              <w:t>N</w:t>
            </w:r>
            <w:r w:rsidR="00C570D2" w:rsidRPr="003D00F7">
              <w:rPr>
                <w:strike/>
              </w:rPr>
              <w:t>ame</w:t>
            </w:r>
          </w:p>
        </w:tc>
        <w:tc>
          <w:tcPr>
            <w:tcW w:w="1520" w:type="dxa"/>
          </w:tcPr>
          <w:p w:rsidR="00C570D2" w:rsidRPr="003D00F7" w:rsidRDefault="00C570D2" w:rsidP="00DB55AA">
            <w:pPr>
              <w:cnfStyle w:val="000000100000"/>
              <w:rPr>
                <w:strike/>
              </w:rPr>
            </w:pPr>
            <w:r w:rsidRPr="003D00F7">
              <w:rPr>
                <w:strike/>
              </w:rPr>
              <w:t>String</w:t>
            </w:r>
          </w:p>
        </w:tc>
        <w:tc>
          <w:tcPr>
            <w:tcW w:w="6363" w:type="dxa"/>
            <w:shd w:val="clear" w:color="auto" w:fill="auto"/>
          </w:tcPr>
          <w:p w:rsidR="00C570D2" w:rsidRPr="003D00F7" w:rsidRDefault="00C570D2" w:rsidP="00DB55AA">
            <w:pPr>
              <w:cnfStyle w:val="000000100000"/>
              <w:rPr>
                <w:strike/>
              </w:rPr>
            </w:pPr>
            <w:r w:rsidRPr="003D00F7">
              <w:rPr>
                <w:strike/>
              </w:rPr>
              <w:t>Name of the property (or parameter, in the case of Action properties)</w:t>
            </w:r>
          </w:p>
        </w:tc>
      </w:tr>
      <w:tr w:rsidR="00C570D2" w:rsidRPr="003D00F7" w:rsidTr="00C570D2">
        <w:tc>
          <w:tcPr>
            <w:cnfStyle w:val="001000000000"/>
            <w:tcW w:w="1693" w:type="dxa"/>
            <w:shd w:val="clear" w:color="auto" w:fill="auto"/>
          </w:tcPr>
          <w:p w:rsidR="00C570D2" w:rsidRPr="003D00F7" w:rsidRDefault="00C570D2" w:rsidP="00DB55AA">
            <w:pPr>
              <w:rPr>
                <w:strike/>
              </w:rPr>
            </w:pPr>
            <w:r w:rsidRPr="003D00F7">
              <w:rPr>
                <w:strike/>
              </w:rPr>
              <w:t>description</w:t>
            </w:r>
          </w:p>
        </w:tc>
        <w:tc>
          <w:tcPr>
            <w:tcW w:w="1520" w:type="dxa"/>
          </w:tcPr>
          <w:p w:rsidR="00C570D2" w:rsidRPr="003D00F7" w:rsidRDefault="00C570D2" w:rsidP="00DB55AA">
            <w:pPr>
              <w:cnfStyle w:val="000000000000"/>
              <w:rPr>
                <w:strike/>
              </w:rPr>
            </w:pPr>
            <w:r w:rsidRPr="003D00F7">
              <w:rPr>
                <w:strike/>
              </w:rPr>
              <w:t>String</w:t>
            </w:r>
          </w:p>
        </w:tc>
        <w:tc>
          <w:tcPr>
            <w:tcW w:w="6363" w:type="dxa"/>
            <w:shd w:val="clear" w:color="auto" w:fill="auto"/>
          </w:tcPr>
          <w:p w:rsidR="00C570D2" w:rsidRPr="003D00F7" w:rsidRDefault="00C570D2" w:rsidP="00C570D2">
            <w:pPr>
              <w:cnfStyle w:val="000000000000"/>
              <w:rPr>
                <w:strike/>
              </w:rPr>
            </w:pPr>
            <w:r w:rsidRPr="003D00F7">
              <w:rPr>
                <w:strike/>
              </w:rPr>
              <w:t>Brief description of the property (UTF-8 for internationalization)</w:t>
            </w:r>
          </w:p>
        </w:tc>
      </w:tr>
      <w:tr w:rsidR="00C570D2" w:rsidRPr="003D00F7" w:rsidTr="00C570D2">
        <w:trPr>
          <w:cnfStyle w:val="000000100000"/>
        </w:trPr>
        <w:tc>
          <w:tcPr>
            <w:cnfStyle w:val="001000000000"/>
            <w:tcW w:w="1693" w:type="dxa"/>
            <w:shd w:val="clear" w:color="auto" w:fill="auto"/>
          </w:tcPr>
          <w:p w:rsidR="00C570D2" w:rsidRPr="003D00F7" w:rsidRDefault="00C570D2" w:rsidP="00DB55AA">
            <w:pPr>
              <w:rPr>
                <w:strike/>
              </w:rPr>
            </w:pPr>
            <w:r w:rsidRPr="003D00F7">
              <w:rPr>
                <w:strike/>
              </w:rPr>
              <w:t>timestamp</w:t>
            </w:r>
          </w:p>
        </w:tc>
        <w:tc>
          <w:tcPr>
            <w:tcW w:w="1520" w:type="dxa"/>
          </w:tcPr>
          <w:p w:rsidR="00C570D2" w:rsidRPr="003D00F7" w:rsidRDefault="00C570D2" w:rsidP="00DB55AA">
            <w:pPr>
              <w:cnfStyle w:val="000000100000"/>
              <w:rPr>
                <w:strike/>
              </w:rPr>
            </w:pPr>
            <w:r w:rsidRPr="003D00F7">
              <w:rPr>
                <w:strike/>
              </w:rPr>
              <w:t>String</w:t>
            </w:r>
          </w:p>
        </w:tc>
        <w:tc>
          <w:tcPr>
            <w:tcW w:w="6363" w:type="dxa"/>
            <w:shd w:val="clear" w:color="auto" w:fill="auto"/>
          </w:tcPr>
          <w:p w:rsidR="00C570D2" w:rsidRPr="003D00F7" w:rsidRDefault="00C570D2" w:rsidP="00DB55AA">
            <w:pPr>
              <w:cnfStyle w:val="000000100000"/>
              <w:rPr>
                <w:strike/>
              </w:rPr>
            </w:pPr>
            <w:r w:rsidRPr="003D00F7">
              <w:rPr>
                <w:strike/>
              </w:rPr>
              <w:t xml:space="preserve">Date and time (in UTC, </w:t>
            </w:r>
            <w:hyperlink r:id="rId21" w:history="1">
              <w:r w:rsidRPr="003D00F7">
                <w:rPr>
                  <w:rStyle w:val="Hyperlink"/>
                  <w:strike/>
                </w:rPr>
                <w:t>ISO 8601</w:t>
              </w:r>
            </w:hyperlink>
            <w:r w:rsidRPr="003D00F7">
              <w:rPr>
                <w:strike/>
              </w:rPr>
              <w:t xml:space="preserve"> format) when the resource was created or last modified</w:t>
            </w:r>
          </w:p>
        </w:tc>
      </w:tr>
      <w:tr w:rsidR="00C570D2" w:rsidRPr="003D00F7" w:rsidTr="00C570D2">
        <w:tc>
          <w:tcPr>
            <w:cnfStyle w:val="001000000000"/>
            <w:tcW w:w="1693" w:type="dxa"/>
            <w:shd w:val="clear" w:color="auto" w:fill="auto"/>
          </w:tcPr>
          <w:p w:rsidR="00C570D2" w:rsidRPr="003D00F7" w:rsidRDefault="003D00F7" w:rsidP="00DB55AA">
            <w:pPr>
              <w:rPr>
                <w:strike/>
              </w:rPr>
            </w:pPr>
            <w:r w:rsidRPr="003D00F7">
              <w:rPr>
                <w:strike/>
              </w:rPr>
              <w:t>T</w:t>
            </w:r>
            <w:r w:rsidR="00C570D2" w:rsidRPr="003D00F7">
              <w:rPr>
                <w:strike/>
              </w:rPr>
              <w:t>ype</w:t>
            </w:r>
          </w:p>
        </w:tc>
        <w:tc>
          <w:tcPr>
            <w:tcW w:w="1520" w:type="dxa"/>
          </w:tcPr>
          <w:p w:rsidR="00C570D2" w:rsidRPr="003D00F7" w:rsidRDefault="00C570D2" w:rsidP="00DB55AA">
            <w:pPr>
              <w:cnfStyle w:val="000000000000"/>
              <w:rPr>
                <w:strike/>
              </w:rPr>
            </w:pPr>
            <w:r w:rsidRPr="003D00F7">
              <w:rPr>
                <w:strike/>
              </w:rPr>
              <w:t>String</w:t>
            </w:r>
          </w:p>
        </w:tc>
        <w:tc>
          <w:tcPr>
            <w:tcW w:w="6363" w:type="dxa"/>
            <w:shd w:val="clear" w:color="auto" w:fill="auto"/>
          </w:tcPr>
          <w:p w:rsidR="00C570D2" w:rsidRPr="003D00F7" w:rsidRDefault="00C570D2" w:rsidP="00DB55AA">
            <w:pPr>
              <w:cnfStyle w:val="000000000000"/>
              <w:rPr>
                <w:strike/>
              </w:rPr>
            </w:pPr>
            <w:r w:rsidRPr="003D00F7">
              <w:rPr>
                <w:strike/>
              </w:rPr>
              <w:t>This is the data type of this property.  Available property types are listed in table (x), below</w:t>
            </w:r>
          </w:p>
        </w:tc>
      </w:tr>
      <w:tr w:rsidR="00C570D2" w:rsidRPr="003D00F7" w:rsidTr="00C570D2">
        <w:trPr>
          <w:cnfStyle w:val="000000100000"/>
        </w:trPr>
        <w:tc>
          <w:tcPr>
            <w:cnfStyle w:val="001000000000"/>
            <w:tcW w:w="1693" w:type="dxa"/>
            <w:shd w:val="clear" w:color="auto" w:fill="auto"/>
          </w:tcPr>
          <w:p w:rsidR="00C570D2" w:rsidRPr="003D00F7" w:rsidRDefault="003D00F7" w:rsidP="00DB55AA">
            <w:pPr>
              <w:rPr>
                <w:strike/>
              </w:rPr>
            </w:pPr>
            <w:r w:rsidRPr="003D00F7">
              <w:rPr>
                <w:strike/>
              </w:rPr>
              <w:t>V</w:t>
            </w:r>
            <w:r w:rsidR="00CE1110" w:rsidRPr="003D00F7">
              <w:rPr>
                <w:strike/>
              </w:rPr>
              <w:t>alue</w:t>
            </w:r>
          </w:p>
        </w:tc>
        <w:tc>
          <w:tcPr>
            <w:tcW w:w="1520" w:type="dxa"/>
          </w:tcPr>
          <w:p w:rsidR="00C570D2" w:rsidRPr="003D00F7" w:rsidRDefault="00CE1110" w:rsidP="00DB55AA">
            <w:pPr>
              <w:cnfStyle w:val="000000100000"/>
              <w:rPr>
                <w:strike/>
              </w:rPr>
            </w:pPr>
            <w:r w:rsidRPr="003D00F7">
              <w:rPr>
                <w:strike/>
              </w:rPr>
              <w:t>String</w:t>
            </w:r>
          </w:p>
        </w:tc>
        <w:tc>
          <w:tcPr>
            <w:tcW w:w="6363" w:type="dxa"/>
            <w:shd w:val="clear" w:color="auto" w:fill="auto"/>
          </w:tcPr>
          <w:p w:rsidR="00C570D2" w:rsidRPr="003D00F7" w:rsidRDefault="00CE1110" w:rsidP="00DB55AA">
            <w:pPr>
              <w:cnfStyle w:val="000000100000"/>
              <w:rPr>
                <w:strike/>
              </w:rPr>
            </w:pPr>
            <w:r w:rsidRPr="003D00F7">
              <w:rPr>
                <w:strike/>
              </w:rPr>
              <w:t xml:space="preserve">The value of the property in string form (the actual value is interpreted based on the </w:t>
            </w:r>
            <w:r w:rsidRPr="003D00F7">
              <w:rPr>
                <w:i/>
                <w:strike/>
              </w:rPr>
              <w:t>type</w:t>
            </w:r>
            <w:r w:rsidRPr="003D00F7">
              <w:rPr>
                <w:strike/>
              </w:rPr>
              <w:t xml:space="preserve"> field, above)</w:t>
            </w:r>
          </w:p>
        </w:tc>
      </w:tr>
      <w:tr w:rsidR="00C570D2" w:rsidRPr="003D00F7" w:rsidTr="00C570D2">
        <w:tc>
          <w:tcPr>
            <w:cnfStyle w:val="001000000000"/>
            <w:tcW w:w="1693" w:type="dxa"/>
            <w:shd w:val="clear" w:color="auto" w:fill="auto"/>
          </w:tcPr>
          <w:p w:rsidR="00C570D2" w:rsidRPr="003D00F7" w:rsidRDefault="00CE1110" w:rsidP="00DB55AA">
            <w:pPr>
              <w:rPr>
                <w:strike/>
              </w:rPr>
            </w:pPr>
            <w:r w:rsidRPr="003D00F7">
              <w:rPr>
                <w:strike/>
              </w:rPr>
              <w:t>userDefineable</w:t>
            </w:r>
          </w:p>
        </w:tc>
        <w:tc>
          <w:tcPr>
            <w:tcW w:w="1520" w:type="dxa"/>
          </w:tcPr>
          <w:p w:rsidR="00C570D2" w:rsidRPr="003D00F7" w:rsidRDefault="00CE1110" w:rsidP="00DB55AA">
            <w:pPr>
              <w:cnfStyle w:val="000000000000"/>
              <w:rPr>
                <w:strike/>
              </w:rPr>
            </w:pPr>
            <w:r w:rsidRPr="003D00F7">
              <w:rPr>
                <w:strike/>
              </w:rPr>
              <w:t>Boolean</w:t>
            </w:r>
          </w:p>
        </w:tc>
        <w:tc>
          <w:tcPr>
            <w:tcW w:w="6363" w:type="dxa"/>
            <w:shd w:val="clear" w:color="auto" w:fill="auto"/>
          </w:tcPr>
          <w:p w:rsidR="00C570D2" w:rsidRPr="003D00F7" w:rsidRDefault="00CE1110" w:rsidP="00DB55AA">
            <w:pPr>
              <w:cnfStyle w:val="000000000000"/>
              <w:rPr>
                <w:strike/>
              </w:rPr>
            </w:pPr>
            <w:r w:rsidRPr="003D00F7">
              <w:rPr>
                <w:strike/>
              </w:rPr>
              <w:t>Indicates whether this property may be defined by the user or not</w:t>
            </w:r>
          </w:p>
        </w:tc>
      </w:tr>
      <w:tr w:rsidR="00CE1110" w:rsidRPr="003D00F7" w:rsidTr="00C570D2">
        <w:trPr>
          <w:cnfStyle w:val="000000100000"/>
        </w:trPr>
        <w:tc>
          <w:tcPr>
            <w:cnfStyle w:val="001000000000"/>
            <w:tcW w:w="1693" w:type="dxa"/>
            <w:shd w:val="clear" w:color="auto" w:fill="auto"/>
          </w:tcPr>
          <w:p w:rsidR="00CE1110" w:rsidRPr="003D00F7" w:rsidRDefault="00CE1110" w:rsidP="00DB55AA">
            <w:pPr>
              <w:rPr>
                <w:strike/>
              </w:rPr>
            </w:pPr>
            <w:r w:rsidRPr="003D00F7">
              <w:rPr>
                <w:strike/>
              </w:rPr>
              <w:t>qualifierList</w:t>
            </w:r>
          </w:p>
        </w:tc>
        <w:tc>
          <w:tcPr>
            <w:tcW w:w="1520" w:type="dxa"/>
          </w:tcPr>
          <w:p w:rsidR="00CE1110" w:rsidRPr="003D00F7" w:rsidRDefault="00CE1110" w:rsidP="00DB55AA">
            <w:pPr>
              <w:cnfStyle w:val="000000100000"/>
              <w:rPr>
                <w:strike/>
              </w:rPr>
            </w:pPr>
            <w:r w:rsidRPr="003D00F7">
              <w:rPr>
                <w:strike/>
              </w:rPr>
              <w:t>List&lt;String&gt;</w:t>
            </w:r>
          </w:p>
        </w:tc>
        <w:tc>
          <w:tcPr>
            <w:tcW w:w="6363" w:type="dxa"/>
            <w:shd w:val="clear" w:color="auto" w:fill="auto"/>
          </w:tcPr>
          <w:p w:rsidR="00CE1110" w:rsidRPr="003D00F7" w:rsidRDefault="00CE1110" w:rsidP="00CE1110">
            <w:pPr>
              <w:cnfStyle w:val="000000100000"/>
              <w:rPr>
                <w:strike/>
              </w:rPr>
            </w:pPr>
            <w:r w:rsidRPr="003D00F7">
              <w:rPr>
                <w:strike/>
              </w:rPr>
              <w:t>List of qualifiers indicating the acceptable values for properties</w:t>
            </w:r>
          </w:p>
        </w:tc>
      </w:tr>
    </w:tbl>
    <w:p w:rsidR="00C570D2" w:rsidRPr="003D00F7" w:rsidRDefault="00CE1110" w:rsidP="00CA3BB4">
      <w:pPr>
        <w:pStyle w:val="Heading3"/>
        <w:rPr>
          <w:strike/>
        </w:rPr>
      </w:pPr>
      <w:bookmarkStart w:id="284" w:name="_Toc317010439"/>
      <w:r w:rsidRPr="003D00F7">
        <w:rPr>
          <w:strike/>
        </w:rPr>
        <w:t>Property Types</w:t>
      </w:r>
      <w:bookmarkEnd w:id="284"/>
    </w:p>
    <w:p w:rsidR="00CE1110" w:rsidRPr="003D00F7" w:rsidRDefault="00CE1110" w:rsidP="00CE1110">
      <w:pPr>
        <w:rPr>
          <w:strike/>
        </w:rPr>
      </w:pPr>
      <w:r w:rsidRPr="003D00F7">
        <w:rPr>
          <w:strike/>
        </w:rPr>
        <w:t>The following Types can be used for the Types field of Properties.  This is a superset of what is in the OVF 1.1 Specification section 9.5, Table 6</w:t>
      </w:r>
      <w:r w:rsidR="00E508DB" w:rsidRPr="003D00F7">
        <w:rPr>
          <w:strike/>
        </w:rPr>
        <w:t>.</w:t>
      </w:r>
    </w:p>
    <w:tbl>
      <w:tblPr>
        <w:tblStyle w:val="LightList-Accent11"/>
        <w:tblW w:w="0" w:type="auto"/>
        <w:tblBorders>
          <w:insideH w:val="single" w:sz="8" w:space="0" w:color="4F81BD" w:themeColor="accent1"/>
          <w:insideV w:val="single" w:sz="8" w:space="0" w:color="4F81BD" w:themeColor="accent1"/>
        </w:tblBorders>
        <w:tblLook w:val="04A0"/>
      </w:tblPr>
      <w:tblGrid>
        <w:gridCol w:w="1887"/>
        <w:gridCol w:w="2068"/>
        <w:gridCol w:w="4901"/>
      </w:tblGrid>
      <w:tr w:rsidR="00CE1110" w:rsidRPr="003D00F7" w:rsidTr="00E02192">
        <w:trPr>
          <w:cnfStyle w:val="100000000000"/>
        </w:trPr>
        <w:tc>
          <w:tcPr>
            <w:cnfStyle w:val="001000000000"/>
            <w:tcW w:w="1887" w:type="dxa"/>
          </w:tcPr>
          <w:p w:rsidR="00CE1110" w:rsidRPr="003D00F7" w:rsidRDefault="00CE1110" w:rsidP="00DB55AA">
            <w:pPr>
              <w:rPr>
                <w:strike/>
              </w:rPr>
            </w:pPr>
            <w:r w:rsidRPr="003D00F7">
              <w:rPr>
                <w:strike/>
              </w:rPr>
              <w:t>Type</w:t>
            </w:r>
          </w:p>
        </w:tc>
        <w:tc>
          <w:tcPr>
            <w:tcW w:w="2181" w:type="dxa"/>
          </w:tcPr>
          <w:p w:rsidR="00CE1110" w:rsidRPr="003D00F7" w:rsidRDefault="00CE1110" w:rsidP="00DB55AA">
            <w:pPr>
              <w:cnfStyle w:val="100000000000"/>
              <w:rPr>
                <w:strike/>
              </w:rPr>
            </w:pPr>
            <w:r w:rsidRPr="003D00F7">
              <w:rPr>
                <w:strike/>
              </w:rPr>
              <w:t>Description</w:t>
            </w:r>
          </w:p>
        </w:tc>
        <w:tc>
          <w:tcPr>
            <w:tcW w:w="5508" w:type="dxa"/>
          </w:tcPr>
          <w:p w:rsidR="00CE1110" w:rsidRPr="003D00F7" w:rsidRDefault="00CE1110" w:rsidP="00DB55AA">
            <w:pPr>
              <w:cnfStyle w:val="100000000000"/>
              <w:rPr>
                <w:strike/>
              </w:rPr>
            </w:pPr>
            <w:r w:rsidRPr="003D00F7">
              <w:rPr>
                <w:strike/>
              </w:rPr>
              <w:t>Value field content</w:t>
            </w:r>
          </w:p>
        </w:tc>
      </w:tr>
      <w:tr w:rsidR="00CE1110" w:rsidRPr="003D00F7" w:rsidTr="00E02192">
        <w:trPr>
          <w:cnfStyle w:val="000000100000"/>
        </w:trPr>
        <w:tc>
          <w:tcPr>
            <w:cnfStyle w:val="001000000000"/>
            <w:tcW w:w="1887" w:type="dxa"/>
            <w:shd w:val="clear" w:color="auto" w:fill="auto"/>
          </w:tcPr>
          <w:p w:rsidR="00CE1110" w:rsidRPr="003D00F7" w:rsidRDefault="00CE1110" w:rsidP="00DB55AA">
            <w:pPr>
              <w:rPr>
                <w:b w:val="0"/>
                <w:strike/>
              </w:rPr>
            </w:pPr>
            <w:r w:rsidRPr="003D00F7">
              <w:rPr>
                <w:strike/>
              </w:rPr>
              <w:t>Collection&lt;entity&gt;</w:t>
            </w:r>
          </w:p>
        </w:tc>
        <w:tc>
          <w:tcPr>
            <w:tcW w:w="2181" w:type="dxa"/>
          </w:tcPr>
          <w:p w:rsidR="00CE1110" w:rsidRPr="003D00F7" w:rsidRDefault="00CE1110" w:rsidP="00DB55AA">
            <w:pPr>
              <w:cnfStyle w:val="000000100000"/>
              <w:rPr>
                <w:strike/>
              </w:rPr>
            </w:pPr>
            <w:r w:rsidRPr="003D00F7">
              <w:rPr>
                <w:strike/>
              </w:rPr>
              <w:t>Collection of type “Entity”</w:t>
            </w:r>
          </w:p>
        </w:tc>
        <w:tc>
          <w:tcPr>
            <w:tcW w:w="5508" w:type="dxa"/>
            <w:shd w:val="clear" w:color="auto" w:fill="auto"/>
          </w:tcPr>
          <w:p w:rsidR="00CE1110" w:rsidRPr="003D00F7" w:rsidRDefault="00CE1110" w:rsidP="00DB55AA">
            <w:pPr>
              <w:cnfStyle w:val="000000100000"/>
              <w:rPr>
                <w:strike/>
              </w:rPr>
            </w:pPr>
            <w:r w:rsidRPr="003D00F7">
              <w:rPr>
                <w:strike/>
              </w:rPr>
              <w:t>An unordered collection of URIs that are the opaque identifiers of instances of the class (or subclasses of) Entity</w:t>
            </w:r>
          </w:p>
        </w:tc>
      </w:tr>
      <w:tr w:rsidR="00CE1110" w:rsidRPr="003D00F7" w:rsidTr="00E02192">
        <w:tc>
          <w:tcPr>
            <w:cnfStyle w:val="001000000000"/>
            <w:tcW w:w="1887" w:type="dxa"/>
            <w:shd w:val="clear" w:color="auto" w:fill="auto"/>
          </w:tcPr>
          <w:p w:rsidR="00CE1110" w:rsidRPr="003D00F7" w:rsidRDefault="00CE1110" w:rsidP="00DB55AA">
            <w:pPr>
              <w:rPr>
                <w:b w:val="0"/>
                <w:strike/>
              </w:rPr>
            </w:pPr>
            <w:r w:rsidRPr="003D00F7">
              <w:rPr>
                <w:strike/>
              </w:rPr>
              <w:t>Enum</w:t>
            </w:r>
          </w:p>
        </w:tc>
        <w:tc>
          <w:tcPr>
            <w:tcW w:w="2181" w:type="dxa"/>
          </w:tcPr>
          <w:p w:rsidR="00CE1110" w:rsidRPr="003D00F7" w:rsidRDefault="00CE1110" w:rsidP="00DB55AA">
            <w:pPr>
              <w:cnfStyle w:val="000000000000"/>
              <w:rPr>
                <w:strike/>
              </w:rPr>
            </w:pPr>
            <w:r w:rsidRPr="003D00F7">
              <w:rPr>
                <w:strike/>
              </w:rPr>
              <w:t>Enumeration</w:t>
            </w:r>
          </w:p>
        </w:tc>
        <w:tc>
          <w:tcPr>
            <w:tcW w:w="5508" w:type="dxa"/>
            <w:shd w:val="clear" w:color="auto" w:fill="auto"/>
          </w:tcPr>
          <w:p w:rsidR="00CE1110" w:rsidRPr="003D00F7" w:rsidRDefault="00CE1110" w:rsidP="00DB55AA">
            <w:pPr>
              <w:cnfStyle w:val="000000000000"/>
              <w:rPr>
                <w:strike/>
              </w:rPr>
            </w:pPr>
            <w:r w:rsidRPr="003D00F7">
              <w:rPr>
                <w:strike/>
              </w:rPr>
              <w:t>The numerical value of a well known ordered list which is associated with a definition for each value</w:t>
            </w:r>
          </w:p>
        </w:tc>
      </w:tr>
      <w:tr w:rsidR="00CE1110" w:rsidRPr="003D00F7" w:rsidTr="00E02192">
        <w:trPr>
          <w:cnfStyle w:val="000000100000"/>
        </w:trPr>
        <w:tc>
          <w:tcPr>
            <w:cnfStyle w:val="001000000000"/>
            <w:tcW w:w="1887" w:type="dxa"/>
            <w:shd w:val="clear" w:color="auto" w:fill="auto"/>
          </w:tcPr>
          <w:p w:rsidR="00CE1110" w:rsidRPr="003D00F7" w:rsidRDefault="00CE1110" w:rsidP="00DB55AA">
            <w:pPr>
              <w:rPr>
                <w:b w:val="0"/>
                <w:strike/>
              </w:rPr>
            </w:pPr>
            <w:r w:rsidRPr="003D00F7">
              <w:rPr>
                <w:strike/>
              </w:rPr>
              <w:t>DateTime</w:t>
            </w:r>
          </w:p>
        </w:tc>
        <w:tc>
          <w:tcPr>
            <w:tcW w:w="2181" w:type="dxa"/>
          </w:tcPr>
          <w:p w:rsidR="00CE1110" w:rsidRPr="003D00F7" w:rsidRDefault="00CE1110" w:rsidP="00DB55AA">
            <w:pPr>
              <w:cnfStyle w:val="000000100000"/>
              <w:rPr>
                <w:strike/>
              </w:rPr>
            </w:pPr>
            <w:r w:rsidRPr="003D00F7">
              <w:rPr>
                <w:strike/>
              </w:rPr>
              <w:t>A string representing the date and time</w:t>
            </w:r>
          </w:p>
        </w:tc>
        <w:tc>
          <w:tcPr>
            <w:tcW w:w="5508" w:type="dxa"/>
            <w:shd w:val="clear" w:color="auto" w:fill="auto"/>
          </w:tcPr>
          <w:p w:rsidR="00CE1110" w:rsidRPr="003D00F7" w:rsidRDefault="00CE1110" w:rsidP="00DB55AA">
            <w:pPr>
              <w:cnfStyle w:val="000000100000"/>
              <w:rPr>
                <w:strike/>
              </w:rPr>
            </w:pPr>
            <w:r w:rsidRPr="003D00F7">
              <w:rPr>
                <w:strike/>
              </w:rPr>
              <w:t>Date and time in ISO 8601 format.</w:t>
            </w:r>
          </w:p>
        </w:tc>
      </w:tr>
      <w:tr w:rsidR="00CE1110" w:rsidRPr="003D00F7" w:rsidTr="00E02192">
        <w:tc>
          <w:tcPr>
            <w:cnfStyle w:val="001000000000"/>
            <w:tcW w:w="1887" w:type="dxa"/>
            <w:shd w:val="clear" w:color="auto" w:fill="auto"/>
          </w:tcPr>
          <w:p w:rsidR="00CE1110" w:rsidRPr="003D00F7" w:rsidRDefault="00CE1110" w:rsidP="00DB55AA">
            <w:pPr>
              <w:rPr>
                <w:b w:val="0"/>
                <w:strike/>
              </w:rPr>
            </w:pPr>
            <w:r w:rsidRPr="003D00F7">
              <w:rPr>
                <w:strike/>
              </w:rPr>
              <w:t>Uint8</w:t>
            </w:r>
          </w:p>
        </w:tc>
        <w:tc>
          <w:tcPr>
            <w:tcW w:w="2181" w:type="dxa"/>
          </w:tcPr>
          <w:p w:rsidR="00CE1110" w:rsidRPr="003D00F7" w:rsidRDefault="00CE1110" w:rsidP="00DB55AA">
            <w:pPr>
              <w:cnfStyle w:val="000000000000"/>
              <w:rPr>
                <w:strike/>
              </w:rPr>
            </w:pPr>
            <w:r w:rsidRPr="003D00F7">
              <w:rPr>
                <w:strike/>
              </w:rPr>
              <w:t>Unsigned 8 bit integer</w:t>
            </w:r>
          </w:p>
        </w:tc>
        <w:tc>
          <w:tcPr>
            <w:tcW w:w="5508" w:type="dxa"/>
            <w:shd w:val="clear" w:color="auto" w:fill="auto"/>
          </w:tcPr>
          <w:p w:rsidR="00CE1110" w:rsidRPr="003D00F7" w:rsidRDefault="00CE1110" w:rsidP="00DB55AA">
            <w:pPr>
              <w:cnfStyle w:val="000000000000"/>
              <w:rPr>
                <w:strike/>
              </w:rPr>
            </w:pPr>
          </w:p>
        </w:tc>
      </w:tr>
      <w:tr w:rsidR="00CE1110" w:rsidRPr="003D00F7" w:rsidTr="00E02192">
        <w:trPr>
          <w:cnfStyle w:val="000000100000"/>
        </w:trPr>
        <w:tc>
          <w:tcPr>
            <w:cnfStyle w:val="001000000000"/>
            <w:tcW w:w="1887" w:type="dxa"/>
            <w:shd w:val="clear" w:color="auto" w:fill="auto"/>
          </w:tcPr>
          <w:p w:rsidR="00CE1110" w:rsidRPr="003D00F7" w:rsidRDefault="00CE1110" w:rsidP="00DB55AA">
            <w:pPr>
              <w:rPr>
                <w:b w:val="0"/>
                <w:strike/>
              </w:rPr>
            </w:pPr>
            <w:r w:rsidRPr="003D00F7">
              <w:rPr>
                <w:strike/>
              </w:rPr>
              <w:t>Sint8</w:t>
            </w:r>
          </w:p>
        </w:tc>
        <w:tc>
          <w:tcPr>
            <w:tcW w:w="2181" w:type="dxa"/>
          </w:tcPr>
          <w:p w:rsidR="00CE1110" w:rsidRPr="003D00F7" w:rsidRDefault="00CE1110" w:rsidP="00DB55AA">
            <w:pPr>
              <w:cnfStyle w:val="000000100000"/>
              <w:rPr>
                <w:strike/>
              </w:rPr>
            </w:pPr>
            <w:r w:rsidRPr="003D00F7">
              <w:rPr>
                <w:strike/>
              </w:rPr>
              <w:t>Signed 8 bit integer</w:t>
            </w:r>
          </w:p>
        </w:tc>
        <w:tc>
          <w:tcPr>
            <w:tcW w:w="5508" w:type="dxa"/>
            <w:shd w:val="clear" w:color="auto" w:fill="auto"/>
          </w:tcPr>
          <w:p w:rsidR="00CE1110" w:rsidRPr="003D00F7" w:rsidRDefault="00CE1110" w:rsidP="00DB55AA">
            <w:pPr>
              <w:cnfStyle w:val="000000100000"/>
              <w:rPr>
                <w:strike/>
              </w:rPr>
            </w:pPr>
          </w:p>
        </w:tc>
      </w:tr>
      <w:tr w:rsidR="00CE1110" w:rsidRPr="003D00F7" w:rsidTr="00E02192">
        <w:tc>
          <w:tcPr>
            <w:cnfStyle w:val="001000000000"/>
            <w:tcW w:w="1887" w:type="dxa"/>
            <w:shd w:val="clear" w:color="auto" w:fill="auto"/>
          </w:tcPr>
          <w:p w:rsidR="00CE1110" w:rsidRPr="003D00F7" w:rsidRDefault="00CE1110" w:rsidP="00DB55AA">
            <w:pPr>
              <w:rPr>
                <w:b w:val="0"/>
                <w:strike/>
              </w:rPr>
            </w:pPr>
            <w:r w:rsidRPr="003D00F7">
              <w:rPr>
                <w:strike/>
              </w:rPr>
              <w:t>Uint16</w:t>
            </w:r>
          </w:p>
        </w:tc>
        <w:tc>
          <w:tcPr>
            <w:tcW w:w="2181" w:type="dxa"/>
          </w:tcPr>
          <w:p w:rsidR="00CE1110" w:rsidRPr="003D00F7" w:rsidRDefault="00CE1110" w:rsidP="00DB55AA">
            <w:pPr>
              <w:cnfStyle w:val="000000000000"/>
              <w:rPr>
                <w:strike/>
              </w:rPr>
            </w:pPr>
            <w:r w:rsidRPr="003D00F7">
              <w:rPr>
                <w:strike/>
              </w:rPr>
              <w:t>Unsigned 16 bit integer</w:t>
            </w:r>
          </w:p>
        </w:tc>
        <w:tc>
          <w:tcPr>
            <w:tcW w:w="5508" w:type="dxa"/>
            <w:shd w:val="clear" w:color="auto" w:fill="auto"/>
          </w:tcPr>
          <w:p w:rsidR="00CE1110" w:rsidRPr="003D00F7" w:rsidRDefault="00CE1110" w:rsidP="00DB55AA">
            <w:pPr>
              <w:cnfStyle w:val="000000000000"/>
              <w:rPr>
                <w:strike/>
              </w:rPr>
            </w:pPr>
          </w:p>
        </w:tc>
      </w:tr>
      <w:tr w:rsidR="00CE1110" w:rsidRPr="003D00F7" w:rsidTr="00E02192">
        <w:trPr>
          <w:cnfStyle w:val="000000100000"/>
        </w:trPr>
        <w:tc>
          <w:tcPr>
            <w:cnfStyle w:val="001000000000"/>
            <w:tcW w:w="1887" w:type="dxa"/>
            <w:shd w:val="clear" w:color="auto" w:fill="auto"/>
          </w:tcPr>
          <w:p w:rsidR="00CE1110" w:rsidRPr="003D00F7" w:rsidRDefault="00CE1110" w:rsidP="00DB55AA">
            <w:pPr>
              <w:rPr>
                <w:b w:val="0"/>
                <w:strike/>
              </w:rPr>
            </w:pPr>
            <w:r w:rsidRPr="003D00F7">
              <w:rPr>
                <w:strike/>
              </w:rPr>
              <w:t>Sint16</w:t>
            </w:r>
          </w:p>
        </w:tc>
        <w:tc>
          <w:tcPr>
            <w:tcW w:w="2181" w:type="dxa"/>
          </w:tcPr>
          <w:p w:rsidR="00CE1110" w:rsidRPr="003D00F7" w:rsidRDefault="00CE1110" w:rsidP="00DB55AA">
            <w:pPr>
              <w:cnfStyle w:val="000000100000"/>
              <w:rPr>
                <w:strike/>
              </w:rPr>
            </w:pPr>
            <w:r w:rsidRPr="003D00F7">
              <w:rPr>
                <w:strike/>
              </w:rPr>
              <w:t>Signed 16 bit integer</w:t>
            </w:r>
          </w:p>
        </w:tc>
        <w:tc>
          <w:tcPr>
            <w:tcW w:w="5508" w:type="dxa"/>
            <w:shd w:val="clear" w:color="auto" w:fill="auto"/>
          </w:tcPr>
          <w:p w:rsidR="00CE1110" w:rsidRPr="003D00F7" w:rsidRDefault="00CE1110" w:rsidP="00DB55AA">
            <w:pPr>
              <w:cnfStyle w:val="000000100000"/>
              <w:rPr>
                <w:strike/>
              </w:rPr>
            </w:pPr>
          </w:p>
        </w:tc>
      </w:tr>
      <w:tr w:rsidR="00CE1110" w:rsidRPr="003D00F7" w:rsidTr="00E02192">
        <w:tc>
          <w:tcPr>
            <w:cnfStyle w:val="001000000000"/>
            <w:tcW w:w="1887" w:type="dxa"/>
            <w:shd w:val="clear" w:color="auto" w:fill="auto"/>
          </w:tcPr>
          <w:p w:rsidR="00CE1110" w:rsidRPr="003D00F7" w:rsidRDefault="00CE1110" w:rsidP="00DB55AA">
            <w:pPr>
              <w:rPr>
                <w:strike/>
              </w:rPr>
            </w:pPr>
            <w:r w:rsidRPr="003D00F7">
              <w:rPr>
                <w:strike/>
              </w:rPr>
              <w:t>Uint32</w:t>
            </w:r>
          </w:p>
        </w:tc>
        <w:tc>
          <w:tcPr>
            <w:tcW w:w="2181" w:type="dxa"/>
          </w:tcPr>
          <w:p w:rsidR="00CE1110" w:rsidRPr="003D00F7" w:rsidRDefault="00CE1110" w:rsidP="00DB55AA">
            <w:pPr>
              <w:cnfStyle w:val="000000000000"/>
              <w:rPr>
                <w:strike/>
              </w:rPr>
            </w:pPr>
            <w:r w:rsidRPr="003D00F7">
              <w:rPr>
                <w:strike/>
              </w:rPr>
              <w:t>Unsigned 32 bit integer</w:t>
            </w:r>
          </w:p>
        </w:tc>
        <w:tc>
          <w:tcPr>
            <w:tcW w:w="5508" w:type="dxa"/>
            <w:shd w:val="clear" w:color="auto" w:fill="auto"/>
          </w:tcPr>
          <w:p w:rsidR="00CE1110" w:rsidRPr="003D00F7" w:rsidRDefault="00CE1110" w:rsidP="00DB55AA">
            <w:pPr>
              <w:cnfStyle w:val="000000000000"/>
              <w:rPr>
                <w:strike/>
              </w:rPr>
            </w:pPr>
          </w:p>
        </w:tc>
      </w:tr>
      <w:tr w:rsidR="00CE1110" w:rsidRPr="003D00F7" w:rsidTr="00E02192">
        <w:trPr>
          <w:cnfStyle w:val="000000100000"/>
        </w:trPr>
        <w:tc>
          <w:tcPr>
            <w:cnfStyle w:val="001000000000"/>
            <w:tcW w:w="1887" w:type="dxa"/>
            <w:shd w:val="clear" w:color="auto" w:fill="auto"/>
          </w:tcPr>
          <w:p w:rsidR="00CE1110" w:rsidRPr="003D00F7" w:rsidRDefault="00CE1110" w:rsidP="00DB55AA">
            <w:pPr>
              <w:rPr>
                <w:strike/>
              </w:rPr>
            </w:pPr>
            <w:r w:rsidRPr="003D00F7">
              <w:rPr>
                <w:strike/>
              </w:rPr>
              <w:t>Sint32</w:t>
            </w:r>
          </w:p>
        </w:tc>
        <w:tc>
          <w:tcPr>
            <w:tcW w:w="2181" w:type="dxa"/>
          </w:tcPr>
          <w:p w:rsidR="00CE1110" w:rsidRPr="003D00F7" w:rsidRDefault="00CE1110" w:rsidP="00DB55AA">
            <w:pPr>
              <w:cnfStyle w:val="000000100000"/>
              <w:rPr>
                <w:strike/>
              </w:rPr>
            </w:pPr>
            <w:r w:rsidRPr="003D00F7">
              <w:rPr>
                <w:strike/>
              </w:rPr>
              <w:t>Signed 32 bit integer</w:t>
            </w:r>
          </w:p>
        </w:tc>
        <w:tc>
          <w:tcPr>
            <w:tcW w:w="5508" w:type="dxa"/>
            <w:shd w:val="clear" w:color="auto" w:fill="auto"/>
          </w:tcPr>
          <w:p w:rsidR="00CE1110" w:rsidRPr="003D00F7" w:rsidRDefault="00CE1110" w:rsidP="00DB55AA">
            <w:pPr>
              <w:cnfStyle w:val="000000100000"/>
              <w:rPr>
                <w:strike/>
              </w:rPr>
            </w:pPr>
          </w:p>
        </w:tc>
      </w:tr>
      <w:tr w:rsidR="00CE1110" w:rsidRPr="003D00F7" w:rsidTr="00E02192">
        <w:tc>
          <w:tcPr>
            <w:cnfStyle w:val="001000000000"/>
            <w:tcW w:w="1887" w:type="dxa"/>
            <w:shd w:val="clear" w:color="auto" w:fill="auto"/>
          </w:tcPr>
          <w:p w:rsidR="00CE1110" w:rsidRPr="003D00F7" w:rsidRDefault="00CE1110" w:rsidP="00DB55AA">
            <w:pPr>
              <w:rPr>
                <w:strike/>
              </w:rPr>
            </w:pPr>
            <w:r w:rsidRPr="003D00F7">
              <w:rPr>
                <w:strike/>
              </w:rPr>
              <w:t>Uint64</w:t>
            </w:r>
          </w:p>
        </w:tc>
        <w:tc>
          <w:tcPr>
            <w:tcW w:w="2181" w:type="dxa"/>
          </w:tcPr>
          <w:p w:rsidR="00CE1110" w:rsidRPr="003D00F7" w:rsidRDefault="00CE1110" w:rsidP="00DB55AA">
            <w:pPr>
              <w:cnfStyle w:val="000000000000"/>
              <w:rPr>
                <w:strike/>
              </w:rPr>
            </w:pPr>
            <w:r w:rsidRPr="003D00F7">
              <w:rPr>
                <w:strike/>
              </w:rPr>
              <w:t>Unsigned 64 bit integer</w:t>
            </w:r>
          </w:p>
        </w:tc>
        <w:tc>
          <w:tcPr>
            <w:tcW w:w="5508" w:type="dxa"/>
            <w:shd w:val="clear" w:color="auto" w:fill="auto"/>
          </w:tcPr>
          <w:p w:rsidR="00CE1110" w:rsidRPr="003D00F7" w:rsidRDefault="00CE1110" w:rsidP="00DB55AA">
            <w:pPr>
              <w:cnfStyle w:val="000000000000"/>
              <w:rPr>
                <w:strike/>
              </w:rPr>
            </w:pPr>
          </w:p>
        </w:tc>
      </w:tr>
      <w:tr w:rsidR="00CE1110" w:rsidRPr="003D00F7" w:rsidTr="00E02192">
        <w:trPr>
          <w:cnfStyle w:val="000000100000"/>
        </w:trPr>
        <w:tc>
          <w:tcPr>
            <w:cnfStyle w:val="001000000000"/>
            <w:tcW w:w="1887" w:type="dxa"/>
            <w:shd w:val="clear" w:color="auto" w:fill="auto"/>
          </w:tcPr>
          <w:p w:rsidR="00CE1110" w:rsidRPr="003D00F7" w:rsidRDefault="00CE1110" w:rsidP="00DB55AA">
            <w:pPr>
              <w:rPr>
                <w:strike/>
              </w:rPr>
            </w:pPr>
            <w:r w:rsidRPr="003D00F7">
              <w:rPr>
                <w:strike/>
              </w:rPr>
              <w:t>Sint64</w:t>
            </w:r>
          </w:p>
        </w:tc>
        <w:tc>
          <w:tcPr>
            <w:tcW w:w="2181" w:type="dxa"/>
          </w:tcPr>
          <w:p w:rsidR="00CE1110" w:rsidRPr="003D00F7" w:rsidRDefault="00CE1110" w:rsidP="00DB55AA">
            <w:pPr>
              <w:cnfStyle w:val="000000100000"/>
              <w:rPr>
                <w:strike/>
              </w:rPr>
            </w:pPr>
            <w:r w:rsidRPr="003D00F7">
              <w:rPr>
                <w:strike/>
              </w:rPr>
              <w:t>Signed 64 bit integer</w:t>
            </w:r>
          </w:p>
        </w:tc>
        <w:tc>
          <w:tcPr>
            <w:tcW w:w="5508" w:type="dxa"/>
            <w:shd w:val="clear" w:color="auto" w:fill="auto"/>
          </w:tcPr>
          <w:p w:rsidR="00CE1110" w:rsidRPr="003D00F7" w:rsidRDefault="00CE1110" w:rsidP="00DB55AA">
            <w:pPr>
              <w:cnfStyle w:val="000000100000"/>
              <w:rPr>
                <w:strike/>
              </w:rPr>
            </w:pPr>
          </w:p>
        </w:tc>
      </w:tr>
      <w:tr w:rsidR="00CE1110" w:rsidRPr="003D00F7" w:rsidTr="00E02192">
        <w:tc>
          <w:tcPr>
            <w:cnfStyle w:val="001000000000"/>
            <w:tcW w:w="1887" w:type="dxa"/>
            <w:shd w:val="clear" w:color="auto" w:fill="auto"/>
          </w:tcPr>
          <w:p w:rsidR="00CE1110" w:rsidRPr="003D00F7" w:rsidRDefault="00CE1110" w:rsidP="00DB55AA">
            <w:pPr>
              <w:rPr>
                <w:strike/>
              </w:rPr>
            </w:pPr>
            <w:r w:rsidRPr="003D00F7">
              <w:rPr>
                <w:strike/>
              </w:rPr>
              <w:t>String</w:t>
            </w:r>
          </w:p>
        </w:tc>
        <w:tc>
          <w:tcPr>
            <w:tcW w:w="2181" w:type="dxa"/>
          </w:tcPr>
          <w:p w:rsidR="00CE1110" w:rsidRPr="003D00F7" w:rsidRDefault="00CE1110" w:rsidP="00DB55AA">
            <w:pPr>
              <w:cnfStyle w:val="000000000000"/>
              <w:rPr>
                <w:strike/>
              </w:rPr>
            </w:pPr>
            <w:r w:rsidRPr="003D00F7">
              <w:rPr>
                <w:strike/>
              </w:rPr>
              <w:t>String</w:t>
            </w:r>
          </w:p>
        </w:tc>
        <w:tc>
          <w:tcPr>
            <w:tcW w:w="5508" w:type="dxa"/>
            <w:shd w:val="clear" w:color="auto" w:fill="auto"/>
          </w:tcPr>
          <w:p w:rsidR="00CE1110" w:rsidRPr="003D00F7" w:rsidRDefault="00CE1110" w:rsidP="00DB55AA">
            <w:pPr>
              <w:cnfStyle w:val="000000000000"/>
              <w:rPr>
                <w:strike/>
              </w:rPr>
            </w:pPr>
            <w:r w:rsidRPr="003D00F7">
              <w:rPr>
                <w:strike/>
              </w:rPr>
              <w:t>A contiguous set of UNICODE characters</w:t>
            </w:r>
          </w:p>
        </w:tc>
      </w:tr>
      <w:tr w:rsidR="00CE1110" w:rsidRPr="003D00F7" w:rsidTr="00E02192">
        <w:trPr>
          <w:cnfStyle w:val="000000100000"/>
        </w:trPr>
        <w:tc>
          <w:tcPr>
            <w:cnfStyle w:val="001000000000"/>
            <w:tcW w:w="1887" w:type="dxa"/>
            <w:shd w:val="clear" w:color="auto" w:fill="auto"/>
          </w:tcPr>
          <w:p w:rsidR="00CE1110" w:rsidRPr="003D00F7" w:rsidRDefault="00CE1110" w:rsidP="00DB55AA">
            <w:pPr>
              <w:rPr>
                <w:strike/>
              </w:rPr>
            </w:pPr>
            <w:r w:rsidRPr="003D00F7">
              <w:rPr>
                <w:strike/>
              </w:rPr>
              <w:lastRenderedPageBreak/>
              <w:t>Boolean</w:t>
            </w:r>
          </w:p>
        </w:tc>
        <w:tc>
          <w:tcPr>
            <w:tcW w:w="2181" w:type="dxa"/>
          </w:tcPr>
          <w:p w:rsidR="00CE1110" w:rsidRPr="003D00F7" w:rsidRDefault="00CE1110" w:rsidP="00DB55AA">
            <w:pPr>
              <w:cnfStyle w:val="000000100000"/>
              <w:rPr>
                <w:strike/>
              </w:rPr>
            </w:pPr>
            <w:r w:rsidRPr="003D00F7">
              <w:rPr>
                <w:strike/>
              </w:rPr>
              <w:t>Boolean</w:t>
            </w:r>
          </w:p>
        </w:tc>
        <w:tc>
          <w:tcPr>
            <w:tcW w:w="5508" w:type="dxa"/>
            <w:shd w:val="clear" w:color="auto" w:fill="auto"/>
          </w:tcPr>
          <w:p w:rsidR="00CE1110" w:rsidRPr="003D00F7" w:rsidRDefault="00CE1110" w:rsidP="00DB55AA">
            <w:pPr>
              <w:cnfStyle w:val="000000100000"/>
              <w:rPr>
                <w:strike/>
              </w:rPr>
            </w:pPr>
            <w:r w:rsidRPr="003D00F7">
              <w:rPr>
                <w:strike/>
              </w:rPr>
              <w:t>Value of either 0 or 1</w:t>
            </w:r>
          </w:p>
        </w:tc>
      </w:tr>
      <w:tr w:rsidR="00CE1110" w:rsidRPr="003D00F7" w:rsidTr="00E02192">
        <w:tc>
          <w:tcPr>
            <w:cnfStyle w:val="001000000000"/>
            <w:tcW w:w="1887" w:type="dxa"/>
            <w:shd w:val="clear" w:color="auto" w:fill="auto"/>
          </w:tcPr>
          <w:p w:rsidR="00CE1110" w:rsidRPr="003D00F7" w:rsidRDefault="00CE1110" w:rsidP="00DB55AA">
            <w:pPr>
              <w:rPr>
                <w:strike/>
              </w:rPr>
            </w:pPr>
            <w:r w:rsidRPr="003D00F7">
              <w:rPr>
                <w:strike/>
              </w:rPr>
              <w:t>Real32</w:t>
            </w:r>
          </w:p>
        </w:tc>
        <w:tc>
          <w:tcPr>
            <w:tcW w:w="2181" w:type="dxa"/>
          </w:tcPr>
          <w:p w:rsidR="00CE1110" w:rsidRPr="003D00F7" w:rsidRDefault="00CE1110" w:rsidP="00DB55AA">
            <w:pPr>
              <w:cnfStyle w:val="000000000000"/>
              <w:rPr>
                <w:strike/>
              </w:rPr>
            </w:pPr>
            <w:r w:rsidRPr="003D00F7">
              <w:rPr>
                <w:strike/>
              </w:rPr>
              <w:t xml:space="preserve">IEEE 4-byte floating point </w:t>
            </w:r>
          </w:p>
        </w:tc>
        <w:tc>
          <w:tcPr>
            <w:tcW w:w="5508" w:type="dxa"/>
            <w:shd w:val="clear" w:color="auto" w:fill="auto"/>
          </w:tcPr>
          <w:p w:rsidR="00CE1110" w:rsidRPr="003D00F7" w:rsidRDefault="00CE1110" w:rsidP="00DB55AA">
            <w:pPr>
              <w:cnfStyle w:val="000000000000"/>
              <w:rPr>
                <w:strike/>
              </w:rPr>
            </w:pPr>
          </w:p>
        </w:tc>
      </w:tr>
      <w:tr w:rsidR="00CE1110" w:rsidRPr="003D00F7" w:rsidTr="00E02192">
        <w:trPr>
          <w:cnfStyle w:val="000000100000"/>
        </w:trPr>
        <w:tc>
          <w:tcPr>
            <w:cnfStyle w:val="001000000000"/>
            <w:tcW w:w="1887" w:type="dxa"/>
            <w:shd w:val="clear" w:color="auto" w:fill="auto"/>
          </w:tcPr>
          <w:p w:rsidR="00CE1110" w:rsidRPr="003D00F7" w:rsidRDefault="00CE1110" w:rsidP="00DB55AA">
            <w:pPr>
              <w:rPr>
                <w:strike/>
              </w:rPr>
            </w:pPr>
            <w:r w:rsidRPr="003D00F7">
              <w:rPr>
                <w:strike/>
              </w:rPr>
              <w:t>Real64</w:t>
            </w:r>
          </w:p>
        </w:tc>
        <w:tc>
          <w:tcPr>
            <w:tcW w:w="2181" w:type="dxa"/>
          </w:tcPr>
          <w:p w:rsidR="00CE1110" w:rsidRPr="003D00F7" w:rsidRDefault="00CE1110" w:rsidP="00DB55AA">
            <w:pPr>
              <w:cnfStyle w:val="000000100000"/>
              <w:rPr>
                <w:strike/>
              </w:rPr>
            </w:pPr>
            <w:r w:rsidRPr="003D00F7">
              <w:rPr>
                <w:strike/>
              </w:rPr>
              <w:t>IEEE 8-byte floating point</w:t>
            </w:r>
          </w:p>
        </w:tc>
        <w:tc>
          <w:tcPr>
            <w:tcW w:w="5508" w:type="dxa"/>
            <w:shd w:val="clear" w:color="auto" w:fill="auto"/>
          </w:tcPr>
          <w:p w:rsidR="00CE1110" w:rsidRPr="003D00F7" w:rsidRDefault="00CE1110" w:rsidP="00DB55AA">
            <w:pPr>
              <w:cnfStyle w:val="000000100000"/>
              <w:rPr>
                <w:strike/>
              </w:rPr>
            </w:pPr>
          </w:p>
        </w:tc>
      </w:tr>
    </w:tbl>
    <w:p w:rsidR="00CE1110" w:rsidRPr="003D00F7" w:rsidRDefault="00CE1110" w:rsidP="00CA3BB4">
      <w:pPr>
        <w:pStyle w:val="Heading3"/>
        <w:rPr>
          <w:strike/>
        </w:rPr>
      </w:pPr>
      <w:bookmarkStart w:id="285" w:name="_Toc317010440"/>
      <w:r w:rsidRPr="003D00F7">
        <w:rPr>
          <w:strike/>
        </w:rPr>
        <w:t>Property Qualifiers</w:t>
      </w:r>
      <w:bookmarkEnd w:id="285"/>
    </w:p>
    <w:p w:rsidR="00E508DB" w:rsidRPr="003D00F7" w:rsidRDefault="00E508DB" w:rsidP="00E508DB">
      <w:pPr>
        <w:rPr>
          <w:strike/>
        </w:rPr>
      </w:pPr>
      <w:r w:rsidRPr="003D00F7">
        <w:rPr>
          <w:strike/>
        </w:rPr>
        <w:t>The following qualifiers can be used for entries in a QualifierList.  The purpose of the Qualifiers are to inform the interface of acceptable values and ranges for values which the implementation will be used to validate against.  This is a superset of the values defined in Table 7 of the OVF 1.1 Specification.</w:t>
      </w:r>
    </w:p>
    <w:tbl>
      <w:tblPr>
        <w:tblStyle w:val="LightList-Accent11"/>
        <w:tblW w:w="0" w:type="auto"/>
        <w:tblBorders>
          <w:insideH w:val="single" w:sz="8" w:space="0" w:color="4F81BD" w:themeColor="accent1"/>
          <w:insideV w:val="single" w:sz="8" w:space="0" w:color="4F81BD" w:themeColor="accent1"/>
        </w:tblBorders>
        <w:tblLook w:val="04A0"/>
      </w:tblPr>
      <w:tblGrid>
        <w:gridCol w:w="1776"/>
        <w:gridCol w:w="3015"/>
        <w:gridCol w:w="4065"/>
      </w:tblGrid>
      <w:tr w:rsidR="00E508DB" w:rsidRPr="003D00F7" w:rsidTr="00E508DB">
        <w:trPr>
          <w:cnfStyle w:val="100000000000"/>
        </w:trPr>
        <w:tc>
          <w:tcPr>
            <w:cnfStyle w:val="001000000000"/>
            <w:tcW w:w="1887" w:type="dxa"/>
          </w:tcPr>
          <w:p w:rsidR="00E508DB" w:rsidRPr="003D00F7" w:rsidRDefault="00E508DB" w:rsidP="00DB55AA">
            <w:pPr>
              <w:rPr>
                <w:strike/>
              </w:rPr>
            </w:pPr>
            <w:r w:rsidRPr="003D00F7">
              <w:rPr>
                <w:strike/>
              </w:rPr>
              <w:t>Qualifier</w:t>
            </w:r>
          </w:p>
        </w:tc>
        <w:tc>
          <w:tcPr>
            <w:tcW w:w="3261" w:type="dxa"/>
          </w:tcPr>
          <w:p w:rsidR="00E508DB" w:rsidRPr="003D00F7" w:rsidRDefault="00E508DB" w:rsidP="00DB55AA">
            <w:pPr>
              <w:cnfStyle w:val="100000000000"/>
              <w:rPr>
                <w:strike/>
              </w:rPr>
            </w:pPr>
            <w:r w:rsidRPr="003D00F7">
              <w:rPr>
                <w:strike/>
              </w:rPr>
              <w:t>Description</w:t>
            </w:r>
          </w:p>
        </w:tc>
        <w:tc>
          <w:tcPr>
            <w:tcW w:w="4428" w:type="dxa"/>
          </w:tcPr>
          <w:p w:rsidR="00E508DB" w:rsidRPr="003D00F7" w:rsidRDefault="00E508DB" w:rsidP="00DB55AA">
            <w:pPr>
              <w:cnfStyle w:val="100000000000"/>
              <w:rPr>
                <w:strike/>
              </w:rPr>
            </w:pPr>
            <w:r w:rsidRPr="003D00F7">
              <w:rPr>
                <w:strike/>
              </w:rPr>
              <w:t>Example</w:t>
            </w:r>
          </w:p>
        </w:tc>
      </w:tr>
      <w:tr w:rsidR="00E508DB" w:rsidRPr="003D00F7" w:rsidTr="00E508DB">
        <w:trPr>
          <w:cnfStyle w:val="000000100000"/>
        </w:trPr>
        <w:tc>
          <w:tcPr>
            <w:cnfStyle w:val="001000000000"/>
            <w:tcW w:w="1887" w:type="dxa"/>
            <w:shd w:val="clear" w:color="auto" w:fill="auto"/>
          </w:tcPr>
          <w:p w:rsidR="00E508DB" w:rsidRPr="003D00F7" w:rsidRDefault="00E508DB" w:rsidP="00DB55AA">
            <w:pPr>
              <w:rPr>
                <w:b w:val="0"/>
                <w:strike/>
              </w:rPr>
            </w:pPr>
            <w:r w:rsidRPr="003D00F7">
              <w:rPr>
                <w:strike/>
              </w:rPr>
              <w:t>Min</w:t>
            </w:r>
          </w:p>
        </w:tc>
        <w:tc>
          <w:tcPr>
            <w:tcW w:w="3261" w:type="dxa"/>
          </w:tcPr>
          <w:p w:rsidR="00E508DB" w:rsidRPr="003D00F7" w:rsidRDefault="00E508DB" w:rsidP="00DB55AA">
            <w:pPr>
              <w:cnfStyle w:val="000000100000"/>
              <w:rPr>
                <w:strike/>
              </w:rPr>
            </w:pPr>
            <w:r w:rsidRPr="003D00F7">
              <w:rPr>
                <w:strike/>
              </w:rPr>
              <w:t>The minimum numeric value acceptable</w:t>
            </w:r>
          </w:p>
        </w:tc>
        <w:tc>
          <w:tcPr>
            <w:tcW w:w="4428" w:type="dxa"/>
            <w:shd w:val="clear" w:color="auto" w:fill="auto"/>
          </w:tcPr>
          <w:p w:rsidR="00E508DB" w:rsidRPr="003D00F7" w:rsidRDefault="00E508DB" w:rsidP="00DB55AA">
            <w:pPr>
              <w:cnfStyle w:val="000000100000"/>
              <w:rPr>
                <w:strike/>
              </w:rPr>
            </w:pPr>
            <w:r w:rsidRPr="003D00F7">
              <w:rPr>
                <w:strike/>
              </w:rPr>
              <w:t>“Min(0)” would indicate the minimum value is zero.</w:t>
            </w:r>
          </w:p>
        </w:tc>
      </w:tr>
      <w:tr w:rsidR="00E508DB" w:rsidRPr="003D00F7" w:rsidTr="00E508DB">
        <w:tc>
          <w:tcPr>
            <w:cnfStyle w:val="001000000000"/>
            <w:tcW w:w="1887" w:type="dxa"/>
            <w:shd w:val="clear" w:color="auto" w:fill="auto"/>
          </w:tcPr>
          <w:p w:rsidR="00E508DB" w:rsidRPr="003D00F7" w:rsidRDefault="00E508DB" w:rsidP="00DB55AA">
            <w:pPr>
              <w:rPr>
                <w:b w:val="0"/>
                <w:strike/>
              </w:rPr>
            </w:pPr>
            <w:r w:rsidRPr="003D00F7">
              <w:rPr>
                <w:strike/>
              </w:rPr>
              <w:t>Max</w:t>
            </w:r>
          </w:p>
        </w:tc>
        <w:tc>
          <w:tcPr>
            <w:tcW w:w="3261" w:type="dxa"/>
          </w:tcPr>
          <w:p w:rsidR="00E508DB" w:rsidRPr="003D00F7" w:rsidRDefault="00E508DB" w:rsidP="00DB55AA">
            <w:pPr>
              <w:cnfStyle w:val="000000000000"/>
              <w:rPr>
                <w:strike/>
              </w:rPr>
            </w:pPr>
            <w:r w:rsidRPr="003D00F7">
              <w:rPr>
                <w:strike/>
              </w:rPr>
              <w:t>The maximum numeric value acceptable</w:t>
            </w:r>
          </w:p>
        </w:tc>
        <w:tc>
          <w:tcPr>
            <w:tcW w:w="4428" w:type="dxa"/>
            <w:shd w:val="clear" w:color="auto" w:fill="auto"/>
          </w:tcPr>
          <w:p w:rsidR="00E508DB" w:rsidRPr="003D00F7" w:rsidRDefault="00E508DB" w:rsidP="00DB55AA">
            <w:pPr>
              <w:cnfStyle w:val="000000000000"/>
              <w:rPr>
                <w:strike/>
              </w:rPr>
            </w:pPr>
            <w:r w:rsidRPr="003D00F7">
              <w:rPr>
                <w:strike/>
              </w:rPr>
              <w:t>“Max(16)” would indicate the minimum value is sixteen.</w:t>
            </w:r>
          </w:p>
        </w:tc>
      </w:tr>
      <w:tr w:rsidR="00E508DB" w:rsidRPr="003D00F7" w:rsidTr="00E508DB">
        <w:trPr>
          <w:cnfStyle w:val="000000100000"/>
        </w:trPr>
        <w:tc>
          <w:tcPr>
            <w:cnfStyle w:val="001000000000"/>
            <w:tcW w:w="1887" w:type="dxa"/>
            <w:shd w:val="clear" w:color="auto" w:fill="auto"/>
          </w:tcPr>
          <w:p w:rsidR="00E508DB" w:rsidRPr="003D00F7" w:rsidRDefault="00E508DB" w:rsidP="00DB55AA">
            <w:pPr>
              <w:rPr>
                <w:b w:val="0"/>
                <w:strike/>
              </w:rPr>
            </w:pPr>
            <w:r w:rsidRPr="003D00F7">
              <w:rPr>
                <w:strike/>
              </w:rPr>
              <w:t>MinLen</w:t>
            </w:r>
          </w:p>
        </w:tc>
        <w:tc>
          <w:tcPr>
            <w:tcW w:w="3261" w:type="dxa"/>
          </w:tcPr>
          <w:p w:rsidR="00E508DB" w:rsidRPr="003D00F7" w:rsidRDefault="00E508DB" w:rsidP="00DB55AA">
            <w:pPr>
              <w:cnfStyle w:val="000000100000"/>
              <w:rPr>
                <w:strike/>
              </w:rPr>
            </w:pPr>
            <w:r w:rsidRPr="003D00F7">
              <w:rPr>
                <w:strike/>
              </w:rPr>
              <w:t>The minimum string length acceptable</w:t>
            </w:r>
          </w:p>
        </w:tc>
        <w:tc>
          <w:tcPr>
            <w:tcW w:w="4428" w:type="dxa"/>
            <w:shd w:val="clear" w:color="auto" w:fill="auto"/>
          </w:tcPr>
          <w:p w:rsidR="00E508DB" w:rsidRPr="003D00F7" w:rsidRDefault="00E508DB" w:rsidP="00DB55AA">
            <w:pPr>
              <w:cnfStyle w:val="000000100000"/>
              <w:rPr>
                <w:strike/>
              </w:rPr>
            </w:pPr>
            <w:r w:rsidRPr="003D00F7">
              <w:rPr>
                <w:strike/>
              </w:rPr>
              <w:t>“MinLen(8)” would indicate that the minimum acceptable length string for this value would be 8 UNICODE characters.</w:t>
            </w:r>
          </w:p>
        </w:tc>
      </w:tr>
      <w:tr w:rsidR="00E508DB" w:rsidRPr="003D00F7" w:rsidTr="00E508DB">
        <w:tc>
          <w:tcPr>
            <w:cnfStyle w:val="001000000000"/>
            <w:tcW w:w="1887" w:type="dxa"/>
            <w:shd w:val="clear" w:color="auto" w:fill="auto"/>
          </w:tcPr>
          <w:p w:rsidR="00E508DB" w:rsidRPr="003D00F7" w:rsidRDefault="00E508DB" w:rsidP="00DB55AA">
            <w:pPr>
              <w:rPr>
                <w:b w:val="0"/>
                <w:strike/>
              </w:rPr>
            </w:pPr>
            <w:r w:rsidRPr="003D00F7">
              <w:rPr>
                <w:strike/>
              </w:rPr>
              <w:t>MaxLen</w:t>
            </w:r>
          </w:p>
        </w:tc>
        <w:tc>
          <w:tcPr>
            <w:tcW w:w="3261" w:type="dxa"/>
          </w:tcPr>
          <w:p w:rsidR="00E508DB" w:rsidRPr="003D00F7" w:rsidRDefault="00E508DB" w:rsidP="00DB55AA">
            <w:pPr>
              <w:cnfStyle w:val="000000000000"/>
              <w:rPr>
                <w:strike/>
              </w:rPr>
            </w:pPr>
            <w:r w:rsidRPr="003D00F7">
              <w:rPr>
                <w:strike/>
              </w:rPr>
              <w:t>The maximum string length acceptable</w:t>
            </w:r>
          </w:p>
        </w:tc>
        <w:tc>
          <w:tcPr>
            <w:tcW w:w="4428" w:type="dxa"/>
            <w:shd w:val="clear" w:color="auto" w:fill="auto"/>
          </w:tcPr>
          <w:p w:rsidR="00E508DB" w:rsidRPr="003D00F7" w:rsidRDefault="00E508DB" w:rsidP="00DB55AA">
            <w:pPr>
              <w:cnfStyle w:val="000000000000"/>
              <w:rPr>
                <w:strike/>
              </w:rPr>
            </w:pPr>
            <w:r w:rsidRPr="003D00F7">
              <w:rPr>
                <w:strike/>
              </w:rPr>
              <w:t>“MaxLen(256)” would indicate that the minimum acceptable length string for this value would be 256 UNICODE characters.</w:t>
            </w:r>
          </w:p>
        </w:tc>
      </w:tr>
      <w:tr w:rsidR="00E508DB" w:rsidRPr="003D00F7" w:rsidTr="00E508DB">
        <w:trPr>
          <w:cnfStyle w:val="000000100000"/>
        </w:trPr>
        <w:tc>
          <w:tcPr>
            <w:cnfStyle w:val="001000000000"/>
            <w:tcW w:w="1887" w:type="dxa"/>
            <w:shd w:val="clear" w:color="auto" w:fill="auto"/>
          </w:tcPr>
          <w:p w:rsidR="00E508DB" w:rsidRPr="003D00F7" w:rsidRDefault="00E508DB" w:rsidP="00DB55AA">
            <w:pPr>
              <w:rPr>
                <w:b w:val="0"/>
                <w:strike/>
              </w:rPr>
            </w:pPr>
            <w:r w:rsidRPr="003D00F7">
              <w:rPr>
                <w:strike/>
              </w:rPr>
              <w:t>Enum</w:t>
            </w:r>
          </w:p>
        </w:tc>
        <w:tc>
          <w:tcPr>
            <w:tcW w:w="3261" w:type="dxa"/>
          </w:tcPr>
          <w:p w:rsidR="00E508DB" w:rsidRPr="003D00F7" w:rsidRDefault="00E508DB" w:rsidP="00DB55AA">
            <w:pPr>
              <w:cnfStyle w:val="000000100000"/>
              <w:rPr>
                <w:strike/>
              </w:rPr>
            </w:pPr>
            <w:r w:rsidRPr="003D00F7">
              <w:rPr>
                <w:strike/>
              </w:rPr>
              <w:t xml:space="preserve">A regular expression as defined in The </w:t>
            </w:r>
            <w:hyperlink r:id="rId22" w:tooltip="Institute of Electrical and Electronics Engineers" w:history="1">
              <w:r w:rsidRPr="003D00F7">
                <w:rPr>
                  <w:rStyle w:val="Hyperlink"/>
                  <w:strike/>
                </w:rPr>
                <w:t>IEEE</w:t>
              </w:r>
            </w:hyperlink>
            <w:r w:rsidRPr="003D00F7">
              <w:rPr>
                <w:strike/>
              </w:rPr>
              <w:t xml:space="preserve"> </w:t>
            </w:r>
            <w:hyperlink r:id="rId23" w:tooltip="POSIX" w:history="1">
              <w:r w:rsidRPr="003D00F7">
                <w:rPr>
                  <w:rStyle w:val="Hyperlink"/>
                  <w:strike/>
                </w:rPr>
                <w:t>POSIX</w:t>
              </w:r>
            </w:hyperlink>
            <w:r w:rsidRPr="003D00F7">
              <w:rPr>
                <w:strike/>
              </w:rPr>
              <w:t xml:space="preserve"> Basic Regular Expressions (BRE) standard of a set of values which represent an enumerated list </w:t>
            </w:r>
          </w:p>
        </w:tc>
        <w:tc>
          <w:tcPr>
            <w:tcW w:w="4428" w:type="dxa"/>
            <w:shd w:val="clear" w:color="auto" w:fill="auto"/>
          </w:tcPr>
          <w:p w:rsidR="00E508DB" w:rsidRPr="003D00F7" w:rsidRDefault="00E508DB" w:rsidP="00DB55AA">
            <w:pPr>
              <w:cnfStyle w:val="000000100000"/>
              <w:rPr>
                <w:strike/>
              </w:rPr>
            </w:pPr>
            <w:r w:rsidRPr="003D00F7">
              <w:rPr>
                <w:strike/>
              </w:rPr>
              <w:t>“[1-3]” would indicate the values one through three are acceptable.</w:t>
            </w:r>
          </w:p>
        </w:tc>
      </w:tr>
      <w:tr w:rsidR="00E508DB" w:rsidRPr="003D00F7" w:rsidTr="00E508DB">
        <w:tc>
          <w:tcPr>
            <w:cnfStyle w:val="001000000000"/>
            <w:tcW w:w="1887" w:type="dxa"/>
            <w:shd w:val="clear" w:color="auto" w:fill="auto"/>
          </w:tcPr>
          <w:p w:rsidR="00E508DB" w:rsidRPr="003D00F7" w:rsidRDefault="00E508DB" w:rsidP="00DB55AA">
            <w:pPr>
              <w:rPr>
                <w:b w:val="0"/>
                <w:strike/>
              </w:rPr>
            </w:pPr>
            <w:r w:rsidRPr="003D00F7">
              <w:rPr>
                <w:strike/>
              </w:rPr>
              <w:t>Regex</w:t>
            </w:r>
          </w:p>
        </w:tc>
        <w:tc>
          <w:tcPr>
            <w:tcW w:w="3261" w:type="dxa"/>
          </w:tcPr>
          <w:p w:rsidR="00E508DB" w:rsidRPr="003D00F7" w:rsidRDefault="00E508DB" w:rsidP="00DB55AA">
            <w:pPr>
              <w:cnfStyle w:val="000000000000"/>
              <w:rPr>
                <w:strike/>
              </w:rPr>
            </w:pPr>
            <w:r w:rsidRPr="003D00F7">
              <w:rPr>
                <w:strike/>
              </w:rPr>
              <w:t xml:space="preserve">A regular expression as defined in The </w:t>
            </w:r>
            <w:hyperlink r:id="rId24" w:tooltip="Institute of Electrical and Electronics Engineers" w:history="1">
              <w:r w:rsidRPr="003D00F7">
                <w:rPr>
                  <w:rStyle w:val="Hyperlink"/>
                  <w:strike/>
                </w:rPr>
                <w:t>IEEE</w:t>
              </w:r>
            </w:hyperlink>
            <w:r w:rsidRPr="003D00F7">
              <w:rPr>
                <w:strike/>
              </w:rPr>
              <w:t xml:space="preserve"> </w:t>
            </w:r>
            <w:hyperlink r:id="rId25" w:tooltip="POSIX" w:history="1">
              <w:r w:rsidRPr="003D00F7">
                <w:rPr>
                  <w:rStyle w:val="Hyperlink"/>
                  <w:strike/>
                </w:rPr>
                <w:t>POSIX</w:t>
              </w:r>
            </w:hyperlink>
            <w:r w:rsidRPr="003D00F7">
              <w:rPr>
                <w:strike/>
              </w:rPr>
              <w:t xml:space="preserve"> Basic Regular Expressions (BRE) standard</w:t>
            </w:r>
          </w:p>
        </w:tc>
        <w:tc>
          <w:tcPr>
            <w:tcW w:w="4428" w:type="dxa"/>
            <w:shd w:val="clear" w:color="auto" w:fill="auto"/>
          </w:tcPr>
          <w:p w:rsidR="00E508DB" w:rsidRPr="003D00F7" w:rsidRDefault="00E508DB" w:rsidP="00DB55AA">
            <w:pPr>
              <w:cnfStyle w:val="000000000000"/>
              <w:rPr>
                <w:strike/>
              </w:rPr>
            </w:pPr>
          </w:p>
        </w:tc>
      </w:tr>
    </w:tbl>
    <w:p w:rsidR="003D00F7" w:rsidRDefault="003D00F7" w:rsidP="003D00F7">
      <w:pPr>
        <w:pStyle w:val="Heading2"/>
        <w:numPr>
          <w:ilvl w:val="0"/>
          <w:numId w:val="0"/>
        </w:numPr>
        <w:ind w:left="576" w:hanging="576"/>
      </w:pPr>
      <w:bookmarkStart w:id="286" w:name="_Action_Model"/>
      <w:bookmarkStart w:id="287" w:name="_Toc279495639"/>
      <w:bookmarkStart w:id="288" w:name="_Toc279496045"/>
      <w:bookmarkStart w:id="289" w:name="_Toc279495640"/>
      <w:bookmarkStart w:id="290" w:name="_Toc279496046"/>
      <w:bookmarkEnd w:id="286"/>
      <w:bookmarkEnd w:id="287"/>
      <w:bookmarkEnd w:id="288"/>
      <w:bookmarkEnd w:id="289"/>
      <w:bookmarkEnd w:id="290"/>
    </w:p>
    <w:p w:rsidR="00D9253A" w:rsidRDefault="00D9253A" w:rsidP="00D9253A">
      <w:pPr>
        <w:pStyle w:val="Heading2"/>
      </w:pPr>
      <w:bookmarkStart w:id="291" w:name="_Resource_Schemas/Meta-Data"/>
      <w:bookmarkStart w:id="292" w:name="_Error_Message_Model"/>
      <w:bookmarkStart w:id="293" w:name="_Toc317010441"/>
      <w:bookmarkEnd w:id="291"/>
      <w:bookmarkEnd w:id="292"/>
      <w:r>
        <w:t>Error Message Model</w:t>
      </w:r>
      <w:bookmarkEnd w:id="293"/>
    </w:p>
    <w:p w:rsidR="00C3510C" w:rsidRDefault="00C3510C" w:rsidP="00D9253A">
      <w:r>
        <w:t>In all cases where an API has failed (i.e., a non-200 status code is returned), the response body will include an Error Message entity.  The fields of this entity are described below.</w:t>
      </w:r>
    </w:p>
    <w:p w:rsidR="00690143" w:rsidRDefault="00690143" w:rsidP="00D9253A">
      <w:r>
        <w:t xml:space="preserve">Note that the structure of the Error Message entity is recursive:  The top-level Error Message may contain one or more sub-errors (in the </w:t>
      </w:r>
      <w:r w:rsidRPr="00690143">
        <w:rPr>
          <w:b/>
          <w:i/>
        </w:rPr>
        <w:t>errors</w:t>
      </w:r>
      <w:r>
        <w:t xml:space="preserve"> array), and each of these sub-errors may contain </w:t>
      </w:r>
      <w:r w:rsidR="00C3510C">
        <w:t>their own set of sub-errors.  In these cases, clients should treat top-level errors as the summary and sub-errors as the specifics (where each sub-error is typically associated with a specific attribute or resource that failed).</w:t>
      </w:r>
    </w:p>
    <w:tbl>
      <w:tblPr>
        <w:tblStyle w:val="LightList-Accent11"/>
        <w:tblW w:w="0" w:type="auto"/>
        <w:tblBorders>
          <w:insideH w:val="single" w:sz="8" w:space="0" w:color="4F81BD" w:themeColor="accent1"/>
          <w:insideV w:val="single" w:sz="8" w:space="0" w:color="4F81BD" w:themeColor="accent1"/>
        </w:tblBorders>
        <w:tblLook w:val="04A0"/>
      </w:tblPr>
      <w:tblGrid>
        <w:gridCol w:w="1637"/>
        <w:gridCol w:w="1980"/>
        <w:gridCol w:w="5239"/>
      </w:tblGrid>
      <w:tr w:rsidR="00CC03EF" w:rsidRPr="00215CA6" w:rsidTr="001576DD">
        <w:trPr>
          <w:cnfStyle w:val="100000000000"/>
        </w:trPr>
        <w:tc>
          <w:tcPr>
            <w:cnfStyle w:val="001000000000"/>
            <w:tcW w:w="1637" w:type="dxa"/>
          </w:tcPr>
          <w:p w:rsidR="00E61CCE" w:rsidRPr="00215CA6" w:rsidRDefault="00E61CCE" w:rsidP="00A05CAF">
            <w:r>
              <w:t>Attribute Name</w:t>
            </w:r>
          </w:p>
        </w:tc>
        <w:tc>
          <w:tcPr>
            <w:tcW w:w="1980" w:type="dxa"/>
          </w:tcPr>
          <w:p w:rsidR="00E61CCE" w:rsidRPr="00215CA6" w:rsidRDefault="00E61CCE" w:rsidP="00A05CAF">
            <w:pPr>
              <w:cnfStyle w:val="100000000000"/>
            </w:pPr>
            <w:r>
              <w:t>Data Type</w:t>
            </w:r>
          </w:p>
        </w:tc>
        <w:tc>
          <w:tcPr>
            <w:tcW w:w="5239" w:type="dxa"/>
          </w:tcPr>
          <w:p w:rsidR="00E61CCE" w:rsidRPr="00215CA6" w:rsidRDefault="00E61CCE" w:rsidP="00A05CAF">
            <w:pPr>
              <w:cnfStyle w:val="100000000000"/>
            </w:pPr>
            <w:r w:rsidRPr="00215CA6">
              <w:t>Description</w:t>
            </w:r>
          </w:p>
        </w:tc>
      </w:tr>
      <w:tr w:rsidR="00CC03EF" w:rsidRPr="00215CA6" w:rsidTr="001576DD">
        <w:trPr>
          <w:cnfStyle w:val="000000100000"/>
        </w:trPr>
        <w:tc>
          <w:tcPr>
            <w:cnfStyle w:val="001000000000"/>
            <w:tcW w:w="1637" w:type="dxa"/>
            <w:shd w:val="clear" w:color="auto" w:fill="auto"/>
          </w:tcPr>
          <w:p w:rsidR="00E61CCE" w:rsidRPr="00E02192" w:rsidRDefault="00E61CCE" w:rsidP="00A05CAF">
            <w:r>
              <w:t>errorCode</w:t>
            </w:r>
          </w:p>
        </w:tc>
        <w:tc>
          <w:tcPr>
            <w:tcW w:w="1980" w:type="dxa"/>
          </w:tcPr>
          <w:p w:rsidR="00E61CCE" w:rsidRDefault="00E61CCE" w:rsidP="00A05CAF">
            <w:pPr>
              <w:cnfStyle w:val="000000100000"/>
            </w:pPr>
            <w:r>
              <w:t>String</w:t>
            </w:r>
          </w:p>
        </w:tc>
        <w:tc>
          <w:tcPr>
            <w:tcW w:w="5239" w:type="dxa"/>
            <w:shd w:val="clear" w:color="auto" w:fill="auto"/>
          </w:tcPr>
          <w:p w:rsidR="00E61CCE" w:rsidRDefault="00E61CCE" w:rsidP="00E61CCE">
            <w:pPr>
              <w:cnfStyle w:val="000000100000"/>
            </w:pPr>
            <w:r>
              <w:t>A string code (not localized – basically an enum) that the client can switch on, for identifying specific errors/error groups.  Examples are “VALIDATION”, “AUTHORIZATION”, etc.</w:t>
            </w:r>
          </w:p>
        </w:tc>
      </w:tr>
      <w:tr w:rsidR="00E61CCE" w:rsidRPr="00215CA6" w:rsidTr="001576DD">
        <w:tc>
          <w:tcPr>
            <w:cnfStyle w:val="001000000000"/>
            <w:tcW w:w="1637" w:type="dxa"/>
            <w:shd w:val="clear" w:color="auto" w:fill="auto"/>
          </w:tcPr>
          <w:p w:rsidR="00E61CCE" w:rsidRDefault="00E61CCE" w:rsidP="00A05CAF">
            <w:r>
              <w:t>sourceId</w:t>
            </w:r>
          </w:p>
        </w:tc>
        <w:tc>
          <w:tcPr>
            <w:tcW w:w="1980" w:type="dxa"/>
          </w:tcPr>
          <w:p w:rsidR="00E61CCE" w:rsidRDefault="00E61CCE" w:rsidP="00A05CAF">
            <w:pPr>
              <w:cnfStyle w:val="000000000000"/>
            </w:pPr>
            <w:r>
              <w:t>String</w:t>
            </w:r>
          </w:p>
        </w:tc>
        <w:tc>
          <w:tcPr>
            <w:tcW w:w="5239" w:type="dxa"/>
            <w:shd w:val="clear" w:color="auto" w:fill="auto"/>
          </w:tcPr>
          <w:p w:rsidR="00B87FDE" w:rsidRDefault="00690143" w:rsidP="00B87FDE">
            <w:pPr>
              <w:cnfStyle w:val="000000000000"/>
            </w:pPr>
            <w:r>
              <w:t>A reference to the resource/</w:t>
            </w:r>
            <w:r w:rsidR="00B87FDE">
              <w:t>attribute</w:t>
            </w:r>
            <w:r>
              <w:t xml:space="preserve"> that the error applies to.  This is </w:t>
            </w:r>
            <w:r w:rsidR="00B87FDE">
              <w:t xml:space="preserve">typically </w:t>
            </w:r>
            <w:r>
              <w:t>only needed when returning multiple errors</w:t>
            </w:r>
            <w:r w:rsidR="00B87FDE">
              <w:t>:  In this case, each ErrorMessage in the errors array, below, should include a sourceId indicating the resource/attribute that the sub-error applies to.</w:t>
            </w:r>
            <w:r>
              <w:t xml:space="preserve">  </w:t>
            </w:r>
          </w:p>
          <w:p w:rsidR="00E61CCE" w:rsidRDefault="00690143" w:rsidP="00B87FDE">
            <w:pPr>
              <w:cnfStyle w:val="000000000000"/>
            </w:pPr>
            <w:r>
              <w:t>One example is form-validation errors, where this field indicates the attribute that failed validation.  Another example is a task that involves multiple resources – in this case, this field would indicate the URI of the resource that failed.</w:t>
            </w:r>
          </w:p>
        </w:tc>
      </w:tr>
      <w:tr w:rsidR="00690143" w:rsidRPr="00215CA6" w:rsidTr="001576DD">
        <w:trPr>
          <w:cnfStyle w:val="000000100000"/>
        </w:trPr>
        <w:tc>
          <w:tcPr>
            <w:cnfStyle w:val="001000000000"/>
            <w:tcW w:w="1637" w:type="dxa"/>
            <w:shd w:val="clear" w:color="auto" w:fill="auto"/>
          </w:tcPr>
          <w:p w:rsidR="00690143" w:rsidRDefault="00690143" w:rsidP="00A05CAF">
            <w:r>
              <w:t>errorMessage</w:t>
            </w:r>
          </w:p>
        </w:tc>
        <w:tc>
          <w:tcPr>
            <w:tcW w:w="1980" w:type="dxa"/>
          </w:tcPr>
          <w:p w:rsidR="00690143" w:rsidRDefault="00690143" w:rsidP="00A05CAF">
            <w:pPr>
              <w:cnfStyle w:val="000000100000"/>
            </w:pPr>
            <w:r>
              <w:t>String</w:t>
            </w:r>
          </w:p>
        </w:tc>
        <w:tc>
          <w:tcPr>
            <w:tcW w:w="5239" w:type="dxa"/>
            <w:shd w:val="clear" w:color="auto" w:fill="auto"/>
          </w:tcPr>
          <w:p w:rsidR="00087449" w:rsidRDefault="009F6BF6" w:rsidP="009F6BF6">
            <w:pPr>
              <w:cnfStyle w:val="000000100000"/>
            </w:pPr>
            <w:r>
              <w:t xml:space="preserve">A </w:t>
            </w:r>
            <w:r w:rsidRPr="00E16980">
              <w:rPr>
                <w:b/>
              </w:rPr>
              <w:t>clear and concise</w:t>
            </w:r>
            <w:r>
              <w:t xml:space="preserve"> description of the error condition (UTF-8, localized).  The description must be meaningful to an end-user (so no internal code references or jargon – just what the user needs to know about the error condition).  </w:t>
            </w:r>
            <w:r w:rsidR="00CC03EF">
              <w:t xml:space="preserve">Messages should include the “what” and “why” of </w:t>
            </w:r>
            <w:r w:rsidR="00345CC1">
              <w:t>the</w:t>
            </w:r>
            <w:r w:rsidR="00CC03EF">
              <w:t xml:space="preserve"> error condition.</w:t>
            </w:r>
          </w:p>
          <w:p w:rsidR="00690143" w:rsidRDefault="00087449" w:rsidP="00087449">
            <w:pPr>
              <w:pStyle w:val="NoteText"/>
              <w:cnfStyle w:val="000000100000"/>
            </w:pPr>
            <w:r w:rsidRPr="00087449">
              <w:rPr>
                <w:b/>
              </w:rPr>
              <w:t>Note</w:t>
            </w:r>
            <w:r>
              <w:t xml:space="preserve">:  </w:t>
            </w:r>
            <w:r w:rsidR="009F6BF6">
              <w:t>Internal/debug info (stack traces, etc.) will be logged in the debug log, not returned in these messages</w:t>
            </w:r>
            <w:r>
              <w:t>.</w:t>
            </w:r>
          </w:p>
        </w:tc>
      </w:tr>
      <w:tr w:rsidR="00CC03EF" w:rsidRPr="00215CA6" w:rsidTr="001576DD">
        <w:tc>
          <w:tcPr>
            <w:cnfStyle w:val="001000000000"/>
            <w:tcW w:w="1637" w:type="dxa"/>
            <w:shd w:val="clear" w:color="auto" w:fill="auto"/>
          </w:tcPr>
          <w:p w:rsidR="00E61CCE" w:rsidRPr="005C4E9A" w:rsidRDefault="009F6BF6" w:rsidP="00A05CAF">
            <w:r>
              <w:t>resolution</w:t>
            </w:r>
          </w:p>
        </w:tc>
        <w:tc>
          <w:tcPr>
            <w:tcW w:w="1980" w:type="dxa"/>
          </w:tcPr>
          <w:p w:rsidR="00E61CCE" w:rsidRPr="005C4E9A" w:rsidRDefault="00E61CCE" w:rsidP="00A05CAF">
            <w:pPr>
              <w:cnfStyle w:val="000000000000"/>
            </w:pPr>
            <w:r w:rsidRPr="005C4E9A">
              <w:t>String</w:t>
            </w:r>
          </w:p>
        </w:tc>
        <w:tc>
          <w:tcPr>
            <w:tcW w:w="5239" w:type="dxa"/>
            <w:shd w:val="clear" w:color="auto" w:fill="auto"/>
          </w:tcPr>
          <w:p w:rsidR="00E61CCE" w:rsidRDefault="009F6BF6" w:rsidP="00FC4B62">
            <w:pPr>
              <w:cnfStyle w:val="000000000000"/>
            </w:pPr>
            <w:r>
              <w:t xml:space="preserve">Describes what the </w:t>
            </w:r>
            <w:r w:rsidRPr="00E16980">
              <w:rPr>
                <w:b/>
                <w:i/>
              </w:rPr>
              <w:t>user</w:t>
            </w:r>
            <w:r>
              <w:t xml:space="preserve"> could/should do to rectify the problem </w:t>
            </w:r>
            <w:r w:rsidR="00FC4B62">
              <w:t>(localized, UTF-8).  For example, “C</w:t>
            </w:r>
            <w:r>
              <w:t xml:space="preserve">orrect the format of </w:t>
            </w:r>
            <w:r w:rsidR="00FC4B62">
              <w:t>&lt;some</w:t>
            </w:r>
            <w:r>
              <w:t xml:space="preserve"> attribute</w:t>
            </w:r>
            <w:r w:rsidR="00FC4B62">
              <w:t>&gt; and retry”;</w:t>
            </w:r>
            <w:r>
              <w:t xml:space="preserve"> </w:t>
            </w:r>
            <w:r w:rsidR="00FC4B62">
              <w:t>“R</w:t>
            </w:r>
            <w:r w:rsidR="00087449">
              <w:t xml:space="preserve">etry import after resetting </w:t>
            </w:r>
            <w:r w:rsidR="00FC4B62">
              <w:t xml:space="preserve">the </w:t>
            </w:r>
            <w:r w:rsidR="00087449">
              <w:t>OA</w:t>
            </w:r>
            <w:r w:rsidR="00FC4B62">
              <w:t>”;</w:t>
            </w:r>
            <w:r w:rsidR="00087449">
              <w:t xml:space="preserve"> etc.</w:t>
            </w:r>
          </w:p>
          <w:p w:rsidR="00FC4B62" w:rsidRPr="005C4E9A" w:rsidRDefault="00FC4B62" w:rsidP="00FC4B62">
            <w:pPr>
              <w:pStyle w:val="NoteText"/>
              <w:cnfStyle w:val="000000000000"/>
            </w:pPr>
            <w:r w:rsidRPr="00CC03EF">
              <w:rPr>
                <w:b/>
              </w:rPr>
              <w:t>Note</w:t>
            </w:r>
            <w:r>
              <w:t>:  Avoid over-use of a generic “Contact HP Support” resolution – only use this as a last resort, when there is truly no other appropriate resolution.</w:t>
            </w:r>
          </w:p>
        </w:tc>
      </w:tr>
      <w:tr w:rsidR="00CC03EF" w:rsidRPr="00215CA6" w:rsidTr="001576DD">
        <w:trPr>
          <w:cnfStyle w:val="000000100000"/>
        </w:trPr>
        <w:tc>
          <w:tcPr>
            <w:cnfStyle w:val="001000000000"/>
            <w:tcW w:w="1637" w:type="dxa"/>
            <w:shd w:val="clear" w:color="auto" w:fill="auto"/>
          </w:tcPr>
          <w:p w:rsidR="00E61CCE" w:rsidRPr="00ED18B9" w:rsidRDefault="00CC03EF" w:rsidP="00A05CAF">
            <w:r>
              <w:t>errors</w:t>
            </w:r>
          </w:p>
        </w:tc>
        <w:tc>
          <w:tcPr>
            <w:tcW w:w="1980" w:type="dxa"/>
          </w:tcPr>
          <w:p w:rsidR="00E61CCE" w:rsidRPr="00ED18B9" w:rsidRDefault="00CC03EF" w:rsidP="00CC03EF">
            <w:pPr>
              <w:cnfStyle w:val="000000100000"/>
            </w:pPr>
            <w:r>
              <w:t>List&lt;ErrorMessage&gt;</w:t>
            </w:r>
          </w:p>
        </w:tc>
        <w:tc>
          <w:tcPr>
            <w:tcW w:w="5239" w:type="dxa"/>
            <w:shd w:val="clear" w:color="auto" w:fill="auto"/>
          </w:tcPr>
          <w:p w:rsidR="00CC03EF" w:rsidRDefault="00CC03EF" w:rsidP="00CC03EF">
            <w:pPr>
              <w:cnfStyle w:val="000000100000"/>
            </w:pPr>
            <w:r>
              <w:t xml:space="preserve">An array of Error Messages (sub-errors), typically used when there are multiple errors, or to provide additional detail on the error condition.  In cases where the errors array is present, the </w:t>
            </w:r>
            <w:r w:rsidRPr="00CC03EF">
              <w:rPr>
                <w:b/>
                <w:i/>
              </w:rPr>
              <w:t>sourceId</w:t>
            </w:r>
            <w:r>
              <w:t xml:space="preserve"> field of each sub-error will reference the specific resource or attribute to which the sub-error applies.  </w:t>
            </w:r>
          </w:p>
          <w:p w:rsidR="00E61CCE" w:rsidRPr="00ED18B9" w:rsidRDefault="00CC03EF" w:rsidP="00CC03EF">
            <w:pPr>
              <w:cnfStyle w:val="000000100000"/>
            </w:pPr>
            <w:r>
              <w:t xml:space="preserve">For example, in a form-validation error, each sub-error will indicate the specific errors on each attribute, and the </w:t>
            </w:r>
            <w:r w:rsidRPr="00CC03EF">
              <w:rPr>
                <w:b/>
                <w:i/>
              </w:rPr>
              <w:t>sourceId</w:t>
            </w:r>
            <w:r>
              <w:t xml:space="preserve"> will identify the specific attribute in error.  In the case of an operation involving multiple resources, sub-errors will indicate specific errors on individual resources, and the </w:t>
            </w:r>
            <w:r w:rsidRPr="00CC03EF">
              <w:rPr>
                <w:b/>
                <w:i/>
              </w:rPr>
              <w:t>sourceId</w:t>
            </w:r>
            <w:r>
              <w:t xml:space="preserve"> field will identify the specific resource in error.</w:t>
            </w:r>
          </w:p>
        </w:tc>
      </w:tr>
      <w:tr w:rsidR="001576DD" w:rsidRPr="00215CA6" w:rsidTr="001576DD">
        <w:tc>
          <w:tcPr>
            <w:cnfStyle w:val="001000000000"/>
            <w:tcW w:w="1637" w:type="dxa"/>
            <w:shd w:val="clear" w:color="auto" w:fill="auto"/>
          </w:tcPr>
          <w:p w:rsidR="001576DD" w:rsidRDefault="001576DD" w:rsidP="00A05CAF">
            <w:r>
              <w:t>rootCause</w:t>
            </w:r>
          </w:p>
        </w:tc>
        <w:tc>
          <w:tcPr>
            <w:tcW w:w="1980" w:type="dxa"/>
          </w:tcPr>
          <w:p w:rsidR="001576DD" w:rsidRDefault="001576DD" w:rsidP="00CC03EF">
            <w:pPr>
              <w:cnfStyle w:val="000000000000"/>
            </w:pPr>
            <w:r>
              <w:t>String</w:t>
            </w:r>
          </w:p>
        </w:tc>
        <w:tc>
          <w:tcPr>
            <w:tcW w:w="5239" w:type="dxa"/>
            <w:shd w:val="clear" w:color="auto" w:fill="auto"/>
          </w:tcPr>
          <w:p w:rsidR="001576DD" w:rsidRDefault="001576DD" w:rsidP="00CC03EF">
            <w:pPr>
              <w:cnfStyle w:val="000000000000"/>
            </w:pPr>
            <w:r>
              <w:t>Class name of the exception that resulted in the error</w:t>
            </w:r>
          </w:p>
          <w:p w:rsidR="001576DD" w:rsidRPr="001576DD" w:rsidRDefault="001576DD" w:rsidP="001576DD">
            <w:pPr>
              <w:cnfStyle w:val="000000000000"/>
              <w:rPr>
                <w:color w:val="FF0000"/>
              </w:rPr>
            </w:pPr>
            <w:r w:rsidRPr="00532FC2">
              <w:rPr>
                <w:color w:val="FF0000"/>
                <w:highlight w:val="yellow"/>
              </w:rPr>
              <w:t>ISSUE:  Deprecate this?  Should not be exposing internals like this!</w:t>
            </w:r>
          </w:p>
        </w:tc>
      </w:tr>
      <w:tr w:rsidR="00CC03EF" w:rsidRPr="00215CA6" w:rsidTr="001576DD">
        <w:trPr>
          <w:cnfStyle w:val="000000100000"/>
        </w:trPr>
        <w:tc>
          <w:tcPr>
            <w:cnfStyle w:val="001000000000"/>
            <w:tcW w:w="1637" w:type="dxa"/>
            <w:shd w:val="clear" w:color="auto" w:fill="auto"/>
          </w:tcPr>
          <w:p w:rsidR="00E61CCE" w:rsidRPr="00E02192" w:rsidRDefault="0029586C" w:rsidP="00A05CAF">
            <w:r>
              <w:t>nestedCause</w:t>
            </w:r>
          </w:p>
        </w:tc>
        <w:tc>
          <w:tcPr>
            <w:tcW w:w="1980" w:type="dxa"/>
          </w:tcPr>
          <w:p w:rsidR="00E61CCE" w:rsidRDefault="0029586C" w:rsidP="00A05CAF">
            <w:pPr>
              <w:cnfStyle w:val="000000100000"/>
            </w:pPr>
            <w:r>
              <w:t>String</w:t>
            </w:r>
          </w:p>
        </w:tc>
        <w:tc>
          <w:tcPr>
            <w:tcW w:w="5239" w:type="dxa"/>
            <w:shd w:val="clear" w:color="auto" w:fill="auto"/>
          </w:tcPr>
          <w:p w:rsidR="00E61CCE" w:rsidRDefault="0029586C" w:rsidP="00A05CAF">
            <w:pPr>
              <w:cnfStyle w:val="000000100000"/>
            </w:pPr>
            <w:r>
              <w:t>Another error message when there is a rootCause</w:t>
            </w:r>
          </w:p>
          <w:p w:rsidR="001576DD" w:rsidRPr="001576DD" w:rsidRDefault="001576DD" w:rsidP="001576DD">
            <w:pPr>
              <w:cnfStyle w:val="000000100000"/>
              <w:rPr>
                <w:color w:val="FF0000"/>
              </w:rPr>
            </w:pPr>
            <w:r w:rsidRPr="00532FC2">
              <w:rPr>
                <w:color w:val="FF0000"/>
                <w:highlight w:val="yellow"/>
              </w:rPr>
              <w:t>ISSUE:  Can this be removed, along with the above?</w:t>
            </w:r>
          </w:p>
        </w:tc>
      </w:tr>
    </w:tbl>
    <w:p w:rsidR="00E61CCE" w:rsidRPr="00CB79E3" w:rsidRDefault="00E61CCE" w:rsidP="00E61CCE"/>
    <w:p w:rsidR="00A05CAF" w:rsidRDefault="00A05CAF" w:rsidP="003D00F7">
      <w:pPr>
        <w:pStyle w:val="Heading2"/>
      </w:pPr>
      <w:bookmarkStart w:id="294" w:name="_Activity_Resource_Model"/>
      <w:bookmarkStart w:id="295" w:name="_Toc317010442"/>
      <w:bookmarkEnd w:id="294"/>
      <w:r>
        <w:t>Activity Resource Model</w:t>
      </w:r>
      <w:bookmarkEnd w:id="295"/>
    </w:p>
    <w:p w:rsidR="005F1905" w:rsidRDefault="005F1905" w:rsidP="005F1905">
      <w:r>
        <w:t>The following resource is created (via POST to …/rest/activities) and returned by RMs from asynchronous APIs.  Clients may then either poll or subscribe to messages on the returned activity URI, in order to monitor the progress and completion status of the asynchronous API.</w:t>
      </w:r>
    </w:p>
    <w:p w:rsidR="005F1905" w:rsidRDefault="005F1905" w:rsidP="005F1905">
      <w:r>
        <w:t>During asynchronous API execution, the owning RM will update the activity resource (via PUT to …/rest/activities/&lt;activityID&gt;</w:t>
      </w:r>
      <w:r w:rsidR="006734FC">
        <w:t>), modifying</w:t>
      </w:r>
      <w:r w:rsidR="00A92011">
        <w:t xml:space="preserve"> state, stepsCompleted, progressText, etc.</w:t>
      </w:r>
    </w:p>
    <w:p w:rsidR="00C730EF" w:rsidRDefault="00C730EF" w:rsidP="005F1905">
      <w:r>
        <w:t xml:space="preserve">Fields inherited from the </w:t>
      </w:r>
      <w:hyperlink w:anchor="_Required_Attributes" w:history="1">
        <w:r w:rsidRPr="00C730EF">
          <w:rPr>
            <w:rStyle w:val="Hyperlink"/>
          </w:rPr>
          <w:t>Base Resource</w:t>
        </w:r>
      </w:hyperlink>
      <w:r>
        <w:t xml:space="preserve"> model are in gray background, below:</w:t>
      </w:r>
    </w:p>
    <w:tbl>
      <w:tblPr>
        <w:tblStyle w:val="LightList-Accent11"/>
        <w:tblW w:w="0" w:type="auto"/>
        <w:tblBorders>
          <w:insideH w:val="single" w:sz="8" w:space="0" w:color="4F81BD" w:themeColor="accent1"/>
          <w:insideV w:val="single" w:sz="8" w:space="0" w:color="4F81BD" w:themeColor="accent1"/>
        </w:tblBorders>
        <w:tblLook w:val="04A0"/>
      </w:tblPr>
      <w:tblGrid>
        <w:gridCol w:w="2110"/>
        <w:gridCol w:w="1902"/>
        <w:gridCol w:w="4844"/>
      </w:tblGrid>
      <w:tr w:rsidR="005F1905" w:rsidRPr="00215CA6" w:rsidTr="00C730EF">
        <w:trPr>
          <w:cnfStyle w:val="100000000000"/>
        </w:trPr>
        <w:tc>
          <w:tcPr>
            <w:cnfStyle w:val="001000000000"/>
            <w:tcW w:w="2110" w:type="dxa"/>
            <w:tcBorders>
              <w:bottom w:val="single" w:sz="8" w:space="0" w:color="4F81BD" w:themeColor="accent1"/>
            </w:tcBorders>
          </w:tcPr>
          <w:p w:rsidR="005F1905" w:rsidRPr="00215CA6" w:rsidRDefault="005F1905" w:rsidP="005F1905">
            <w:r>
              <w:t>Attribute Name</w:t>
            </w:r>
          </w:p>
        </w:tc>
        <w:tc>
          <w:tcPr>
            <w:tcW w:w="1902" w:type="dxa"/>
            <w:tcBorders>
              <w:bottom w:val="single" w:sz="8" w:space="0" w:color="4F81BD" w:themeColor="accent1"/>
            </w:tcBorders>
          </w:tcPr>
          <w:p w:rsidR="005F1905" w:rsidRPr="00215CA6" w:rsidRDefault="005F1905" w:rsidP="005F1905">
            <w:pPr>
              <w:cnfStyle w:val="100000000000"/>
            </w:pPr>
            <w:r>
              <w:t>Data Type</w:t>
            </w:r>
          </w:p>
        </w:tc>
        <w:tc>
          <w:tcPr>
            <w:tcW w:w="4844" w:type="dxa"/>
            <w:tcBorders>
              <w:bottom w:val="single" w:sz="8" w:space="0" w:color="4F81BD" w:themeColor="accent1"/>
            </w:tcBorders>
          </w:tcPr>
          <w:p w:rsidR="005F1905" w:rsidRPr="00215CA6" w:rsidRDefault="005F1905" w:rsidP="005F1905">
            <w:pPr>
              <w:cnfStyle w:val="100000000000"/>
            </w:pPr>
            <w:r w:rsidRPr="00215CA6">
              <w:t>Description</w:t>
            </w:r>
          </w:p>
        </w:tc>
      </w:tr>
      <w:tr w:rsidR="006734FC" w:rsidRPr="00215CA6" w:rsidTr="00C730EF">
        <w:trPr>
          <w:cnfStyle w:val="000000100000"/>
        </w:trPr>
        <w:tc>
          <w:tcPr>
            <w:cnfStyle w:val="001000000000"/>
            <w:tcW w:w="2110" w:type="dxa"/>
            <w:shd w:val="clear" w:color="auto" w:fill="D9D9D9" w:themeFill="background1" w:themeFillShade="D9"/>
          </w:tcPr>
          <w:p w:rsidR="006734FC" w:rsidRPr="00E02192" w:rsidRDefault="006734FC" w:rsidP="005F1905">
            <w:r>
              <w:t>uri</w:t>
            </w:r>
          </w:p>
        </w:tc>
        <w:tc>
          <w:tcPr>
            <w:tcW w:w="1902" w:type="dxa"/>
            <w:shd w:val="clear" w:color="auto" w:fill="D9D9D9" w:themeFill="background1" w:themeFillShade="D9"/>
          </w:tcPr>
          <w:p w:rsidR="006734FC" w:rsidRDefault="006734FC" w:rsidP="005F1905">
            <w:pPr>
              <w:cnfStyle w:val="000000100000"/>
            </w:pPr>
            <w:r>
              <w:t>String</w:t>
            </w:r>
          </w:p>
        </w:tc>
        <w:tc>
          <w:tcPr>
            <w:tcW w:w="4844" w:type="dxa"/>
            <w:shd w:val="clear" w:color="auto" w:fill="D9D9D9" w:themeFill="background1" w:themeFillShade="D9"/>
          </w:tcPr>
          <w:p w:rsidR="006734FC" w:rsidRDefault="006734FC" w:rsidP="006734FC">
            <w:pPr>
              <w:cnfStyle w:val="000000100000"/>
            </w:pPr>
            <w:r>
              <w:t xml:space="preserve">The canonical URI of the Activity Resource (inherited from Base Resource).  </w:t>
            </w:r>
          </w:p>
        </w:tc>
      </w:tr>
      <w:tr w:rsidR="006734FC" w:rsidRPr="00215CA6" w:rsidTr="00C730EF">
        <w:tc>
          <w:tcPr>
            <w:cnfStyle w:val="001000000000"/>
            <w:tcW w:w="2110" w:type="dxa"/>
            <w:shd w:val="clear" w:color="auto" w:fill="D9D9D9" w:themeFill="background1" w:themeFillShade="D9"/>
          </w:tcPr>
          <w:p w:rsidR="006734FC" w:rsidRPr="002E0290" w:rsidRDefault="00C730EF" w:rsidP="005F1905">
            <w:pPr>
              <w:rPr>
                <w:highlight w:val="yellow"/>
              </w:rPr>
            </w:pPr>
            <w:r w:rsidRPr="002E0290">
              <w:rPr>
                <w:highlight w:val="yellow"/>
              </w:rPr>
              <w:t>category</w:t>
            </w:r>
          </w:p>
        </w:tc>
        <w:tc>
          <w:tcPr>
            <w:tcW w:w="1902" w:type="dxa"/>
            <w:shd w:val="clear" w:color="auto" w:fill="D9D9D9" w:themeFill="background1" w:themeFillShade="D9"/>
          </w:tcPr>
          <w:p w:rsidR="006734FC" w:rsidRPr="002E0290" w:rsidRDefault="006734FC" w:rsidP="005F1905">
            <w:pPr>
              <w:cnfStyle w:val="000000000000"/>
              <w:rPr>
                <w:highlight w:val="yellow"/>
              </w:rPr>
            </w:pPr>
            <w:r w:rsidRPr="002E0290">
              <w:rPr>
                <w:highlight w:val="yellow"/>
              </w:rPr>
              <w:t>String</w:t>
            </w:r>
          </w:p>
        </w:tc>
        <w:tc>
          <w:tcPr>
            <w:tcW w:w="4844" w:type="dxa"/>
            <w:shd w:val="clear" w:color="auto" w:fill="D9D9D9" w:themeFill="background1" w:themeFillShade="D9"/>
          </w:tcPr>
          <w:p w:rsidR="00562FA7" w:rsidRPr="002E0290" w:rsidRDefault="006734FC" w:rsidP="00562FA7">
            <w:pPr>
              <w:cnfStyle w:val="000000000000"/>
              <w:rPr>
                <w:highlight w:val="yellow"/>
              </w:rPr>
            </w:pPr>
            <w:r w:rsidRPr="002E0290">
              <w:rPr>
                <w:highlight w:val="yellow"/>
              </w:rPr>
              <w:t xml:space="preserve">The </w:t>
            </w:r>
            <w:r w:rsidR="00C730EF" w:rsidRPr="002E0290">
              <w:rPr>
                <w:highlight w:val="yellow"/>
              </w:rPr>
              <w:t>resource</w:t>
            </w:r>
            <w:r w:rsidRPr="002E0290">
              <w:rPr>
                <w:highlight w:val="yellow"/>
              </w:rPr>
              <w:t xml:space="preserve"> category</w:t>
            </w:r>
            <w:r w:rsidR="00C730EF" w:rsidRPr="002E0290">
              <w:rPr>
                <w:highlight w:val="yellow"/>
              </w:rPr>
              <w:t xml:space="preserve"> </w:t>
            </w:r>
            <w:r w:rsidRPr="002E0290">
              <w:rPr>
                <w:highlight w:val="yellow"/>
              </w:rPr>
              <w:t>(inherited from Base Resource)</w:t>
            </w:r>
            <w:r w:rsidR="00C730EF" w:rsidRPr="002E0290">
              <w:rPr>
                <w:highlight w:val="yellow"/>
              </w:rPr>
              <w:t>, used for authorizing access to the Activity Resource</w:t>
            </w:r>
            <w:r w:rsidRPr="002E0290">
              <w:rPr>
                <w:highlight w:val="yellow"/>
              </w:rPr>
              <w:t xml:space="preserve">. </w:t>
            </w:r>
          </w:p>
          <w:p w:rsidR="006734FC" w:rsidRPr="002E0290" w:rsidRDefault="006734FC" w:rsidP="00C730EF">
            <w:pPr>
              <w:pStyle w:val="NoteText"/>
              <w:cnfStyle w:val="000000000000"/>
              <w:rPr>
                <w:highlight w:val="yellow"/>
              </w:rPr>
            </w:pPr>
            <w:r w:rsidRPr="002E0290">
              <w:rPr>
                <w:b/>
                <w:highlight w:val="yellow"/>
              </w:rPr>
              <w:t>Note</w:t>
            </w:r>
            <w:r w:rsidRPr="002E0290">
              <w:rPr>
                <w:highlight w:val="yellow"/>
              </w:rPr>
              <w:t xml:space="preserve">:  For Activity Resources, this is the category of the </w:t>
            </w:r>
            <w:r w:rsidRPr="002E0290">
              <w:rPr>
                <w:b/>
                <w:i/>
                <w:highlight w:val="yellow"/>
              </w:rPr>
              <w:t>associatedResource</w:t>
            </w:r>
            <w:r w:rsidRPr="002E0290">
              <w:rPr>
                <w:highlight w:val="yellow"/>
              </w:rPr>
              <w:t xml:space="preserve"> (allowing for authorization of activity queries, based on the </w:t>
            </w:r>
            <w:r w:rsidRPr="002E0290">
              <w:rPr>
                <w:b/>
                <w:i/>
                <w:highlight w:val="yellow"/>
              </w:rPr>
              <w:t>associatedResource</w:t>
            </w:r>
            <w:r w:rsidRPr="002E0290">
              <w:rPr>
                <w:highlight w:val="yellow"/>
              </w:rPr>
              <w:t xml:space="preserve"> type)</w:t>
            </w:r>
          </w:p>
        </w:tc>
      </w:tr>
      <w:tr w:rsidR="006734FC" w:rsidRPr="00215CA6" w:rsidTr="00C730EF">
        <w:trPr>
          <w:cnfStyle w:val="000000100000"/>
        </w:trPr>
        <w:tc>
          <w:tcPr>
            <w:cnfStyle w:val="001000000000"/>
            <w:tcW w:w="2110" w:type="dxa"/>
            <w:shd w:val="clear" w:color="auto" w:fill="D9D9D9" w:themeFill="background1" w:themeFillShade="D9"/>
          </w:tcPr>
          <w:p w:rsidR="006734FC" w:rsidRDefault="00C730EF" w:rsidP="005F1905">
            <w:r>
              <w:t>t</w:t>
            </w:r>
            <w:r w:rsidR="006734FC">
              <w:t>ype</w:t>
            </w:r>
          </w:p>
        </w:tc>
        <w:tc>
          <w:tcPr>
            <w:tcW w:w="1902" w:type="dxa"/>
            <w:shd w:val="clear" w:color="auto" w:fill="D9D9D9" w:themeFill="background1" w:themeFillShade="D9"/>
          </w:tcPr>
          <w:p w:rsidR="006734FC" w:rsidRDefault="006734FC" w:rsidP="005F1905">
            <w:pPr>
              <w:cnfStyle w:val="000000100000"/>
            </w:pPr>
            <w:r>
              <w:t>String</w:t>
            </w:r>
          </w:p>
        </w:tc>
        <w:tc>
          <w:tcPr>
            <w:tcW w:w="4844" w:type="dxa"/>
            <w:shd w:val="clear" w:color="auto" w:fill="D9D9D9" w:themeFill="background1" w:themeFillShade="D9"/>
          </w:tcPr>
          <w:p w:rsidR="006734FC" w:rsidRDefault="006734FC" w:rsidP="006734FC">
            <w:pPr>
              <w:cnfStyle w:val="000000100000"/>
            </w:pPr>
            <w:r>
              <w:t>The specific resource type represented by the entity</w:t>
            </w:r>
            <w:r w:rsidR="00CC6761">
              <w:t xml:space="preserve"> (inherited from Base Resource)</w:t>
            </w:r>
            <w:r>
              <w:t xml:space="preserve">. This will always be </w:t>
            </w:r>
            <w:r w:rsidRPr="00D10044">
              <w:rPr>
                <w:b/>
                <w:i/>
              </w:rPr>
              <w:t>ActivityResource</w:t>
            </w:r>
            <w:r w:rsidR="00D10044">
              <w:t xml:space="preserve"> for this entity.</w:t>
            </w:r>
          </w:p>
        </w:tc>
      </w:tr>
      <w:tr w:rsidR="006734FC" w:rsidRPr="00215CA6" w:rsidTr="00C730EF">
        <w:tc>
          <w:tcPr>
            <w:cnfStyle w:val="001000000000"/>
            <w:tcW w:w="2110" w:type="dxa"/>
            <w:shd w:val="clear" w:color="auto" w:fill="D9D9D9" w:themeFill="background1" w:themeFillShade="D9"/>
          </w:tcPr>
          <w:p w:rsidR="006734FC" w:rsidRPr="005C4E9A" w:rsidRDefault="006734FC" w:rsidP="005F1905">
            <w:r>
              <w:t>created</w:t>
            </w:r>
          </w:p>
        </w:tc>
        <w:tc>
          <w:tcPr>
            <w:tcW w:w="1902" w:type="dxa"/>
            <w:shd w:val="clear" w:color="auto" w:fill="D9D9D9" w:themeFill="background1" w:themeFillShade="D9"/>
          </w:tcPr>
          <w:p w:rsidR="006734FC" w:rsidRPr="005C4E9A" w:rsidRDefault="006734FC" w:rsidP="005F1905">
            <w:pPr>
              <w:cnfStyle w:val="000000000000"/>
            </w:pPr>
            <w:r>
              <w:t>String</w:t>
            </w:r>
          </w:p>
        </w:tc>
        <w:tc>
          <w:tcPr>
            <w:tcW w:w="4844" w:type="dxa"/>
            <w:shd w:val="clear" w:color="auto" w:fill="D9D9D9" w:themeFill="background1" w:themeFillShade="D9"/>
          </w:tcPr>
          <w:p w:rsidR="006734FC" w:rsidRPr="005C4E9A" w:rsidRDefault="006734FC" w:rsidP="00CC6761">
            <w:pPr>
              <w:cnfStyle w:val="000000000000"/>
            </w:pPr>
            <w:r>
              <w:t xml:space="preserve">Date and time (in UTC, </w:t>
            </w:r>
            <w:hyperlink r:id="rId26" w:history="1">
              <w:r w:rsidRPr="00FB1BBF">
                <w:rPr>
                  <w:rStyle w:val="Hyperlink"/>
                </w:rPr>
                <w:t>ISO 8601</w:t>
              </w:r>
            </w:hyperlink>
            <w:r>
              <w:t xml:space="preserve"> format) when the </w:t>
            </w:r>
            <w:r w:rsidR="00D10044">
              <w:t>Activity R</w:t>
            </w:r>
            <w:r>
              <w:t xml:space="preserve">esource was created </w:t>
            </w:r>
            <w:r w:rsidR="00CC6761">
              <w:t>(inherited from Base Resource)</w:t>
            </w:r>
          </w:p>
        </w:tc>
      </w:tr>
      <w:tr w:rsidR="006734FC" w:rsidRPr="00215CA6" w:rsidTr="00C730EF">
        <w:trPr>
          <w:cnfStyle w:val="000000100000"/>
        </w:trPr>
        <w:tc>
          <w:tcPr>
            <w:cnfStyle w:val="001000000000"/>
            <w:tcW w:w="2110" w:type="dxa"/>
            <w:shd w:val="clear" w:color="auto" w:fill="D9D9D9" w:themeFill="background1" w:themeFillShade="D9"/>
          </w:tcPr>
          <w:p w:rsidR="006734FC" w:rsidRPr="00ED18B9" w:rsidRDefault="006734FC" w:rsidP="005F1905">
            <w:r>
              <w:t>modified</w:t>
            </w:r>
          </w:p>
        </w:tc>
        <w:tc>
          <w:tcPr>
            <w:tcW w:w="1902" w:type="dxa"/>
            <w:shd w:val="clear" w:color="auto" w:fill="D9D9D9" w:themeFill="background1" w:themeFillShade="D9"/>
          </w:tcPr>
          <w:p w:rsidR="006734FC" w:rsidRPr="00ED18B9" w:rsidRDefault="006734FC" w:rsidP="005F1905">
            <w:pPr>
              <w:cnfStyle w:val="000000100000"/>
            </w:pPr>
            <w:r>
              <w:t>String</w:t>
            </w:r>
          </w:p>
        </w:tc>
        <w:tc>
          <w:tcPr>
            <w:tcW w:w="4844" w:type="dxa"/>
            <w:shd w:val="clear" w:color="auto" w:fill="D9D9D9" w:themeFill="background1" w:themeFillShade="D9"/>
          </w:tcPr>
          <w:p w:rsidR="006734FC" w:rsidRPr="00ED18B9" w:rsidRDefault="006734FC" w:rsidP="00CC6761">
            <w:pPr>
              <w:cnfStyle w:val="000000100000"/>
            </w:pPr>
            <w:r>
              <w:t xml:space="preserve">Date and time (in UTC, </w:t>
            </w:r>
            <w:hyperlink r:id="rId27" w:history="1">
              <w:r w:rsidRPr="00FB1BBF">
                <w:rPr>
                  <w:rStyle w:val="Hyperlink"/>
                </w:rPr>
                <w:t>ISO 8601</w:t>
              </w:r>
            </w:hyperlink>
            <w:r>
              <w:t xml:space="preserve"> format) when the </w:t>
            </w:r>
            <w:r w:rsidR="00D10044">
              <w:t xml:space="preserve">Activity Resource </w:t>
            </w:r>
            <w:r>
              <w:t>was last modified</w:t>
            </w:r>
            <w:r w:rsidR="00CC6761">
              <w:t xml:space="preserve"> (inherited from Base Resource)</w:t>
            </w:r>
          </w:p>
        </w:tc>
      </w:tr>
      <w:tr w:rsidR="00C730EF" w:rsidTr="00C730EF">
        <w:tc>
          <w:tcPr>
            <w:cnfStyle w:val="001000000000"/>
            <w:tcW w:w="2110" w:type="dxa"/>
            <w:shd w:val="clear" w:color="auto" w:fill="auto"/>
          </w:tcPr>
          <w:p w:rsidR="00C730EF" w:rsidRDefault="00C730EF" w:rsidP="004A44A3">
            <w:r>
              <w:t>name</w:t>
            </w:r>
          </w:p>
        </w:tc>
        <w:tc>
          <w:tcPr>
            <w:tcW w:w="1902" w:type="dxa"/>
          </w:tcPr>
          <w:p w:rsidR="00C730EF" w:rsidRDefault="00C730EF" w:rsidP="004A44A3">
            <w:pPr>
              <w:cnfStyle w:val="000000000000"/>
            </w:pPr>
            <w:r>
              <w:t>String</w:t>
            </w:r>
          </w:p>
        </w:tc>
        <w:tc>
          <w:tcPr>
            <w:tcW w:w="4844" w:type="dxa"/>
            <w:shd w:val="clear" w:color="auto" w:fill="auto"/>
          </w:tcPr>
          <w:p w:rsidR="00C730EF" w:rsidRDefault="00C730EF" w:rsidP="004A44A3">
            <w:pPr>
              <w:cnfStyle w:val="000000000000"/>
            </w:pPr>
            <w:r>
              <w:t>Display name for the asynchronous task/activity</w:t>
            </w:r>
          </w:p>
        </w:tc>
      </w:tr>
      <w:tr w:rsidR="00A75E00" w:rsidRPr="00215CA6" w:rsidTr="00C730EF">
        <w:trPr>
          <w:cnfStyle w:val="000000100000"/>
        </w:trPr>
        <w:tc>
          <w:tcPr>
            <w:cnfStyle w:val="001000000000"/>
            <w:tcW w:w="2110" w:type="dxa"/>
            <w:shd w:val="clear" w:color="auto" w:fill="auto"/>
          </w:tcPr>
          <w:p w:rsidR="00A75E00" w:rsidRDefault="00A75E00" w:rsidP="00A75E00">
            <w:r>
              <w:t>userName</w:t>
            </w:r>
          </w:p>
        </w:tc>
        <w:tc>
          <w:tcPr>
            <w:tcW w:w="1902" w:type="dxa"/>
          </w:tcPr>
          <w:p w:rsidR="00A75E00" w:rsidRDefault="00A75E00" w:rsidP="005F1905">
            <w:pPr>
              <w:cnfStyle w:val="000000100000"/>
            </w:pPr>
            <w:r>
              <w:t>String</w:t>
            </w:r>
          </w:p>
        </w:tc>
        <w:tc>
          <w:tcPr>
            <w:tcW w:w="4844" w:type="dxa"/>
            <w:shd w:val="clear" w:color="auto" w:fill="auto"/>
          </w:tcPr>
          <w:p w:rsidR="00A75E00" w:rsidRPr="00A75E00" w:rsidRDefault="00A75E00" w:rsidP="00A75E00">
            <w:pPr>
              <w:cnfStyle w:val="000000100000"/>
            </w:pPr>
            <w:r>
              <w:t xml:space="preserve">The name of the user under whose authority the task is running.  </w:t>
            </w:r>
            <w:r w:rsidR="00877590">
              <w:t xml:space="preserve">Required.  </w:t>
            </w:r>
            <w:r>
              <w:t>If null, set from the session token received by the service.</w:t>
            </w:r>
          </w:p>
        </w:tc>
      </w:tr>
      <w:tr w:rsidR="006734FC" w:rsidRPr="00215CA6" w:rsidTr="00C730EF">
        <w:tc>
          <w:tcPr>
            <w:cnfStyle w:val="001000000000"/>
            <w:tcW w:w="2110" w:type="dxa"/>
            <w:shd w:val="clear" w:color="auto" w:fill="auto"/>
          </w:tcPr>
          <w:p w:rsidR="006734FC" w:rsidRDefault="006C168F" w:rsidP="005F1905">
            <w:r>
              <w:t>state</w:t>
            </w:r>
          </w:p>
        </w:tc>
        <w:tc>
          <w:tcPr>
            <w:tcW w:w="1902" w:type="dxa"/>
          </w:tcPr>
          <w:p w:rsidR="006734FC" w:rsidRDefault="006C168F" w:rsidP="005F1905">
            <w:pPr>
              <w:cnfStyle w:val="000000000000"/>
            </w:pPr>
            <w:hyperlink w:anchor="_Task_State_Model" w:history="1">
              <w:r w:rsidRPr="006C168F">
                <w:rPr>
                  <w:rStyle w:val="Hyperlink"/>
                </w:rPr>
                <w:t>TaskState</w:t>
              </w:r>
            </w:hyperlink>
          </w:p>
        </w:tc>
        <w:tc>
          <w:tcPr>
            <w:tcW w:w="4844" w:type="dxa"/>
            <w:shd w:val="clear" w:color="auto" w:fill="auto"/>
          </w:tcPr>
          <w:p w:rsidR="006734FC" w:rsidRPr="001576DD" w:rsidRDefault="005C5151" w:rsidP="005C5151">
            <w:pPr>
              <w:cnfStyle w:val="000000000000"/>
            </w:pPr>
            <w:r>
              <w:t xml:space="preserve">Current state of the asynchronous activity (enum).  See </w:t>
            </w:r>
            <w:hyperlink w:anchor="_Task_State_Model" w:history="1">
              <w:r w:rsidRPr="006C168F">
                <w:rPr>
                  <w:rStyle w:val="Hyperlink"/>
                </w:rPr>
                <w:t>Task State Model</w:t>
              </w:r>
            </w:hyperlink>
            <w:r>
              <w:t>, below, for possible values.</w:t>
            </w:r>
          </w:p>
        </w:tc>
      </w:tr>
      <w:tr w:rsidR="006734FC" w:rsidRPr="00215CA6" w:rsidTr="00C730EF">
        <w:trPr>
          <w:cnfStyle w:val="000000100000"/>
        </w:trPr>
        <w:tc>
          <w:tcPr>
            <w:cnfStyle w:val="001000000000"/>
            <w:tcW w:w="2110" w:type="dxa"/>
            <w:shd w:val="clear" w:color="auto" w:fill="auto"/>
          </w:tcPr>
          <w:p w:rsidR="006734FC" w:rsidRPr="00E02192" w:rsidRDefault="005C5151" w:rsidP="005F1905">
            <w:r>
              <w:t>associatedResource</w:t>
            </w:r>
          </w:p>
        </w:tc>
        <w:tc>
          <w:tcPr>
            <w:tcW w:w="1902" w:type="dxa"/>
          </w:tcPr>
          <w:p w:rsidR="006734FC" w:rsidRDefault="005C5151" w:rsidP="005F1905">
            <w:pPr>
              <w:cnfStyle w:val="000000100000"/>
            </w:pPr>
            <w:r>
              <w:t>String</w:t>
            </w:r>
          </w:p>
        </w:tc>
        <w:tc>
          <w:tcPr>
            <w:tcW w:w="4844" w:type="dxa"/>
            <w:shd w:val="clear" w:color="auto" w:fill="auto"/>
          </w:tcPr>
          <w:p w:rsidR="006734FC" w:rsidRDefault="005C5151" w:rsidP="005C5151">
            <w:pPr>
              <w:cnfStyle w:val="000000100000"/>
            </w:pPr>
            <w:r>
              <w:t>URI of the resource associated with this activity.</w:t>
            </w:r>
          </w:p>
          <w:p w:rsidR="005C5151" w:rsidRPr="001576DD" w:rsidRDefault="005C5151" w:rsidP="00562FA7">
            <w:pPr>
              <w:pStyle w:val="NoteText"/>
              <w:cnfStyle w:val="000000100000"/>
            </w:pPr>
            <w:r w:rsidRPr="00562FA7">
              <w:rPr>
                <w:b/>
              </w:rPr>
              <w:t>Note</w:t>
            </w:r>
            <w:r>
              <w:t>:  For activities that create resources, this field may be null</w:t>
            </w:r>
            <w:r w:rsidR="00562FA7">
              <w:t xml:space="preserve"> until the point that the resource has been created (must be set by the time the activity has successfully completed)</w:t>
            </w:r>
          </w:p>
        </w:tc>
      </w:tr>
      <w:tr w:rsidR="00562FA7" w:rsidRPr="00215CA6" w:rsidTr="00C730EF">
        <w:tc>
          <w:tcPr>
            <w:cnfStyle w:val="001000000000"/>
            <w:tcW w:w="2110" w:type="dxa"/>
            <w:shd w:val="clear" w:color="auto" w:fill="auto"/>
          </w:tcPr>
          <w:p w:rsidR="00562FA7" w:rsidRDefault="00562FA7" w:rsidP="005F1905">
            <w:r>
              <w:t>parentTaskUri</w:t>
            </w:r>
          </w:p>
        </w:tc>
        <w:tc>
          <w:tcPr>
            <w:tcW w:w="1902" w:type="dxa"/>
          </w:tcPr>
          <w:p w:rsidR="00562FA7" w:rsidRDefault="00562FA7" w:rsidP="005F1905">
            <w:pPr>
              <w:cnfStyle w:val="000000000000"/>
            </w:pPr>
            <w:r>
              <w:t>String</w:t>
            </w:r>
          </w:p>
        </w:tc>
        <w:tc>
          <w:tcPr>
            <w:tcW w:w="4844" w:type="dxa"/>
            <w:shd w:val="clear" w:color="auto" w:fill="auto"/>
          </w:tcPr>
          <w:p w:rsidR="00562FA7" w:rsidRDefault="00562FA7" w:rsidP="005C5151">
            <w:pPr>
              <w:cnfStyle w:val="000000000000"/>
            </w:pPr>
            <w:r>
              <w:t>For sub-tasks, this is the URI of the parent Activity Resource (null if no parent)</w:t>
            </w:r>
          </w:p>
        </w:tc>
      </w:tr>
      <w:tr w:rsidR="00A92011" w:rsidRPr="00215CA6" w:rsidTr="00C730EF">
        <w:trPr>
          <w:cnfStyle w:val="000000100000"/>
        </w:trPr>
        <w:tc>
          <w:tcPr>
            <w:cnfStyle w:val="001000000000"/>
            <w:tcW w:w="2110" w:type="dxa"/>
            <w:shd w:val="clear" w:color="auto" w:fill="auto"/>
          </w:tcPr>
          <w:p w:rsidR="00A92011" w:rsidRPr="002E0290" w:rsidRDefault="00A92011" w:rsidP="005F1905">
            <w:pPr>
              <w:rPr>
                <w:highlight w:val="yellow"/>
              </w:rPr>
            </w:pPr>
            <w:r w:rsidRPr="002E0290">
              <w:rPr>
                <w:highlight w:val="yellow"/>
              </w:rPr>
              <w:t>totalSteps</w:t>
            </w:r>
          </w:p>
        </w:tc>
        <w:tc>
          <w:tcPr>
            <w:tcW w:w="1902" w:type="dxa"/>
          </w:tcPr>
          <w:p w:rsidR="00A92011" w:rsidRPr="002E0290" w:rsidRDefault="00A92011" w:rsidP="005F1905">
            <w:pPr>
              <w:cnfStyle w:val="000000100000"/>
              <w:rPr>
                <w:highlight w:val="yellow"/>
              </w:rPr>
            </w:pPr>
            <w:r w:rsidRPr="002E0290">
              <w:rPr>
                <w:highlight w:val="yellow"/>
              </w:rPr>
              <w:t>Integer</w:t>
            </w:r>
          </w:p>
        </w:tc>
        <w:tc>
          <w:tcPr>
            <w:tcW w:w="4844" w:type="dxa"/>
            <w:shd w:val="clear" w:color="auto" w:fill="auto"/>
          </w:tcPr>
          <w:p w:rsidR="00A92011" w:rsidRPr="002E0290" w:rsidRDefault="00A92011" w:rsidP="005C5151">
            <w:pPr>
              <w:cnfStyle w:val="000000100000"/>
              <w:rPr>
                <w:highlight w:val="yellow"/>
              </w:rPr>
            </w:pPr>
            <w:r w:rsidRPr="002E0290">
              <w:rPr>
                <w:highlight w:val="yellow"/>
              </w:rPr>
              <w:t>Total number of “steps” to be completed for this asynchronous activity.  Defaults to 1.</w:t>
            </w:r>
          </w:p>
        </w:tc>
      </w:tr>
      <w:tr w:rsidR="00A92011" w:rsidRPr="00215CA6" w:rsidTr="00C730EF">
        <w:tc>
          <w:tcPr>
            <w:cnfStyle w:val="001000000000"/>
            <w:tcW w:w="2110" w:type="dxa"/>
            <w:shd w:val="clear" w:color="auto" w:fill="auto"/>
          </w:tcPr>
          <w:p w:rsidR="00A92011" w:rsidRPr="002E0290" w:rsidRDefault="00A92011" w:rsidP="005F1905">
            <w:pPr>
              <w:rPr>
                <w:highlight w:val="yellow"/>
              </w:rPr>
            </w:pPr>
            <w:r w:rsidRPr="002E0290">
              <w:rPr>
                <w:highlight w:val="yellow"/>
              </w:rPr>
              <w:t>stepsComplete</w:t>
            </w:r>
          </w:p>
        </w:tc>
        <w:tc>
          <w:tcPr>
            <w:tcW w:w="1902" w:type="dxa"/>
          </w:tcPr>
          <w:p w:rsidR="00A92011" w:rsidRPr="002E0290" w:rsidRDefault="00A92011" w:rsidP="005F1905">
            <w:pPr>
              <w:cnfStyle w:val="000000000000"/>
              <w:rPr>
                <w:highlight w:val="yellow"/>
              </w:rPr>
            </w:pPr>
            <w:r w:rsidRPr="002E0290">
              <w:rPr>
                <w:highlight w:val="yellow"/>
              </w:rPr>
              <w:t>Integer</w:t>
            </w:r>
          </w:p>
        </w:tc>
        <w:tc>
          <w:tcPr>
            <w:tcW w:w="4844" w:type="dxa"/>
            <w:shd w:val="clear" w:color="auto" w:fill="auto"/>
          </w:tcPr>
          <w:p w:rsidR="00A92011" w:rsidRPr="002E0290" w:rsidRDefault="00A92011" w:rsidP="000D028E">
            <w:pPr>
              <w:cnfStyle w:val="000000000000"/>
              <w:rPr>
                <w:highlight w:val="yellow"/>
              </w:rPr>
            </w:pPr>
            <w:r w:rsidRPr="002E0290">
              <w:rPr>
                <w:highlight w:val="yellow"/>
              </w:rPr>
              <w:t>Total number of steps currently completed.  Initialized to ‘0’</w:t>
            </w:r>
            <w:r w:rsidR="000D028E" w:rsidRPr="002E0290">
              <w:rPr>
                <w:highlight w:val="yellow"/>
              </w:rPr>
              <w:t>.  S</w:t>
            </w:r>
            <w:r w:rsidRPr="002E0290">
              <w:rPr>
                <w:highlight w:val="yellow"/>
              </w:rPr>
              <w:t xml:space="preserve">et to </w:t>
            </w:r>
            <w:r w:rsidR="000D028E" w:rsidRPr="002E0290">
              <w:rPr>
                <w:b/>
                <w:i/>
                <w:highlight w:val="yellow"/>
              </w:rPr>
              <w:t>totalSteps</w:t>
            </w:r>
            <w:r w:rsidRPr="002E0290">
              <w:rPr>
                <w:highlight w:val="yellow"/>
              </w:rPr>
              <w:t xml:space="preserve"> when the task is </w:t>
            </w:r>
            <w:r w:rsidR="000D028E" w:rsidRPr="002E0290">
              <w:rPr>
                <w:highlight w:val="yellow"/>
              </w:rPr>
              <w:t>COMPLETE</w:t>
            </w:r>
            <w:r w:rsidRPr="002E0290">
              <w:rPr>
                <w:highlight w:val="yellow"/>
              </w:rPr>
              <w:t>.</w:t>
            </w:r>
          </w:p>
        </w:tc>
      </w:tr>
      <w:tr w:rsidR="00562FA7" w:rsidRPr="00215CA6" w:rsidTr="00C730EF">
        <w:trPr>
          <w:cnfStyle w:val="000000100000"/>
        </w:trPr>
        <w:tc>
          <w:tcPr>
            <w:cnfStyle w:val="001000000000"/>
            <w:tcW w:w="2110" w:type="dxa"/>
            <w:shd w:val="clear" w:color="auto" w:fill="auto"/>
          </w:tcPr>
          <w:p w:rsidR="00562FA7" w:rsidRPr="002E0290" w:rsidRDefault="00562FA7" w:rsidP="005F1905">
            <w:pPr>
              <w:rPr>
                <w:highlight w:val="yellow"/>
              </w:rPr>
            </w:pPr>
            <w:r w:rsidRPr="002E0290">
              <w:rPr>
                <w:highlight w:val="yellow"/>
              </w:rPr>
              <w:t>progressText</w:t>
            </w:r>
          </w:p>
        </w:tc>
        <w:tc>
          <w:tcPr>
            <w:tcW w:w="1902" w:type="dxa"/>
          </w:tcPr>
          <w:p w:rsidR="00562FA7" w:rsidRPr="002E0290" w:rsidRDefault="00562FA7" w:rsidP="005F1905">
            <w:pPr>
              <w:cnfStyle w:val="000000100000"/>
              <w:rPr>
                <w:highlight w:val="yellow"/>
              </w:rPr>
            </w:pPr>
            <w:r w:rsidRPr="002E0290">
              <w:rPr>
                <w:highlight w:val="yellow"/>
              </w:rPr>
              <w:t>Array&lt;String&gt;</w:t>
            </w:r>
          </w:p>
        </w:tc>
        <w:tc>
          <w:tcPr>
            <w:tcW w:w="4844" w:type="dxa"/>
            <w:shd w:val="clear" w:color="auto" w:fill="auto"/>
          </w:tcPr>
          <w:p w:rsidR="00562FA7" w:rsidRPr="002E0290" w:rsidRDefault="00562FA7" w:rsidP="005C5151">
            <w:pPr>
              <w:cnfStyle w:val="000000100000"/>
              <w:rPr>
                <w:highlight w:val="yellow"/>
              </w:rPr>
            </w:pPr>
            <w:r w:rsidRPr="002E0290">
              <w:rPr>
                <w:highlight w:val="yellow"/>
              </w:rPr>
              <w:t>Ordered list of strings indicating the progress and eventual completion of the asynchronous activity</w:t>
            </w:r>
          </w:p>
        </w:tc>
      </w:tr>
      <w:tr w:rsidR="00562FA7" w:rsidRPr="00215CA6" w:rsidTr="00C730EF">
        <w:tc>
          <w:tcPr>
            <w:cnfStyle w:val="001000000000"/>
            <w:tcW w:w="2110" w:type="dxa"/>
            <w:shd w:val="clear" w:color="auto" w:fill="auto"/>
          </w:tcPr>
          <w:p w:rsidR="00562FA7" w:rsidRPr="00652014" w:rsidRDefault="00562FA7" w:rsidP="005F1905">
            <w:pPr>
              <w:rPr>
                <w:highlight w:val="yellow"/>
              </w:rPr>
            </w:pPr>
            <w:r w:rsidRPr="00652014">
              <w:rPr>
                <w:highlight w:val="yellow"/>
              </w:rPr>
              <w:t>progressTimestamps</w:t>
            </w:r>
          </w:p>
        </w:tc>
        <w:tc>
          <w:tcPr>
            <w:tcW w:w="1902" w:type="dxa"/>
          </w:tcPr>
          <w:p w:rsidR="00562FA7" w:rsidRPr="00652014" w:rsidRDefault="00562FA7" w:rsidP="005F1905">
            <w:pPr>
              <w:cnfStyle w:val="000000000000"/>
              <w:rPr>
                <w:highlight w:val="yellow"/>
              </w:rPr>
            </w:pPr>
            <w:r w:rsidRPr="00652014">
              <w:rPr>
                <w:highlight w:val="yellow"/>
              </w:rPr>
              <w:t>Array&lt;String&gt;</w:t>
            </w:r>
          </w:p>
        </w:tc>
        <w:tc>
          <w:tcPr>
            <w:tcW w:w="4844" w:type="dxa"/>
            <w:shd w:val="clear" w:color="auto" w:fill="auto"/>
          </w:tcPr>
          <w:p w:rsidR="00562FA7" w:rsidRPr="00652014" w:rsidRDefault="00562FA7" w:rsidP="005C5151">
            <w:pPr>
              <w:cnfStyle w:val="000000000000"/>
              <w:rPr>
                <w:highlight w:val="yellow"/>
              </w:rPr>
            </w:pPr>
            <w:r w:rsidRPr="00652014">
              <w:rPr>
                <w:highlight w:val="yellow"/>
              </w:rPr>
              <w:t xml:space="preserve">Ordered list of timestamps (in UTC, </w:t>
            </w:r>
            <w:hyperlink r:id="rId28" w:history="1">
              <w:r w:rsidRPr="00652014">
                <w:rPr>
                  <w:rStyle w:val="Hyperlink"/>
                  <w:highlight w:val="yellow"/>
                </w:rPr>
                <w:t>ISO 8601</w:t>
              </w:r>
            </w:hyperlink>
            <w:r w:rsidRPr="00652014">
              <w:rPr>
                <w:highlight w:val="yellow"/>
              </w:rPr>
              <w:t xml:space="preserve"> format) corresponding to the progress string updates, above</w:t>
            </w:r>
          </w:p>
        </w:tc>
      </w:tr>
      <w:tr w:rsidR="00562FA7" w:rsidRPr="00215CA6" w:rsidTr="00C730EF">
        <w:trPr>
          <w:cnfStyle w:val="000000100000"/>
        </w:trPr>
        <w:tc>
          <w:tcPr>
            <w:cnfStyle w:val="001000000000"/>
            <w:tcW w:w="2110" w:type="dxa"/>
            <w:shd w:val="clear" w:color="auto" w:fill="auto"/>
          </w:tcPr>
          <w:p w:rsidR="00562FA7" w:rsidRDefault="00562FA7" w:rsidP="005F1905">
            <w:r>
              <w:t>taskErrors</w:t>
            </w:r>
          </w:p>
        </w:tc>
        <w:tc>
          <w:tcPr>
            <w:tcW w:w="1902" w:type="dxa"/>
          </w:tcPr>
          <w:p w:rsidR="00562FA7" w:rsidRDefault="00562FA7" w:rsidP="005F1905">
            <w:pPr>
              <w:cnfStyle w:val="000000100000"/>
            </w:pPr>
            <w:r>
              <w:t>List&lt;</w:t>
            </w:r>
            <w:hyperlink w:anchor="_Task_Error_Model" w:history="1">
              <w:r w:rsidRPr="006C168F">
                <w:rPr>
                  <w:rStyle w:val="Hyperlink"/>
                </w:rPr>
                <w:t>TaskError</w:t>
              </w:r>
            </w:hyperlink>
            <w:r>
              <w:t>&gt;</w:t>
            </w:r>
          </w:p>
        </w:tc>
        <w:tc>
          <w:tcPr>
            <w:tcW w:w="4844" w:type="dxa"/>
            <w:shd w:val="clear" w:color="auto" w:fill="auto"/>
          </w:tcPr>
          <w:p w:rsidR="00562FA7" w:rsidRDefault="00562FA7" w:rsidP="00562FA7">
            <w:pPr>
              <w:cnfStyle w:val="000000100000"/>
            </w:pPr>
            <w:r>
              <w:t xml:space="preserve">Optional list of errors associated with the asynchronous activity.  See </w:t>
            </w:r>
            <w:hyperlink w:anchor="_Task_Error_Model" w:history="1">
              <w:r w:rsidRPr="006C168F">
                <w:rPr>
                  <w:rStyle w:val="Hyperlink"/>
                </w:rPr>
                <w:t>Task Error Model</w:t>
              </w:r>
            </w:hyperlink>
            <w:r>
              <w:t>, below, for the format of these Task Errors.</w:t>
            </w:r>
          </w:p>
        </w:tc>
      </w:tr>
    </w:tbl>
    <w:p w:rsidR="00D04C44" w:rsidRDefault="00D04C44" w:rsidP="00D04C44">
      <w:pPr>
        <w:pStyle w:val="Heading3"/>
      </w:pPr>
      <w:bookmarkStart w:id="296" w:name="_Task_State_Model"/>
      <w:bookmarkStart w:id="297" w:name="_Toc317010443"/>
      <w:bookmarkEnd w:id="296"/>
      <w:r>
        <w:t>Task State Model</w:t>
      </w:r>
      <w:bookmarkEnd w:id="297"/>
    </w:p>
    <w:p w:rsidR="00D04C44" w:rsidRDefault="00D04C44" w:rsidP="00D04C44">
      <w:r>
        <w:t>Enumeration of possible task states:</w:t>
      </w:r>
    </w:p>
    <w:tbl>
      <w:tblPr>
        <w:tblStyle w:val="LightList-Accent11"/>
        <w:tblW w:w="0" w:type="auto"/>
        <w:tblBorders>
          <w:insideH w:val="single" w:sz="8" w:space="0" w:color="4F81BD" w:themeColor="accent1"/>
          <w:insideV w:val="single" w:sz="8" w:space="0" w:color="4F81BD" w:themeColor="accent1"/>
        </w:tblBorders>
        <w:tblLook w:val="04A0"/>
      </w:tblPr>
      <w:tblGrid>
        <w:gridCol w:w="2110"/>
        <w:gridCol w:w="4844"/>
      </w:tblGrid>
      <w:tr w:rsidR="00D04C44" w:rsidRPr="00215CA6" w:rsidTr="009947A9">
        <w:trPr>
          <w:cnfStyle w:val="100000000000"/>
        </w:trPr>
        <w:tc>
          <w:tcPr>
            <w:cnfStyle w:val="001000000000"/>
            <w:tcW w:w="2110" w:type="dxa"/>
          </w:tcPr>
          <w:p w:rsidR="00D04C44" w:rsidRPr="00215CA6" w:rsidRDefault="00D04C44" w:rsidP="00FE2791">
            <w:r>
              <w:t>Task State Value</w:t>
            </w:r>
          </w:p>
        </w:tc>
        <w:tc>
          <w:tcPr>
            <w:tcW w:w="4844" w:type="dxa"/>
          </w:tcPr>
          <w:p w:rsidR="00D04C44" w:rsidRPr="00215CA6" w:rsidRDefault="00D04C44" w:rsidP="00FE2791">
            <w:pPr>
              <w:cnfStyle w:val="100000000000"/>
            </w:pPr>
            <w:r w:rsidRPr="00215CA6">
              <w:t>Description</w:t>
            </w:r>
          </w:p>
        </w:tc>
      </w:tr>
      <w:tr w:rsidR="00D04C44" w:rsidRPr="00215CA6" w:rsidTr="009947A9">
        <w:trPr>
          <w:cnfStyle w:val="000000100000"/>
        </w:trPr>
        <w:tc>
          <w:tcPr>
            <w:cnfStyle w:val="001000000000"/>
            <w:tcW w:w="2110" w:type="dxa"/>
            <w:shd w:val="clear" w:color="auto" w:fill="auto"/>
          </w:tcPr>
          <w:p w:rsidR="00D04C44" w:rsidRPr="00E02192" w:rsidRDefault="00D04C44" w:rsidP="00D04C44">
            <w:r>
              <w:t>CANCELED</w:t>
            </w:r>
          </w:p>
        </w:tc>
        <w:tc>
          <w:tcPr>
            <w:tcW w:w="4844" w:type="dxa"/>
            <w:shd w:val="clear" w:color="auto" w:fill="auto"/>
          </w:tcPr>
          <w:p w:rsidR="00D04C44" w:rsidRDefault="00D04C44" w:rsidP="00D04C44">
            <w:pPr>
              <w:cnfStyle w:val="000000100000"/>
            </w:pPr>
            <w:r>
              <w:t xml:space="preserve">Task execution was canceled by the client/user </w:t>
            </w:r>
          </w:p>
        </w:tc>
      </w:tr>
      <w:tr w:rsidR="00D04C44" w:rsidRPr="00215CA6" w:rsidTr="009947A9">
        <w:tc>
          <w:tcPr>
            <w:cnfStyle w:val="001000000000"/>
            <w:tcW w:w="2110" w:type="dxa"/>
            <w:shd w:val="clear" w:color="auto" w:fill="auto"/>
          </w:tcPr>
          <w:p w:rsidR="00D04C44" w:rsidRDefault="00D04C44" w:rsidP="00FE2791">
            <w:r>
              <w:t>COMPLETE</w:t>
            </w:r>
          </w:p>
        </w:tc>
        <w:tc>
          <w:tcPr>
            <w:tcW w:w="4844" w:type="dxa"/>
            <w:shd w:val="clear" w:color="auto" w:fill="auto"/>
          </w:tcPr>
          <w:p w:rsidR="00D04C44" w:rsidRDefault="00D04C44" w:rsidP="00D04C44">
            <w:pPr>
              <w:cnfStyle w:val="000000000000"/>
            </w:pPr>
            <w:r>
              <w:t>Task execution completed successfully</w:t>
            </w:r>
          </w:p>
        </w:tc>
      </w:tr>
      <w:tr w:rsidR="00D04C44" w:rsidRPr="00215CA6" w:rsidTr="009947A9">
        <w:trPr>
          <w:cnfStyle w:val="000000100000"/>
        </w:trPr>
        <w:tc>
          <w:tcPr>
            <w:cnfStyle w:val="001000000000"/>
            <w:tcW w:w="2110" w:type="dxa"/>
            <w:shd w:val="clear" w:color="auto" w:fill="auto"/>
          </w:tcPr>
          <w:p w:rsidR="00D04C44" w:rsidRDefault="00D04C44" w:rsidP="00FE2791">
            <w:r>
              <w:t>FAILED</w:t>
            </w:r>
          </w:p>
        </w:tc>
        <w:tc>
          <w:tcPr>
            <w:tcW w:w="4844" w:type="dxa"/>
            <w:shd w:val="clear" w:color="auto" w:fill="auto"/>
          </w:tcPr>
          <w:p w:rsidR="00D04C44" w:rsidRDefault="00D04C44" w:rsidP="00D04C44">
            <w:pPr>
              <w:cnfStyle w:val="000000100000"/>
            </w:pPr>
            <w:r>
              <w:t>Task execution failed</w:t>
            </w:r>
            <w:r w:rsidR="00FF7B32">
              <w:t xml:space="preserve"> (see taskErrors for details)</w:t>
            </w:r>
          </w:p>
        </w:tc>
      </w:tr>
      <w:tr w:rsidR="00D04C44" w:rsidRPr="00215CA6" w:rsidTr="009947A9">
        <w:tc>
          <w:tcPr>
            <w:cnfStyle w:val="001000000000"/>
            <w:tcW w:w="2110" w:type="dxa"/>
            <w:shd w:val="clear" w:color="auto" w:fill="auto"/>
          </w:tcPr>
          <w:p w:rsidR="00D04C44" w:rsidRPr="005C4E9A" w:rsidRDefault="00D04C44" w:rsidP="00FE2791">
            <w:r>
              <w:t>PAUSED</w:t>
            </w:r>
          </w:p>
        </w:tc>
        <w:tc>
          <w:tcPr>
            <w:tcW w:w="4844" w:type="dxa"/>
            <w:shd w:val="clear" w:color="auto" w:fill="auto"/>
          </w:tcPr>
          <w:p w:rsidR="00D04C44" w:rsidRPr="005C4E9A" w:rsidRDefault="00D04C44" w:rsidP="00D04C44">
            <w:pPr>
              <w:cnfStyle w:val="000000000000"/>
            </w:pPr>
            <w:r>
              <w:t>Task execution has been paused by the client/user</w:t>
            </w:r>
          </w:p>
        </w:tc>
      </w:tr>
      <w:tr w:rsidR="00D04C44" w:rsidRPr="00215CA6" w:rsidTr="009947A9">
        <w:trPr>
          <w:cnfStyle w:val="000000100000"/>
        </w:trPr>
        <w:tc>
          <w:tcPr>
            <w:cnfStyle w:val="001000000000"/>
            <w:tcW w:w="2110" w:type="dxa"/>
            <w:shd w:val="clear" w:color="auto" w:fill="auto"/>
          </w:tcPr>
          <w:p w:rsidR="00D04C44" w:rsidRPr="00ED18B9" w:rsidRDefault="00D04C44" w:rsidP="00FE2791">
            <w:r>
              <w:t>PENDING</w:t>
            </w:r>
          </w:p>
        </w:tc>
        <w:tc>
          <w:tcPr>
            <w:tcW w:w="4844" w:type="dxa"/>
            <w:shd w:val="clear" w:color="auto" w:fill="auto"/>
          </w:tcPr>
          <w:p w:rsidR="00D04C44" w:rsidRPr="00ED18B9" w:rsidRDefault="00D04C44" w:rsidP="00D04C44">
            <w:pPr>
              <w:cnfStyle w:val="000000100000"/>
            </w:pPr>
            <w:r>
              <w:t>Task is not yet scheduled for execution</w:t>
            </w:r>
          </w:p>
        </w:tc>
      </w:tr>
      <w:tr w:rsidR="00D04C44" w:rsidRPr="00215CA6" w:rsidTr="009947A9">
        <w:tc>
          <w:tcPr>
            <w:cnfStyle w:val="001000000000"/>
            <w:tcW w:w="2110" w:type="dxa"/>
            <w:shd w:val="clear" w:color="auto" w:fill="auto"/>
          </w:tcPr>
          <w:p w:rsidR="00D04C44" w:rsidRDefault="00D04C44" w:rsidP="00FE2791">
            <w:r>
              <w:t>ROLLED_BACK</w:t>
            </w:r>
          </w:p>
        </w:tc>
        <w:tc>
          <w:tcPr>
            <w:tcW w:w="4844" w:type="dxa"/>
            <w:shd w:val="clear" w:color="auto" w:fill="auto"/>
          </w:tcPr>
          <w:p w:rsidR="00D04C44" w:rsidRPr="00A75E00" w:rsidRDefault="00D04C44" w:rsidP="00D04C44">
            <w:pPr>
              <w:cnfStyle w:val="000000000000"/>
            </w:pPr>
            <w:r>
              <w:t>Task has been rolled-back by the client/user</w:t>
            </w:r>
          </w:p>
        </w:tc>
      </w:tr>
      <w:tr w:rsidR="00D04C44" w:rsidRPr="00215CA6" w:rsidTr="009947A9">
        <w:trPr>
          <w:cnfStyle w:val="000000100000"/>
        </w:trPr>
        <w:tc>
          <w:tcPr>
            <w:cnfStyle w:val="001000000000"/>
            <w:tcW w:w="2110" w:type="dxa"/>
            <w:shd w:val="clear" w:color="auto" w:fill="auto"/>
          </w:tcPr>
          <w:p w:rsidR="00D04C44" w:rsidRDefault="00D04C44" w:rsidP="00FE2791">
            <w:r>
              <w:t>RUNNING</w:t>
            </w:r>
          </w:p>
        </w:tc>
        <w:tc>
          <w:tcPr>
            <w:tcW w:w="4844" w:type="dxa"/>
            <w:shd w:val="clear" w:color="auto" w:fill="auto"/>
          </w:tcPr>
          <w:p w:rsidR="00D04C44" w:rsidRPr="001576DD" w:rsidRDefault="00D04C44" w:rsidP="00D04C44">
            <w:pPr>
              <w:cnfStyle w:val="000000100000"/>
            </w:pPr>
            <w:r>
              <w:t>Task is running</w:t>
            </w:r>
          </w:p>
        </w:tc>
      </w:tr>
      <w:tr w:rsidR="00D04C44" w:rsidRPr="00215CA6" w:rsidTr="009947A9">
        <w:tc>
          <w:tcPr>
            <w:cnfStyle w:val="001000000000"/>
            <w:tcW w:w="2110" w:type="dxa"/>
            <w:shd w:val="clear" w:color="auto" w:fill="auto"/>
          </w:tcPr>
          <w:p w:rsidR="00D04C44" w:rsidRPr="00E02192" w:rsidRDefault="00D04C44" w:rsidP="00FE2791">
            <w:r>
              <w:t>UNKNOWN</w:t>
            </w:r>
          </w:p>
        </w:tc>
        <w:tc>
          <w:tcPr>
            <w:tcW w:w="4844" w:type="dxa"/>
            <w:shd w:val="clear" w:color="auto" w:fill="auto"/>
          </w:tcPr>
          <w:p w:rsidR="00D04C44" w:rsidRPr="001576DD" w:rsidRDefault="00D04C44" w:rsidP="00D04C44">
            <w:pPr>
              <w:cnfStyle w:val="000000000000"/>
            </w:pPr>
            <w:r>
              <w:t>Task is in an unknown/un-defined state</w:t>
            </w:r>
          </w:p>
        </w:tc>
      </w:tr>
      <w:tr w:rsidR="00D04C44" w:rsidRPr="00215CA6" w:rsidTr="009947A9">
        <w:trPr>
          <w:cnfStyle w:val="000000100000"/>
        </w:trPr>
        <w:tc>
          <w:tcPr>
            <w:cnfStyle w:val="001000000000"/>
            <w:tcW w:w="2110" w:type="dxa"/>
            <w:shd w:val="clear" w:color="auto" w:fill="auto"/>
          </w:tcPr>
          <w:p w:rsidR="00D04C44" w:rsidRDefault="00D04C44" w:rsidP="00FE2791">
            <w:r>
              <w:t>WARNING</w:t>
            </w:r>
          </w:p>
        </w:tc>
        <w:tc>
          <w:tcPr>
            <w:tcW w:w="4844" w:type="dxa"/>
            <w:shd w:val="clear" w:color="auto" w:fill="auto"/>
          </w:tcPr>
          <w:p w:rsidR="00D04C44" w:rsidRDefault="00D04C44" w:rsidP="00D04C44">
            <w:pPr>
              <w:cnfStyle w:val="000000100000"/>
            </w:pPr>
            <w:r>
              <w:t>Task execution completed with warning</w:t>
            </w:r>
          </w:p>
        </w:tc>
      </w:tr>
    </w:tbl>
    <w:p w:rsidR="009947A9" w:rsidRDefault="009947A9" w:rsidP="009947A9">
      <w:pPr>
        <w:pStyle w:val="Heading3"/>
      </w:pPr>
      <w:bookmarkStart w:id="298" w:name="_Task_Error_Model"/>
      <w:bookmarkStart w:id="299" w:name="_Toc317010444"/>
      <w:bookmarkEnd w:id="298"/>
      <w:r>
        <w:t>Task Error Model</w:t>
      </w:r>
      <w:bookmarkEnd w:id="299"/>
    </w:p>
    <w:p w:rsidR="009947A9" w:rsidRDefault="009947A9" w:rsidP="009947A9">
      <w:r>
        <w:t>If/when errors have occurred, the Activity Resource may contain one or more of the foll</w:t>
      </w:r>
      <w:r w:rsidR="005A3D7D">
        <w:t>ow</w:t>
      </w:r>
      <w:r>
        <w:t>ing in the taskErrors field:</w:t>
      </w:r>
    </w:p>
    <w:tbl>
      <w:tblPr>
        <w:tblStyle w:val="LightList-Accent11"/>
        <w:tblW w:w="0" w:type="auto"/>
        <w:tblBorders>
          <w:insideH w:val="single" w:sz="8" w:space="0" w:color="4F81BD" w:themeColor="accent1"/>
          <w:insideV w:val="single" w:sz="8" w:space="0" w:color="4F81BD" w:themeColor="accent1"/>
        </w:tblBorders>
        <w:tblLook w:val="04A0"/>
      </w:tblPr>
      <w:tblGrid>
        <w:gridCol w:w="1637"/>
        <w:gridCol w:w="1980"/>
        <w:gridCol w:w="5239"/>
      </w:tblGrid>
      <w:tr w:rsidR="00B71B5A" w:rsidRPr="00215CA6" w:rsidTr="00FE2791">
        <w:trPr>
          <w:cnfStyle w:val="100000000000"/>
        </w:trPr>
        <w:tc>
          <w:tcPr>
            <w:cnfStyle w:val="001000000000"/>
            <w:tcW w:w="1637" w:type="dxa"/>
          </w:tcPr>
          <w:p w:rsidR="009947A9" w:rsidRPr="00215CA6" w:rsidRDefault="009947A9" w:rsidP="00FE2791">
            <w:r>
              <w:t>Attribute Name</w:t>
            </w:r>
          </w:p>
        </w:tc>
        <w:tc>
          <w:tcPr>
            <w:tcW w:w="1980" w:type="dxa"/>
          </w:tcPr>
          <w:p w:rsidR="009947A9" w:rsidRPr="00215CA6" w:rsidRDefault="009947A9" w:rsidP="00FE2791">
            <w:pPr>
              <w:cnfStyle w:val="100000000000"/>
            </w:pPr>
            <w:r>
              <w:t>Data Type</w:t>
            </w:r>
          </w:p>
        </w:tc>
        <w:tc>
          <w:tcPr>
            <w:tcW w:w="5239" w:type="dxa"/>
          </w:tcPr>
          <w:p w:rsidR="009947A9" w:rsidRPr="00215CA6" w:rsidRDefault="009947A9" w:rsidP="00FE2791">
            <w:pPr>
              <w:cnfStyle w:val="100000000000"/>
            </w:pPr>
            <w:r w:rsidRPr="00215CA6">
              <w:t>Description</w:t>
            </w:r>
          </w:p>
        </w:tc>
      </w:tr>
      <w:tr w:rsidR="00B71B5A" w:rsidRPr="00215CA6" w:rsidTr="00FE2791">
        <w:trPr>
          <w:cnfStyle w:val="000000100000"/>
        </w:trPr>
        <w:tc>
          <w:tcPr>
            <w:cnfStyle w:val="001000000000"/>
            <w:tcW w:w="1637" w:type="dxa"/>
            <w:shd w:val="clear" w:color="auto" w:fill="auto"/>
          </w:tcPr>
          <w:p w:rsidR="009947A9" w:rsidRPr="00E02192" w:rsidRDefault="00B71B5A" w:rsidP="00FE2791">
            <w:r>
              <w:t>id</w:t>
            </w:r>
          </w:p>
        </w:tc>
        <w:tc>
          <w:tcPr>
            <w:tcW w:w="1980" w:type="dxa"/>
          </w:tcPr>
          <w:p w:rsidR="009947A9" w:rsidRDefault="00B71B5A" w:rsidP="00FE2791">
            <w:pPr>
              <w:cnfStyle w:val="000000100000"/>
            </w:pPr>
            <w:r>
              <w:t>Integer</w:t>
            </w:r>
          </w:p>
        </w:tc>
        <w:tc>
          <w:tcPr>
            <w:tcW w:w="5239" w:type="dxa"/>
            <w:shd w:val="clear" w:color="auto" w:fill="auto"/>
          </w:tcPr>
          <w:p w:rsidR="009947A9" w:rsidRDefault="00B71B5A" w:rsidP="00B71B5A">
            <w:pPr>
              <w:cnfStyle w:val="000000100000"/>
            </w:pPr>
            <w:r>
              <w:t>Error code/error ID that the client can use to programmatically identify error types</w:t>
            </w:r>
          </w:p>
        </w:tc>
      </w:tr>
      <w:tr w:rsidR="00B71B5A" w:rsidRPr="00215CA6" w:rsidTr="00FE2791">
        <w:tc>
          <w:tcPr>
            <w:cnfStyle w:val="001000000000"/>
            <w:tcW w:w="1637" w:type="dxa"/>
            <w:shd w:val="clear" w:color="auto" w:fill="auto"/>
          </w:tcPr>
          <w:p w:rsidR="009947A9" w:rsidRDefault="00B71B5A" w:rsidP="00FE2791">
            <w:r>
              <w:t>message</w:t>
            </w:r>
          </w:p>
        </w:tc>
        <w:tc>
          <w:tcPr>
            <w:tcW w:w="1980" w:type="dxa"/>
          </w:tcPr>
          <w:p w:rsidR="009947A9" w:rsidRDefault="00B71B5A" w:rsidP="00FE2791">
            <w:pPr>
              <w:cnfStyle w:val="000000000000"/>
            </w:pPr>
            <w:r>
              <w:t>String</w:t>
            </w:r>
          </w:p>
        </w:tc>
        <w:tc>
          <w:tcPr>
            <w:tcW w:w="5239" w:type="dxa"/>
            <w:shd w:val="clear" w:color="auto" w:fill="auto"/>
          </w:tcPr>
          <w:p w:rsidR="009947A9" w:rsidRDefault="00B71B5A" w:rsidP="00B71B5A">
            <w:pPr>
              <w:cnfStyle w:val="000000000000"/>
            </w:pPr>
            <w:r>
              <w:t>Error description/overview</w:t>
            </w:r>
          </w:p>
        </w:tc>
      </w:tr>
      <w:tr w:rsidR="00B71B5A" w:rsidRPr="00215CA6" w:rsidTr="00FE2791">
        <w:trPr>
          <w:cnfStyle w:val="000000100000"/>
        </w:trPr>
        <w:tc>
          <w:tcPr>
            <w:cnfStyle w:val="001000000000"/>
            <w:tcW w:w="1637" w:type="dxa"/>
            <w:shd w:val="clear" w:color="auto" w:fill="auto"/>
          </w:tcPr>
          <w:p w:rsidR="009947A9" w:rsidRDefault="00B71B5A" w:rsidP="00FE2791">
            <w:r>
              <w:t>details</w:t>
            </w:r>
          </w:p>
        </w:tc>
        <w:tc>
          <w:tcPr>
            <w:tcW w:w="1980" w:type="dxa"/>
          </w:tcPr>
          <w:p w:rsidR="009947A9" w:rsidRDefault="00B71B5A" w:rsidP="00FE2791">
            <w:pPr>
              <w:cnfStyle w:val="000000100000"/>
            </w:pPr>
            <w:r>
              <w:t>String</w:t>
            </w:r>
          </w:p>
        </w:tc>
        <w:tc>
          <w:tcPr>
            <w:tcW w:w="5239" w:type="dxa"/>
            <w:shd w:val="clear" w:color="auto" w:fill="auto"/>
          </w:tcPr>
          <w:p w:rsidR="009947A9" w:rsidRDefault="00B71B5A" w:rsidP="00B71B5A">
            <w:pPr>
              <w:cnfStyle w:val="000000100000"/>
            </w:pPr>
            <w:r>
              <w:t>Error details string</w:t>
            </w:r>
          </w:p>
        </w:tc>
      </w:tr>
      <w:tr w:rsidR="00B71B5A" w:rsidRPr="00215CA6" w:rsidTr="00FE2791">
        <w:tc>
          <w:tcPr>
            <w:cnfStyle w:val="001000000000"/>
            <w:tcW w:w="1637" w:type="dxa"/>
            <w:shd w:val="clear" w:color="auto" w:fill="auto"/>
          </w:tcPr>
          <w:p w:rsidR="009947A9" w:rsidRPr="005C4E9A" w:rsidRDefault="00B71B5A" w:rsidP="00FE2791">
            <w:r>
              <w:t>resolution</w:t>
            </w:r>
          </w:p>
        </w:tc>
        <w:tc>
          <w:tcPr>
            <w:tcW w:w="1980" w:type="dxa"/>
          </w:tcPr>
          <w:p w:rsidR="009947A9" w:rsidRPr="005C4E9A" w:rsidRDefault="00B71B5A" w:rsidP="00FE2791">
            <w:pPr>
              <w:cnfStyle w:val="000000000000"/>
            </w:pPr>
            <w:r>
              <w:t>String</w:t>
            </w:r>
          </w:p>
        </w:tc>
        <w:tc>
          <w:tcPr>
            <w:tcW w:w="5239" w:type="dxa"/>
            <w:shd w:val="clear" w:color="auto" w:fill="auto"/>
          </w:tcPr>
          <w:p w:rsidR="009947A9" w:rsidRPr="005C4E9A" w:rsidRDefault="00B71B5A" w:rsidP="00B71B5A">
            <w:pPr>
              <w:cnfStyle w:val="000000000000"/>
            </w:pPr>
            <w:r>
              <w:t>Description of what the user could/should do to rectify the problem</w:t>
            </w:r>
          </w:p>
        </w:tc>
      </w:tr>
    </w:tbl>
    <w:p w:rsidR="00B71B5A" w:rsidRPr="009947A9" w:rsidRDefault="00B71B5A" w:rsidP="00B71B5A">
      <w:pPr>
        <w:pStyle w:val="NoteText"/>
      </w:pPr>
      <w:r w:rsidRPr="00B71B5A">
        <w:rPr>
          <w:b/>
        </w:rPr>
        <w:t>Note</w:t>
      </w:r>
      <w:r>
        <w:t xml:space="preserve">:  In the future, this should change to use the common </w:t>
      </w:r>
      <w:hyperlink w:anchor="_Resource_Schemas/Meta-Data" w:history="1">
        <w:r w:rsidRPr="008353A9">
          <w:rPr>
            <w:rStyle w:val="Hyperlink"/>
          </w:rPr>
          <w:t>Error Message Model</w:t>
        </w:r>
      </w:hyperlink>
      <w:r>
        <w:t>, described above (for consistency &amp; compatibility with other errors).</w:t>
      </w:r>
    </w:p>
    <w:p w:rsidR="00604B13" w:rsidRPr="00AF0636" w:rsidRDefault="00604B13" w:rsidP="003D00F7">
      <w:pPr>
        <w:pStyle w:val="Heading2"/>
        <w:rPr>
          <w:highlight w:val="yellow"/>
        </w:rPr>
      </w:pPr>
      <w:bookmarkStart w:id="300" w:name="_Toc317010445"/>
      <w:r w:rsidRPr="00AF0636">
        <w:rPr>
          <w:highlight w:val="yellow"/>
        </w:rPr>
        <w:t>Resource Schemas/Meta-Data</w:t>
      </w:r>
      <w:r w:rsidR="00D9253A" w:rsidRPr="00AF0636">
        <w:rPr>
          <w:highlight w:val="yellow"/>
        </w:rPr>
        <w:t xml:space="preserve"> Model</w:t>
      </w:r>
      <w:bookmarkEnd w:id="300"/>
    </w:p>
    <w:p w:rsidR="009220CA" w:rsidRDefault="00A45043" w:rsidP="009220CA">
      <w:r>
        <w:t xml:space="preserve">Resource schemas/meta-data allow users/clients to </w:t>
      </w:r>
      <w:r w:rsidR="00FC6BCB">
        <w:t xml:space="preserve">query for information on </w:t>
      </w:r>
      <w:r>
        <w:t>how resources and their attributes are meant to be used, and also provides validation rules/constraints that clients can use to pre-validate attributes before attempting to create/modify resources.</w:t>
      </w:r>
    </w:p>
    <w:p w:rsidR="00780E63" w:rsidRDefault="00780E63" w:rsidP="009220CA">
      <w:r>
        <w:t xml:space="preserve">See </w:t>
      </w:r>
      <w:hyperlink w:anchor="_Resource_Schema/Meta-Data_URIs" w:history="1">
        <w:r w:rsidRPr="00780E63">
          <w:rPr>
            <w:rStyle w:val="Hyperlink"/>
          </w:rPr>
          <w:t>Resource Schema/Meta-Data URIs</w:t>
        </w:r>
      </w:hyperlink>
      <w:r>
        <w:t>, above, for the URI used by clients to query for resource meta-data.</w:t>
      </w:r>
    </w:p>
    <w:p w:rsidR="004D78D3" w:rsidRDefault="004D78D3" w:rsidP="004D78D3">
      <w:r>
        <w:t xml:space="preserve">The format used for Fusion meta-data is based on the </w:t>
      </w:r>
      <w:hyperlink r:id="rId29" w:history="1">
        <w:r w:rsidRPr="00E26E31">
          <w:rPr>
            <w:rStyle w:val="Hyperlink"/>
          </w:rPr>
          <w:t>JSON Schema</w:t>
        </w:r>
      </w:hyperlink>
      <w:r>
        <w:t xml:space="preserve"> proposed standard.  The minimum J</w:t>
      </w:r>
      <w:r w:rsidR="00B25B0E">
        <w:t>SON S</w:t>
      </w:r>
      <w:r>
        <w:t xml:space="preserve">chema </w:t>
      </w:r>
      <w:r w:rsidR="00B25B0E">
        <w:t>attributes</w:t>
      </w:r>
      <w:r>
        <w:t xml:space="preserve"> supported for Fusion are as follows:</w:t>
      </w:r>
    </w:p>
    <w:tbl>
      <w:tblPr>
        <w:tblStyle w:val="LightList-Accent11"/>
        <w:tblW w:w="0" w:type="auto"/>
        <w:tblBorders>
          <w:insideH w:val="single" w:sz="8" w:space="0" w:color="4F81BD" w:themeColor="accent1"/>
          <w:insideV w:val="single" w:sz="8" w:space="0" w:color="4F81BD" w:themeColor="accent1"/>
        </w:tblBorders>
        <w:tblLook w:val="04A0"/>
      </w:tblPr>
      <w:tblGrid>
        <w:gridCol w:w="1508"/>
        <w:gridCol w:w="1194"/>
        <w:gridCol w:w="1374"/>
        <w:gridCol w:w="4780"/>
      </w:tblGrid>
      <w:tr w:rsidR="00B25B0E" w:rsidRPr="00215CA6" w:rsidTr="00B25B0E">
        <w:trPr>
          <w:cnfStyle w:val="100000000000"/>
        </w:trPr>
        <w:tc>
          <w:tcPr>
            <w:cnfStyle w:val="001000000000"/>
            <w:tcW w:w="1508" w:type="dxa"/>
          </w:tcPr>
          <w:p w:rsidR="00B25B0E" w:rsidRDefault="00B25B0E" w:rsidP="00A05CAF">
            <w:r>
              <w:t>Schema</w:t>
            </w:r>
          </w:p>
          <w:p w:rsidR="00B25B0E" w:rsidRPr="00215CA6" w:rsidRDefault="00B25B0E" w:rsidP="00B25B0E">
            <w:r>
              <w:t xml:space="preserve">Attribute </w:t>
            </w:r>
          </w:p>
        </w:tc>
        <w:tc>
          <w:tcPr>
            <w:tcW w:w="1194" w:type="dxa"/>
          </w:tcPr>
          <w:p w:rsidR="00B25B0E" w:rsidRDefault="00B25B0E" w:rsidP="00B25B0E">
            <w:pPr>
              <w:cnfStyle w:val="100000000000"/>
            </w:pPr>
            <w:r>
              <w:t>Attribute</w:t>
            </w:r>
          </w:p>
          <w:p w:rsidR="00B25B0E" w:rsidRDefault="00B25B0E" w:rsidP="00B25B0E">
            <w:pPr>
              <w:cnfStyle w:val="100000000000"/>
            </w:pPr>
            <w:r>
              <w:t>Type</w:t>
            </w:r>
          </w:p>
        </w:tc>
        <w:tc>
          <w:tcPr>
            <w:tcW w:w="1374" w:type="dxa"/>
          </w:tcPr>
          <w:p w:rsidR="00B25B0E" w:rsidRPr="00215CA6" w:rsidRDefault="00B25B0E" w:rsidP="00B25B0E">
            <w:pPr>
              <w:cnfStyle w:val="100000000000"/>
            </w:pPr>
            <w:r>
              <w:t>Required For</w:t>
            </w:r>
          </w:p>
        </w:tc>
        <w:tc>
          <w:tcPr>
            <w:tcW w:w="4780" w:type="dxa"/>
          </w:tcPr>
          <w:p w:rsidR="00B25B0E" w:rsidRPr="00215CA6" w:rsidRDefault="00B25B0E" w:rsidP="00A05CAF">
            <w:pPr>
              <w:cnfStyle w:val="100000000000"/>
            </w:pPr>
            <w:r w:rsidRPr="00215CA6">
              <w:t>Description</w:t>
            </w:r>
          </w:p>
        </w:tc>
      </w:tr>
      <w:tr w:rsidR="00B25B0E" w:rsidRPr="00215CA6" w:rsidTr="00B25B0E">
        <w:trPr>
          <w:cnfStyle w:val="000000100000"/>
        </w:trPr>
        <w:tc>
          <w:tcPr>
            <w:cnfStyle w:val="001000000000"/>
            <w:tcW w:w="1508" w:type="dxa"/>
            <w:shd w:val="clear" w:color="auto" w:fill="auto"/>
          </w:tcPr>
          <w:p w:rsidR="00B25B0E" w:rsidRPr="00E02192" w:rsidRDefault="00B25B0E" w:rsidP="00A05CAF">
            <w:r>
              <w:t>description</w:t>
            </w:r>
          </w:p>
        </w:tc>
        <w:tc>
          <w:tcPr>
            <w:tcW w:w="1194" w:type="dxa"/>
          </w:tcPr>
          <w:p w:rsidR="00B25B0E" w:rsidRDefault="00B25B0E" w:rsidP="00A05CAF">
            <w:pPr>
              <w:cnfStyle w:val="000000100000"/>
            </w:pPr>
          </w:p>
        </w:tc>
        <w:tc>
          <w:tcPr>
            <w:tcW w:w="1374" w:type="dxa"/>
          </w:tcPr>
          <w:p w:rsidR="00B25B0E" w:rsidRDefault="00B25B0E" w:rsidP="00641B99">
            <w:pPr>
              <w:cnfStyle w:val="000000100000"/>
            </w:pPr>
            <w:r>
              <w:t>A</w:t>
            </w:r>
            <w:r w:rsidR="00641B99">
              <w:t>ll</w:t>
            </w:r>
            <w:r>
              <w:t xml:space="preserve"> </w:t>
            </w:r>
            <w:r w:rsidR="00A31F7B">
              <w:t>resources</w:t>
            </w:r>
            <w:r>
              <w:t xml:space="preserve"> &amp; attributes</w:t>
            </w:r>
          </w:p>
        </w:tc>
        <w:tc>
          <w:tcPr>
            <w:tcW w:w="4780" w:type="dxa"/>
            <w:shd w:val="clear" w:color="auto" w:fill="auto"/>
          </w:tcPr>
          <w:p w:rsidR="00B25B0E" w:rsidRDefault="005F6709" w:rsidP="00A31F7B">
            <w:pPr>
              <w:cnfStyle w:val="000000100000"/>
            </w:pPr>
            <w:r>
              <w:t>D</w:t>
            </w:r>
            <w:r w:rsidR="00A31F7B">
              <w:t>escription of the resource/attribute (what its purpose/usage is, etc.)</w:t>
            </w:r>
          </w:p>
        </w:tc>
      </w:tr>
      <w:tr w:rsidR="00A31F7B" w:rsidRPr="00215CA6" w:rsidTr="00B25B0E">
        <w:tc>
          <w:tcPr>
            <w:cnfStyle w:val="001000000000"/>
            <w:tcW w:w="1508" w:type="dxa"/>
            <w:shd w:val="clear" w:color="auto" w:fill="auto"/>
          </w:tcPr>
          <w:p w:rsidR="00A31F7B" w:rsidRPr="005C4E9A" w:rsidRDefault="00A31F7B" w:rsidP="00A05CAF">
            <w:r>
              <w:t>type</w:t>
            </w:r>
          </w:p>
        </w:tc>
        <w:tc>
          <w:tcPr>
            <w:tcW w:w="1194" w:type="dxa"/>
          </w:tcPr>
          <w:p w:rsidR="00A31F7B" w:rsidRPr="005C4E9A" w:rsidRDefault="00A31F7B" w:rsidP="00A05CAF">
            <w:pPr>
              <w:cnfStyle w:val="000000000000"/>
            </w:pPr>
            <w:r>
              <w:t>string</w:t>
            </w:r>
          </w:p>
        </w:tc>
        <w:tc>
          <w:tcPr>
            <w:tcW w:w="1374" w:type="dxa"/>
          </w:tcPr>
          <w:p w:rsidR="00A31F7B" w:rsidRPr="005C4E9A" w:rsidRDefault="00A31F7B" w:rsidP="00A31F7B">
            <w:pPr>
              <w:cnfStyle w:val="000000000000"/>
            </w:pPr>
            <w:r>
              <w:t xml:space="preserve">All resource </w:t>
            </w:r>
            <w:r>
              <w:lastRenderedPageBreak/>
              <w:t>attributes</w:t>
            </w:r>
          </w:p>
        </w:tc>
        <w:tc>
          <w:tcPr>
            <w:tcW w:w="4780" w:type="dxa"/>
            <w:shd w:val="clear" w:color="auto" w:fill="auto"/>
          </w:tcPr>
          <w:p w:rsidR="00A31F7B" w:rsidRDefault="00A31F7B" w:rsidP="00A31F7B">
            <w:pPr>
              <w:cnfStyle w:val="000000000000"/>
            </w:pPr>
            <w:r>
              <w:lastRenderedPageBreak/>
              <w:t xml:space="preserve">Describes the type of attribute.  Based on JSON </w:t>
            </w:r>
            <w:r>
              <w:lastRenderedPageBreak/>
              <w:t>types.  Clients may use this to determine what is valid to set for the attribute.  Possible values are:</w:t>
            </w:r>
          </w:p>
          <w:p w:rsidR="00A31F7B" w:rsidRPr="009F7D43" w:rsidRDefault="00A31F7B" w:rsidP="00A31F7B">
            <w:pPr>
              <w:pStyle w:val="ListParagraph"/>
              <w:numPr>
                <w:ilvl w:val="0"/>
                <w:numId w:val="34"/>
              </w:numPr>
              <w:cnfStyle w:val="000000000000"/>
              <w:rPr>
                <w:b/>
                <w:i/>
              </w:rPr>
            </w:pPr>
            <w:r w:rsidRPr="009F7D43">
              <w:rPr>
                <w:b/>
                <w:i/>
              </w:rPr>
              <w:t>string</w:t>
            </w:r>
          </w:p>
          <w:p w:rsidR="00A31F7B" w:rsidRDefault="00A31F7B" w:rsidP="009F7D43">
            <w:pPr>
              <w:pStyle w:val="ListParagraph"/>
              <w:numPr>
                <w:ilvl w:val="0"/>
                <w:numId w:val="34"/>
              </w:numPr>
              <w:cnfStyle w:val="000000000000"/>
            </w:pPr>
            <w:r w:rsidRPr="009F7D43">
              <w:rPr>
                <w:b/>
                <w:i/>
              </w:rPr>
              <w:t>number</w:t>
            </w:r>
            <w:r w:rsidR="009F7D43">
              <w:t xml:space="preserve"> (</w:t>
            </w:r>
            <w:r w:rsidR="00C6453F">
              <w:t xml:space="preserve">numeric, </w:t>
            </w:r>
            <w:r w:rsidR="009F7D43">
              <w:t>i</w:t>
            </w:r>
            <w:r>
              <w:t>ncludes floating point</w:t>
            </w:r>
            <w:r w:rsidR="009F7D43">
              <w:t>)</w:t>
            </w:r>
          </w:p>
          <w:p w:rsidR="00A31F7B" w:rsidRPr="009F7D43" w:rsidRDefault="00A31F7B" w:rsidP="00A31F7B">
            <w:pPr>
              <w:pStyle w:val="ListParagraph"/>
              <w:numPr>
                <w:ilvl w:val="0"/>
                <w:numId w:val="34"/>
              </w:numPr>
              <w:cnfStyle w:val="000000000000"/>
              <w:rPr>
                <w:b/>
                <w:i/>
              </w:rPr>
            </w:pPr>
            <w:r w:rsidRPr="009F7D43">
              <w:rPr>
                <w:b/>
                <w:i/>
              </w:rPr>
              <w:t>integer</w:t>
            </w:r>
            <w:r w:rsidR="00C6453F">
              <w:t xml:space="preserve"> (numeric, non-floating point)</w:t>
            </w:r>
          </w:p>
          <w:p w:rsidR="00A31F7B" w:rsidRPr="009F7D43" w:rsidRDefault="00A31F7B" w:rsidP="00A31F7B">
            <w:pPr>
              <w:pStyle w:val="ListParagraph"/>
              <w:numPr>
                <w:ilvl w:val="0"/>
                <w:numId w:val="34"/>
              </w:numPr>
              <w:cnfStyle w:val="000000000000"/>
              <w:rPr>
                <w:b/>
                <w:i/>
              </w:rPr>
            </w:pPr>
            <w:r w:rsidRPr="009F7D43">
              <w:rPr>
                <w:b/>
                <w:i/>
              </w:rPr>
              <w:t>boolean</w:t>
            </w:r>
            <w:r w:rsidR="00C6453F">
              <w:t xml:space="preserve"> (“true” and “false” values only) </w:t>
            </w:r>
          </w:p>
          <w:p w:rsidR="00A31F7B" w:rsidRPr="009F7D43" w:rsidRDefault="00A31F7B" w:rsidP="00A31F7B">
            <w:pPr>
              <w:pStyle w:val="ListParagraph"/>
              <w:numPr>
                <w:ilvl w:val="0"/>
                <w:numId w:val="34"/>
              </w:numPr>
              <w:cnfStyle w:val="000000000000"/>
              <w:rPr>
                <w:b/>
                <w:i/>
              </w:rPr>
            </w:pPr>
            <w:r w:rsidRPr="009F7D43">
              <w:rPr>
                <w:b/>
                <w:i/>
              </w:rPr>
              <w:t>object</w:t>
            </w:r>
          </w:p>
          <w:p w:rsidR="00A31F7B" w:rsidRPr="009F7D43" w:rsidRDefault="00A31F7B" w:rsidP="00A31F7B">
            <w:pPr>
              <w:pStyle w:val="ListParagraph"/>
              <w:numPr>
                <w:ilvl w:val="0"/>
                <w:numId w:val="34"/>
              </w:numPr>
              <w:cnfStyle w:val="000000000000"/>
              <w:rPr>
                <w:b/>
                <w:i/>
              </w:rPr>
            </w:pPr>
            <w:r w:rsidRPr="009F7D43">
              <w:rPr>
                <w:b/>
                <w:i/>
              </w:rPr>
              <w:t>array</w:t>
            </w:r>
          </w:p>
          <w:p w:rsidR="009F7D43" w:rsidRPr="005C4E9A" w:rsidRDefault="009F7D43" w:rsidP="00CD7460">
            <w:pPr>
              <w:pStyle w:val="ListParagraph"/>
              <w:numPr>
                <w:ilvl w:val="0"/>
                <w:numId w:val="34"/>
              </w:numPr>
              <w:cnfStyle w:val="000000000000"/>
            </w:pPr>
            <w:r w:rsidRPr="009F7D43">
              <w:rPr>
                <w:b/>
                <w:i/>
              </w:rPr>
              <w:t>any</w:t>
            </w:r>
            <w:r>
              <w:t xml:space="preserve"> (any type </w:t>
            </w:r>
            <w:r w:rsidR="00CD7460">
              <w:t>values</w:t>
            </w:r>
            <w:r>
              <w:t xml:space="preserve"> allowed, including null)</w:t>
            </w:r>
          </w:p>
        </w:tc>
      </w:tr>
      <w:tr w:rsidR="00CD7460" w:rsidRPr="00215CA6" w:rsidTr="00B25B0E">
        <w:trPr>
          <w:cnfStyle w:val="000000100000"/>
        </w:trPr>
        <w:tc>
          <w:tcPr>
            <w:cnfStyle w:val="001000000000"/>
            <w:tcW w:w="1508" w:type="dxa"/>
            <w:shd w:val="clear" w:color="auto" w:fill="auto"/>
          </w:tcPr>
          <w:p w:rsidR="00CD7460" w:rsidRDefault="00CD7460" w:rsidP="00A05CAF">
            <w:r>
              <w:lastRenderedPageBreak/>
              <w:t>required</w:t>
            </w:r>
          </w:p>
        </w:tc>
        <w:tc>
          <w:tcPr>
            <w:tcW w:w="1194" w:type="dxa"/>
          </w:tcPr>
          <w:p w:rsidR="00CD7460" w:rsidRDefault="00CD7460" w:rsidP="00A05CAF">
            <w:pPr>
              <w:cnfStyle w:val="000000100000"/>
            </w:pPr>
            <w:r>
              <w:t>boolean</w:t>
            </w:r>
          </w:p>
        </w:tc>
        <w:tc>
          <w:tcPr>
            <w:tcW w:w="1374" w:type="dxa"/>
          </w:tcPr>
          <w:p w:rsidR="00CD7460" w:rsidRDefault="00CD7460" w:rsidP="00A31F7B">
            <w:pPr>
              <w:cnfStyle w:val="000000100000"/>
            </w:pPr>
            <w:r>
              <w:t>All resource attributes</w:t>
            </w:r>
          </w:p>
        </w:tc>
        <w:tc>
          <w:tcPr>
            <w:tcW w:w="4780" w:type="dxa"/>
            <w:shd w:val="clear" w:color="auto" w:fill="auto"/>
          </w:tcPr>
          <w:p w:rsidR="00CD7460" w:rsidRDefault="00CD7460" w:rsidP="00A31F7B">
            <w:pPr>
              <w:cnfStyle w:val="000000100000"/>
            </w:pPr>
            <w:r>
              <w:t xml:space="preserve">If </w:t>
            </w:r>
            <w:r w:rsidRPr="000859E2">
              <w:rPr>
                <w:b/>
                <w:i/>
              </w:rPr>
              <w:t>true</w:t>
            </w:r>
            <w:r>
              <w:t>, the attribute must have a value</w:t>
            </w:r>
            <w:r w:rsidR="000859E2">
              <w:t>, and cannot be un-defined (null)</w:t>
            </w:r>
          </w:p>
        </w:tc>
      </w:tr>
      <w:tr w:rsidR="000B6EE5" w:rsidRPr="00215CA6" w:rsidTr="00B25B0E">
        <w:tc>
          <w:tcPr>
            <w:cnfStyle w:val="001000000000"/>
            <w:tcW w:w="1508" w:type="dxa"/>
            <w:shd w:val="clear" w:color="auto" w:fill="auto"/>
          </w:tcPr>
          <w:p w:rsidR="000B6EE5" w:rsidRDefault="000B6EE5" w:rsidP="00A05CAF">
            <w:r>
              <w:t>default</w:t>
            </w:r>
          </w:p>
        </w:tc>
        <w:tc>
          <w:tcPr>
            <w:tcW w:w="1194" w:type="dxa"/>
          </w:tcPr>
          <w:p w:rsidR="000B6EE5" w:rsidRDefault="000B6EE5" w:rsidP="00A05CAF">
            <w:pPr>
              <w:cnfStyle w:val="000000000000"/>
            </w:pPr>
            <w:r>
              <w:t>any</w:t>
            </w:r>
          </w:p>
        </w:tc>
        <w:tc>
          <w:tcPr>
            <w:tcW w:w="1374" w:type="dxa"/>
          </w:tcPr>
          <w:p w:rsidR="000B6EE5" w:rsidRDefault="000B6EE5" w:rsidP="00394DBE">
            <w:pPr>
              <w:cnfStyle w:val="000000000000"/>
            </w:pPr>
            <w:r>
              <w:t>A</w:t>
            </w:r>
            <w:r w:rsidR="00394DBE">
              <w:t>pplicable</w:t>
            </w:r>
            <w:r>
              <w:t xml:space="preserve"> resource attributes</w:t>
            </w:r>
          </w:p>
        </w:tc>
        <w:tc>
          <w:tcPr>
            <w:tcW w:w="4780" w:type="dxa"/>
            <w:shd w:val="clear" w:color="auto" w:fill="auto"/>
          </w:tcPr>
          <w:p w:rsidR="000B6EE5" w:rsidRDefault="000B6EE5" w:rsidP="00394DBE">
            <w:pPr>
              <w:cnfStyle w:val="000000000000"/>
            </w:pPr>
            <w:r>
              <w:t>Defines the default value of an attribute, when the attribute is undefined</w:t>
            </w:r>
          </w:p>
        </w:tc>
      </w:tr>
      <w:tr w:rsidR="00CD7460" w:rsidRPr="00215CA6" w:rsidTr="00B25B0E">
        <w:trPr>
          <w:cnfStyle w:val="000000100000"/>
        </w:trPr>
        <w:tc>
          <w:tcPr>
            <w:cnfStyle w:val="001000000000"/>
            <w:tcW w:w="1508" w:type="dxa"/>
            <w:shd w:val="clear" w:color="auto" w:fill="auto"/>
          </w:tcPr>
          <w:p w:rsidR="00CD7460" w:rsidRPr="00ED18B9" w:rsidRDefault="00CD7460" w:rsidP="00A05CAF">
            <w:r>
              <w:t>readonly</w:t>
            </w:r>
          </w:p>
        </w:tc>
        <w:tc>
          <w:tcPr>
            <w:tcW w:w="1194" w:type="dxa"/>
          </w:tcPr>
          <w:p w:rsidR="00CD7460" w:rsidRPr="00ED18B9" w:rsidRDefault="00CD7460" w:rsidP="00A05CAF">
            <w:pPr>
              <w:cnfStyle w:val="000000100000"/>
            </w:pPr>
            <w:r>
              <w:t>boolean</w:t>
            </w:r>
          </w:p>
        </w:tc>
        <w:tc>
          <w:tcPr>
            <w:tcW w:w="1374" w:type="dxa"/>
          </w:tcPr>
          <w:p w:rsidR="00CD7460" w:rsidRPr="00ED18B9" w:rsidRDefault="00641B99" w:rsidP="00B25B0E">
            <w:pPr>
              <w:cnfStyle w:val="000000100000"/>
            </w:pPr>
            <w:r>
              <w:t xml:space="preserve">Applicable </w:t>
            </w:r>
            <w:r w:rsidR="00CD7460">
              <w:t>resources &amp; attributes</w:t>
            </w:r>
          </w:p>
        </w:tc>
        <w:tc>
          <w:tcPr>
            <w:tcW w:w="4780" w:type="dxa"/>
            <w:shd w:val="clear" w:color="auto" w:fill="auto"/>
          </w:tcPr>
          <w:p w:rsidR="00CD7460" w:rsidRPr="00ED18B9" w:rsidRDefault="00CD7460" w:rsidP="000012C4">
            <w:pPr>
              <w:cnfStyle w:val="000000100000"/>
            </w:pPr>
            <w:r>
              <w:t xml:space="preserve">If </w:t>
            </w:r>
            <w:r w:rsidRPr="00CD7460">
              <w:rPr>
                <w:b/>
                <w:i/>
              </w:rPr>
              <w:t>true</w:t>
            </w:r>
            <w:r>
              <w:t>, indicates that any attempt to modify the resource/attribute (via PUT) will fail</w:t>
            </w:r>
            <w:r w:rsidR="00641B99">
              <w:t xml:space="preserve">.  Default is </w:t>
            </w:r>
            <w:r w:rsidR="00641B99" w:rsidRPr="00641B99">
              <w:rPr>
                <w:b/>
                <w:i/>
              </w:rPr>
              <w:t>false</w:t>
            </w:r>
            <w:r w:rsidR="00641B99">
              <w:t>.</w:t>
            </w:r>
          </w:p>
        </w:tc>
      </w:tr>
      <w:tr w:rsidR="00CD7460" w:rsidRPr="00215CA6" w:rsidTr="00B25B0E">
        <w:tc>
          <w:tcPr>
            <w:cnfStyle w:val="001000000000"/>
            <w:tcW w:w="1508" w:type="dxa"/>
            <w:shd w:val="clear" w:color="auto" w:fill="auto"/>
          </w:tcPr>
          <w:p w:rsidR="00CD7460" w:rsidRPr="00E02192" w:rsidRDefault="007E4400" w:rsidP="00A05CAF">
            <w:r>
              <w:t>minimum</w:t>
            </w:r>
          </w:p>
        </w:tc>
        <w:tc>
          <w:tcPr>
            <w:tcW w:w="1194" w:type="dxa"/>
          </w:tcPr>
          <w:p w:rsidR="00CD7460" w:rsidRDefault="007E4400" w:rsidP="00A05CAF">
            <w:pPr>
              <w:cnfStyle w:val="000000000000"/>
            </w:pPr>
            <w:r>
              <w:t>number</w:t>
            </w:r>
          </w:p>
        </w:tc>
        <w:tc>
          <w:tcPr>
            <w:tcW w:w="1374" w:type="dxa"/>
          </w:tcPr>
          <w:p w:rsidR="00CD7460" w:rsidRDefault="00394DBE" w:rsidP="005F6709">
            <w:pPr>
              <w:cnfStyle w:val="000000000000"/>
            </w:pPr>
            <w:r>
              <w:t xml:space="preserve">Applicable </w:t>
            </w:r>
            <w:r w:rsidR="007E4400" w:rsidRPr="007E4400">
              <w:rPr>
                <w:b/>
                <w:i/>
              </w:rPr>
              <w:t>number</w:t>
            </w:r>
            <w:r w:rsidR="007E4400">
              <w:t xml:space="preserve"> and </w:t>
            </w:r>
            <w:r w:rsidR="007E4400" w:rsidRPr="007E4400">
              <w:rPr>
                <w:b/>
                <w:i/>
              </w:rPr>
              <w:t>integer</w:t>
            </w:r>
            <w:r w:rsidR="007E4400">
              <w:t xml:space="preserve"> </w:t>
            </w:r>
            <w:r w:rsidR="007E4400" w:rsidRPr="007E4400">
              <w:t>attributes</w:t>
            </w:r>
          </w:p>
        </w:tc>
        <w:tc>
          <w:tcPr>
            <w:tcW w:w="4780" w:type="dxa"/>
            <w:shd w:val="clear" w:color="auto" w:fill="auto"/>
          </w:tcPr>
          <w:p w:rsidR="00CD7460" w:rsidRDefault="007E4400" w:rsidP="00A05CAF">
            <w:pPr>
              <w:cnfStyle w:val="000000000000"/>
            </w:pPr>
            <w:r>
              <w:t>Minimum value of the numeric attribute</w:t>
            </w:r>
          </w:p>
        </w:tc>
      </w:tr>
      <w:tr w:rsidR="007E4400" w:rsidRPr="00215CA6" w:rsidTr="00B25B0E">
        <w:trPr>
          <w:cnfStyle w:val="000000100000"/>
        </w:trPr>
        <w:tc>
          <w:tcPr>
            <w:cnfStyle w:val="001000000000"/>
            <w:tcW w:w="1508" w:type="dxa"/>
            <w:shd w:val="clear" w:color="auto" w:fill="auto"/>
          </w:tcPr>
          <w:p w:rsidR="007E4400" w:rsidRPr="006C2DAC" w:rsidRDefault="007E4400" w:rsidP="007E4400">
            <w:pPr>
              <w:rPr>
                <w:strike/>
              </w:rPr>
            </w:pPr>
            <w:r>
              <w:t>maximum</w:t>
            </w:r>
          </w:p>
        </w:tc>
        <w:tc>
          <w:tcPr>
            <w:tcW w:w="1194" w:type="dxa"/>
          </w:tcPr>
          <w:p w:rsidR="007E4400" w:rsidRPr="006C2DAC" w:rsidRDefault="007E4400" w:rsidP="00A05CAF">
            <w:pPr>
              <w:cnfStyle w:val="000000100000"/>
              <w:rPr>
                <w:strike/>
              </w:rPr>
            </w:pPr>
            <w:r>
              <w:t>number</w:t>
            </w:r>
          </w:p>
        </w:tc>
        <w:tc>
          <w:tcPr>
            <w:tcW w:w="1374" w:type="dxa"/>
          </w:tcPr>
          <w:p w:rsidR="007E4400" w:rsidRPr="006C2DAC" w:rsidRDefault="00394DBE" w:rsidP="00A05CAF">
            <w:pPr>
              <w:cnfStyle w:val="000000100000"/>
              <w:rPr>
                <w:strike/>
              </w:rPr>
            </w:pPr>
            <w:r>
              <w:t xml:space="preserve">Applicable </w:t>
            </w:r>
            <w:r w:rsidR="005F6709" w:rsidRPr="007E4400">
              <w:rPr>
                <w:b/>
                <w:i/>
              </w:rPr>
              <w:t>number</w:t>
            </w:r>
            <w:r w:rsidR="005F6709">
              <w:t xml:space="preserve"> and </w:t>
            </w:r>
            <w:r w:rsidR="005F6709" w:rsidRPr="007E4400">
              <w:rPr>
                <w:b/>
                <w:i/>
              </w:rPr>
              <w:t>integer</w:t>
            </w:r>
            <w:r w:rsidR="005F6709">
              <w:t xml:space="preserve"> </w:t>
            </w:r>
            <w:r w:rsidR="005F6709" w:rsidRPr="007E4400">
              <w:t>attributes</w:t>
            </w:r>
          </w:p>
        </w:tc>
        <w:tc>
          <w:tcPr>
            <w:tcW w:w="4780" w:type="dxa"/>
            <w:shd w:val="clear" w:color="auto" w:fill="auto"/>
          </w:tcPr>
          <w:p w:rsidR="007E4400" w:rsidRPr="006C2DAC" w:rsidRDefault="007E4400" w:rsidP="007E4400">
            <w:pPr>
              <w:cnfStyle w:val="000000100000"/>
              <w:rPr>
                <w:strike/>
              </w:rPr>
            </w:pPr>
            <w:r>
              <w:t>Maximum value of the numeric attribute</w:t>
            </w:r>
          </w:p>
        </w:tc>
      </w:tr>
      <w:tr w:rsidR="007E4400" w:rsidRPr="00215CA6" w:rsidTr="00B25B0E">
        <w:tc>
          <w:tcPr>
            <w:cnfStyle w:val="001000000000"/>
            <w:tcW w:w="1508" w:type="dxa"/>
            <w:shd w:val="clear" w:color="auto" w:fill="auto"/>
          </w:tcPr>
          <w:p w:rsidR="007E4400" w:rsidRPr="005F6709" w:rsidRDefault="005F6709" w:rsidP="00A05CAF">
            <w:r w:rsidRPr="005F6709">
              <w:t>minLength</w:t>
            </w:r>
          </w:p>
        </w:tc>
        <w:tc>
          <w:tcPr>
            <w:tcW w:w="1194" w:type="dxa"/>
          </w:tcPr>
          <w:p w:rsidR="007E4400" w:rsidRPr="005F6709" w:rsidRDefault="005F6709" w:rsidP="00A05CAF">
            <w:pPr>
              <w:cnfStyle w:val="000000000000"/>
            </w:pPr>
            <w:r>
              <w:t>integer</w:t>
            </w:r>
          </w:p>
        </w:tc>
        <w:tc>
          <w:tcPr>
            <w:tcW w:w="1374" w:type="dxa"/>
          </w:tcPr>
          <w:p w:rsidR="007E4400" w:rsidRPr="005F6709" w:rsidRDefault="00394DBE" w:rsidP="00A05CAF">
            <w:pPr>
              <w:cnfStyle w:val="000000000000"/>
            </w:pPr>
            <w:r>
              <w:t xml:space="preserve">Applicable </w:t>
            </w:r>
            <w:r w:rsidR="005F6709" w:rsidRPr="005F6709">
              <w:rPr>
                <w:b/>
                <w:i/>
              </w:rPr>
              <w:t>string</w:t>
            </w:r>
            <w:r w:rsidR="005F6709">
              <w:t xml:space="preserve"> attributes</w:t>
            </w:r>
          </w:p>
        </w:tc>
        <w:tc>
          <w:tcPr>
            <w:tcW w:w="4780" w:type="dxa"/>
            <w:shd w:val="clear" w:color="auto" w:fill="auto"/>
          </w:tcPr>
          <w:p w:rsidR="007E4400" w:rsidRPr="005F6709" w:rsidRDefault="005F6709" w:rsidP="00A05CAF">
            <w:pPr>
              <w:cnfStyle w:val="000000000000"/>
            </w:pPr>
            <w:r>
              <w:t>Minimum length of the string</w:t>
            </w:r>
          </w:p>
        </w:tc>
      </w:tr>
      <w:tr w:rsidR="005F6709" w:rsidRPr="00215CA6" w:rsidTr="00B25B0E">
        <w:trPr>
          <w:cnfStyle w:val="000000100000"/>
        </w:trPr>
        <w:tc>
          <w:tcPr>
            <w:cnfStyle w:val="001000000000"/>
            <w:tcW w:w="1508" w:type="dxa"/>
            <w:shd w:val="clear" w:color="auto" w:fill="auto"/>
          </w:tcPr>
          <w:p w:rsidR="005F6709" w:rsidRPr="005F6709" w:rsidRDefault="005F6709" w:rsidP="005F6709">
            <w:r w:rsidRPr="005F6709">
              <w:t>m</w:t>
            </w:r>
            <w:r>
              <w:t>ax</w:t>
            </w:r>
            <w:r w:rsidRPr="005F6709">
              <w:t>Length</w:t>
            </w:r>
          </w:p>
        </w:tc>
        <w:tc>
          <w:tcPr>
            <w:tcW w:w="1194" w:type="dxa"/>
          </w:tcPr>
          <w:p w:rsidR="005F6709" w:rsidRDefault="005F6709" w:rsidP="00A05CAF">
            <w:pPr>
              <w:cnfStyle w:val="000000100000"/>
            </w:pPr>
            <w:r>
              <w:t>integer</w:t>
            </w:r>
          </w:p>
        </w:tc>
        <w:tc>
          <w:tcPr>
            <w:tcW w:w="1374" w:type="dxa"/>
          </w:tcPr>
          <w:p w:rsidR="005F6709" w:rsidRPr="005F6709" w:rsidRDefault="00394DBE" w:rsidP="00A05CAF">
            <w:pPr>
              <w:cnfStyle w:val="000000100000"/>
              <w:rPr>
                <w:b/>
                <w:i/>
              </w:rPr>
            </w:pPr>
            <w:r>
              <w:t xml:space="preserve">Applicable </w:t>
            </w:r>
            <w:r w:rsidR="005F6709" w:rsidRPr="005F6709">
              <w:rPr>
                <w:b/>
                <w:i/>
              </w:rPr>
              <w:t>string</w:t>
            </w:r>
            <w:r w:rsidR="005F6709">
              <w:t xml:space="preserve"> attributes</w:t>
            </w:r>
          </w:p>
        </w:tc>
        <w:tc>
          <w:tcPr>
            <w:tcW w:w="4780" w:type="dxa"/>
            <w:shd w:val="clear" w:color="auto" w:fill="auto"/>
          </w:tcPr>
          <w:p w:rsidR="005F6709" w:rsidRPr="005F6709" w:rsidRDefault="005F6709" w:rsidP="005F6709">
            <w:pPr>
              <w:cnfStyle w:val="000000100000"/>
            </w:pPr>
            <w:r>
              <w:t>Maximum length of the string</w:t>
            </w:r>
          </w:p>
        </w:tc>
      </w:tr>
      <w:tr w:rsidR="00B63E13" w:rsidRPr="00215CA6" w:rsidTr="00B25B0E">
        <w:tc>
          <w:tcPr>
            <w:cnfStyle w:val="001000000000"/>
            <w:tcW w:w="1508" w:type="dxa"/>
            <w:shd w:val="clear" w:color="auto" w:fill="auto"/>
          </w:tcPr>
          <w:p w:rsidR="00B63E13" w:rsidRPr="005F6709" w:rsidRDefault="00B63E13" w:rsidP="005F6709">
            <w:r>
              <w:t>items</w:t>
            </w:r>
          </w:p>
        </w:tc>
        <w:tc>
          <w:tcPr>
            <w:tcW w:w="1194" w:type="dxa"/>
          </w:tcPr>
          <w:p w:rsidR="00B63E13" w:rsidRDefault="00B63E13" w:rsidP="00A05CAF">
            <w:pPr>
              <w:cnfStyle w:val="000000000000"/>
            </w:pPr>
            <w:r>
              <w:t>object</w:t>
            </w:r>
          </w:p>
        </w:tc>
        <w:tc>
          <w:tcPr>
            <w:tcW w:w="1374" w:type="dxa"/>
          </w:tcPr>
          <w:p w:rsidR="00B63E13" w:rsidRDefault="00B63E13" w:rsidP="00A05CAF">
            <w:pPr>
              <w:cnfStyle w:val="000000000000"/>
            </w:pPr>
            <w:r>
              <w:t xml:space="preserve">All </w:t>
            </w:r>
            <w:r w:rsidRPr="00B63E13">
              <w:rPr>
                <w:b/>
                <w:i/>
              </w:rPr>
              <w:t>array</w:t>
            </w:r>
            <w:r>
              <w:t xml:space="preserve"> attributes</w:t>
            </w:r>
          </w:p>
        </w:tc>
        <w:tc>
          <w:tcPr>
            <w:tcW w:w="4780" w:type="dxa"/>
            <w:shd w:val="clear" w:color="auto" w:fill="auto"/>
          </w:tcPr>
          <w:p w:rsidR="00B63E13" w:rsidRDefault="00B63E13" w:rsidP="00B63E13">
            <w:pPr>
              <w:cnfStyle w:val="000000000000"/>
            </w:pPr>
            <w:r>
              <w:t>JSON object defining the expected elements in an array</w:t>
            </w:r>
          </w:p>
        </w:tc>
      </w:tr>
      <w:tr w:rsidR="005F6709" w:rsidRPr="00215CA6" w:rsidTr="00B25B0E">
        <w:trPr>
          <w:cnfStyle w:val="000000100000"/>
        </w:trPr>
        <w:tc>
          <w:tcPr>
            <w:cnfStyle w:val="001000000000"/>
            <w:tcW w:w="1508" w:type="dxa"/>
            <w:shd w:val="clear" w:color="auto" w:fill="auto"/>
          </w:tcPr>
          <w:p w:rsidR="005F6709" w:rsidRPr="005F6709" w:rsidRDefault="005F6709" w:rsidP="005F6709">
            <w:r>
              <w:t>minItems</w:t>
            </w:r>
          </w:p>
        </w:tc>
        <w:tc>
          <w:tcPr>
            <w:tcW w:w="1194" w:type="dxa"/>
          </w:tcPr>
          <w:p w:rsidR="005F6709" w:rsidRDefault="005F6709" w:rsidP="00A05CAF">
            <w:pPr>
              <w:cnfStyle w:val="000000100000"/>
            </w:pPr>
            <w:r>
              <w:t>integer</w:t>
            </w:r>
          </w:p>
        </w:tc>
        <w:tc>
          <w:tcPr>
            <w:tcW w:w="1374" w:type="dxa"/>
          </w:tcPr>
          <w:p w:rsidR="005F6709" w:rsidRPr="005F6709" w:rsidRDefault="00394DBE" w:rsidP="00A05CAF">
            <w:pPr>
              <w:cnfStyle w:val="000000100000"/>
            </w:pPr>
            <w:r>
              <w:t xml:space="preserve">Applicable </w:t>
            </w:r>
            <w:r w:rsidR="005F6709">
              <w:rPr>
                <w:b/>
                <w:i/>
              </w:rPr>
              <w:t>array</w:t>
            </w:r>
            <w:r w:rsidR="005F6709">
              <w:t xml:space="preserve"> attributes</w:t>
            </w:r>
          </w:p>
        </w:tc>
        <w:tc>
          <w:tcPr>
            <w:tcW w:w="4780" w:type="dxa"/>
            <w:shd w:val="clear" w:color="auto" w:fill="auto"/>
          </w:tcPr>
          <w:p w:rsidR="005F6709" w:rsidRDefault="005F6709" w:rsidP="005F6709">
            <w:pPr>
              <w:cnfStyle w:val="000000100000"/>
            </w:pPr>
            <w:r>
              <w:t>Minimum number of values in the array</w:t>
            </w:r>
          </w:p>
        </w:tc>
      </w:tr>
      <w:tr w:rsidR="005F6709" w:rsidRPr="00215CA6" w:rsidTr="00B25B0E">
        <w:tc>
          <w:tcPr>
            <w:cnfStyle w:val="001000000000"/>
            <w:tcW w:w="1508" w:type="dxa"/>
            <w:shd w:val="clear" w:color="auto" w:fill="auto"/>
          </w:tcPr>
          <w:p w:rsidR="005F6709" w:rsidRDefault="005F6709" w:rsidP="005F6709">
            <w:r>
              <w:t>maxItems</w:t>
            </w:r>
          </w:p>
        </w:tc>
        <w:tc>
          <w:tcPr>
            <w:tcW w:w="1194" w:type="dxa"/>
          </w:tcPr>
          <w:p w:rsidR="005F6709" w:rsidRDefault="005F6709" w:rsidP="00A05CAF">
            <w:pPr>
              <w:cnfStyle w:val="000000000000"/>
            </w:pPr>
            <w:r>
              <w:t>integer</w:t>
            </w:r>
          </w:p>
        </w:tc>
        <w:tc>
          <w:tcPr>
            <w:tcW w:w="1374" w:type="dxa"/>
          </w:tcPr>
          <w:p w:rsidR="005F6709" w:rsidRDefault="00394DBE" w:rsidP="00A05CAF">
            <w:pPr>
              <w:cnfStyle w:val="000000000000"/>
              <w:rPr>
                <w:b/>
                <w:i/>
              </w:rPr>
            </w:pPr>
            <w:r>
              <w:t xml:space="preserve">Applicable </w:t>
            </w:r>
            <w:r w:rsidR="005F6709">
              <w:rPr>
                <w:b/>
                <w:i/>
              </w:rPr>
              <w:t>array</w:t>
            </w:r>
            <w:r w:rsidR="005F6709">
              <w:t xml:space="preserve"> attributes</w:t>
            </w:r>
          </w:p>
        </w:tc>
        <w:tc>
          <w:tcPr>
            <w:tcW w:w="4780" w:type="dxa"/>
            <w:shd w:val="clear" w:color="auto" w:fill="auto"/>
          </w:tcPr>
          <w:p w:rsidR="005F6709" w:rsidRDefault="005F6709" w:rsidP="005F6709">
            <w:pPr>
              <w:cnfStyle w:val="000000000000"/>
            </w:pPr>
            <w:r>
              <w:t>Maximum number of values in the array</w:t>
            </w:r>
          </w:p>
        </w:tc>
      </w:tr>
      <w:tr w:rsidR="005F6709" w:rsidRPr="00215CA6" w:rsidTr="00B25B0E">
        <w:trPr>
          <w:cnfStyle w:val="000000100000"/>
        </w:trPr>
        <w:tc>
          <w:tcPr>
            <w:cnfStyle w:val="001000000000"/>
            <w:tcW w:w="1508" w:type="dxa"/>
            <w:shd w:val="clear" w:color="auto" w:fill="auto"/>
          </w:tcPr>
          <w:p w:rsidR="005F6709" w:rsidRDefault="005F6709" w:rsidP="005F6709">
            <w:r>
              <w:t>enum</w:t>
            </w:r>
          </w:p>
        </w:tc>
        <w:tc>
          <w:tcPr>
            <w:tcW w:w="1194" w:type="dxa"/>
          </w:tcPr>
          <w:p w:rsidR="005F6709" w:rsidRDefault="005F6709" w:rsidP="00A05CAF">
            <w:pPr>
              <w:cnfStyle w:val="000000100000"/>
            </w:pPr>
            <w:r>
              <w:t>array</w:t>
            </w:r>
          </w:p>
        </w:tc>
        <w:tc>
          <w:tcPr>
            <w:tcW w:w="1374" w:type="dxa"/>
          </w:tcPr>
          <w:p w:rsidR="005F6709" w:rsidRPr="005F6709" w:rsidRDefault="00394DBE" w:rsidP="00A05CAF">
            <w:pPr>
              <w:cnfStyle w:val="000000100000"/>
            </w:pPr>
            <w:r>
              <w:t>A</w:t>
            </w:r>
            <w:r w:rsidR="005F6709">
              <w:t>ttribute</w:t>
            </w:r>
            <w:r>
              <w:t>s</w:t>
            </w:r>
            <w:r w:rsidR="005F6709">
              <w:t xml:space="preserve"> with a fixed set of possible values</w:t>
            </w:r>
          </w:p>
        </w:tc>
        <w:tc>
          <w:tcPr>
            <w:tcW w:w="4780" w:type="dxa"/>
            <w:shd w:val="clear" w:color="auto" w:fill="auto"/>
          </w:tcPr>
          <w:p w:rsidR="005F6709" w:rsidRDefault="005F6709" w:rsidP="005F6709">
            <w:pPr>
              <w:cnfStyle w:val="000000100000"/>
            </w:pPr>
            <w:r>
              <w:t>Provides an enumeration of all possible values that are valid for the attribute</w:t>
            </w:r>
          </w:p>
        </w:tc>
      </w:tr>
      <w:tr w:rsidR="00CD5534" w:rsidRPr="00215CA6" w:rsidTr="00B25B0E">
        <w:tc>
          <w:tcPr>
            <w:cnfStyle w:val="001000000000"/>
            <w:tcW w:w="1508" w:type="dxa"/>
            <w:shd w:val="clear" w:color="auto" w:fill="auto"/>
          </w:tcPr>
          <w:p w:rsidR="00CD5534" w:rsidRDefault="00CD5534" w:rsidP="005F6709">
            <w:r>
              <w:t>pattern</w:t>
            </w:r>
          </w:p>
        </w:tc>
        <w:tc>
          <w:tcPr>
            <w:tcW w:w="1194" w:type="dxa"/>
          </w:tcPr>
          <w:p w:rsidR="00CD5534" w:rsidRDefault="00CD5534" w:rsidP="00A05CAF">
            <w:pPr>
              <w:cnfStyle w:val="000000000000"/>
            </w:pPr>
            <w:r>
              <w:t>string</w:t>
            </w:r>
          </w:p>
        </w:tc>
        <w:tc>
          <w:tcPr>
            <w:tcW w:w="1374" w:type="dxa"/>
          </w:tcPr>
          <w:p w:rsidR="00CD5534" w:rsidRDefault="00394DBE" w:rsidP="00A05CAF">
            <w:pPr>
              <w:cnfStyle w:val="000000000000"/>
            </w:pPr>
            <w:r>
              <w:t xml:space="preserve">Applicable </w:t>
            </w:r>
            <w:r w:rsidR="00CD5534" w:rsidRPr="00CD5534">
              <w:rPr>
                <w:b/>
                <w:i/>
              </w:rPr>
              <w:lastRenderedPageBreak/>
              <w:t>string</w:t>
            </w:r>
            <w:r w:rsidR="00CD5534">
              <w:t xml:space="preserve"> attributes</w:t>
            </w:r>
          </w:p>
        </w:tc>
        <w:tc>
          <w:tcPr>
            <w:tcW w:w="4780" w:type="dxa"/>
            <w:shd w:val="clear" w:color="auto" w:fill="auto"/>
          </w:tcPr>
          <w:p w:rsidR="00CD5534" w:rsidRDefault="00CD5534" w:rsidP="005F6709">
            <w:pPr>
              <w:cnfStyle w:val="000000000000"/>
            </w:pPr>
            <w:r>
              <w:lastRenderedPageBreak/>
              <w:t xml:space="preserve">Regular expression that the string attribute MUST </w:t>
            </w:r>
            <w:r>
              <w:lastRenderedPageBreak/>
              <w:t>match to be valid</w:t>
            </w:r>
          </w:p>
        </w:tc>
      </w:tr>
      <w:tr w:rsidR="007A00E4" w:rsidRPr="00215CA6" w:rsidTr="00B25B0E">
        <w:trPr>
          <w:cnfStyle w:val="000000100000"/>
        </w:trPr>
        <w:tc>
          <w:tcPr>
            <w:cnfStyle w:val="001000000000"/>
            <w:tcW w:w="1508" w:type="dxa"/>
            <w:shd w:val="clear" w:color="auto" w:fill="auto"/>
          </w:tcPr>
          <w:p w:rsidR="007A00E4" w:rsidRDefault="007A00E4" w:rsidP="005F6709">
            <w:r>
              <w:lastRenderedPageBreak/>
              <w:t>properties</w:t>
            </w:r>
          </w:p>
        </w:tc>
        <w:tc>
          <w:tcPr>
            <w:tcW w:w="1194" w:type="dxa"/>
          </w:tcPr>
          <w:p w:rsidR="007A00E4" w:rsidRDefault="007A00E4" w:rsidP="00A05CAF">
            <w:pPr>
              <w:cnfStyle w:val="000000100000"/>
            </w:pPr>
            <w:r>
              <w:t>object</w:t>
            </w:r>
          </w:p>
        </w:tc>
        <w:tc>
          <w:tcPr>
            <w:tcW w:w="1374" w:type="dxa"/>
          </w:tcPr>
          <w:p w:rsidR="007A00E4" w:rsidRPr="007A00E4" w:rsidRDefault="007A00E4" w:rsidP="00A05CAF">
            <w:pPr>
              <w:cnfStyle w:val="000000100000"/>
            </w:pPr>
            <w:r>
              <w:t xml:space="preserve">All resources and </w:t>
            </w:r>
            <w:r>
              <w:rPr>
                <w:b/>
                <w:i/>
              </w:rPr>
              <w:t>object</w:t>
            </w:r>
            <w:r>
              <w:t xml:space="preserve"> attributes</w:t>
            </w:r>
          </w:p>
        </w:tc>
        <w:tc>
          <w:tcPr>
            <w:tcW w:w="4780" w:type="dxa"/>
            <w:shd w:val="clear" w:color="auto" w:fill="auto"/>
          </w:tcPr>
          <w:p w:rsidR="007A00E4" w:rsidRDefault="007A00E4" w:rsidP="005F6709">
            <w:pPr>
              <w:cnfStyle w:val="000000100000"/>
            </w:pPr>
            <w:r>
              <w:t>JSON object that defines the individual properties within a given resource or object attribute of a resource</w:t>
            </w:r>
          </w:p>
        </w:tc>
      </w:tr>
      <w:tr w:rsidR="00641B99" w:rsidRPr="00215CA6" w:rsidTr="00B25B0E">
        <w:tc>
          <w:tcPr>
            <w:cnfStyle w:val="001000000000"/>
            <w:tcW w:w="1508" w:type="dxa"/>
            <w:shd w:val="clear" w:color="auto" w:fill="auto"/>
          </w:tcPr>
          <w:p w:rsidR="00641B99" w:rsidRDefault="00641B99" w:rsidP="005F6709">
            <w:r>
              <w:t>format</w:t>
            </w:r>
          </w:p>
        </w:tc>
        <w:tc>
          <w:tcPr>
            <w:tcW w:w="1194" w:type="dxa"/>
          </w:tcPr>
          <w:p w:rsidR="00641B99" w:rsidRDefault="00641B99" w:rsidP="00A05CAF">
            <w:pPr>
              <w:cnfStyle w:val="000000000000"/>
            </w:pPr>
            <w:r>
              <w:t>string</w:t>
            </w:r>
          </w:p>
        </w:tc>
        <w:tc>
          <w:tcPr>
            <w:tcW w:w="1374" w:type="dxa"/>
          </w:tcPr>
          <w:p w:rsidR="00641B99" w:rsidRDefault="00641B99" w:rsidP="00A05CAF">
            <w:pPr>
              <w:cnfStyle w:val="000000000000"/>
            </w:pPr>
            <w:r>
              <w:t xml:space="preserve">Applicable </w:t>
            </w:r>
            <w:r w:rsidRPr="00641B99">
              <w:rPr>
                <w:b/>
                <w:i/>
              </w:rPr>
              <w:t>string</w:t>
            </w:r>
          </w:p>
          <w:p w:rsidR="00641B99" w:rsidRDefault="00641B99" w:rsidP="00A05CAF">
            <w:pPr>
              <w:cnfStyle w:val="000000000000"/>
            </w:pPr>
            <w:r>
              <w:t>attributes</w:t>
            </w:r>
          </w:p>
        </w:tc>
        <w:tc>
          <w:tcPr>
            <w:tcW w:w="4780" w:type="dxa"/>
            <w:shd w:val="clear" w:color="auto" w:fill="auto"/>
          </w:tcPr>
          <w:p w:rsidR="00641B99" w:rsidRPr="00641B99" w:rsidRDefault="00641B99" w:rsidP="005F6709">
            <w:pPr>
              <w:cnfStyle w:val="000000000000"/>
              <w:rPr>
                <w:rFonts w:cstheme="minorHAnsi"/>
              </w:rPr>
            </w:pPr>
            <w:r w:rsidRPr="00641B99">
              <w:rPr>
                <w:rFonts w:cstheme="minorHAnsi"/>
              </w:rPr>
              <w:t>Defines the format of the string expected in the attribute.  The following formats are pre-defined:</w:t>
            </w:r>
          </w:p>
          <w:p w:rsidR="00641B99" w:rsidRDefault="00641B99" w:rsidP="00641B99">
            <w:pPr>
              <w:pStyle w:val="HTMLPreformatted"/>
              <w:pageBreakBefore/>
              <w:numPr>
                <w:ilvl w:val="0"/>
                <w:numId w:val="36"/>
              </w:numPr>
              <w:cnfStyle w:val="000000000000"/>
              <w:rPr>
                <w:rFonts w:asciiTheme="minorHAnsi" w:hAnsiTheme="minorHAnsi" w:cstheme="minorHAnsi"/>
                <w:sz w:val="22"/>
                <w:szCs w:val="22"/>
              </w:rPr>
            </w:pPr>
            <w:r w:rsidRPr="00641B99">
              <w:rPr>
                <w:rFonts w:asciiTheme="minorHAnsi" w:hAnsiTheme="minorHAnsi" w:cstheme="minorHAnsi"/>
                <w:b/>
                <w:i/>
                <w:sz w:val="22"/>
                <w:szCs w:val="22"/>
              </w:rPr>
              <w:t>date-time</w:t>
            </w:r>
            <w:r w:rsidRPr="00641B99">
              <w:rPr>
                <w:rFonts w:asciiTheme="minorHAnsi" w:hAnsiTheme="minorHAnsi" w:cstheme="minorHAnsi"/>
                <w:sz w:val="22"/>
                <w:szCs w:val="22"/>
              </w:rPr>
              <w:t xml:space="preserve">  </w:t>
            </w:r>
          </w:p>
          <w:p w:rsidR="00641B99" w:rsidRPr="00BF5C88" w:rsidRDefault="00641B99" w:rsidP="00BF5C88">
            <w:pPr>
              <w:pStyle w:val="HTMLPreformatted"/>
              <w:pageBreakBefore/>
              <w:ind w:left="720"/>
              <w:cnfStyle w:val="000000000000"/>
              <w:rPr>
                <w:rFonts w:asciiTheme="minorHAnsi" w:hAnsiTheme="minorHAnsi" w:cstheme="minorHAnsi"/>
                <w:sz w:val="22"/>
                <w:szCs w:val="22"/>
              </w:rPr>
            </w:pPr>
            <w:r w:rsidRPr="00641B99">
              <w:rPr>
                <w:rFonts w:asciiTheme="minorHAnsi" w:hAnsiTheme="minorHAnsi" w:cstheme="minorHAnsi"/>
                <w:sz w:val="22"/>
                <w:szCs w:val="22"/>
              </w:rPr>
              <w:t>This SHOULD be a date in ISO 8601 format of YYYY-MM-</w:t>
            </w:r>
            <w:r w:rsidRPr="00BF5C88">
              <w:rPr>
                <w:rFonts w:asciiTheme="minorHAnsi" w:hAnsiTheme="minorHAnsi" w:cstheme="minorHAnsi"/>
                <w:sz w:val="22"/>
                <w:szCs w:val="22"/>
              </w:rPr>
              <w:t xml:space="preserve">DDThh:mm:ssZ in UTC time.  </w:t>
            </w:r>
          </w:p>
          <w:p w:rsidR="00641B99" w:rsidRDefault="00641B99" w:rsidP="00641B99">
            <w:pPr>
              <w:pStyle w:val="HTMLPreformatted"/>
              <w:pageBreakBefore/>
              <w:numPr>
                <w:ilvl w:val="0"/>
                <w:numId w:val="36"/>
              </w:numPr>
              <w:cnfStyle w:val="000000000000"/>
              <w:rPr>
                <w:rFonts w:asciiTheme="minorHAnsi" w:hAnsiTheme="minorHAnsi" w:cstheme="minorHAnsi"/>
                <w:sz w:val="22"/>
                <w:szCs w:val="22"/>
              </w:rPr>
            </w:pPr>
            <w:r w:rsidRPr="00641B99">
              <w:rPr>
                <w:rFonts w:asciiTheme="minorHAnsi" w:hAnsiTheme="minorHAnsi" w:cstheme="minorHAnsi"/>
                <w:b/>
                <w:i/>
                <w:sz w:val="22"/>
                <w:szCs w:val="22"/>
              </w:rPr>
              <w:t>date</w:t>
            </w:r>
            <w:r w:rsidRPr="00641B99">
              <w:rPr>
                <w:rFonts w:asciiTheme="minorHAnsi" w:hAnsiTheme="minorHAnsi" w:cstheme="minorHAnsi"/>
                <w:sz w:val="22"/>
                <w:szCs w:val="22"/>
              </w:rPr>
              <w:t xml:space="preserve">  </w:t>
            </w:r>
          </w:p>
          <w:p w:rsidR="00641B99" w:rsidRPr="00BF5C88" w:rsidRDefault="00641B99" w:rsidP="00BF5C88">
            <w:pPr>
              <w:pStyle w:val="HTMLPreformatted"/>
              <w:pageBreakBefore/>
              <w:ind w:left="720"/>
              <w:cnfStyle w:val="000000000000"/>
              <w:rPr>
                <w:rFonts w:asciiTheme="minorHAnsi" w:hAnsiTheme="minorHAnsi" w:cstheme="minorHAnsi"/>
                <w:sz w:val="22"/>
                <w:szCs w:val="22"/>
              </w:rPr>
            </w:pPr>
            <w:r w:rsidRPr="00BF5C88">
              <w:rPr>
                <w:rFonts w:asciiTheme="minorHAnsi" w:hAnsiTheme="minorHAnsi" w:cstheme="minorHAnsi"/>
                <w:sz w:val="22"/>
                <w:szCs w:val="22"/>
              </w:rPr>
              <w:t>This SHOULD be a dat</w:t>
            </w:r>
            <w:r w:rsidR="00BF5C88">
              <w:rPr>
                <w:rFonts w:asciiTheme="minorHAnsi" w:hAnsiTheme="minorHAnsi" w:cstheme="minorHAnsi"/>
                <w:sz w:val="22"/>
                <w:szCs w:val="22"/>
              </w:rPr>
              <w:t xml:space="preserve">e in the format of YYYY-MM-DD. </w:t>
            </w:r>
          </w:p>
          <w:p w:rsidR="00BF5C88" w:rsidRPr="00BF5C88" w:rsidRDefault="00641B99" w:rsidP="00641B99">
            <w:pPr>
              <w:pStyle w:val="HTMLPreformatted"/>
              <w:pageBreakBefore/>
              <w:numPr>
                <w:ilvl w:val="0"/>
                <w:numId w:val="36"/>
              </w:numPr>
              <w:cnfStyle w:val="000000000000"/>
              <w:rPr>
                <w:rFonts w:asciiTheme="minorHAnsi" w:hAnsiTheme="minorHAnsi" w:cstheme="minorHAnsi"/>
                <w:b/>
                <w:i/>
                <w:sz w:val="22"/>
                <w:szCs w:val="22"/>
              </w:rPr>
            </w:pPr>
            <w:r w:rsidRPr="00BF5C88">
              <w:rPr>
                <w:rFonts w:asciiTheme="minorHAnsi" w:hAnsiTheme="minorHAnsi" w:cstheme="minorHAnsi"/>
                <w:b/>
                <w:i/>
                <w:sz w:val="22"/>
                <w:szCs w:val="22"/>
              </w:rPr>
              <w:t xml:space="preserve">time  </w:t>
            </w:r>
          </w:p>
          <w:p w:rsidR="00641B99" w:rsidRPr="00BF5C88" w:rsidRDefault="00641B99" w:rsidP="00BF5C88">
            <w:pPr>
              <w:pStyle w:val="HTMLPreformatted"/>
              <w:pageBreakBefore/>
              <w:ind w:left="720"/>
              <w:cnfStyle w:val="000000000000"/>
              <w:rPr>
                <w:rFonts w:asciiTheme="minorHAnsi" w:hAnsiTheme="minorHAnsi" w:cstheme="minorHAnsi"/>
                <w:sz w:val="22"/>
                <w:szCs w:val="22"/>
              </w:rPr>
            </w:pPr>
            <w:r w:rsidRPr="00BF5C88">
              <w:rPr>
                <w:rFonts w:asciiTheme="minorHAnsi" w:hAnsiTheme="minorHAnsi" w:cstheme="minorHAnsi"/>
                <w:sz w:val="22"/>
                <w:szCs w:val="22"/>
              </w:rPr>
              <w:t xml:space="preserve">This SHOULD be a time in the format of hh:mm:ss.  </w:t>
            </w:r>
          </w:p>
          <w:p w:rsidR="00BF5C88" w:rsidRPr="00BF5C88" w:rsidRDefault="00BF5C88" w:rsidP="00BF5C88">
            <w:pPr>
              <w:pStyle w:val="HTMLPreformatted"/>
              <w:pageBreakBefore/>
              <w:numPr>
                <w:ilvl w:val="0"/>
                <w:numId w:val="36"/>
              </w:numPr>
              <w:cnfStyle w:val="000000000000"/>
              <w:rPr>
                <w:rFonts w:asciiTheme="minorHAnsi" w:hAnsiTheme="minorHAnsi" w:cstheme="minorHAnsi"/>
                <w:b/>
                <w:i/>
                <w:sz w:val="22"/>
                <w:szCs w:val="22"/>
              </w:rPr>
            </w:pPr>
            <w:r w:rsidRPr="00BF5C88">
              <w:rPr>
                <w:rFonts w:asciiTheme="minorHAnsi" w:hAnsiTheme="minorHAnsi" w:cstheme="minorHAnsi"/>
                <w:b/>
                <w:i/>
                <w:sz w:val="22"/>
                <w:szCs w:val="22"/>
              </w:rPr>
              <w:t>r</w:t>
            </w:r>
            <w:r w:rsidR="00641B99" w:rsidRPr="00BF5C88">
              <w:rPr>
                <w:rFonts w:asciiTheme="minorHAnsi" w:hAnsiTheme="minorHAnsi" w:cstheme="minorHAnsi"/>
                <w:b/>
                <w:i/>
                <w:sz w:val="22"/>
                <w:szCs w:val="22"/>
              </w:rPr>
              <w:t>egex</w:t>
            </w:r>
          </w:p>
          <w:p w:rsidR="00641B99" w:rsidRPr="00BF5C88" w:rsidRDefault="00641B99" w:rsidP="00BF5C88">
            <w:pPr>
              <w:pStyle w:val="HTMLPreformatted"/>
              <w:pageBreakBefore/>
              <w:ind w:left="720"/>
              <w:cnfStyle w:val="000000000000"/>
              <w:rPr>
                <w:rFonts w:asciiTheme="minorHAnsi" w:hAnsiTheme="minorHAnsi" w:cstheme="minorHAnsi"/>
                <w:sz w:val="22"/>
                <w:szCs w:val="22"/>
              </w:rPr>
            </w:pPr>
            <w:r w:rsidRPr="00641B99">
              <w:rPr>
                <w:rFonts w:asciiTheme="minorHAnsi" w:hAnsiTheme="minorHAnsi" w:cstheme="minorHAnsi"/>
                <w:sz w:val="22"/>
                <w:szCs w:val="22"/>
              </w:rPr>
              <w:t>A regular expression, following the regular expression</w:t>
            </w:r>
            <w:r w:rsidR="00BF5C88">
              <w:rPr>
                <w:rFonts w:asciiTheme="minorHAnsi" w:hAnsiTheme="minorHAnsi" w:cstheme="minorHAnsi"/>
                <w:sz w:val="22"/>
                <w:szCs w:val="22"/>
              </w:rPr>
              <w:t xml:space="preserve"> </w:t>
            </w:r>
            <w:r w:rsidRPr="00BF5C88">
              <w:rPr>
                <w:rFonts w:asciiTheme="minorHAnsi" w:hAnsiTheme="minorHAnsi" w:cstheme="minorHAnsi"/>
                <w:sz w:val="22"/>
                <w:szCs w:val="22"/>
              </w:rPr>
              <w:t>specification from ECMA 262/Perl 5.</w:t>
            </w:r>
          </w:p>
          <w:p w:rsidR="00BF5C88" w:rsidRPr="00BF5C88" w:rsidRDefault="00BF5C88" w:rsidP="00BF5C88">
            <w:pPr>
              <w:pStyle w:val="HTMLPreformatted"/>
              <w:pageBreakBefore/>
              <w:numPr>
                <w:ilvl w:val="0"/>
                <w:numId w:val="36"/>
              </w:numPr>
              <w:cnfStyle w:val="000000000000"/>
              <w:rPr>
                <w:rFonts w:asciiTheme="minorHAnsi" w:hAnsiTheme="minorHAnsi" w:cstheme="minorHAnsi"/>
                <w:b/>
                <w:i/>
                <w:sz w:val="22"/>
                <w:szCs w:val="22"/>
              </w:rPr>
            </w:pPr>
            <w:r w:rsidRPr="00BF5C88">
              <w:rPr>
                <w:rFonts w:asciiTheme="minorHAnsi" w:hAnsiTheme="minorHAnsi" w:cstheme="minorHAnsi"/>
                <w:b/>
                <w:i/>
                <w:sz w:val="22"/>
                <w:szCs w:val="22"/>
              </w:rPr>
              <w:t>c</w:t>
            </w:r>
            <w:r w:rsidR="00641B99" w:rsidRPr="00BF5C88">
              <w:rPr>
                <w:rFonts w:asciiTheme="minorHAnsi" w:hAnsiTheme="minorHAnsi" w:cstheme="minorHAnsi"/>
                <w:b/>
                <w:i/>
                <w:sz w:val="22"/>
                <w:szCs w:val="22"/>
              </w:rPr>
              <w:t>olor</w:t>
            </w:r>
          </w:p>
          <w:p w:rsidR="00641B99" w:rsidRPr="00BF5C88" w:rsidRDefault="00641B99" w:rsidP="00BF5C88">
            <w:pPr>
              <w:pStyle w:val="HTMLPreformatted"/>
              <w:pageBreakBefore/>
              <w:ind w:left="720"/>
              <w:cnfStyle w:val="000000000000"/>
              <w:rPr>
                <w:rFonts w:asciiTheme="minorHAnsi" w:hAnsiTheme="minorHAnsi" w:cstheme="minorHAnsi"/>
                <w:sz w:val="22"/>
                <w:szCs w:val="22"/>
              </w:rPr>
            </w:pPr>
            <w:r w:rsidRPr="00641B99">
              <w:rPr>
                <w:rFonts w:asciiTheme="minorHAnsi" w:hAnsiTheme="minorHAnsi" w:cstheme="minorHAnsi"/>
                <w:sz w:val="22"/>
                <w:szCs w:val="22"/>
              </w:rPr>
              <w:t>This is a CSS color (like "#FF0000" or "red"), based on CSS</w:t>
            </w:r>
            <w:r w:rsidRPr="00BF5C88">
              <w:rPr>
                <w:rFonts w:asciiTheme="minorHAnsi" w:hAnsiTheme="minorHAnsi" w:cstheme="minorHAnsi"/>
                <w:sz w:val="22"/>
                <w:szCs w:val="22"/>
              </w:rPr>
              <w:t xml:space="preserve"> 2.1 [</w:t>
            </w:r>
            <w:hyperlink r:id="rId30" w:anchor="ref-W3C.CR-CSS21-20070719" w:tooltip="&quot;Cascading Style Sheets Level 2 Revision 1 (CSS 2.1) Specification&quot;" w:history="1">
              <w:r w:rsidRPr="00BF5C88">
                <w:rPr>
                  <w:rStyle w:val="Hyperlink"/>
                  <w:rFonts w:asciiTheme="minorHAnsi" w:hAnsiTheme="minorHAnsi" w:cstheme="minorHAnsi"/>
                  <w:sz w:val="22"/>
                  <w:szCs w:val="22"/>
                </w:rPr>
                <w:t>W3C.CR-CSS21-20070719</w:t>
              </w:r>
            </w:hyperlink>
            <w:r w:rsidRPr="00BF5C88">
              <w:rPr>
                <w:rFonts w:asciiTheme="minorHAnsi" w:hAnsiTheme="minorHAnsi" w:cstheme="minorHAnsi"/>
                <w:sz w:val="22"/>
                <w:szCs w:val="22"/>
              </w:rPr>
              <w:t>].</w:t>
            </w:r>
          </w:p>
          <w:p w:rsidR="00BF5C88" w:rsidRPr="00BF5C88" w:rsidRDefault="00BF5C88" w:rsidP="00BF5C88">
            <w:pPr>
              <w:pStyle w:val="HTMLPreformatted"/>
              <w:pageBreakBefore/>
              <w:numPr>
                <w:ilvl w:val="0"/>
                <w:numId w:val="36"/>
              </w:numPr>
              <w:cnfStyle w:val="000000000000"/>
              <w:rPr>
                <w:rFonts w:asciiTheme="minorHAnsi" w:hAnsiTheme="minorHAnsi" w:cstheme="minorHAnsi"/>
                <w:b/>
                <w:i/>
                <w:sz w:val="22"/>
                <w:szCs w:val="22"/>
              </w:rPr>
            </w:pPr>
            <w:r>
              <w:rPr>
                <w:rFonts w:asciiTheme="minorHAnsi" w:hAnsiTheme="minorHAnsi" w:cstheme="minorHAnsi"/>
                <w:b/>
                <w:i/>
                <w:sz w:val="22"/>
                <w:szCs w:val="22"/>
              </w:rPr>
              <w:t>p</w:t>
            </w:r>
            <w:r w:rsidR="00641B99" w:rsidRPr="00BF5C88">
              <w:rPr>
                <w:rFonts w:asciiTheme="minorHAnsi" w:hAnsiTheme="minorHAnsi" w:cstheme="minorHAnsi"/>
                <w:b/>
                <w:i/>
                <w:sz w:val="22"/>
                <w:szCs w:val="22"/>
              </w:rPr>
              <w:t>hone</w:t>
            </w:r>
          </w:p>
          <w:p w:rsidR="00BF5C88" w:rsidRDefault="00641B99" w:rsidP="00BF5C88">
            <w:pPr>
              <w:pStyle w:val="HTMLPreformatted"/>
              <w:pageBreakBefore/>
              <w:ind w:left="720"/>
              <w:cnfStyle w:val="000000000000"/>
              <w:rPr>
                <w:rFonts w:asciiTheme="minorHAnsi" w:hAnsiTheme="minorHAnsi" w:cstheme="minorHAnsi"/>
                <w:sz w:val="22"/>
                <w:szCs w:val="22"/>
              </w:rPr>
            </w:pPr>
            <w:r w:rsidRPr="00641B99">
              <w:rPr>
                <w:rFonts w:asciiTheme="minorHAnsi" w:hAnsiTheme="minorHAnsi" w:cstheme="minorHAnsi"/>
                <w:sz w:val="22"/>
                <w:szCs w:val="22"/>
              </w:rPr>
              <w:t>This SHOULD be a phone number (format MAY follow E.123).</w:t>
            </w:r>
          </w:p>
          <w:p w:rsidR="00BF5C88" w:rsidRPr="00BF5C88" w:rsidRDefault="00BF5C88" w:rsidP="00BF5C88">
            <w:pPr>
              <w:pStyle w:val="ListParagraph"/>
              <w:numPr>
                <w:ilvl w:val="0"/>
                <w:numId w:val="35"/>
              </w:numPr>
              <w:cnfStyle w:val="000000000000"/>
              <w:rPr>
                <w:rFonts w:cstheme="minorHAnsi"/>
                <w:b/>
                <w:i/>
              </w:rPr>
            </w:pPr>
            <w:r w:rsidRPr="00BF5C88">
              <w:rPr>
                <w:rFonts w:cstheme="minorHAnsi"/>
                <w:b/>
                <w:i/>
              </w:rPr>
              <w:t xml:space="preserve">uri </w:t>
            </w:r>
          </w:p>
          <w:p w:rsidR="00641B99" w:rsidRPr="00641B99" w:rsidRDefault="00BF5C88" w:rsidP="00BF5C88">
            <w:pPr>
              <w:pStyle w:val="ListParagraph"/>
              <w:cnfStyle w:val="000000000000"/>
              <w:rPr>
                <w:rFonts w:cstheme="minorHAnsi"/>
              </w:rPr>
            </w:pPr>
            <w:r w:rsidRPr="00641B99">
              <w:rPr>
                <w:rFonts w:cstheme="minorHAnsi"/>
              </w:rPr>
              <w:t>This value SHOULD be a URI..</w:t>
            </w:r>
          </w:p>
        </w:tc>
      </w:tr>
      <w:tr w:rsidR="00BF5C88" w:rsidRPr="00215CA6" w:rsidTr="00B25B0E">
        <w:trPr>
          <w:cnfStyle w:val="000000100000"/>
        </w:trPr>
        <w:tc>
          <w:tcPr>
            <w:cnfStyle w:val="001000000000"/>
            <w:tcW w:w="1508" w:type="dxa"/>
            <w:shd w:val="clear" w:color="auto" w:fill="auto"/>
          </w:tcPr>
          <w:p w:rsidR="00BF5C88" w:rsidRDefault="00B63E13" w:rsidP="005F6709">
            <w:r>
              <w:t>searchable</w:t>
            </w:r>
          </w:p>
        </w:tc>
        <w:tc>
          <w:tcPr>
            <w:tcW w:w="1194" w:type="dxa"/>
          </w:tcPr>
          <w:p w:rsidR="00BF5C88" w:rsidRDefault="00E242A9" w:rsidP="00A05CAF">
            <w:pPr>
              <w:cnfStyle w:val="000000100000"/>
            </w:pPr>
            <w:r>
              <w:t>boolean</w:t>
            </w:r>
          </w:p>
        </w:tc>
        <w:tc>
          <w:tcPr>
            <w:tcW w:w="1374" w:type="dxa"/>
          </w:tcPr>
          <w:p w:rsidR="00BF5C88" w:rsidRDefault="00E242A9" w:rsidP="00A05CAF">
            <w:pPr>
              <w:cnfStyle w:val="000000100000"/>
            </w:pPr>
            <w:r>
              <w:t>All resources an attributes</w:t>
            </w:r>
          </w:p>
        </w:tc>
        <w:tc>
          <w:tcPr>
            <w:tcW w:w="4780" w:type="dxa"/>
            <w:shd w:val="clear" w:color="auto" w:fill="auto"/>
          </w:tcPr>
          <w:p w:rsidR="00E242A9" w:rsidRDefault="00E242A9" w:rsidP="005F6709">
            <w:pPr>
              <w:cnfStyle w:val="000000100000"/>
              <w:rPr>
                <w:rFonts w:cstheme="minorHAnsi"/>
              </w:rPr>
            </w:pPr>
            <w:r>
              <w:rPr>
                <w:rFonts w:cstheme="minorHAnsi"/>
              </w:rPr>
              <w:t xml:space="preserve">If true, indicates that the resource/attribute is searchable (&amp; should be indexed by the Index service).  </w:t>
            </w:r>
          </w:p>
          <w:p w:rsidR="00BF5C88" w:rsidRPr="00641B99" w:rsidRDefault="00E242A9" w:rsidP="00E242A9">
            <w:pPr>
              <w:pStyle w:val="NoteText"/>
              <w:cnfStyle w:val="000000100000"/>
            </w:pPr>
            <w:r>
              <w:t>Note:  This is a Fusion-specific extension to the core JSON Schema definition!</w:t>
            </w:r>
          </w:p>
        </w:tc>
      </w:tr>
    </w:tbl>
    <w:p w:rsidR="004D78D3" w:rsidRDefault="004D78D3" w:rsidP="004D78D3"/>
    <w:p w:rsidR="004D78D3" w:rsidRDefault="007E4400" w:rsidP="009220CA">
      <w:r>
        <w:t>The JSON Schema format is best described through an example</w:t>
      </w:r>
      <w:r w:rsidR="0058118E">
        <w:t xml:space="preserve"> (from the JSON Schema draft proposal)</w:t>
      </w:r>
      <w:r>
        <w:t>:</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An example JSON Schema that describes products might look like:</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"name":"Product",</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"properties":{</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"id":{</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"type":"number",</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"description":"Product identifier",</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lastRenderedPageBreak/>
        <w:t xml:space="preserve">      "required":true</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"name":{</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"description":"Name of the product",</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"type":"string",</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"required":true</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"price":{</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"required":true,</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"type": "number",</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"minimum":0,</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"required":true</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"tags":{</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"type":"array",</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"items":{</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"type":"string"</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w:t>
      </w:r>
    </w:p>
    <w:p w:rsidR="0058118E" w:rsidRPr="0058118E" w:rsidRDefault="0058118E" w:rsidP="0058118E">
      <w:pPr>
        <w:pStyle w:val="NoSpacing"/>
        <w:ind w:left="720"/>
        <w:rPr>
          <w:rFonts w:ascii="Courier New" w:hAnsi="Courier New" w:cs="Courier New"/>
        </w:rPr>
      </w:pPr>
      <w:r w:rsidRPr="0058118E">
        <w:rPr>
          <w:rFonts w:ascii="Courier New" w:hAnsi="Courier New" w:cs="Courier New"/>
        </w:rPr>
        <w:t xml:space="preserve">  }</w:t>
      </w:r>
    </w:p>
    <w:p w:rsidR="007E4400" w:rsidRPr="0058118E" w:rsidRDefault="0058118E" w:rsidP="0058118E">
      <w:pPr>
        <w:pStyle w:val="NoSpacing"/>
        <w:ind w:left="720"/>
        <w:rPr>
          <w:rFonts w:ascii="Courier New" w:hAnsi="Courier New" w:cs="Courier New"/>
        </w:rPr>
      </w:pPr>
      <w:r w:rsidRPr="0058118E">
        <w:rPr>
          <w:rFonts w:ascii="Courier New" w:hAnsi="Courier New" w:cs="Courier New"/>
        </w:rPr>
        <w:t>}</w:t>
      </w:r>
    </w:p>
    <w:p w:rsidR="0058118E" w:rsidRDefault="0058118E" w:rsidP="009220CA"/>
    <w:p w:rsidR="005C4E9A" w:rsidRPr="00AF0636" w:rsidRDefault="005C4E9A" w:rsidP="003D00F7">
      <w:pPr>
        <w:pStyle w:val="Heading2"/>
        <w:rPr>
          <w:highlight w:val="yellow"/>
        </w:rPr>
      </w:pPr>
      <w:bookmarkStart w:id="301" w:name="_Toc317010446"/>
      <w:r w:rsidRPr="00AF0636">
        <w:rPr>
          <w:highlight w:val="yellow"/>
        </w:rPr>
        <w:t>Data Format Consistency</w:t>
      </w:r>
      <w:bookmarkEnd w:id="301"/>
    </w:p>
    <w:p w:rsidR="005C4E9A" w:rsidRDefault="00835DAC" w:rsidP="005C4E9A">
      <w:pPr>
        <w:pStyle w:val="Heading3"/>
      </w:pPr>
      <w:bookmarkStart w:id="302" w:name="_Toc317010447"/>
      <w:r>
        <w:t xml:space="preserve">Standardized </w:t>
      </w:r>
      <w:r w:rsidR="005C4E9A">
        <w:t>Units (e.g., for bandwidth)</w:t>
      </w:r>
      <w:bookmarkEnd w:id="302"/>
    </w:p>
    <w:p w:rsidR="005C4E9A" w:rsidRPr="005C4E9A" w:rsidRDefault="00835DAC" w:rsidP="005C4E9A">
      <w:pPr>
        <w:pStyle w:val="Heading3"/>
      </w:pPr>
      <w:bookmarkStart w:id="303" w:name="_Toc317010448"/>
      <w:r>
        <w:t>Standard Timestamp Format</w:t>
      </w:r>
      <w:bookmarkEnd w:id="303"/>
    </w:p>
    <w:p w:rsidR="003D00F7" w:rsidRPr="00AF0636" w:rsidRDefault="003D00F7" w:rsidP="003D00F7">
      <w:pPr>
        <w:pStyle w:val="Heading2"/>
        <w:rPr>
          <w:highlight w:val="yellow"/>
        </w:rPr>
      </w:pPr>
      <w:bookmarkStart w:id="304" w:name="_Toc317010449"/>
      <w:r w:rsidRPr="00AF0636">
        <w:rPr>
          <w:highlight w:val="yellow"/>
        </w:rPr>
        <w:t>Attribute Nam</w:t>
      </w:r>
      <w:r w:rsidR="005C4E9A" w:rsidRPr="00AF0636">
        <w:rPr>
          <w:highlight w:val="yellow"/>
        </w:rPr>
        <w:t>e</w:t>
      </w:r>
      <w:r w:rsidRPr="00AF0636">
        <w:rPr>
          <w:highlight w:val="yellow"/>
        </w:rPr>
        <w:t xml:space="preserve"> </w:t>
      </w:r>
      <w:r w:rsidR="00F35295" w:rsidRPr="00AF0636">
        <w:rPr>
          <w:highlight w:val="yellow"/>
        </w:rPr>
        <w:t>C</w:t>
      </w:r>
      <w:r w:rsidRPr="00AF0636">
        <w:rPr>
          <w:highlight w:val="yellow"/>
        </w:rPr>
        <w:t>onsistency</w:t>
      </w:r>
      <w:bookmarkEnd w:id="304"/>
    </w:p>
    <w:p w:rsidR="003D00F7" w:rsidRDefault="003D00F7" w:rsidP="003D00F7">
      <w:r>
        <w:t>To ensure overall consistency for Fusion APIs, the attribute names used in the resource model should have a consistent look and feel, and in some cases same attribute name. For Fusion, attribute names should adhere to the following:</w:t>
      </w:r>
    </w:p>
    <w:p w:rsidR="003D00F7" w:rsidRDefault="003D00F7" w:rsidP="00755F38">
      <w:pPr>
        <w:pStyle w:val="ListParagraph"/>
        <w:numPr>
          <w:ilvl w:val="0"/>
          <w:numId w:val="26"/>
        </w:numPr>
      </w:pPr>
      <w:r>
        <w:t xml:space="preserve">Use camelCase names, first letter is lower case, </w:t>
      </w:r>
      <w:r w:rsidRPr="004B61BA">
        <w:t xml:space="preserve">capitalize the first letter of </w:t>
      </w:r>
      <w:r>
        <w:t xml:space="preserve">following </w:t>
      </w:r>
      <w:r w:rsidRPr="004B61BA">
        <w:t>each word, and remove the spaces between words. No underscores are used</w:t>
      </w:r>
      <w:r>
        <w:t>.</w:t>
      </w:r>
    </w:p>
    <w:p w:rsidR="003D00F7" w:rsidRDefault="003D00F7" w:rsidP="00755F38">
      <w:pPr>
        <w:pStyle w:val="ListParagraph"/>
        <w:numPr>
          <w:ilvl w:val="0"/>
          <w:numId w:val="26"/>
        </w:numPr>
      </w:pPr>
      <w:r>
        <w:t>If units are to be returned, that should be included in the attribute name. For example take portSpeed, if returned in GigaBits, it should be portSpeedGbs. Standard notations are expected for units, e</w:t>
      </w:r>
      <w:r w:rsidR="00B528F3">
        <w:t>.</w:t>
      </w:r>
      <w:r>
        <w:t>g</w:t>
      </w:r>
      <w:r w:rsidR="00B528F3">
        <w:t>.,</w:t>
      </w:r>
      <w:r>
        <w:t xml:space="preserve"> Kb, Mb, Gb, etc.</w:t>
      </w:r>
    </w:p>
    <w:p w:rsidR="003D00F7" w:rsidRDefault="003D00F7" w:rsidP="00755F38">
      <w:pPr>
        <w:pStyle w:val="ListParagraph"/>
        <w:numPr>
          <w:ilvl w:val="0"/>
          <w:numId w:val="26"/>
        </w:numPr>
      </w:pPr>
      <w:r>
        <w:t xml:space="preserve">For common attribute names, such as name, model, serialNumber, all resource managers should be consistent with the names </w:t>
      </w:r>
      <w:r w:rsidR="006E7CBB" w:rsidRPr="006E7CBB">
        <w:rPr>
          <w:color w:val="FF0000"/>
        </w:rPr>
        <w:t>TBD:  Need list!</w:t>
      </w:r>
    </w:p>
    <w:p w:rsidR="00F722C6" w:rsidRDefault="00826CEC" w:rsidP="00F722C6">
      <w:pPr>
        <w:pStyle w:val="Heading1"/>
      </w:pPr>
      <w:bookmarkStart w:id="305" w:name="_Toc316470580"/>
      <w:bookmarkStart w:id="306" w:name="_Toc316471585"/>
      <w:bookmarkStart w:id="307" w:name="_Toc316471943"/>
      <w:bookmarkStart w:id="308" w:name="_Toc316473057"/>
      <w:bookmarkStart w:id="309" w:name="_Toc316475648"/>
      <w:bookmarkStart w:id="310" w:name="_Toc316476102"/>
      <w:bookmarkStart w:id="311" w:name="_Toc316476555"/>
      <w:bookmarkStart w:id="312" w:name="_Toc316483187"/>
      <w:bookmarkStart w:id="313" w:name="_Toc316488537"/>
      <w:bookmarkStart w:id="314" w:name="_Toc316489005"/>
      <w:bookmarkStart w:id="315" w:name="_Toc316489474"/>
      <w:bookmarkStart w:id="316" w:name="_Toc316489942"/>
      <w:bookmarkStart w:id="317" w:name="_Toc316490411"/>
      <w:bookmarkStart w:id="318" w:name="_Toc316490879"/>
      <w:bookmarkStart w:id="319" w:name="_Toc316491348"/>
      <w:bookmarkStart w:id="320" w:name="_Toc316491816"/>
      <w:bookmarkStart w:id="321" w:name="_Toc316660029"/>
      <w:bookmarkStart w:id="322" w:name="_Toc316994107"/>
      <w:bookmarkStart w:id="323" w:name="_Toc317009943"/>
      <w:bookmarkStart w:id="324" w:name="_Toc317010452"/>
      <w:bookmarkStart w:id="325" w:name="_Toc316470581"/>
      <w:bookmarkStart w:id="326" w:name="_Toc316471586"/>
      <w:bookmarkStart w:id="327" w:name="_Toc316471944"/>
      <w:bookmarkStart w:id="328" w:name="_Toc316473058"/>
      <w:bookmarkStart w:id="329" w:name="_Toc316475649"/>
      <w:bookmarkStart w:id="330" w:name="_Toc316476103"/>
      <w:bookmarkStart w:id="331" w:name="_Toc316476556"/>
      <w:bookmarkStart w:id="332" w:name="_Toc316483188"/>
      <w:bookmarkStart w:id="333" w:name="_Toc316488538"/>
      <w:bookmarkStart w:id="334" w:name="_Toc316489006"/>
      <w:bookmarkStart w:id="335" w:name="_Toc316489475"/>
      <w:bookmarkStart w:id="336" w:name="_Toc316489943"/>
      <w:bookmarkStart w:id="337" w:name="_Toc316490412"/>
      <w:bookmarkStart w:id="338" w:name="_Toc316490880"/>
      <w:bookmarkStart w:id="339" w:name="_Toc316491349"/>
      <w:bookmarkStart w:id="340" w:name="_Toc316491817"/>
      <w:bookmarkStart w:id="341" w:name="_Toc316660030"/>
      <w:bookmarkStart w:id="342" w:name="_Toc316994108"/>
      <w:bookmarkStart w:id="343" w:name="_Toc317009944"/>
      <w:bookmarkStart w:id="344" w:name="_Toc317010453"/>
      <w:bookmarkStart w:id="345" w:name="_Toc316470584"/>
      <w:bookmarkStart w:id="346" w:name="_Toc316471589"/>
      <w:bookmarkStart w:id="347" w:name="_Toc316471947"/>
      <w:bookmarkStart w:id="348" w:name="_Toc316473061"/>
      <w:bookmarkStart w:id="349" w:name="_Toc316475652"/>
      <w:bookmarkStart w:id="350" w:name="_Toc316476106"/>
      <w:bookmarkStart w:id="351" w:name="_Toc316476559"/>
      <w:bookmarkStart w:id="352" w:name="_Toc316483191"/>
      <w:bookmarkStart w:id="353" w:name="_Toc316488541"/>
      <w:bookmarkStart w:id="354" w:name="_Toc316489009"/>
      <w:bookmarkStart w:id="355" w:name="_Toc316489478"/>
      <w:bookmarkStart w:id="356" w:name="_Toc316489946"/>
      <w:bookmarkStart w:id="357" w:name="_Toc316490415"/>
      <w:bookmarkStart w:id="358" w:name="_Toc316490883"/>
      <w:bookmarkStart w:id="359" w:name="_Toc316491352"/>
      <w:bookmarkStart w:id="360" w:name="_Toc316491820"/>
      <w:bookmarkStart w:id="361" w:name="_Toc316660033"/>
      <w:bookmarkStart w:id="362" w:name="_Toc316994111"/>
      <w:bookmarkStart w:id="363" w:name="_Toc317009947"/>
      <w:bookmarkStart w:id="364" w:name="_Toc317010456"/>
      <w:bookmarkStart w:id="365" w:name="_Toc316470587"/>
      <w:bookmarkStart w:id="366" w:name="_Toc316471592"/>
      <w:bookmarkStart w:id="367" w:name="_Toc316471950"/>
      <w:bookmarkStart w:id="368" w:name="_Toc316473064"/>
      <w:bookmarkStart w:id="369" w:name="_Toc316475655"/>
      <w:bookmarkStart w:id="370" w:name="_Toc316476109"/>
      <w:bookmarkStart w:id="371" w:name="_Toc316476562"/>
      <w:bookmarkStart w:id="372" w:name="_Toc316483194"/>
      <w:bookmarkStart w:id="373" w:name="_Toc316488544"/>
      <w:bookmarkStart w:id="374" w:name="_Toc316489012"/>
      <w:bookmarkStart w:id="375" w:name="_Toc316489481"/>
      <w:bookmarkStart w:id="376" w:name="_Toc316489949"/>
      <w:bookmarkStart w:id="377" w:name="_Toc316490418"/>
      <w:bookmarkStart w:id="378" w:name="_Toc316490886"/>
      <w:bookmarkStart w:id="379" w:name="_Toc316491355"/>
      <w:bookmarkStart w:id="380" w:name="_Toc316491823"/>
      <w:bookmarkStart w:id="381" w:name="_Toc316660036"/>
      <w:bookmarkStart w:id="382" w:name="_Toc316994114"/>
      <w:bookmarkStart w:id="383" w:name="_Toc317009950"/>
      <w:bookmarkStart w:id="384" w:name="_Toc317010459"/>
      <w:bookmarkStart w:id="385" w:name="_Toc316470588"/>
      <w:bookmarkStart w:id="386" w:name="_Toc316471593"/>
      <w:bookmarkStart w:id="387" w:name="_Toc316471951"/>
      <w:bookmarkStart w:id="388" w:name="_Toc316473065"/>
      <w:bookmarkStart w:id="389" w:name="_Toc316475656"/>
      <w:bookmarkStart w:id="390" w:name="_Toc316476110"/>
      <w:bookmarkStart w:id="391" w:name="_Toc316476563"/>
      <w:bookmarkStart w:id="392" w:name="_Toc316483195"/>
      <w:bookmarkStart w:id="393" w:name="_Toc316488545"/>
      <w:bookmarkStart w:id="394" w:name="_Toc316489013"/>
      <w:bookmarkStart w:id="395" w:name="_Toc316489482"/>
      <w:bookmarkStart w:id="396" w:name="_Toc316489950"/>
      <w:bookmarkStart w:id="397" w:name="_Toc316490419"/>
      <w:bookmarkStart w:id="398" w:name="_Toc316490887"/>
      <w:bookmarkStart w:id="399" w:name="_Toc316491356"/>
      <w:bookmarkStart w:id="400" w:name="_Toc316491824"/>
      <w:bookmarkStart w:id="401" w:name="_Toc316660037"/>
      <w:bookmarkStart w:id="402" w:name="_Toc316994115"/>
      <w:bookmarkStart w:id="403" w:name="_Toc317009951"/>
      <w:bookmarkStart w:id="404" w:name="_Toc317010460"/>
      <w:bookmarkStart w:id="405" w:name="_Toc316470589"/>
      <w:bookmarkStart w:id="406" w:name="_Toc316471594"/>
      <w:bookmarkStart w:id="407" w:name="_Toc316471952"/>
      <w:bookmarkStart w:id="408" w:name="_Toc316473066"/>
      <w:bookmarkStart w:id="409" w:name="_Toc316475657"/>
      <w:bookmarkStart w:id="410" w:name="_Toc316476111"/>
      <w:bookmarkStart w:id="411" w:name="_Toc316476564"/>
      <w:bookmarkStart w:id="412" w:name="_Toc316483196"/>
      <w:bookmarkStart w:id="413" w:name="_Toc316488546"/>
      <w:bookmarkStart w:id="414" w:name="_Toc316489014"/>
      <w:bookmarkStart w:id="415" w:name="_Toc316489483"/>
      <w:bookmarkStart w:id="416" w:name="_Toc316489951"/>
      <w:bookmarkStart w:id="417" w:name="_Toc316490420"/>
      <w:bookmarkStart w:id="418" w:name="_Toc316490888"/>
      <w:bookmarkStart w:id="419" w:name="_Toc316491357"/>
      <w:bookmarkStart w:id="420" w:name="_Toc316491825"/>
      <w:bookmarkStart w:id="421" w:name="_Toc316660038"/>
      <w:bookmarkStart w:id="422" w:name="_Toc316994116"/>
      <w:bookmarkStart w:id="423" w:name="_Toc317009952"/>
      <w:bookmarkStart w:id="424" w:name="_Toc317010461"/>
      <w:bookmarkStart w:id="425" w:name="_Toc316470592"/>
      <w:bookmarkStart w:id="426" w:name="_Toc316471597"/>
      <w:bookmarkStart w:id="427" w:name="_Toc316471955"/>
      <w:bookmarkStart w:id="428" w:name="_Toc316473069"/>
      <w:bookmarkStart w:id="429" w:name="_Toc316475660"/>
      <w:bookmarkStart w:id="430" w:name="_Toc316476114"/>
      <w:bookmarkStart w:id="431" w:name="_Toc316476567"/>
      <w:bookmarkStart w:id="432" w:name="_Toc316483199"/>
      <w:bookmarkStart w:id="433" w:name="_Toc316488549"/>
      <w:bookmarkStart w:id="434" w:name="_Toc316489017"/>
      <w:bookmarkStart w:id="435" w:name="_Toc316489486"/>
      <w:bookmarkStart w:id="436" w:name="_Toc316489954"/>
      <w:bookmarkStart w:id="437" w:name="_Toc316490423"/>
      <w:bookmarkStart w:id="438" w:name="_Toc316490891"/>
      <w:bookmarkStart w:id="439" w:name="_Toc316491360"/>
      <w:bookmarkStart w:id="440" w:name="_Toc316491828"/>
      <w:bookmarkStart w:id="441" w:name="_Toc316660041"/>
      <w:bookmarkStart w:id="442" w:name="_Toc316994119"/>
      <w:bookmarkStart w:id="443" w:name="_Toc317009955"/>
      <w:bookmarkStart w:id="444" w:name="_Toc317010464"/>
      <w:bookmarkStart w:id="445" w:name="_Toc316470593"/>
      <w:bookmarkStart w:id="446" w:name="_Toc316471598"/>
      <w:bookmarkStart w:id="447" w:name="_Toc316471956"/>
      <w:bookmarkStart w:id="448" w:name="_Toc316473070"/>
      <w:bookmarkStart w:id="449" w:name="_Toc316475661"/>
      <w:bookmarkStart w:id="450" w:name="_Toc316476115"/>
      <w:bookmarkStart w:id="451" w:name="_Toc316476568"/>
      <w:bookmarkStart w:id="452" w:name="_Toc316483200"/>
      <w:bookmarkStart w:id="453" w:name="_Toc316488550"/>
      <w:bookmarkStart w:id="454" w:name="_Toc316489018"/>
      <w:bookmarkStart w:id="455" w:name="_Toc316489487"/>
      <w:bookmarkStart w:id="456" w:name="_Toc316489955"/>
      <w:bookmarkStart w:id="457" w:name="_Toc316490424"/>
      <w:bookmarkStart w:id="458" w:name="_Toc316490892"/>
      <w:bookmarkStart w:id="459" w:name="_Toc316491361"/>
      <w:bookmarkStart w:id="460" w:name="_Toc316491829"/>
      <w:bookmarkStart w:id="461" w:name="_Toc316660042"/>
      <w:bookmarkStart w:id="462" w:name="_Toc316994120"/>
      <w:bookmarkStart w:id="463" w:name="_Toc317009956"/>
      <w:bookmarkStart w:id="464" w:name="_Toc317010465"/>
      <w:bookmarkStart w:id="465" w:name="_Toc316470594"/>
      <w:bookmarkStart w:id="466" w:name="_Toc316471599"/>
      <w:bookmarkStart w:id="467" w:name="_Toc316471957"/>
      <w:bookmarkStart w:id="468" w:name="_Toc316473071"/>
      <w:bookmarkStart w:id="469" w:name="_Toc316475662"/>
      <w:bookmarkStart w:id="470" w:name="_Toc316476116"/>
      <w:bookmarkStart w:id="471" w:name="_Toc316476569"/>
      <w:bookmarkStart w:id="472" w:name="_Toc316483201"/>
      <w:bookmarkStart w:id="473" w:name="_Toc316488551"/>
      <w:bookmarkStart w:id="474" w:name="_Toc316489019"/>
      <w:bookmarkStart w:id="475" w:name="_Toc316489488"/>
      <w:bookmarkStart w:id="476" w:name="_Toc316489956"/>
      <w:bookmarkStart w:id="477" w:name="_Toc316490425"/>
      <w:bookmarkStart w:id="478" w:name="_Toc316490893"/>
      <w:bookmarkStart w:id="479" w:name="_Toc316491362"/>
      <w:bookmarkStart w:id="480" w:name="_Toc316491830"/>
      <w:bookmarkStart w:id="481" w:name="_Toc316660043"/>
      <w:bookmarkStart w:id="482" w:name="_Toc316994121"/>
      <w:bookmarkStart w:id="483" w:name="_Toc317009957"/>
      <w:bookmarkStart w:id="484" w:name="_Toc317010466"/>
      <w:bookmarkStart w:id="485" w:name="_Toc316470595"/>
      <w:bookmarkStart w:id="486" w:name="_Toc316471600"/>
      <w:bookmarkStart w:id="487" w:name="_Toc316471958"/>
      <w:bookmarkStart w:id="488" w:name="_Toc316473072"/>
      <w:bookmarkStart w:id="489" w:name="_Toc316475663"/>
      <w:bookmarkStart w:id="490" w:name="_Toc316476117"/>
      <w:bookmarkStart w:id="491" w:name="_Toc316476570"/>
      <w:bookmarkStart w:id="492" w:name="_Toc316483202"/>
      <w:bookmarkStart w:id="493" w:name="_Toc316488552"/>
      <w:bookmarkStart w:id="494" w:name="_Toc316489020"/>
      <w:bookmarkStart w:id="495" w:name="_Toc316489489"/>
      <w:bookmarkStart w:id="496" w:name="_Toc316489957"/>
      <w:bookmarkStart w:id="497" w:name="_Toc316490426"/>
      <w:bookmarkStart w:id="498" w:name="_Toc316490894"/>
      <w:bookmarkStart w:id="499" w:name="_Toc316491363"/>
      <w:bookmarkStart w:id="500" w:name="_Toc316491831"/>
      <w:bookmarkStart w:id="501" w:name="_Toc316660044"/>
      <w:bookmarkStart w:id="502" w:name="_Toc316994122"/>
      <w:bookmarkStart w:id="503" w:name="_Toc317009958"/>
      <w:bookmarkStart w:id="504" w:name="_Toc317010467"/>
      <w:bookmarkStart w:id="505" w:name="_Toc316470596"/>
      <w:bookmarkStart w:id="506" w:name="_Toc316471601"/>
      <w:bookmarkStart w:id="507" w:name="_Toc316471959"/>
      <w:bookmarkStart w:id="508" w:name="_Toc316473073"/>
      <w:bookmarkStart w:id="509" w:name="_Toc316475664"/>
      <w:bookmarkStart w:id="510" w:name="_Toc316476118"/>
      <w:bookmarkStart w:id="511" w:name="_Toc316476571"/>
      <w:bookmarkStart w:id="512" w:name="_Toc316483203"/>
      <w:bookmarkStart w:id="513" w:name="_Toc316488553"/>
      <w:bookmarkStart w:id="514" w:name="_Toc316489021"/>
      <w:bookmarkStart w:id="515" w:name="_Toc316489490"/>
      <w:bookmarkStart w:id="516" w:name="_Toc316489958"/>
      <w:bookmarkStart w:id="517" w:name="_Toc316490427"/>
      <w:bookmarkStart w:id="518" w:name="_Toc316490895"/>
      <w:bookmarkStart w:id="519" w:name="_Toc316491364"/>
      <w:bookmarkStart w:id="520" w:name="_Toc316491832"/>
      <w:bookmarkStart w:id="521" w:name="_Toc316660045"/>
      <w:bookmarkStart w:id="522" w:name="_Toc316994123"/>
      <w:bookmarkStart w:id="523" w:name="_Toc317009959"/>
      <w:bookmarkStart w:id="524" w:name="_Toc317010468"/>
      <w:bookmarkStart w:id="525" w:name="_Toc316470602"/>
      <w:bookmarkStart w:id="526" w:name="_Toc316471607"/>
      <w:bookmarkStart w:id="527" w:name="_Toc316471965"/>
      <w:bookmarkStart w:id="528" w:name="_Toc316473079"/>
      <w:bookmarkStart w:id="529" w:name="_Toc316475670"/>
      <w:bookmarkStart w:id="530" w:name="_Toc316476124"/>
      <w:bookmarkStart w:id="531" w:name="_Toc316476577"/>
      <w:bookmarkStart w:id="532" w:name="_Toc316483209"/>
      <w:bookmarkStart w:id="533" w:name="_Toc316488559"/>
      <w:bookmarkStart w:id="534" w:name="_Toc316489027"/>
      <w:bookmarkStart w:id="535" w:name="_Toc316489496"/>
      <w:bookmarkStart w:id="536" w:name="_Toc316489964"/>
      <w:bookmarkStart w:id="537" w:name="_Toc316490433"/>
      <w:bookmarkStart w:id="538" w:name="_Toc316490901"/>
      <w:bookmarkStart w:id="539" w:name="_Toc316491370"/>
      <w:bookmarkStart w:id="540" w:name="_Toc316491838"/>
      <w:bookmarkStart w:id="541" w:name="_Toc316660051"/>
      <w:bookmarkStart w:id="542" w:name="_Toc316994129"/>
      <w:bookmarkStart w:id="543" w:name="_Toc317009965"/>
      <w:bookmarkStart w:id="544" w:name="_Toc317010474"/>
      <w:bookmarkStart w:id="545" w:name="_Toc316470603"/>
      <w:bookmarkStart w:id="546" w:name="_Toc316471608"/>
      <w:bookmarkStart w:id="547" w:name="_Toc316471966"/>
      <w:bookmarkStart w:id="548" w:name="_Toc316473080"/>
      <w:bookmarkStart w:id="549" w:name="_Toc316475671"/>
      <w:bookmarkStart w:id="550" w:name="_Toc316476125"/>
      <w:bookmarkStart w:id="551" w:name="_Toc316476578"/>
      <w:bookmarkStart w:id="552" w:name="_Toc316483210"/>
      <w:bookmarkStart w:id="553" w:name="_Toc316488560"/>
      <w:bookmarkStart w:id="554" w:name="_Toc316489028"/>
      <w:bookmarkStart w:id="555" w:name="_Toc316489497"/>
      <w:bookmarkStart w:id="556" w:name="_Toc316489965"/>
      <w:bookmarkStart w:id="557" w:name="_Toc316490434"/>
      <w:bookmarkStart w:id="558" w:name="_Toc316490902"/>
      <w:bookmarkStart w:id="559" w:name="_Toc316491371"/>
      <w:bookmarkStart w:id="560" w:name="_Toc316491839"/>
      <w:bookmarkStart w:id="561" w:name="_Toc316660052"/>
      <w:bookmarkStart w:id="562" w:name="_Toc316994130"/>
      <w:bookmarkStart w:id="563" w:name="_Toc317009966"/>
      <w:bookmarkStart w:id="564" w:name="_Toc317010475"/>
      <w:bookmarkStart w:id="565" w:name="_Toc316470608"/>
      <w:bookmarkStart w:id="566" w:name="_Toc316471613"/>
      <w:bookmarkStart w:id="567" w:name="_Toc316471971"/>
      <w:bookmarkStart w:id="568" w:name="_Toc316473085"/>
      <w:bookmarkStart w:id="569" w:name="_Toc316475676"/>
      <w:bookmarkStart w:id="570" w:name="_Toc316476130"/>
      <w:bookmarkStart w:id="571" w:name="_Toc316476583"/>
      <w:bookmarkStart w:id="572" w:name="_Toc316483215"/>
      <w:bookmarkStart w:id="573" w:name="_Toc316488565"/>
      <w:bookmarkStart w:id="574" w:name="_Toc316489033"/>
      <w:bookmarkStart w:id="575" w:name="_Toc316489502"/>
      <w:bookmarkStart w:id="576" w:name="_Toc316489970"/>
      <w:bookmarkStart w:id="577" w:name="_Toc316490439"/>
      <w:bookmarkStart w:id="578" w:name="_Toc316490907"/>
      <w:bookmarkStart w:id="579" w:name="_Toc316491376"/>
      <w:bookmarkStart w:id="580" w:name="_Toc316491844"/>
      <w:bookmarkStart w:id="581" w:name="_Toc316660057"/>
      <w:bookmarkStart w:id="582" w:name="_Toc316994135"/>
      <w:bookmarkStart w:id="583" w:name="_Toc317009971"/>
      <w:bookmarkStart w:id="584" w:name="_Toc317010480"/>
      <w:bookmarkStart w:id="585" w:name="_Toc316470609"/>
      <w:bookmarkStart w:id="586" w:name="_Toc316471614"/>
      <w:bookmarkStart w:id="587" w:name="_Toc316471972"/>
      <w:bookmarkStart w:id="588" w:name="_Toc316473086"/>
      <w:bookmarkStart w:id="589" w:name="_Toc316475677"/>
      <w:bookmarkStart w:id="590" w:name="_Toc316476131"/>
      <w:bookmarkStart w:id="591" w:name="_Toc316476584"/>
      <w:bookmarkStart w:id="592" w:name="_Toc316483216"/>
      <w:bookmarkStart w:id="593" w:name="_Toc316488566"/>
      <w:bookmarkStart w:id="594" w:name="_Toc316489034"/>
      <w:bookmarkStart w:id="595" w:name="_Toc316489503"/>
      <w:bookmarkStart w:id="596" w:name="_Toc316489971"/>
      <w:bookmarkStart w:id="597" w:name="_Toc316490440"/>
      <w:bookmarkStart w:id="598" w:name="_Toc316490908"/>
      <w:bookmarkStart w:id="599" w:name="_Toc316491377"/>
      <w:bookmarkStart w:id="600" w:name="_Toc316491845"/>
      <w:bookmarkStart w:id="601" w:name="_Toc316660058"/>
      <w:bookmarkStart w:id="602" w:name="_Toc316994136"/>
      <w:bookmarkStart w:id="603" w:name="_Toc317009972"/>
      <w:bookmarkStart w:id="604" w:name="_Toc317010481"/>
      <w:bookmarkStart w:id="605" w:name="_Toc316470610"/>
      <w:bookmarkStart w:id="606" w:name="_Toc316471615"/>
      <w:bookmarkStart w:id="607" w:name="_Toc316471973"/>
      <w:bookmarkStart w:id="608" w:name="_Toc316473087"/>
      <w:bookmarkStart w:id="609" w:name="_Toc316475678"/>
      <w:bookmarkStart w:id="610" w:name="_Toc316476132"/>
      <w:bookmarkStart w:id="611" w:name="_Toc316476585"/>
      <w:bookmarkStart w:id="612" w:name="_Toc316483217"/>
      <w:bookmarkStart w:id="613" w:name="_Toc316488567"/>
      <w:bookmarkStart w:id="614" w:name="_Toc316489035"/>
      <w:bookmarkStart w:id="615" w:name="_Toc316489504"/>
      <w:bookmarkStart w:id="616" w:name="_Toc316489972"/>
      <w:bookmarkStart w:id="617" w:name="_Toc316490441"/>
      <w:bookmarkStart w:id="618" w:name="_Toc316490909"/>
      <w:bookmarkStart w:id="619" w:name="_Toc316491378"/>
      <w:bookmarkStart w:id="620" w:name="_Toc316491846"/>
      <w:bookmarkStart w:id="621" w:name="_Toc316660059"/>
      <w:bookmarkStart w:id="622" w:name="_Toc316994137"/>
      <w:bookmarkStart w:id="623" w:name="_Toc317009973"/>
      <w:bookmarkStart w:id="624" w:name="_Toc317010482"/>
      <w:bookmarkStart w:id="625" w:name="_Toc316470616"/>
      <w:bookmarkStart w:id="626" w:name="_Toc316471621"/>
      <w:bookmarkStart w:id="627" w:name="_Toc316471979"/>
      <w:bookmarkStart w:id="628" w:name="_Toc316473093"/>
      <w:bookmarkStart w:id="629" w:name="_Toc316475684"/>
      <w:bookmarkStart w:id="630" w:name="_Toc316476138"/>
      <w:bookmarkStart w:id="631" w:name="_Toc316476591"/>
      <w:bookmarkStart w:id="632" w:name="_Toc316483223"/>
      <w:bookmarkStart w:id="633" w:name="_Toc316488573"/>
      <w:bookmarkStart w:id="634" w:name="_Toc316489041"/>
      <w:bookmarkStart w:id="635" w:name="_Toc316489510"/>
      <w:bookmarkStart w:id="636" w:name="_Toc316489978"/>
      <w:bookmarkStart w:id="637" w:name="_Toc316490447"/>
      <w:bookmarkStart w:id="638" w:name="_Toc316490915"/>
      <w:bookmarkStart w:id="639" w:name="_Toc316491384"/>
      <w:bookmarkStart w:id="640" w:name="_Toc316491852"/>
      <w:bookmarkStart w:id="641" w:name="_Toc316660065"/>
      <w:bookmarkStart w:id="642" w:name="_Toc316994143"/>
      <w:bookmarkStart w:id="643" w:name="_Toc317009979"/>
      <w:bookmarkStart w:id="644" w:name="_Toc317010488"/>
      <w:bookmarkStart w:id="645" w:name="_Toc316470617"/>
      <w:bookmarkStart w:id="646" w:name="_Toc316471622"/>
      <w:bookmarkStart w:id="647" w:name="_Toc316471980"/>
      <w:bookmarkStart w:id="648" w:name="_Toc316473094"/>
      <w:bookmarkStart w:id="649" w:name="_Toc316475685"/>
      <w:bookmarkStart w:id="650" w:name="_Toc316476139"/>
      <w:bookmarkStart w:id="651" w:name="_Toc316476592"/>
      <w:bookmarkStart w:id="652" w:name="_Toc316483224"/>
      <w:bookmarkStart w:id="653" w:name="_Toc316488574"/>
      <w:bookmarkStart w:id="654" w:name="_Toc316489042"/>
      <w:bookmarkStart w:id="655" w:name="_Toc316489511"/>
      <w:bookmarkStart w:id="656" w:name="_Toc316489979"/>
      <w:bookmarkStart w:id="657" w:name="_Toc316490448"/>
      <w:bookmarkStart w:id="658" w:name="_Toc316490916"/>
      <w:bookmarkStart w:id="659" w:name="_Toc316491385"/>
      <w:bookmarkStart w:id="660" w:name="_Toc316491853"/>
      <w:bookmarkStart w:id="661" w:name="_Toc316660066"/>
      <w:bookmarkStart w:id="662" w:name="_Toc316994144"/>
      <w:bookmarkStart w:id="663" w:name="_Toc317009980"/>
      <w:bookmarkStart w:id="664" w:name="_Toc317010489"/>
      <w:bookmarkStart w:id="665" w:name="_Toc316470618"/>
      <w:bookmarkStart w:id="666" w:name="_Toc316471623"/>
      <w:bookmarkStart w:id="667" w:name="_Toc316471981"/>
      <w:bookmarkStart w:id="668" w:name="_Toc316473095"/>
      <w:bookmarkStart w:id="669" w:name="_Toc316475686"/>
      <w:bookmarkStart w:id="670" w:name="_Toc316476140"/>
      <w:bookmarkStart w:id="671" w:name="_Toc316476593"/>
      <w:bookmarkStart w:id="672" w:name="_Toc316483225"/>
      <w:bookmarkStart w:id="673" w:name="_Toc316488575"/>
      <w:bookmarkStart w:id="674" w:name="_Toc316489043"/>
      <w:bookmarkStart w:id="675" w:name="_Toc316489512"/>
      <w:bookmarkStart w:id="676" w:name="_Toc316489980"/>
      <w:bookmarkStart w:id="677" w:name="_Toc316490449"/>
      <w:bookmarkStart w:id="678" w:name="_Toc316490917"/>
      <w:bookmarkStart w:id="679" w:name="_Toc316491386"/>
      <w:bookmarkStart w:id="680" w:name="_Toc316491854"/>
      <w:bookmarkStart w:id="681" w:name="_Toc316660067"/>
      <w:bookmarkStart w:id="682" w:name="_Toc316994145"/>
      <w:bookmarkStart w:id="683" w:name="_Toc317009981"/>
      <w:bookmarkStart w:id="684" w:name="_Toc317010490"/>
      <w:bookmarkStart w:id="685" w:name="_Toc316470619"/>
      <w:bookmarkStart w:id="686" w:name="_Toc316471624"/>
      <w:bookmarkStart w:id="687" w:name="_Toc316471982"/>
      <w:bookmarkStart w:id="688" w:name="_Toc316473096"/>
      <w:bookmarkStart w:id="689" w:name="_Toc316475687"/>
      <w:bookmarkStart w:id="690" w:name="_Toc316476141"/>
      <w:bookmarkStart w:id="691" w:name="_Toc316476594"/>
      <w:bookmarkStart w:id="692" w:name="_Toc316483226"/>
      <w:bookmarkStart w:id="693" w:name="_Toc316488576"/>
      <w:bookmarkStart w:id="694" w:name="_Toc316489044"/>
      <w:bookmarkStart w:id="695" w:name="_Toc316489513"/>
      <w:bookmarkStart w:id="696" w:name="_Toc316489981"/>
      <w:bookmarkStart w:id="697" w:name="_Toc316490450"/>
      <w:bookmarkStart w:id="698" w:name="_Toc316490918"/>
      <w:bookmarkStart w:id="699" w:name="_Toc316491387"/>
      <w:bookmarkStart w:id="700" w:name="_Toc316491855"/>
      <w:bookmarkStart w:id="701" w:name="_Toc316660068"/>
      <w:bookmarkStart w:id="702" w:name="_Toc316994146"/>
      <w:bookmarkStart w:id="703" w:name="_Toc317009982"/>
      <w:bookmarkStart w:id="704" w:name="_Toc317010491"/>
      <w:bookmarkStart w:id="705" w:name="_Toc315935989"/>
      <w:bookmarkStart w:id="706" w:name="_Toc315937353"/>
      <w:bookmarkStart w:id="707" w:name="_Toc316296235"/>
      <w:bookmarkStart w:id="708" w:name="_Toc316301993"/>
      <w:bookmarkStart w:id="709" w:name="_Toc316304335"/>
      <w:bookmarkStart w:id="710" w:name="_Toc316470621"/>
      <w:bookmarkStart w:id="711" w:name="_Toc316471626"/>
      <w:bookmarkStart w:id="712" w:name="_Toc316471984"/>
      <w:bookmarkStart w:id="713" w:name="_Toc316473098"/>
      <w:bookmarkStart w:id="714" w:name="_Toc316475689"/>
      <w:bookmarkStart w:id="715" w:name="_Toc316476143"/>
      <w:bookmarkStart w:id="716" w:name="_Toc316476596"/>
      <w:bookmarkStart w:id="717" w:name="_Toc316483228"/>
      <w:bookmarkStart w:id="718" w:name="_Toc316488578"/>
      <w:bookmarkStart w:id="719" w:name="_Toc316489046"/>
      <w:bookmarkStart w:id="720" w:name="_Toc316489515"/>
      <w:bookmarkStart w:id="721" w:name="_Toc316489983"/>
      <w:bookmarkStart w:id="722" w:name="_Toc316490452"/>
      <w:bookmarkStart w:id="723" w:name="_Toc316490920"/>
      <w:bookmarkStart w:id="724" w:name="_Toc316491389"/>
      <w:bookmarkStart w:id="725" w:name="_Toc316491857"/>
      <w:bookmarkStart w:id="726" w:name="_Toc316660070"/>
      <w:bookmarkStart w:id="727" w:name="_Toc316994148"/>
      <w:bookmarkStart w:id="728" w:name="_Toc317009984"/>
      <w:bookmarkStart w:id="729" w:name="_Toc317010493"/>
      <w:bookmarkStart w:id="730" w:name="_Toc315935991"/>
      <w:bookmarkStart w:id="731" w:name="_Toc315937355"/>
      <w:bookmarkStart w:id="732" w:name="_Toc316296237"/>
      <w:bookmarkStart w:id="733" w:name="_Toc316301995"/>
      <w:bookmarkStart w:id="734" w:name="_Toc316304337"/>
      <w:bookmarkStart w:id="735" w:name="_Toc316470623"/>
      <w:bookmarkStart w:id="736" w:name="_Toc316471628"/>
      <w:bookmarkStart w:id="737" w:name="_Toc316471986"/>
      <w:bookmarkStart w:id="738" w:name="_Toc316473100"/>
      <w:bookmarkStart w:id="739" w:name="_Toc316475691"/>
      <w:bookmarkStart w:id="740" w:name="_Toc316476145"/>
      <w:bookmarkStart w:id="741" w:name="_Toc316476598"/>
      <w:bookmarkStart w:id="742" w:name="_Toc316483230"/>
      <w:bookmarkStart w:id="743" w:name="_Toc316488580"/>
      <w:bookmarkStart w:id="744" w:name="_Toc316489048"/>
      <w:bookmarkStart w:id="745" w:name="_Toc316489517"/>
      <w:bookmarkStart w:id="746" w:name="_Toc316489985"/>
      <w:bookmarkStart w:id="747" w:name="_Toc316490454"/>
      <w:bookmarkStart w:id="748" w:name="_Toc316490922"/>
      <w:bookmarkStart w:id="749" w:name="_Toc316491391"/>
      <w:bookmarkStart w:id="750" w:name="_Toc316491859"/>
      <w:bookmarkStart w:id="751" w:name="_Toc316660072"/>
      <w:bookmarkStart w:id="752" w:name="_Toc316994150"/>
      <w:bookmarkStart w:id="753" w:name="_Toc317009986"/>
      <w:bookmarkStart w:id="754" w:name="_Toc317010495"/>
      <w:bookmarkStart w:id="755" w:name="_Toc317010496"/>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r>
        <w:t xml:space="preserve">Fusion </w:t>
      </w:r>
      <w:r w:rsidR="00EE1DC4">
        <w:t xml:space="preserve">REST </w:t>
      </w:r>
      <w:r w:rsidR="006B05F9">
        <w:t>Operations</w:t>
      </w:r>
      <w:bookmarkEnd w:id="755"/>
    </w:p>
    <w:p w:rsidR="001243B6" w:rsidRDefault="00EF0A35" w:rsidP="00EF0A35">
      <w:pPr>
        <w:pStyle w:val="Heading2"/>
      </w:pPr>
      <w:bookmarkStart w:id="756" w:name="_Toc316660074"/>
      <w:bookmarkStart w:id="757" w:name="_Toc316994152"/>
      <w:bookmarkStart w:id="758" w:name="_Toc317009988"/>
      <w:bookmarkStart w:id="759" w:name="_Toc317010497"/>
      <w:bookmarkStart w:id="760" w:name="_Toc316660075"/>
      <w:bookmarkStart w:id="761" w:name="_Toc316994153"/>
      <w:bookmarkStart w:id="762" w:name="_Toc317009989"/>
      <w:bookmarkStart w:id="763" w:name="_Toc317010498"/>
      <w:bookmarkStart w:id="764" w:name="_Toc317010499"/>
      <w:bookmarkEnd w:id="756"/>
      <w:bookmarkEnd w:id="757"/>
      <w:bookmarkEnd w:id="758"/>
      <w:bookmarkEnd w:id="759"/>
      <w:bookmarkEnd w:id="760"/>
      <w:bookmarkEnd w:id="761"/>
      <w:bookmarkEnd w:id="762"/>
      <w:bookmarkEnd w:id="763"/>
      <w:r>
        <w:t>Operations Overview</w:t>
      </w:r>
      <w:bookmarkEnd w:id="764"/>
    </w:p>
    <w:p w:rsidR="00773491" w:rsidRDefault="00425F7E" w:rsidP="00741531">
      <w:r>
        <w:t>Basic</w:t>
      </w:r>
      <w:r w:rsidR="00AA02B9">
        <w:t xml:space="preserve"> C</w:t>
      </w:r>
      <w:r w:rsidR="00773491">
        <w:t>reate, Read</w:t>
      </w:r>
      <w:r w:rsidR="005C70B7">
        <w:t>, Update</w:t>
      </w:r>
      <w:r w:rsidR="00773491">
        <w:t xml:space="preserve"> and Delete </w:t>
      </w:r>
      <w:r w:rsidR="005C70B7">
        <w:t xml:space="preserve">(CRUD) </w:t>
      </w:r>
      <w:r w:rsidR="008D04AB">
        <w:t xml:space="preserve">operations </w:t>
      </w:r>
      <w:r w:rsidR="00AA02B9">
        <w:t xml:space="preserve">are performed on </w:t>
      </w:r>
      <w:r w:rsidR="00826CEC">
        <w:t xml:space="preserve">Fusion </w:t>
      </w:r>
      <w:r w:rsidR="000E7857">
        <w:t xml:space="preserve">resources </w:t>
      </w:r>
      <w:r w:rsidR="00AA02B9">
        <w:t xml:space="preserve">via </w:t>
      </w:r>
      <w:r w:rsidR="00CA3605">
        <w:t xml:space="preserve">the standard </w:t>
      </w:r>
      <w:r w:rsidR="00AA02B9">
        <w:t xml:space="preserve">HTTP </w:t>
      </w:r>
      <w:r w:rsidR="00773491">
        <w:t xml:space="preserve">POST, </w:t>
      </w:r>
      <w:r w:rsidR="00AA02B9">
        <w:t>GET</w:t>
      </w:r>
      <w:r w:rsidR="00741531">
        <w:t>, PUT</w:t>
      </w:r>
      <w:r w:rsidR="00AA02B9">
        <w:t xml:space="preserve"> and DELETE </w:t>
      </w:r>
      <w:r w:rsidR="00741531">
        <w:t>methods.</w:t>
      </w:r>
      <w:r w:rsidR="00CA3605">
        <w:t xml:space="preserve"> RESTful interfaces are based on the world wide web standards</w:t>
      </w:r>
      <w:r w:rsidR="008624A4">
        <w:t xml:space="preserve">, thus most modern web servers </w:t>
      </w:r>
      <w:r w:rsidR="00CA3605">
        <w:t xml:space="preserve">can support these operations without modification.  </w:t>
      </w:r>
      <w:r w:rsidR="00855C4F">
        <w:t>The mapping of operations and the</w:t>
      </w:r>
      <w:r w:rsidR="006771A5">
        <w:t>ir</w:t>
      </w:r>
      <w:r w:rsidR="00855C4F">
        <w:t xml:space="preserve"> behavior is best described in this table:</w:t>
      </w:r>
    </w:p>
    <w:tbl>
      <w:tblPr>
        <w:tblStyle w:val="LightList-Accent11"/>
        <w:tblW w:w="9414" w:type="dxa"/>
        <w:tblBorders>
          <w:insideH w:val="single" w:sz="8" w:space="0" w:color="4F81BD" w:themeColor="accent1"/>
          <w:insideV w:val="single" w:sz="8" w:space="0" w:color="4F81BD" w:themeColor="accent1"/>
        </w:tblBorders>
        <w:tblLook w:val="0420"/>
      </w:tblPr>
      <w:tblGrid>
        <w:gridCol w:w="1404"/>
        <w:gridCol w:w="2880"/>
        <w:gridCol w:w="1530"/>
        <w:gridCol w:w="3600"/>
      </w:tblGrid>
      <w:tr w:rsidR="00855C4F" w:rsidRPr="00855C4F" w:rsidTr="008624A4">
        <w:trPr>
          <w:cnfStyle w:val="100000000000"/>
          <w:cantSplit/>
          <w:trHeight w:val="494"/>
        </w:trPr>
        <w:tc>
          <w:tcPr>
            <w:tcW w:w="1404" w:type="dxa"/>
            <w:hideMark/>
          </w:tcPr>
          <w:p w:rsidR="00855C4F" w:rsidRPr="00855C4F" w:rsidRDefault="00855C4F" w:rsidP="00855C4F">
            <w:pPr>
              <w:spacing w:after="200" w:line="276" w:lineRule="auto"/>
            </w:pPr>
            <w:r w:rsidRPr="00855C4F">
              <w:t>Operation</w:t>
            </w:r>
          </w:p>
        </w:tc>
        <w:tc>
          <w:tcPr>
            <w:tcW w:w="2880" w:type="dxa"/>
            <w:hideMark/>
          </w:tcPr>
          <w:p w:rsidR="00855C4F" w:rsidRPr="00855C4F" w:rsidRDefault="00855C4F" w:rsidP="00855C4F">
            <w:pPr>
              <w:spacing w:after="200" w:line="276" w:lineRule="auto"/>
            </w:pPr>
            <w:r w:rsidRPr="00855C4F">
              <w:t>HTTP Verb</w:t>
            </w:r>
          </w:p>
        </w:tc>
        <w:tc>
          <w:tcPr>
            <w:tcW w:w="1530" w:type="dxa"/>
            <w:hideMark/>
          </w:tcPr>
          <w:p w:rsidR="00855C4F" w:rsidRPr="00855C4F" w:rsidRDefault="00855C4F" w:rsidP="00855C4F">
            <w:pPr>
              <w:spacing w:after="200" w:line="276" w:lineRule="auto"/>
            </w:pPr>
            <w:r w:rsidRPr="00855C4F">
              <w:t>Property</w:t>
            </w:r>
          </w:p>
        </w:tc>
        <w:tc>
          <w:tcPr>
            <w:tcW w:w="3600" w:type="dxa"/>
            <w:hideMark/>
          </w:tcPr>
          <w:p w:rsidR="00855C4F" w:rsidRPr="00855C4F" w:rsidRDefault="00855C4F" w:rsidP="00855C4F">
            <w:pPr>
              <w:spacing w:after="200" w:line="276" w:lineRule="auto"/>
            </w:pPr>
            <w:r w:rsidRPr="00855C4F">
              <w:t>Description</w:t>
            </w:r>
          </w:p>
        </w:tc>
      </w:tr>
      <w:tr w:rsidR="00855C4F" w:rsidRPr="00855C4F" w:rsidTr="008624A4">
        <w:trPr>
          <w:cnfStyle w:val="000000100000"/>
          <w:cantSplit/>
          <w:trHeight w:val="863"/>
        </w:trPr>
        <w:tc>
          <w:tcPr>
            <w:tcW w:w="1404" w:type="dxa"/>
            <w:tcBorders>
              <w:top w:val="none" w:sz="0" w:space="0" w:color="auto"/>
              <w:left w:val="none" w:sz="0" w:space="0" w:color="auto"/>
              <w:bottom w:val="none" w:sz="0" w:space="0" w:color="auto"/>
            </w:tcBorders>
            <w:hideMark/>
          </w:tcPr>
          <w:p w:rsidR="00855C4F" w:rsidRPr="00855C4F" w:rsidRDefault="00855C4F" w:rsidP="00855C4F">
            <w:pPr>
              <w:spacing w:after="200" w:line="276" w:lineRule="auto"/>
            </w:pPr>
            <w:r w:rsidRPr="00855C4F">
              <w:t>Create</w:t>
            </w:r>
          </w:p>
        </w:tc>
        <w:tc>
          <w:tcPr>
            <w:tcW w:w="2880" w:type="dxa"/>
            <w:tcBorders>
              <w:top w:val="none" w:sz="0" w:space="0" w:color="auto"/>
              <w:bottom w:val="none" w:sz="0" w:space="0" w:color="auto"/>
            </w:tcBorders>
            <w:hideMark/>
          </w:tcPr>
          <w:p w:rsidR="00855C4F" w:rsidRPr="00855C4F" w:rsidRDefault="00855C4F" w:rsidP="00855C4F">
            <w:pPr>
              <w:spacing w:after="200" w:line="276" w:lineRule="auto"/>
            </w:pPr>
            <w:r w:rsidRPr="00855C4F">
              <w:t>POST URI</w:t>
            </w:r>
          </w:p>
          <w:p w:rsidR="00855C4F" w:rsidRPr="00855C4F" w:rsidRDefault="00855C4F" w:rsidP="00855C4F">
            <w:pPr>
              <w:spacing w:after="200" w:line="276" w:lineRule="auto"/>
            </w:pPr>
            <w:r w:rsidRPr="00855C4F">
              <w:t xml:space="preserve">   &lt;Payload = Resource data&gt;</w:t>
            </w:r>
          </w:p>
        </w:tc>
        <w:tc>
          <w:tcPr>
            <w:tcW w:w="1530" w:type="dxa"/>
            <w:tcBorders>
              <w:top w:val="none" w:sz="0" w:space="0" w:color="auto"/>
              <w:bottom w:val="none" w:sz="0" w:space="0" w:color="auto"/>
            </w:tcBorders>
            <w:hideMark/>
          </w:tcPr>
          <w:p w:rsidR="00855C4F" w:rsidRPr="00855C4F" w:rsidRDefault="00855C4F" w:rsidP="00855C4F">
            <w:pPr>
              <w:spacing w:after="200" w:line="276" w:lineRule="auto"/>
            </w:pPr>
          </w:p>
        </w:tc>
        <w:tc>
          <w:tcPr>
            <w:tcW w:w="3600" w:type="dxa"/>
            <w:tcBorders>
              <w:top w:val="none" w:sz="0" w:space="0" w:color="auto"/>
              <w:bottom w:val="none" w:sz="0" w:space="0" w:color="auto"/>
              <w:right w:val="none" w:sz="0" w:space="0" w:color="auto"/>
            </w:tcBorders>
            <w:hideMark/>
          </w:tcPr>
          <w:p w:rsidR="00855C4F" w:rsidRPr="00855C4F" w:rsidRDefault="00855C4F" w:rsidP="00855C4F">
            <w:pPr>
              <w:spacing w:after="200" w:line="276" w:lineRule="auto"/>
            </w:pPr>
            <w:r w:rsidRPr="00855C4F">
              <w:t>New resources are created using the POST operation and including relevant data in the payload.  On Success the Resource URI is returned.</w:t>
            </w:r>
          </w:p>
        </w:tc>
      </w:tr>
      <w:tr w:rsidR="00855C4F" w:rsidRPr="00855C4F" w:rsidTr="008624A4">
        <w:trPr>
          <w:cantSplit/>
          <w:trHeight w:val="494"/>
        </w:trPr>
        <w:tc>
          <w:tcPr>
            <w:tcW w:w="1404" w:type="dxa"/>
            <w:hideMark/>
          </w:tcPr>
          <w:p w:rsidR="00855C4F" w:rsidRPr="00855C4F" w:rsidRDefault="00855C4F" w:rsidP="00855C4F">
            <w:pPr>
              <w:spacing w:after="200" w:line="276" w:lineRule="auto"/>
            </w:pPr>
            <w:r w:rsidRPr="00855C4F">
              <w:t>Read</w:t>
            </w:r>
          </w:p>
        </w:tc>
        <w:tc>
          <w:tcPr>
            <w:tcW w:w="2880" w:type="dxa"/>
            <w:hideMark/>
          </w:tcPr>
          <w:p w:rsidR="00855C4F" w:rsidRPr="00855C4F" w:rsidRDefault="00855C4F" w:rsidP="00855C4F">
            <w:pPr>
              <w:spacing w:after="200" w:line="276" w:lineRule="auto"/>
            </w:pPr>
            <w:r w:rsidRPr="00855C4F">
              <w:t>GET URI?query-parameters</w:t>
            </w:r>
          </w:p>
        </w:tc>
        <w:tc>
          <w:tcPr>
            <w:tcW w:w="1530" w:type="dxa"/>
            <w:hideMark/>
          </w:tcPr>
          <w:p w:rsidR="00855C4F" w:rsidRPr="00855C4F" w:rsidRDefault="00855C4F" w:rsidP="00855C4F">
            <w:pPr>
              <w:spacing w:after="200" w:line="276" w:lineRule="auto"/>
            </w:pPr>
            <w:r w:rsidRPr="00855C4F">
              <w:t>Safe,</w:t>
            </w:r>
          </w:p>
          <w:p w:rsidR="00855C4F" w:rsidRPr="00855C4F" w:rsidRDefault="00855C4F" w:rsidP="00855C4F">
            <w:pPr>
              <w:spacing w:after="200" w:line="276" w:lineRule="auto"/>
            </w:pPr>
            <w:r w:rsidRPr="00855C4F">
              <w:t>Idempotent</w:t>
            </w:r>
          </w:p>
        </w:tc>
        <w:tc>
          <w:tcPr>
            <w:tcW w:w="3600" w:type="dxa"/>
            <w:hideMark/>
          </w:tcPr>
          <w:p w:rsidR="00855C4F" w:rsidRPr="00855C4F" w:rsidRDefault="00855C4F" w:rsidP="00855C4F">
            <w:pPr>
              <w:spacing w:after="200" w:line="276" w:lineRule="auto"/>
            </w:pPr>
            <w:r w:rsidRPr="00855C4F">
              <w:t>Returns the requested resource representation(s)</w:t>
            </w:r>
          </w:p>
        </w:tc>
      </w:tr>
      <w:tr w:rsidR="00855C4F" w:rsidRPr="00855C4F" w:rsidTr="008624A4">
        <w:trPr>
          <w:cnfStyle w:val="000000100000"/>
          <w:cantSplit/>
          <w:trHeight w:val="494"/>
        </w:trPr>
        <w:tc>
          <w:tcPr>
            <w:tcW w:w="1404" w:type="dxa"/>
            <w:tcBorders>
              <w:top w:val="none" w:sz="0" w:space="0" w:color="auto"/>
              <w:left w:val="none" w:sz="0" w:space="0" w:color="auto"/>
              <w:bottom w:val="none" w:sz="0" w:space="0" w:color="auto"/>
            </w:tcBorders>
            <w:hideMark/>
          </w:tcPr>
          <w:p w:rsidR="00855C4F" w:rsidRPr="00855C4F" w:rsidRDefault="00855C4F" w:rsidP="00855C4F">
            <w:pPr>
              <w:spacing w:after="200" w:line="276" w:lineRule="auto"/>
            </w:pPr>
            <w:r w:rsidRPr="00855C4F">
              <w:t>Update</w:t>
            </w:r>
          </w:p>
        </w:tc>
        <w:tc>
          <w:tcPr>
            <w:tcW w:w="2880" w:type="dxa"/>
            <w:tcBorders>
              <w:top w:val="none" w:sz="0" w:space="0" w:color="auto"/>
              <w:bottom w:val="none" w:sz="0" w:space="0" w:color="auto"/>
            </w:tcBorders>
            <w:hideMark/>
          </w:tcPr>
          <w:p w:rsidR="00855C4F" w:rsidRPr="00855C4F" w:rsidRDefault="00855C4F" w:rsidP="00855C4F">
            <w:pPr>
              <w:spacing w:after="200" w:line="276" w:lineRule="auto"/>
            </w:pPr>
            <w:r w:rsidRPr="00855C4F">
              <w:t>PUT URI</w:t>
            </w:r>
          </w:p>
          <w:p w:rsidR="00855C4F" w:rsidRPr="00855C4F" w:rsidRDefault="00855C4F" w:rsidP="00855C4F">
            <w:pPr>
              <w:spacing w:after="200" w:line="276" w:lineRule="auto"/>
            </w:pPr>
            <w:r w:rsidRPr="00855C4F">
              <w:t xml:space="preserve">  &lt;Payload = Update data&gt;</w:t>
            </w:r>
          </w:p>
        </w:tc>
        <w:tc>
          <w:tcPr>
            <w:tcW w:w="1530" w:type="dxa"/>
            <w:tcBorders>
              <w:top w:val="none" w:sz="0" w:space="0" w:color="auto"/>
              <w:bottom w:val="none" w:sz="0" w:space="0" w:color="auto"/>
            </w:tcBorders>
            <w:hideMark/>
          </w:tcPr>
          <w:p w:rsidR="00855C4F" w:rsidRPr="00855C4F" w:rsidRDefault="00855C4F" w:rsidP="00855C4F">
            <w:pPr>
              <w:spacing w:after="200" w:line="276" w:lineRule="auto"/>
            </w:pPr>
            <w:r w:rsidRPr="00855C4F">
              <w:t>Idempotent</w:t>
            </w:r>
          </w:p>
        </w:tc>
        <w:tc>
          <w:tcPr>
            <w:tcW w:w="3600" w:type="dxa"/>
            <w:tcBorders>
              <w:top w:val="none" w:sz="0" w:space="0" w:color="auto"/>
              <w:bottom w:val="none" w:sz="0" w:space="0" w:color="auto"/>
              <w:right w:val="none" w:sz="0" w:space="0" w:color="auto"/>
            </w:tcBorders>
            <w:hideMark/>
          </w:tcPr>
          <w:p w:rsidR="00855C4F" w:rsidRPr="00855C4F" w:rsidRDefault="00855C4F" w:rsidP="00855C4F">
            <w:pPr>
              <w:spacing w:after="200" w:line="276" w:lineRule="auto"/>
            </w:pPr>
            <w:r w:rsidRPr="00855C4F">
              <w:t>Update an existing resource using the update data.</w:t>
            </w:r>
          </w:p>
        </w:tc>
      </w:tr>
      <w:tr w:rsidR="00855C4F" w:rsidRPr="00855C4F" w:rsidTr="008624A4">
        <w:trPr>
          <w:cantSplit/>
          <w:trHeight w:val="494"/>
        </w:trPr>
        <w:tc>
          <w:tcPr>
            <w:tcW w:w="1404" w:type="dxa"/>
            <w:hideMark/>
          </w:tcPr>
          <w:p w:rsidR="00855C4F" w:rsidRPr="00855C4F" w:rsidRDefault="00855C4F" w:rsidP="00855C4F">
            <w:pPr>
              <w:spacing w:after="200" w:line="276" w:lineRule="auto"/>
            </w:pPr>
            <w:r w:rsidRPr="00855C4F">
              <w:t>Delete</w:t>
            </w:r>
          </w:p>
        </w:tc>
        <w:tc>
          <w:tcPr>
            <w:tcW w:w="2880" w:type="dxa"/>
            <w:hideMark/>
          </w:tcPr>
          <w:p w:rsidR="00855C4F" w:rsidRPr="00855C4F" w:rsidRDefault="00855C4F" w:rsidP="00855C4F">
            <w:pPr>
              <w:spacing w:after="200" w:line="276" w:lineRule="auto"/>
            </w:pPr>
            <w:r w:rsidRPr="00855C4F">
              <w:t>DELETE URI</w:t>
            </w:r>
          </w:p>
        </w:tc>
        <w:tc>
          <w:tcPr>
            <w:tcW w:w="1530" w:type="dxa"/>
            <w:hideMark/>
          </w:tcPr>
          <w:p w:rsidR="00855C4F" w:rsidRPr="00855C4F" w:rsidRDefault="00855C4F" w:rsidP="00855C4F">
            <w:pPr>
              <w:spacing w:after="200" w:line="276" w:lineRule="auto"/>
            </w:pPr>
            <w:r w:rsidRPr="00855C4F">
              <w:t>Idempotent</w:t>
            </w:r>
          </w:p>
        </w:tc>
        <w:tc>
          <w:tcPr>
            <w:tcW w:w="3600" w:type="dxa"/>
            <w:hideMark/>
          </w:tcPr>
          <w:p w:rsidR="00855C4F" w:rsidRPr="00855C4F" w:rsidRDefault="00855C4F" w:rsidP="00855C4F">
            <w:pPr>
              <w:spacing w:after="200" w:line="276" w:lineRule="auto"/>
            </w:pPr>
            <w:r w:rsidRPr="00855C4F">
              <w:t>Delete the addressed resource</w:t>
            </w:r>
          </w:p>
        </w:tc>
      </w:tr>
    </w:tbl>
    <w:p w:rsidR="00855C4F" w:rsidRDefault="00855C4F" w:rsidP="00741531"/>
    <w:p w:rsidR="00CA3605" w:rsidRDefault="000124F0" w:rsidP="00741531">
      <w:r>
        <w:t>Restful APIs are, by definition, stateless.  The resource state is maintained by the resource manager and is reported as the resource representation. Any application state must be maintained by the client, it may manipulate the resource locally but until a PUT or POST is made, the resource as known by the resource manager is not changed.</w:t>
      </w:r>
    </w:p>
    <w:p w:rsidR="00CA3605" w:rsidRDefault="00D81B41" w:rsidP="00FF72B4">
      <w:pPr>
        <w:pStyle w:val="NoteText"/>
      </w:pPr>
      <w:r w:rsidRPr="002A0C76">
        <w:rPr>
          <w:b/>
        </w:rPr>
        <w:t>Note</w:t>
      </w:r>
      <w:r>
        <w:t xml:space="preserve">: </w:t>
      </w:r>
      <w:r w:rsidR="002A0C76">
        <w:t xml:space="preserve"> </w:t>
      </w:r>
      <w:r>
        <w:t>Support for Create or Update of multiple resources is still under definition and currently not supported.</w:t>
      </w:r>
    </w:p>
    <w:p w:rsidR="002A0C76" w:rsidRDefault="002A0C76" w:rsidP="002A0C76">
      <w:r>
        <w:t>A given Fusion API will be either synchronous or asynchronous, usually depending on the expected amount of time required to process the request (all APIs are required to return within 200 milliseconds).  In general</w:t>
      </w:r>
      <w:r w:rsidR="00EF0F34">
        <w:t xml:space="preserve"> (assuming no errors)</w:t>
      </w:r>
      <w:r>
        <w:t>, synchronous APIs will return with either an HTTP status 200 (OK) or 201 (CREATED)</w:t>
      </w:r>
      <w:r w:rsidR="00EF0F34">
        <w:t xml:space="preserve"> and the </w:t>
      </w:r>
      <w:r>
        <w:t>associated resource</w:t>
      </w:r>
      <w:r w:rsidR="00EF0F34">
        <w:t xml:space="preserve"> in the response body; and asynchronous APIs will return with 202 (ACCEPTED) and an </w:t>
      </w:r>
      <w:hyperlink w:anchor="_Activity_Resource_Model" w:history="1">
        <w:r w:rsidR="00EF0F34" w:rsidRPr="00751F67">
          <w:rPr>
            <w:rStyle w:val="Hyperlink"/>
          </w:rPr>
          <w:t>Activity Resource</w:t>
        </w:r>
      </w:hyperlink>
      <w:r w:rsidR="00EF0F34">
        <w:t xml:space="preserve"> in the response body, allowing the client to monitor the progress of the asynchronous request.</w:t>
      </w:r>
    </w:p>
    <w:p w:rsidR="002A0C76" w:rsidRDefault="00EF0F34" w:rsidP="00EF0F34">
      <w:pPr>
        <w:pStyle w:val="NoteText"/>
      </w:pPr>
      <w:r w:rsidRPr="00EF0F34">
        <w:rPr>
          <w:b/>
        </w:rPr>
        <w:t>Note</w:t>
      </w:r>
      <w:r>
        <w:t xml:space="preserve">:  In the future, there may be a way for APIs to be called </w:t>
      </w:r>
      <w:r w:rsidRPr="00EF0F34">
        <w:rPr>
          <w:i/>
        </w:rPr>
        <w:t>either</w:t>
      </w:r>
      <w:r>
        <w:t xml:space="preserve"> synchronously or asynchronously, as requested by the client (likely via a request parameter).  For now, though, all APIs are one or the other:  either synchronous or asynchronous, and the client can determine this based on the HTTP status code returned (202 = asynchronous; all other responses are synchronous)</w:t>
      </w:r>
    </w:p>
    <w:p w:rsidR="00EF0F34" w:rsidRDefault="00EF0F34" w:rsidP="00EF0F34">
      <w:r>
        <w:t>The following sections</w:t>
      </w:r>
      <w:r w:rsidR="00EB1107">
        <w:t xml:space="preserve"> describe </w:t>
      </w:r>
      <w:r w:rsidR="00EB1107" w:rsidRPr="00FE6126">
        <w:rPr>
          <w:i/>
        </w:rPr>
        <w:t>all</w:t>
      </w:r>
      <w:r w:rsidR="00EB1107">
        <w:t xml:space="preserve"> supported cases for create, read, update and delete</w:t>
      </w:r>
      <w:r w:rsidR="00FE6126">
        <w:t xml:space="preserve"> of resource</w:t>
      </w:r>
      <w:r w:rsidR="00EB1107">
        <w:t xml:space="preserve"> (</w:t>
      </w:r>
      <w:r w:rsidR="00FE6126">
        <w:t xml:space="preserve">both </w:t>
      </w:r>
      <w:r w:rsidR="00EB1107">
        <w:t>synchronous and asynchronous</w:t>
      </w:r>
      <w:r w:rsidR="00FE6126">
        <w:t xml:space="preserve"> cases</w:t>
      </w:r>
      <w:r w:rsidR="00EB1107">
        <w:t xml:space="preserve">).  The responses described in the following are always for the success case.  For </w:t>
      </w:r>
      <w:r w:rsidR="00EB1107" w:rsidRPr="00FE6126">
        <w:rPr>
          <w:i/>
        </w:rPr>
        <w:t>error cases</w:t>
      </w:r>
      <w:r w:rsidR="00EB1107">
        <w:t xml:space="preserve">, the appropriate (non-200-level) </w:t>
      </w:r>
      <w:hyperlink w:anchor="_HTTP_Status_Codes_1" w:history="1">
        <w:r w:rsidR="00EB1107" w:rsidRPr="00FE6126">
          <w:rPr>
            <w:rStyle w:val="Hyperlink"/>
          </w:rPr>
          <w:t xml:space="preserve">HTTP </w:t>
        </w:r>
        <w:r w:rsidR="00FE6126" w:rsidRPr="00FE6126">
          <w:rPr>
            <w:rStyle w:val="Hyperlink"/>
          </w:rPr>
          <w:t>S</w:t>
        </w:r>
        <w:r w:rsidR="00EB1107" w:rsidRPr="00FE6126">
          <w:rPr>
            <w:rStyle w:val="Hyperlink"/>
          </w:rPr>
          <w:t xml:space="preserve">tatus </w:t>
        </w:r>
        <w:r w:rsidR="00FE6126" w:rsidRPr="00FE6126">
          <w:rPr>
            <w:rStyle w:val="Hyperlink"/>
          </w:rPr>
          <w:t>C</w:t>
        </w:r>
        <w:r w:rsidR="00EB1107" w:rsidRPr="00FE6126">
          <w:rPr>
            <w:rStyle w:val="Hyperlink"/>
          </w:rPr>
          <w:t>ode</w:t>
        </w:r>
      </w:hyperlink>
      <w:r w:rsidR="00EB1107">
        <w:t xml:space="preserve"> is returned, and an </w:t>
      </w:r>
      <w:hyperlink w:anchor="_Resource_Schemas/Meta-Data" w:history="1">
        <w:r w:rsidR="00EB1107" w:rsidRPr="00751F67">
          <w:rPr>
            <w:rStyle w:val="Hyperlink"/>
          </w:rPr>
          <w:t>Error Message</w:t>
        </w:r>
      </w:hyperlink>
      <w:r w:rsidR="00EB1107">
        <w:t xml:space="preserve"> entity is returned in the response body.</w:t>
      </w:r>
    </w:p>
    <w:p w:rsidR="00CB3CD3" w:rsidRDefault="00CB3CD3" w:rsidP="00EF0A35">
      <w:pPr>
        <w:pStyle w:val="Heading3"/>
      </w:pPr>
      <w:bookmarkStart w:id="765" w:name="_Toc317010500"/>
      <w:r>
        <w:t>Create</w:t>
      </w:r>
      <w:bookmarkEnd w:id="765"/>
    </w:p>
    <w:p w:rsidR="00741531" w:rsidRDefault="00741531" w:rsidP="00CB3CD3">
      <w:r>
        <w:t xml:space="preserve">HTTP POST is </w:t>
      </w:r>
      <w:r w:rsidRPr="00BC06C3">
        <w:rPr>
          <w:i/>
        </w:rPr>
        <w:t>always</w:t>
      </w:r>
      <w:r w:rsidR="002755FB">
        <w:rPr>
          <w:rStyle w:val="FootnoteReference"/>
          <w:i/>
        </w:rPr>
        <w:footnoteReference w:id="2"/>
      </w:r>
      <w:r>
        <w:t xml:space="preserve"> used to create new </w:t>
      </w:r>
      <w:r w:rsidR="00BC153B">
        <w:t xml:space="preserve">Fusion </w:t>
      </w:r>
      <w:r>
        <w:t>resources.  The POST</w:t>
      </w:r>
      <w:r w:rsidR="00BC153B">
        <w:t xml:space="preserve"> operation</w:t>
      </w:r>
      <w:r>
        <w:t xml:space="preserve"> </w:t>
      </w:r>
      <w:r w:rsidR="007B76B9">
        <w:t xml:space="preserve">is </w:t>
      </w:r>
      <w:r>
        <w:t>targeted at a URI</w:t>
      </w:r>
      <w:r w:rsidR="007B76B9">
        <w:t xml:space="preserve"> representing a </w:t>
      </w:r>
      <w:r w:rsidR="007B76B9" w:rsidRPr="00F23213">
        <w:rPr>
          <w:i/>
        </w:rPr>
        <w:t>collection</w:t>
      </w:r>
      <w:r w:rsidR="007B76B9">
        <w:t xml:space="preserve"> of resources of the type being created.  This may either be the URI for all resources of that type, or a custom/user-defined collection of resources of that type.  For example:</w:t>
      </w:r>
    </w:p>
    <w:p w:rsidR="007B76B9" w:rsidRDefault="007B76B9" w:rsidP="00686E2A">
      <w:pPr>
        <w:pStyle w:val="ListParagraph"/>
        <w:numPr>
          <w:ilvl w:val="0"/>
          <w:numId w:val="5"/>
        </w:numPr>
      </w:pPr>
      <w:r>
        <w:t xml:space="preserve">POST </w:t>
      </w:r>
      <w:r w:rsidR="00DA2D86" w:rsidRPr="00DA2D86">
        <w:t>https://.../rest/physical-servers</w:t>
      </w:r>
    </w:p>
    <w:p w:rsidR="007B76B9" w:rsidRDefault="007B76B9" w:rsidP="00686E2A">
      <w:pPr>
        <w:pStyle w:val="ListParagraph"/>
        <w:numPr>
          <w:ilvl w:val="1"/>
          <w:numId w:val="5"/>
        </w:numPr>
      </w:pPr>
      <w:r>
        <w:t xml:space="preserve">This would create a new </w:t>
      </w:r>
      <w:r w:rsidR="00DF55B1" w:rsidRPr="00DF55B1">
        <w:rPr>
          <w:i/>
        </w:rPr>
        <w:t>physical</w:t>
      </w:r>
      <w:r w:rsidR="00DF55B1">
        <w:t>-</w:t>
      </w:r>
      <w:r w:rsidRPr="00F23213">
        <w:rPr>
          <w:i/>
        </w:rPr>
        <w:t>server</w:t>
      </w:r>
      <w:r>
        <w:t xml:space="preserve"> resource and add it to the list of all servers managed by this particular resource manager instance</w:t>
      </w:r>
    </w:p>
    <w:p w:rsidR="008D2C6D" w:rsidRDefault="008D2C6D" w:rsidP="008D2C6D">
      <w:pPr>
        <w:pStyle w:val="Heading4"/>
      </w:pPr>
      <w:bookmarkStart w:id="766" w:name="_Toc317010501"/>
      <w:r>
        <w:t>Synchronous Create</w:t>
      </w:r>
      <w:r w:rsidR="00FB0080">
        <w:t xml:space="preserve"> of a URI-Addressable Resource</w:t>
      </w:r>
      <w:bookmarkEnd w:id="766"/>
    </w:p>
    <w:p w:rsidR="006D0646" w:rsidRDefault="006D0646" w:rsidP="006D0646">
      <w:r>
        <w:t xml:space="preserve">In most cases, POST is used to create a new, URI-addressable resource, and in these cases a successful POST will return an HTTP status 201 (CREATED) with the URI of the newly created resource in the </w:t>
      </w:r>
      <w:r w:rsidRPr="006D0646">
        <w:rPr>
          <w:b/>
          <w:i/>
        </w:rPr>
        <w:t>Location</w:t>
      </w:r>
      <w:r>
        <w:t xml:space="preserve"> header of the response</w:t>
      </w:r>
      <w:r w:rsidR="00DF55B1">
        <w:t>, this is known as a synchronous API call</w:t>
      </w:r>
      <w:r>
        <w:t>.</w:t>
      </w:r>
    </w:p>
    <w:p w:rsidR="002E764C" w:rsidRDefault="002E764C" w:rsidP="006D0646">
      <w:r w:rsidRPr="008D16C0">
        <w:rPr>
          <w:b/>
        </w:rPr>
        <w:t>Request</w:t>
      </w:r>
      <w:r>
        <w:t>:</w:t>
      </w:r>
    </w:p>
    <w:tbl>
      <w:tblPr>
        <w:tblStyle w:val="LightList-Accent11"/>
        <w:tblW w:w="0" w:type="auto"/>
        <w:tblInd w:w="648" w:type="dxa"/>
        <w:tblLook w:val="04A0"/>
      </w:tblPr>
      <w:tblGrid>
        <w:gridCol w:w="1710"/>
        <w:gridCol w:w="5670"/>
      </w:tblGrid>
      <w:tr w:rsidR="00740BEA" w:rsidRPr="0096689F" w:rsidTr="00981DB4">
        <w:trPr>
          <w:cnfStyle w:val="100000000000"/>
        </w:trPr>
        <w:tc>
          <w:tcPr>
            <w:cnfStyle w:val="001000000000"/>
            <w:tcW w:w="1710" w:type="dxa"/>
            <w:tcBorders>
              <w:top w:val="single" w:sz="8" w:space="0" w:color="4F81BD" w:themeColor="accent1"/>
              <w:bottom w:val="nil"/>
            </w:tcBorders>
          </w:tcPr>
          <w:p w:rsidR="008D16C0" w:rsidRPr="00740BEA" w:rsidRDefault="00740BEA" w:rsidP="006D0646">
            <w:r>
              <w:t>HTTP Method</w:t>
            </w:r>
          </w:p>
        </w:tc>
        <w:tc>
          <w:tcPr>
            <w:tcW w:w="5670" w:type="dxa"/>
            <w:tcBorders>
              <w:top w:val="single" w:sz="8" w:space="0" w:color="4F81BD" w:themeColor="accent1"/>
              <w:bottom w:val="single" w:sz="8" w:space="0" w:color="4F81BD" w:themeColor="accent1"/>
            </w:tcBorders>
            <w:shd w:val="clear" w:color="auto" w:fill="auto"/>
          </w:tcPr>
          <w:p w:rsidR="008D16C0" w:rsidRPr="00CE486E" w:rsidRDefault="00CE486E" w:rsidP="006D0646">
            <w:pPr>
              <w:cnfStyle w:val="100000000000"/>
              <w:rPr>
                <w:color w:val="auto"/>
              </w:rPr>
            </w:pPr>
            <w:r w:rsidRPr="00CE486E">
              <w:rPr>
                <w:color w:val="auto"/>
              </w:rPr>
              <w:t>POST</w:t>
            </w:r>
          </w:p>
        </w:tc>
      </w:tr>
      <w:tr w:rsidR="00740BEA" w:rsidRPr="0096689F" w:rsidTr="00981DB4">
        <w:trPr>
          <w:cnfStyle w:val="000000100000"/>
        </w:trPr>
        <w:tc>
          <w:tcPr>
            <w:cnfStyle w:val="001000000000"/>
            <w:tcW w:w="1710" w:type="dxa"/>
            <w:tcBorders>
              <w:top w:val="nil"/>
              <w:bottom w:val="nil"/>
            </w:tcBorders>
            <w:shd w:val="clear" w:color="auto" w:fill="4F81BD" w:themeFill="accent1"/>
          </w:tcPr>
          <w:p w:rsidR="00740BEA" w:rsidRPr="00740BEA" w:rsidRDefault="00CE486E" w:rsidP="006D0646">
            <w:pPr>
              <w:rPr>
                <w:color w:val="FFFFFF" w:themeColor="background1"/>
              </w:rPr>
            </w:pPr>
            <w:r>
              <w:rPr>
                <w:color w:val="FFFFFF" w:themeColor="background1"/>
              </w:rPr>
              <w:t xml:space="preserve">Request </w:t>
            </w:r>
            <w:r w:rsidR="00740BEA">
              <w:rPr>
                <w:color w:val="FFFFFF" w:themeColor="background1"/>
              </w:rPr>
              <w:t>URI</w:t>
            </w:r>
          </w:p>
        </w:tc>
        <w:tc>
          <w:tcPr>
            <w:tcW w:w="5670" w:type="dxa"/>
            <w:shd w:val="clear" w:color="auto" w:fill="auto"/>
          </w:tcPr>
          <w:p w:rsidR="00740BEA" w:rsidRPr="00CE486E" w:rsidRDefault="002623CA" w:rsidP="006D0646">
            <w:pPr>
              <w:cnfStyle w:val="000000100000"/>
              <w:rPr>
                <w:b/>
              </w:rPr>
            </w:pPr>
            <w:r>
              <w:rPr>
                <w:b/>
              </w:rPr>
              <w:t>https://</w:t>
            </w:r>
            <w:r w:rsidR="00740BEA" w:rsidRPr="00CE486E">
              <w:rPr>
                <w:b/>
              </w:rPr>
              <w:t>…/rest/&lt;resource-type&gt;</w:t>
            </w:r>
          </w:p>
          <w:p w:rsidR="00CE486E" w:rsidRPr="00740BEA" w:rsidRDefault="00CE486E" w:rsidP="006D0646">
            <w:pPr>
              <w:cnfStyle w:val="000000100000"/>
            </w:pPr>
            <w:r>
              <w:t xml:space="preserve">(e.g., </w:t>
            </w:r>
            <w:r w:rsidR="002623CA">
              <w:t>https://</w:t>
            </w:r>
            <w:r>
              <w:t>…/rest/enclosures)</w:t>
            </w:r>
          </w:p>
        </w:tc>
      </w:tr>
      <w:tr w:rsidR="00CC697E" w:rsidTr="00981DB4">
        <w:tc>
          <w:tcPr>
            <w:cnfStyle w:val="001000000000"/>
            <w:tcW w:w="1710" w:type="dxa"/>
            <w:tcBorders>
              <w:top w:val="nil"/>
              <w:bottom w:val="single" w:sz="8" w:space="0" w:color="4F81BD" w:themeColor="accent1"/>
            </w:tcBorders>
            <w:shd w:val="clear" w:color="auto" w:fill="4F81BD" w:themeFill="accent1"/>
          </w:tcPr>
          <w:p w:rsidR="00CC697E" w:rsidRPr="00740BEA" w:rsidRDefault="00CC697E" w:rsidP="006D0646">
            <w:pPr>
              <w:rPr>
                <w:color w:val="FFFFFF" w:themeColor="background1"/>
              </w:rPr>
            </w:pPr>
            <w:r>
              <w:rPr>
                <w:color w:val="FFFFFF" w:themeColor="background1"/>
              </w:rPr>
              <w:t xml:space="preserve">Request </w:t>
            </w:r>
            <w:r w:rsidRPr="00740BEA">
              <w:rPr>
                <w:color w:val="FFFFFF" w:themeColor="background1"/>
              </w:rPr>
              <w:t>Body</w:t>
            </w:r>
          </w:p>
        </w:tc>
        <w:tc>
          <w:tcPr>
            <w:tcW w:w="5670" w:type="dxa"/>
            <w:tcBorders>
              <w:top w:val="single" w:sz="8" w:space="0" w:color="4F81BD" w:themeColor="accent1"/>
            </w:tcBorders>
          </w:tcPr>
          <w:p w:rsidR="00CC697E" w:rsidRPr="00CE486E" w:rsidRDefault="00CC697E" w:rsidP="00636CD9">
            <w:pPr>
              <w:cnfStyle w:val="000000000000"/>
              <w:rPr>
                <w:b/>
              </w:rPr>
            </w:pPr>
            <w:r w:rsidRPr="002623CA">
              <w:rPr>
                <w:b/>
                <w:i/>
              </w:rPr>
              <w:t>Client-side representation</w:t>
            </w:r>
            <w:r w:rsidRPr="00CE486E">
              <w:rPr>
                <w:b/>
              </w:rPr>
              <w:t xml:space="preserve"> of the resource being added </w:t>
            </w:r>
          </w:p>
          <w:p w:rsidR="00CC697E" w:rsidRPr="008D16C0" w:rsidRDefault="00CC697E" w:rsidP="006D0646">
            <w:pPr>
              <w:cnfStyle w:val="000000000000"/>
            </w:pPr>
            <w:r w:rsidRPr="008D16C0">
              <w:t>(e.g., ClaimEnclosure is OK)</w:t>
            </w:r>
          </w:p>
        </w:tc>
      </w:tr>
    </w:tbl>
    <w:p w:rsidR="00740BEA" w:rsidRDefault="00740BEA" w:rsidP="006D0646"/>
    <w:p w:rsidR="0096689F" w:rsidRDefault="0096689F" w:rsidP="006D0646">
      <w:r w:rsidRPr="00CE486E">
        <w:rPr>
          <w:b/>
        </w:rPr>
        <w:t>Response</w:t>
      </w:r>
      <w:r>
        <w:t>:</w:t>
      </w:r>
    </w:p>
    <w:tbl>
      <w:tblPr>
        <w:tblStyle w:val="LightList-Accent11"/>
        <w:tblW w:w="0" w:type="auto"/>
        <w:tblInd w:w="648" w:type="dxa"/>
        <w:tblLook w:val="04A0"/>
      </w:tblPr>
      <w:tblGrid>
        <w:gridCol w:w="1710"/>
        <w:gridCol w:w="5670"/>
      </w:tblGrid>
      <w:tr w:rsidR="0096689F" w:rsidRPr="0096689F" w:rsidTr="00981DB4">
        <w:trPr>
          <w:cnfStyle w:val="100000000000"/>
        </w:trPr>
        <w:tc>
          <w:tcPr>
            <w:cnfStyle w:val="001000000000"/>
            <w:tcW w:w="1710" w:type="dxa"/>
            <w:tcBorders>
              <w:top w:val="single" w:sz="8" w:space="0" w:color="4F81BD" w:themeColor="accent1"/>
              <w:bottom w:val="single" w:sz="8" w:space="0" w:color="4F81BD" w:themeColor="accent1"/>
            </w:tcBorders>
          </w:tcPr>
          <w:p w:rsidR="0096689F" w:rsidRPr="00740BEA" w:rsidRDefault="00740BEA" w:rsidP="00636CD9">
            <w:r w:rsidRPr="00740BEA">
              <w:t>HTTP Status</w:t>
            </w:r>
          </w:p>
        </w:tc>
        <w:tc>
          <w:tcPr>
            <w:tcW w:w="5670" w:type="dxa"/>
            <w:tcBorders>
              <w:top w:val="single" w:sz="8" w:space="0" w:color="4F81BD" w:themeColor="accent1"/>
              <w:bottom w:val="single" w:sz="8" w:space="0" w:color="4F81BD" w:themeColor="accent1"/>
            </w:tcBorders>
            <w:shd w:val="clear" w:color="auto" w:fill="auto"/>
          </w:tcPr>
          <w:p w:rsidR="0096689F" w:rsidRPr="0096689F" w:rsidRDefault="00740BEA" w:rsidP="00636CD9">
            <w:pPr>
              <w:cnfStyle w:val="100000000000"/>
              <w:rPr>
                <w:b w:val="0"/>
                <w:color w:val="auto"/>
              </w:rPr>
            </w:pPr>
            <w:r w:rsidRPr="00CE486E">
              <w:rPr>
                <w:color w:val="auto"/>
              </w:rPr>
              <w:t>201</w:t>
            </w:r>
            <w:r w:rsidRPr="00740BEA">
              <w:rPr>
                <w:b w:val="0"/>
                <w:color w:val="auto"/>
              </w:rPr>
              <w:t xml:space="preserve"> (Created)</w:t>
            </w:r>
          </w:p>
        </w:tc>
      </w:tr>
      <w:tr w:rsidR="00740BEA" w:rsidTr="00981DB4">
        <w:trPr>
          <w:cnfStyle w:val="000000100000"/>
        </w:trPr>
        <w:tc>
          <w:tcPr>
            <w:cnfStyle w:val="001000000000"/>
            <w:tcW w:w="1710" w:type="dxa"/>
            <w:shd w:val="clear" w:color="auto" w:fill="4F81BD" w:themeFill="accent1"/>
          </w:tcPr>
          <w:p w:rsidR="0096689F" w:rsidRPr="00740BEA" w:rsidRDefault="00CE486E" w:rsidP="00636CD9">
            <w:pPr>
              <w:rPr>
                <w:color w:val="FFFFFF" w:themeColor="background1"/>
              </w:rPr>
            </w:pPr>
            <w:r>
              <w:rPr>
                <w:color w:val="FFFFFF" w:themeColor="background1"/>
              </w:rPr>
              <w:t xml:space="preserve">Response </w:t>
            </w:r>
            <w:r w:rsidR="0096689F" w:rsidRPr="00740BEA">
              <w:rPr>
                <w:color w:val="FFFFFF" w:themeColor="background1"/>
              </w:rPr>
              <w:t>Body</w:t>
            </w:r>
          </w:p>
        </w:tc>
        <w:tc>
          <w:tcPr>
            <w:tcW w:w="5670" w:type="dxa"/>
          </w:tcPr>
          <w:p w:rsidR="00CE486E" w:rsidRPr="00CE486E" w:rsidRDefault="00740BEA" w:rsidP="00636CD9">
            <w:pPr>
              <w:cnfStyle w:val="000000100000"/>
              <w:rPr>
                <w:b/>
              </w:rPr>
            </w:pPr>
            <w:r w:rsidRPr="00CE486E">
              <w:rPr>
                <w:b/>
              </w:rPr>
              <w:t xml:space="preserve">A representation of the resource that was created </w:t>
            </w:r>
          </w:p>
          <w:p w:rsidR="0096689F" w:rsidRDefault="00740BEA" w:rsidP="002623CA">
            <w:pPr>
              <w:cnfStyle w:val="000000100000"/>
            </w:pPr>
            <w:r w:rsidRPr="00740BEA">
              <w:t xml:space="preserve">(e.g., Enclosure </w:t>
            </w:r>
            <w:r w:rsidR="002623CA">
              <w:t>resource</w:t>
            </w:r>
            <w:r w:rsidRPr="00740BEA">
              <w:t>)</w:t>
            </w:r>
          </w:p>
        </w:tc>
      </w:tr>
      <w:tr w:rsidR="00CC697E" w:rsidTr="00981DB4">
        <w:tc>
          <w:tcPr>
            <w:cnfStyle w:val="001000000000"/>
            <w:tcW w:w="1710" w:type="dxa"/>
            <w:tcBorders>
              <w:top w:val="single" w:sz="8" w:space="0" w:color="4F81BD" w:themeColor="accent1"/>
            </w:tcBorders>
            <w:shd w:val="clear" w:color="auto" w:fill="4F81BD" w:themeFill="accent1"/>
          </w:tcPr>
          <w:p w:rsidR="00CC697E" w:rsidRPr="00740BEA" w:rsidRDefault="00CC697E" w:rsidP="00636CD9">
            <w:pPr>
              <w:rPr>
                <w:color w:val="FFFFFF" w:themeColor="background1"/>
              </w:rPr>
            </w:pPr>
            <w:r>
              <w:rPr>
                <w:color w:val="FFFFFF" w:themeColor="background1"/>
              </w:rPr>
              <w:t xml:space="preserve">Location </w:t>
            </w:r>
            <w:r w:rsidRPr="00740BEA">
              <w:rPr>
                <w:color w:val="FFFFFF" w:themeColor="background1"/>
              </w:rPr>
              <w:t>Header</w:t>
            </w:r>
          </w:p>
        </w:tc>
        <w:tc>
          <w:tcPr>
            <w:tcW w:w="5670" w:type="dxa"/>
            <w:tcBorders>
              <w:top w:val="single" w:sz="8" w:space="0" w:color="4F81BD" w:themeColor="accent1"/>
            </w:tcBorders>
          </w:tcPr>
          <w:p w:rsidR="00CC697E" w:rsidRPr="008D16C0" w:rsidRDefault="00CC697E" w:rsidP="00636CD9">
            <w:pPr>
              <w:cnfStyle w:val="000000000000"/>
            </w:pPr>
            <w:r w:rsidRPr="00CE486E">
              <w:rPr>
                <w:b/>
              </w:rPr>
              <w:t>URI to the resource that was created</w:t>
            </w:r>
          </w:p>
        </w:tc>
      </w:tr>
    </w:tbl>
    <w:p w:rsidR="00FB0080" w:rsidRDefault="00FB0080" w:rsidP="00FB0080">
      <w:pPr>
        <w:pStyle w:val="Heading4"/>
      </w:pPr>
      <w:bookmarkStart w:id="767" w:name="_Toc317010502"/>
      <w:r>
        <w:t>Synchronous Create of a Non URI-Addressable Resource</w:t>
      </w:r>
      <w:bookmarkEnd w:id="767"/>
    </w:p>
    <w:p w:rsidR="00FB0080" w:rsidRDefault="00FB0080" w:rsidP="00FB0080">
      <w:r>
        <w:t xml:space="preserve">In cases where the resource created by the POST is not URI-addressable (e.g., when posting log messages), the response will be 200 (OK) with no </w:t>
      </w:r>
      <w:r w:rsidRPr="00122058">
        <w:rPr>
          <w:b/>
          <w:i/>
        </w:rPr>
        <w:t>Location</w:t>
      </w:r>
      <w:r>
        <w:t xml:space="preserve"> header.</w:t>
      </w:r>
    </w:p>
    <w:p w:rsidR="00CC697E" w:rsidRDefault="00CC697E" w:rsidP="00CC697E">
      <w:r w:rsidRPr="008D16C0">
        <w:rPr>
          <w:b/>
        </w:rPr>
        <w:t>Request</w:t>
      </w:r>
      <w:r>
        <w:t>:</w:t>
      </w:r>
    </w:p>
    <w:tbl>
      <w:tblPr>
        <w:tblStyle w:val="LightList-Accent11"/>
        <w:tblW w:w="0" w:type="auto"/>
        <w:tblInd w:w="648" w:type="dxa"/>
        <w:tblLook w:val="04A0"/>
      </w:tblPr>
      <w:tblGrid>
        <w:gridCol w:w="1710"/>
        <w:gridCol w:w="5670"/>
      </w:tblGrid>
      <w:tr w:rsidR="0083667B" w:rsidRPr="0096689F" w:rsidTr="00981DB4">
        <w:trPr>
          <w:cnfStyle w:val="100000000000"/>
        </w:trPr>
        <w:tc>
          <w:tcPr>
            <w:cnfStyle w:val="001000000000"/>
            <w:tcW w:w="1710" w:type="dxa"/>
            <w:tcBorders>
              <w:top w:val="single" w:sz="8" w:space="0" w:color="4F81BD" w:themeColor="accent1"/>
              <w:bottom w:val="nil"/>
            </w:tcBorders>
          </w:tcPr>
          <w:p w:rsidR="0083667B" w:rsidRPr="00740BEA" w:rsidRDefault="0083667B" w:rsidP="00636CD9">
            <w:r>
              <w:t>HTTP Method</w:t>
            </w:r>
          </w:p>
        </w:tc>
        <w:tc>
          <w:tcPr>
            <w:tcW w:w="5670" w:type="dxa"/>
            <w:tcBorders>
              <w:top w:val="single" w:sz="8" w:space="0" w:color="4F81BD" w:themeColor="accent1"/>
              <w:bottom w:val="single" w:sz="8" w:space="0" w:color="4F81BD" w:themeColor="accent1"/>
            </w:tcBorders>
            <w:shd w:val="clear" w:color="auto" w:fill="auto"/>
          </w:tcPr>
          <w:p w:rsidR="0083667B" w:rsidRPr="00CE486E" w:rsidRDefault="0083667B" w:rsidP="00636CD9">
            <w:pPr>
              <w:cnfStyle w:val="100000000000"/>
              <w:rPr>
                <w:color w:val="auto"/>
              </w:rPr>
            </w:pPr>
            <w:r w:rsidRPr="00CE486E">
              <w:rPr>
                <w:color w:val="auto"/>
              </w:rPr>
              <w:t>POST</w:t>
            </w:r>
          </w:p>
        </w:tc>
      </w:tr>
      <w:tr w:rsidR="0083667B" w:rsidRPr="0096689F" w:rsidTr="00981DB4">
        <w:trPr>
          <w:cnfStyle w:val="000000100000"/>
        </w:trPr>
        <w:tc>
          <w:tcPr>
            <w:cnfStyle w:val="001000000000"/>
            <w:tcW w:w="1710" w:type="dxa"/>
            <w:tcBorders>
              <w:top w:val="nil"/>
              <w:bottom w:val="nil"/>
            </w:tcBorders>
            <w:shd w:val="clear" w:color="auto" w:fill="4F81BD" w:themeFill="accent1"/>
          </w:tcPr>
          <w:p w:rsidR="0083667B" w:rsidRPr="00740BEA" w:rsidRDefault="0083667B" w:rsidP="00636CD9">
            <w:pPr>
              <w:rPr>
                <w:color w:val="FFFFFF" w:themeColor="background1"/>
              </w:rPr>
            </w:pPr>
            <w:r>
              <w:rPr>
                <w:color w:val="FFFFFF" w:themeColor="background1"/>
              </w:rPr>
              <w:t>Request URI</w:t>
            </w:r>
          </w:p>
        </w:tc>
        <w:tc>
          <w:tcPr>
            <w:tcW w:w="5670" w:type="dxa"/>
            <w:shd w:val="clear" w:color="auto" w:fill="auto"/>
          </w:tcPr>
          <w:p w:rsidR="0083667B" w:rsidRPr="0083667B" w:rsidRDefault="002623CA" w:rsidP="00636CD9">
            <w:pPr>
              <w:cnfStyle w:val="000000100000"/>
              <w:rPr>
                <w:b/>
              </w:rPr>
            </w:pPr>
            <w:r>
              <w:rPr>
                <w:b/>
              </w:rPr>
              <w:t>https://</w:t>
            </w:r>
            <w:r w:rsidR="0083667B" w:rsidRPr="00CE486E">
              <w:rPr>
                <w:b/>
              </w:rPr>
              <w:t>…/rest/&lt;resource-type&gt;</w:t>
            </w:r>
          </w:p>
        </w:tc>
      </w:tr>
      <w:tr w:rsidR="0083667B" w:rsidTr="00981DB4">
        <w:tc>
          <w:tcPr>
            <w:cnfStyle w:val="001000000000"/>
            <w:tcW w:w="1710" w:type="dxa"/>
            <w:tcBorders>
              <w:top w:val="nil"/>
              <w:bottom w:val="single" w:sz="8" w:space="0" w:color="4F81BD" w:themeColor="accent1"/>
            </w:tcBorders>
            <w:shd w:val="clear" w:color="auto" w:fill="4F81BD" w:themeFill="accent1"/>
          </w:tcPr>
          <w:p w:rsidR="0083667B" w:rsidRPr="00740BEA" w:rsidRDefault="0083667B" w:rsidP="00636CD9">
            <w:pPr>
              <w:rPr>
                <w:color w:val="FFFFFF" w:themeColor="background1"/>
              </w:rPr>
            </w:pPr>
            <w:r>
              <w:rPr>
                <w:color w:val="FFFFFF" w:themeColor="background1"/>
              </w:rPr>
              <w:t xml:space="preserve">Request </w:t>
            </w:r>
            <w:r w:rsidRPr="00740BEA">
              <w:rPr>
                <w:color w:val="FFFFFF" w:themeColor="background1"/>
              </w:rPr>
              <w:t>Body</w:t>
            </w:r>
          </w:p>
        </w:tc>
        <w:tc>
          <w:tcPr>
            <w:tcW w:w="5670" w:type="dxa"/>
            <w:tcBorders>
              <w:top w:val="single" w:sz="8" w:space="0" w:color="4F81BD" w:themeColor="accent1"/>
            </w:tcBorders>
          </w:tcPr>
          <w:p w:rsidR="0083667B" w:rsidRPr="0083667B" w:rsidRDefault="0083667B" w:rsidP="00636CD9">
            <w:pPr>
              <w:cnfStyle w:val="000000000000"/>
              <w:rPr>
                <w:b/>
              </w:rPr>
            </w:pPr>
            <w:r w:rsidRPr="00CE486E">
              <w:rPr>
                <w:b/>
              </w:rPr>
              <w:t xml:space="preserve">Client-side representation of the resource being added </w:t>
            </w:r>
          </w:p>
        </w:tc>
      </w:tr>
    </w:tbl>
    <w:p w:rsidR="00CC697E" w:rsidRDefault="00CC697E" w:rsidP="00CC697E">
      <w:pPr>
        <w:rPr>
          <w:b/>
        </w:rPr>
      </w:pPr>
    </w:p>
    <w:p w:rsidR="00CC697E" w:rsidRDefault="00CC697E" w:rsidP="00CC697E">
      <w:r w:rsidRPr="00CE486E">
        <w:rPr>
          <w:b/>
        </w:rPr>
        <w:t>Response</w:t>
      </w:r>
      <w:r>
        <w:t>:</w:t>
      </w:r>
    </w:p>
    <w:tbl>
      <w:tblPr>
        <w:tblStyle w:val="LightList-Accent11"/>
        <w:tblW w:w="0" w:type="auto"/>
        <w:tblInd w:w="648" w:type="dxa"/>
        <w:tblLook w:val="04A0"/>
      </w:tblPr>
      <w:tblGrid>
        <w:gridCol w:w="1710"/>
        <w:gridCol w:w="5670"/>
      </w:tblGrid>
      <w:tr w:rsidR="00CC697E" w:rsidRPr="0096689F" w:rsidTr="00981DB4">
        <w:trPr>
          <w:cnfStyle w:val="100000000000"/>
        </w:trPr>
        <w:tc>
          <w:tcPr>
            <w:cnfStyle w:val="001000000000"/>
            <w:tcW w:w="1710" w:type="dxa"/>
            <w:tcBorders>
              <w:top w:val="single" w:sz="8" w:space="0" w:color="4F81BD" w:themeColor="accent1"/>
              <w:bottom w:val="single" w:sz="8" w:space="0" w:color="4F81BD" w:themeColor="accent1"/>
            </w:tcBorders>
          </w:tcPr>
          <w:p w:rsidR="00CC697E" w:rsidRPr="00740BEA" w:rsidRDefault="00CC697E" w:rsidP="00636CD9">
            <w:r w:rsidRPr="00740BEA">
              <w:t>HTTP Status</w:t>
            </w:r>
          </w:p>
        </w:tc>
        <w:tc>
          <w:tcPr>
            <w:tcW w:w="5670" w:type="dxa"/>
            <w:tcBorders>
              <w:top w:val="single" w:sz="8" w:space="0" w:color="4F81BD" w:themeColor="accent1"/>
              <w:bottom w:val="single" w:sz="8" w:space="0" w:color="4F81BD" w:themeColor="accent1"/>
            </w:tcBorders>
            <w:shd w:val="clear" w:color="auto" w:fill="auto"/>
          </w:tcPr>
          <w:p w:rsidR="00CC697E" w:rsidRPr="0096689F" w:rsidRDefault="0083667B" w:rsidP="00636CD9">
            <w:pPr>
              <w:cnfStyle w:val="100000000000"/>
              <w:rPr>
                <w:b w:val="0"/>
                <w:color w:val="auto"/>
              </w:rPr>
            </w:pPr>
            <w:r w:rsidRPr="0083667B">
              <w:rPr>
                <w:color w:val="auto"/>
              </w:rPr>
              <w:t>200</w:t>
            </w:r>
            <w:r>
              <w:rPr>
                <w:b w:val="0"/>
                <w:color w:val="auto"/>
              </w:rPr>
              <w:t xml:space="preserve"> (OK)</w:t>
            </w:r>
          </w:p>
        </w:tc>
      </w:tr>
      <w:tr w:rsidR="00CC697E" w:rsidTr="00981DB4">
        <w:trPr>
          <w:cnfStyle w:val="000000100000"/>
        </w:trPr>
        <w:tc>
          <w:tcPr>
            <w:cnfStyle w:val="001000000000"/>
            <w:tcW w:w="1710" w:type="dxa"/>
            <w:shd w:val="clear" w:color="auto" w:fill="4F81BD" w:themeFill="accent1"/>
          </w:tcPr>
          <w:p w:rsidR="00CC697E" w:rsidRPr="00740BEA" w:rsidRDefault="00CC697E" w:rsidP="00636CD9">
            <w:pPr>
              <w:rPr>
                <w:color w:val="FFFFFF" w:themeColor="background1"/>
              </w:rPr>
            </w:pPr>
            <w:r>
              <w:rPr>
                <w:color w:val="FFFFFF" w:themeColor="background1"/>
              </w:rPr>
              <w:t xml:space="preserve">Response </w:t>
            </w:r>
            <w:r w:rsidRPr="00740BEA">
              <w:rPr>
                <w:color w:val="FFFFFF" w:themeColor="background1"/>
              </w:rPr>
              <w:t>Body</w:t>
            </w:r>
          </w:p>
        </w:tc>
        <w:tc>
          <w:tcPr>
            <w:tcW w:w="5670" w:type="dxa"/>
          </w:tcPr>
          <w:p w:rsidR="00CC697E" w:rsidRDefault="0083667B" w:rsidP="00636CD9">
            <w:pPr>
              <w:cnfStyle w:val="000000100000"/>
            </w:pPr>
            <w:r w:rsidRPr="00CE486E">
              <w:rPr>
                <w:b/>
              </w:rPr>
              <w:t>A representation of the resource that was created</w:t>
            </w:r>
          </w:p>
        </w:tc>
      </w:tr>
      <w:tr w:rsidR="00CC697E" w:rsidTr="00981DB4">
        <w:tc>
          <w:tcPr>
            <w:cnfStyle w:val="001000000000"/>
            <w:tcW w:w="1710" w:type="dxa"/>
            <w:tcBorders>
              <w:top w:val="single" w:sz="8" w:space="0" w:color="4F81BD" w:themeColor="accent1"/>
            </w:tcBorders>
            <w:shd w:val="clear" w:color="auto" w:fill="4F81BD" w:themeFill="accent1"/>
          </w:tcPr>
          <w:p w:rsidR="00CC697E" w:rsidRPr="00740BEA" w:rsidRDefault="00CC697E" w:rsidP="00636CD9">
            <w:pPr>
              <w:rPr>
                <w:color w:val="FFFFFF" w:themeColor="background1"/>
              </w:rPr>
            </w:pPr>
            <w:r>
              <w:rPr>
                <w:color w:val="FFFFFF" w:themeColor="background1"/>
              </w:rPr>
              <w:t>Location Header</w:t>
            </w:r>
          </w:p>
        </w:tc>
        <w:tc>
          <w:tcPr>
            <w:tcW w:w="5670" w:type="dxa"/>
            <w:tcBorders>
              <w:top w:val="single" w:sz="8" w:space="0" w:color="4F81BD" w:themeColor="accent1"/>
            </w:tcBorders>
          </w:tcPr>
          <w:p w:rsidR="00CC697E" w:rsidRPr="0083667B" w:rsidRDefault="0083667B" w:rsidP="00636CD9">
            <w:pPr>
              <w:cnfStyle w:val="000000000000"/>
              <w:rPr>
                <w:b/>
              </w:rPr>
            </w:pPr>
            <w:r w:rsidRPr="0083667B">
              <w:rPr>
                <w:b/>
              </w:rPr>
              <w:t>N</w:t>
            </w:r>
            <w:r w:rsidR="002623CA">
              <w:rPr>
                <w:b/>
              </w:rPr>
              <w:t>one</w:t>
            </w:r>
          </w:p>
        </w:tc>
      </w:tr>
    </w:tbl>
    <w:p w:rsidR="002A6708" w:rsidRDefault="002A6708" w:rsidP="00FB0080"/>
    <w:p w:rsidR="00FB0080" w:rsidRDefault="00FB0080" w:rsidP="00FB0080">
      <w:pPr>
        <w:pStyle w:val="Heading4"/>
      </w:pPr>
      <w:bookmarkStart w:id="768" w:name="_Toc317010503"/>
      <w:r>
        <w:t>Asynchronous Create</w:t>
      </w:r>
      <w:bookmarkEnd w:id="768"/>
    </w:p>
    <w:p w:rsidR="00BC153B" w:rsidRDefault="00BC153B" w:rsidP="006D0646">
      <w:r>
        <w:t xml:space="preserve">For the </w:t>
      </w:r>
      <w:r w:rsidR="00C64D72">
        <w:t>a</w:t>
      </w:r>
      <w:r>
        <w:t xml:space="preserve">synchronous case, which will typically be used for longer running operations such as an import, The POST request would return a status of 202 (Accepted) and the response body will be an </w:t>
      </w:r>
      <w:hyperlink w:anchor="_Activity_Resource_Model" w:history="1">
        <w:r w:rsidRPr="00981DB4">
          <w:rPr>
            <w:rStyle w:val="Hyperlink"/>
          </w:rPr>
          <w:t xml:space="preserve">Activity </w:t>
        </w:r>
        <w:r w:rsidR="00981DB4" w:rsidRPr="00981DB4">
          <w:rPr>
            <w:rStyle w:val="Hyperlink"/>
          </w:rPr>
          <w:t>R</w:t>
        </w:r>
        <w:r w:rsidRPr="00981DB4">
          <w:rPr>
            <w:rStyle w:val="Hyperlink"/>
          </w:rPr>
          <w:t>esource</w:t>
        </w:r>
      </w:hyperlink>
      <w:r w:rsidR="005418E3">
        <w:t>. In most all cases</w:t>
      </w:r>
      <w:r w:rsidR="00DF55B1">
        <w:t>,</w:t>
      </w:r>
      <w:r w:rsidR="005418E3">
        <w:t xml:space="preserve"> the resource manager should create and persist a p</w:t>
      </w:r>
      <w:r w:rsidR="00DF55B1">
        <w:t>artially populated resource</w:t>
      </w:r>
      <w:r w:rsidR="00C64D72">
        <w:t xml:space="preserve"> prior to returning</w:t>
      </w:r>
      <w:r w:rsidR="00DF55B1">
        <w:t xml:space="preserve">, the </w:t>
      </w:r>
      <w:r w:rsidR="005418E3">
        <w:t xml:space="preserve">URI </w:t>
      </w:r>
      <w:r w:rsidR="00DF55B1">
        <w:t xml:space="preserve">for that resource </w:t>
      </w:r>
      <w:r w:rsidR="005418E3">
        <w:t xml:space="preserve">will be returned as the </w:t>
      </w:r>
      <w:r>
        <w:t xml:space="preserve">associated resource URI </w:t>
      </w:r>
      <w:r w:rsidR="005418E3">
        <w:t>in the Activity</w:t>
      </w:r>
      <w:r w:rsidR="00C64D72">
        <w:t xml:space="preserve"> tracking</w:t>
      </w:r>
      <w:r w:rsidR="005418E3">
        <w:t xml:space="preserve"> resource with</w:t>
      </w:r>
      <w:r>
        <w:t xml:space="preserve"> the Activity state set to running.</w:t>
      </w:r>
    </w:p>
    <w:p w:rsidR="00CC697E" w:rsidRDefault="00CC697E" w:rsidP="00CC697E">
      <w:r w:rsidRPr="008D16C0">
        <w:rPr>
          <w:b/>
        </w:rPr>
        <w:lastRenderedPageBreak/>
        <w:t>Request</w:t>
      </w:r>
      <w:r>
        <w:t>:</w:t>
      </w:r>
    </w:p>
    <w:tbl>
      <w:tblPr>
        <w:tblStyle w:val="LightList-Accent11"/>
        <w:tblW w:w="0" w:type="auto"/>
        <w:tblInd w:w="648" w:type="dxa"/>
        <w:tblLook w:val="04A0"/>
      </w:tblPr>
      <w:tblGrid>
        <w:gridCol w:w="1710"/>
        <w:gridCol w:w="5670"/>
      </w:tblGrid>
      <w:tr w:rsidR="00CC697E" w:rsidRPr="0096689F" w:rsidTr="00981DB4">
        <w:trPr>
          <w:cnfStyle w:val="100000000000"/>
        </w:trPr>
        <w:tc>
          <w:tcPr>
            <w:cnfStyle w:val="001000000000"/>
            <w:tcW w:w="1710" w:type="dxa"/>
            <w:tcBorders>
              <w:top w:val="single" w:sz="8" w:space="0" w:color="4F81BD" w:themeColor="accent1"/>
              <w:bottom w:val="nil"/>
            </w:tcBorders>
          </w:tcPr>
          <w:p w:rsidR="00CC697E" w:rsidRPr="00740BEA" w:rsidRDefault="00CC697E" w:rsidP="00636CD9">
            <w:r>
              <w:t>HTTP Method</w:t>
            </w:r>
          </w:p>
        </w:tc>
        <w:tc>
          <w:tcPr>
            <w:tcW w:w="5670" w:type="dxa"/>
            <w:tcBorders>
              <w:top w:val="single" w:sz="8" w:space="0" w:color="4F81BD" w:themeColor="accent1"/>
              <w:bottom w:val="single" w:sz="8" w:space="0" w:color="4F81BD" w:themeColor="accent1"/>
            </w:tcBorders>
            <w:shd w:val="clear" w:color="auto" w:fill="auto"/>
          </w:tcPr>
          <w:p w:rsidR="00CC697E" w:rsidRPr="00CE486E" w:rsidRDefault="003471E6" w:rsidP="00636CD9">
            <w:pPr>
              <w:cnfStyle w:val="100000000000"/>
              <w:rPr>
                <w:color w:val="auto"/>
              </w:rPr>
            </w:pPr>
            <w:r>
              <w:rPr>
                <w:color w:val="auto"/>
              </w:rPr>
              <w:t>POST</w:t>
            </w:r>
          </w:p>
        </w:tc>
      </w:tr>
      <w:tr w:rsidR="00CC697E" w:rsidRPr="0096689F" w:rsidTr="00981DB4">
        <w:trPr>
          <w:cnfStyle w:val="000000100000"/>
        </w:trPr>
        <w:tc>
          <w:tcPr>
            <w:cnfStyle w:val="001000000000"/>
            <w:tcW w:w="1710" w:type="dxa"/>
            <w:tcBorders>
              <w:top w:val="nil"/>
              <w:bottom w:val="nil"/>
            </w:tcBorders>
            <w:shd w:val="clear" w:color="auto" w:fill="4F81BD" w:themeFill="accent1"/>
          </w:tcPr>
          <w:p w:rsidR="00CC697E" w:rsidRPr="00740BEA" w:rsidRDefault="00CC697E" w:rsidP="00636CD9">
            <w:pPr>
              <w:rPr>
                <w:color w:val="FFFFFF" w:themeColor="background1"/>
              </w:rPr>
            </w:pPr>
            <w:r>
              <w:rPr>
                <w:color w:val="FFFFFF" w:themeColor="background1"/>
              </w:rPr>
              <w:t>Request URI</w:t>
            </w:r>
          </w:p>
        </w:tc>
        <w:tc>
          <w:tcPr>
            <w:tcW w:w="5670" w:type="dxa"/>
            <w:shd w:val="clear" w:color="auto" w:fill="auto"/>
          </w:tcPr>
          <w:p w:rsidR="00981DB4" w:rsidRPr="00981DB4" w:rsidRDefault="002623CA" w:rsidP="00636CD9">
            <w:pPr>
              <w:cnfStyle w:val="000000100000"/>
              <w:rPr>
                <w:b/>
              </w:rPr>
            </w:pPr>
            <w:r>
              <w:rPr>
                <w:b/>
              </w:rPr>
              <w:t>https://</w:t>
            </w:r>
            <w:r w:rsidR="00981DB4" w:rsidRPr="00981DB4">
              <w:rPr>
                <w:b/>
              </w:rPr>
              <w:t>…/rest/&lt;resource-type&gt;</w:t>
            </w:r>
          </w:p>
          <w:p w:rsidR="00CC697E" w:rsidRPr="00740BEA" w:rsidRDefault="00981DB4" w:rsidP="00636CD9">
            <w:pPr>
              <w:cnfStyle w:val="000000100000"/>
            </w:pPr>
            <w:r w:rsidRPr="00981DB4">
              <w:t xml:space="preserve">(e.g., </w:t>
            </w:r>
            <w:r w:rsidR="002623CA">
              <w:t>https://</w:t>
            </w:r>
            <w:r w:rsidRPr="00981DB4">
              <w:t>…/rest/enclosures)</w:t>
            </w:r>
          </w:p>
        </w:tc>
      </w:tr>
      <w:tr w:rsidR="00CC697E" w:rsidTr="00981DB4">
        <w:tc>
          <w:tcPr>
            <w:cnfStyle w:val="001000000000"/>
            <w:tcW w:w="1710" w:type="dxa"/>
            <w:tcBorders>
              <w:top w:val="nil"/>
              <w:bottom w:val="single" w:sz="8" w:space="0" w:color="4F81BD" w:themeColor="accent1"/>
            </w:tcBorders>
            <w:shd w:val="clear" w:color="auto" w:fill="4F81BD" w:themeFill="accent1"/>
          </w:tcPr>
          <w:p w:rsidR="00CC697E" w:rsidRPr="00740BEA" w:rsidRDefault="00CC697E" w:rsidP="00636CD9">
            <w:pPr>
              <w:rPr>
                <w:color w:val="FFFFFF" w:themeColor="background1"/>
              </w:rPr>
            </w:pPr>
            <w:r>
              <w:rPr>
                <w:color w:val="FFFFFF" w:themeColor="background1"/>
              </w:rPr>
              <w:t>Request Body</w:t>
            </w:r>
          </w:p>
        </w:tc>
        <w:tc>
          <w:tcPr>
            <w:tcW w:w="5670" w:type="dxa"/>
            <w:tcBorders>
              <w:top w:val="single" w:sz="8" w:space="0" w:color="4F81BD" w:themeColor="accent1"/>
            </w:tcBorders>
          </w:tcPr>
          <w:p w:rsidR="00981DB4" w:rsidRPr="00981DB4" w:rsidRDefault="00981DB4" w:rsidP="00636CD9">
            <w:pPr>
              <w:cnfStyle w:val="000000000000"/>
              <w:rPr>
                <w:b/>
              </w:rPr>
            </w:pPr>
            <w:r w:rsidRPr="002623CA">
              <w:rPr>
                <w:b/>
                <w:i/>
              </w:rPr>
              <w:t>Client</w:t>
            </w:r>
            <w:r w:rsidR="002623CA">
              <w:rPr>
                <w:b/>
                <w:i/>
              </w:rPr>
              <w:t>-side</w:t>
            </w:r>
            <w:r w:rsidRPr="002623CA">
              <w:rPr>
                <w:b/>
                <w:i/>
              </w:rPr>
              <w:t xml:space="preserve"> representation</w:t>
            </w:r>
            <w:r w:rsidRPr="00981DB4">
              <w:rPr>
                <w:b/>
              </w:rPr>
              <w:t xml:space="preserve"> of the resource being added </w:t>
            </w:r>
          </w:p>
          <w:p w:rsidR="00CC697E" w:rsidRPr="008D16C0" w:rsidRDefault="00981DB4" w:rsidP="00636CD9">
            <w:pPr>
              <w:cnfStyle w:val="000000000000"/>
            </w:pPr>
            <w:r w:rsidRPr="00981DB4">
              <w:t>(e.g., ClaimEnclosure is OK)</w:t>
            </w:r>
          </w:p>
        </w:tc>
      </w:tr>
    </w:tbl>
    <w:p w:rsidR="00CC697E" w:rsidRPr="00981DB4" w:rsidRDefault="00981DB4" w:rsidP="00981DB4">
      <w:pPr>
        <w:pStyle w:val="NoteText"/>
      </w:pPr>
      <w:r w:rsidRPr="00981DB4">
        <w:rPr>
          <w:b/>
        </w:rPr>
        <w:t>Note</w:t>
      </w:r>
      <w:r w:rsidRPr="00981DB4">
        <w:t xml:space="preserve">:  The request body may include a </w:t>
      </w:r>
      <w:r w:rsidRPr="00981DB4">
        <w:rPr>
          <w:b/>
          <w:bCs/>
        </w:rPr>
        <w:t>parent task URI</w:t>
      </w:r>
      <w:r w:rsidRPr="00981DB4">
        <w:t>, used by the service to register their sub-tasks in Activity Tracker</w:t>
      </w:r>
    </w:p>
    <w:p w:rsidR="00CC697E" w:rsidRDefault="00CC697E" w:rsidP="00CC697E">
      <w:r w:rsidRPr="00CE486E">
        <w:rPr>
          <w:b/>
        </w:rPr>
        <w:t>Response</w:t>
      </w:r>
      <w:r>
        <w:t>:</w:t>
      </w:r>
    </w:p>
    <w:tbl>
      <w:tblPr>
        <w:tblStyle w:val="LightList-Accent11"/>
        <w:tblW w:w="0" w:type="auto"/>
        <w:tblInd w:w="648" w:type="dxa"/>
        <w:tblLook w:val="04A0"/>
      </w:tblPr>
      <w:tblGrid>
        <w:gridCol w:w="1710"/>
        <w:gridCol w:w="5670"/>
      </w:tblGrid>
      <w:tr w:rsidR="00CC697E" w:rsidRPr="0096689F" w:rsidTr="00981DB4">
        <w:trPr>
          <w:cnfStyle w:val="100000000000"/>
        </w:trPr>
        <w:tc>
          <w:tcPr>
            <w:cnfStyle w:val="001000000000"/>
            <w:tcW w:w="1710" w:type="dxa"/>
            <w:tcBorders>
              <w:top w:val="single" w:sz="8" w:space="0" w:color="4F81BD" w:themeColor="accent1"/>
              <w:bottom w:val="single" w:sz="8" w:space="0" w:color="4F81BD" w:themeColor="accent1"/>
            </w:tcBorders>
          </w:tcPr>
          <w:p w:rsidR="00CC697E" w:rsidRPr="00740BEA" w:rsidRDefault="00CC697E" w:rsidP="00636CD9">
            <w:r w:rsidRPr="00740BEA">
              <w:t>HTTP Status</w:t>
            </w:r>
          </w:p>
        </w:tc>
        <w:tc>
          <w:tcPr>
            <w:tcW w:w="5670" w:type="dxa"/>
            <w:tcBorders>
              <w:top w:val="single" w:sz="8" w:space="0" w:color="4F81BD" w:themeColor="accent1"/>
              <w:bottom w:val="single" w:sz="8" w:space="0" w:color="4F81BD" w:themeColor="accent1"/>
            </w:tcBorders>
            <w:shd w:val="clear" w:color="auto" w:fill="auto"/>
          </w:tcPr>
          <w:p w:rsidR="00CC697E" w:rsidRPr="0096689F" w:rsidRDefault="00E43B6A" w:rsidP="00636CD9">
            <w:pPr>
              <w:cnfStyle w:val="100000000000"/>
              <w:rPr>
                <w:b w:val="0"/>
                <w:color w:val="auto"/>
              </w:rPr>
            </w:pPr>
            <w:r w:rsidRPr="00E43B6A">
              <w:rPr>
                <w:color w:val="auto"/>
              </w:rPr>
              <w:t>202</w:t>
            </w:r>
            <w:r w:rsidRPr="00E43B6A">
              <w:rPr>
                <w:b w:val="0"/>
                <w:color w:val="auto"/>
              </w:rPr>
              <w:t xml:space="preserve"> (Accepted)</w:t>
            </w:r>
          </w:p>
        </w:tc>
      </w:tr>
      <w:tr w:rsidR="00CC697E" w:rsidTr="00981DB4">
        <w:trPr>
          <w:cnfStyle w:val="000000100000"/>
        </w:trPr>
        <w:tc>
          <w:tcPr>
            <w:cnfStyle w:val="001000000000"/>
            <w:tcW w:w="1710" w:type="dxa"/>
            <w:shd w:val="clear" w:color="auto" w:fill="4F81BD" w:themeFill="accent1"/>
          </w:tcPr>
          <w:p w:rsidR="00CC697E" w:rsidRPr="00740BEA" w:rsidRDefault="00CC697E" w:rsidP="00636CD9">
            <w:pPr>
              <w:rPr>
                <w:color w:val="FFFFFF" w:themeColor="background1"/>
              </w:rPr>
            </w:pPr>
            <w:r>
              <w:rPr>
                <w:color w:val="FFFFFF" w:themeColor="background1"/>
              </w:rPr>
              <w:t xml:space="preserve">Response </w:t>
            </w:r>
            <w:r w:rsidRPr="00740BEA">
              <w:rPr>
                <w:color w:val="FFFFFF" w:themeColor="background1"/>
              </w:rPr>
              <w:t>Body</w:t>
            </w:r>
          </w:p>
        </w:tc>
        <w:tc>
          <w:tcPr>
            <w:tcW w:w="5670" w:type="dxa"/>
          </w:tcPr>
          <w:p w:rsidR="00CC697E" w:rsidRDefault="00E43B6A" w:rsidP="006A626C">
            <w:pPr>
              <w:cnfStyle w:val="000000100000"/>
            </w:pPr>
            <w:r w:rsidRPr="00E43B6A">
              <w:rPr>
                <w:b/>
              </w:rPr>
              <w:t xml:space="preserve">An </w:t>
            </w:r>
            <w:hyperlink w:anchor="_Activity_Resource_Model" w:history="1">
              <w:r w:rsidRPr="00E43B6A">
                <w:rPr>
                  <w:rStyle w:val="Hyperlink"/>
                  <w:b/>
                </w:rPr>
                <w:t>Activity Resource</w:t>
              </w:r>
            </w:hyperlink>
            <w:r w:rsidRPr="00E43B6A">
              <w:t>, which the client can use to monitor the progress of the asynch POST/</w:t>
            </w:r>
            <w:r w:rsidR="006A626C">
              <w:t>create</w:t>
            </w:r>
            <w:r w:rsidRPr="00E43B6A">
              <w:t xml:space="preserve"> operation</w:t>
            </w:r>
          </w:p>
        </w:tc>
      </w:tr>
      <w:tr w:rsidR="00CC697E" w:rsidTr="00981DB4">
        <w:tc>
          <w:tcPr>
            <w:cnfStyle w:val="001000000000"/>
            <w:tcW w:w="1710" w:type="dxa"/>
            <w:tcBorders>
              <w:top w:val="single" w:sz="8" w:space="0" w:color="4F81BD" w:themeColor="accent1"/>
            </w:tcBorders>
            <w:shd w:val="clear" w:color="auto" w:fill="4F81BD" w:themeFill="accent1"/>
          </w:tcPr>
          <w:p w:rsidR="00CC697E" w:rsidRPr="00740BEA" w:rsidRDefault="00CC697E" w:rsidP="00636CD9">
            <w:pPr>
              <w:rPr>
                <w:color w:val="FFFFFF" w:themeColor="background1"/>
              </w:rPr>
            </w:pPr>
            <w:r>
              <w:rPr>
                <w:color w:val="FFFFFF" w:themeColor="background1"/>
              </w:rPr>
              <w:t>Location Header</w:t>
            </w:r>
          </w:p>
        </w:tc>
        <w:tc>
          <w:tcPr>
            <w:tcW w:w="5670" w:type="dxa"/>
            <w:tcBorders>
              <w:top w:val="single" w:sz="8" w:space="0" w:color="4F81BD" w:themeColor="accent1"/>
            </w:tcBorders>
          </w:tcPr>
          <w:p w:rsidR="00CC697E" w:rsidRPr="00BE2E4D" w:rsidRDefault="00BE2E4D" w:rsidP="00636CD9">
            <w:pPr>
              <w:cnfStyle w:val="000000000000"/>
            </w:pPr>
            <w:r w:rsidRPr="00BE2E4D">
              <w:t>N/A</w:t>
            </w:r>
          </w:p>
        </w:tc>
      </w:tr>
    </w:tbl>
    <w:p w:rsidR="002A6708" w:rsidRDefault="00E43B6A" w:rsidP="00E43B6A">
      <w:pPr>
        <w:pStyle w:val="NoteText"/>
      </w:pPr>
      <w:r w:rsidRPr="00E43B6A">
        <w:rPr>
          <w:b/>
        </w:rPr>
        <w:t>Note</w:t>
      </w:r>
      <w:r w:rsidRPr="00E43B6A">
        <w:t xml:space="preserve">:  The associatedResource field of the returned </w:t>
      </w:r>
      <w:hyperlink w:anchor="_Activity_Resource_Model" w:history="1">
        <w:r w:rsidRPr="00981DB4">
          <w:rPr>
            <w:rStyle w:val="Hyperlink"/>
          </w:rPr>
          <w:t>Activity Resource</w:t>
        </w:r>
      </w:hyperlink>
      <w:r w:rsidRPr="00E43B6A">
        <w:t xml:space="preserve"> may/may not be filled-in at this point</w:t>
      </w:r>
      <w:r w:rsidR="00D442D6">
        <w:t>.  I</w:t>
      </w:r>
      <w:r w:rsidRPr="00E43B6A">
        <w:t xml:space="preserve">f not, it will be updated by the service when the new entity has been created, no later than setting the </w:t>
      </w:r>
      <w:r w:rsidR="007A7011">
        <w:t>activity</w:t>
      </w:r>
      <w:r w:rsidRPr="00E43B6A">
        <w:t xml:space="preserve"> status to COMPLETE</w:t>
      </w:r>
      <w:r w:rsidR="007A7011">
        <w:t>.</w:t>
      </w:r>
    </w:p>
    <w:p w:rsidR="00CB3CD3" w:rsidRDefault="00BC06C3" w:rsidP="00EF0A35">
      <w:pPr>
        <w:pStyle w:val="Heading3"/>
      </w:pPr>
      <w:bookmarkStart w:id="769" w:name="_Toc316660081"/>
      <w:bookmarkStart w:id="770" w:name="_Toc316994159"/>
      <w:bookmarkStart w:id="771" w:name="_Toc317009995"/>
      <w:bookmarkStart w:id="772" w:name="_Toc317010504"/>
      <w:bookmarkStart w:id="773" w:name="_Toc317010505"/>
      <w:bookmarkEnd w:id="769"/>
      <w:bookmarkEnd w:id="770"/>
      <w:bookmarkEnd w:id="771"/>
      <w:bookmarkEnd w:id="772"/>
      <w:r>
        <w:t>Read</w:t>
      </w:r>
      <w:bookmarkEnd w:id="773"/>
    </w:p>
    <w:p w:rsidR="00CC697E" w:rsidRDefault="00CC697E" w:rsidP="00CB3CD3">
      <w:r>
        <w:t>HTTP GET is always used to retrieve the current representation of a single resource</w:t>
      </w:r>
      <w:r w:rsidR="004902C9">
        <w:t>,</w:t>
      </w:r>
      <w:r>
        <w:t xml:space="preserve"> single resource attribute</w:t>
      </w:r>
      <w:r w:rsidR="004902C9">
        <w:t>,</w:t>
      </w:r>
      <w:r>
        <w:t xml:space="preserve"> or a list of resources</w:t>
      </w:r>
      <w:r w:rsidR="004902C9">
        <w:t xml:space="preserve"> identified by the URI</w:t>
      </w:r>
      <w:r>
        <w:t xml:space="preserve">.  GET is </w:t>
      </w:r>
      <w:r w:rsidRPr="00CC697E">
        <w:rPr>
          <w:i/>
        </w:rPr>
        <w:t>always</w:t>
      </w:r>
      <w:r>
        <w:t xml:space="preserve"> </w:t>
      </w:r>
      <w:r w:rsidRPr="00CC697E">
        <w:rPr>
          <w:i/>
        </w:rPr>
        <w:t>synchronous</w:t>
      </w:r>
      <w:r>
        <w:t>.</w:t>
      </w:r>
    </w:p>
    <w:p w:rsidR="00C53E0A" w:rsidRDefault="00375B2E" w:rsidP="00375B2E">
      <w:r>
        <w:t xml:space="preserve">On success, the GET request will return an HTTP status 200 (OK) with a representation of the requested resource(s) in the response body. For GET requests that return a list of resources, additional parameters can optionally specify the </w:t>
      </w:r>
      <w:hyperlink w:anchor="_Start_Parameter" w:history="1">
        <w:r w:rsidRPr="00C53E0A">
          <w:rPr>
            <w:rStyle w:val="Hyperlink"/>
          </w:rPr>
          <w:t>start</w:t>
        </w:r>
      </w:hyperlink>
      <w:r>
        <w:t xml:space="preserve"> index position and the </w:t>
      </w:r>
      <w:hyperlink w:anchor="_Count_Parameter" w:history="1">
        <w:r w:rsidRPr="00C53E0A">
          <w:rPr>
            <w:rStyle w:val="Hyperlink"/>
          </w:rPr>
          <w:t>count</w:t>
        </w:r>
      </w:hyperlink>
      <w:r>
        <w:t xml:space="preserve"> (number of) resources to be returned</w:t>
      </w:r>
      <w:r w:rsidR="00C53E0A">
        <w:t>, for “pagination” of the results</w:t>
      </w:r>
      <w:r>
        <w:t xml:space="preserve">. </w:t>
      </w:r>
      <w:r w:rsidR="00C53E0A">
        <w:t xml:space="preserve">See the </w:t>
      </w:r>
      <w:r w:rsidR="00C53E0A">
        <w:fldChar w:fldCharType="begin"/>
      </w:r>
      <w:r w:rsidR="00C53E0A">
        <w:instrText xml:space="preserve"> REF _Ref315931434 \h </w:instrText>
      </w:r>
      <w:r w:rsidR="00C53E0A">
        <w:fldChar w:fldCharType="separate"/>
      </w:r>
      <w:r w:rsidR="00C53E0A">
        <w:t>Query String Format</w:t>
      </w:r>
      <w:r w:rsidR="00C53E0A">
        <w:fldChar w:fldCharType="end"/>
      </w:r>
      <w:r w:rsidR="00C53E0A">
        <w:t xml:space="preserve"> section for a more detailed account of these optional parameters. </w:t>
      </w:r>
    </w:p>
    <w:p w:rsidR="00C53E0A" w:rsidRDefault="00C53E0A" w:rsidP="00375B2E">
      <w:r>
        <w:t xml:space="preserve">Note that for all GET/read requests that return multiple resources, a special </w:t>
      </w:r>
      <w:hyperlink w:anchor="_Resource_List_Model" w:history="1">
        <w:r w:rsidRPr="00C53E0A">
          <w:rPr>
            <w:rStyle w:val="Hyperlink"/>
          </w:rPr>
          <w:t>Resource List</w:t>
        </w:r>
      </w:hyperlink>
      <w:r>
        <w:t xml:space="preserve"> entity is returned, allowing the client to keep track of where they are (essentially which </w:t>
      </w:r>
      <w:r w:rsidRPr="00C53E0A">
        <w:rPr>
          <w:i/>
        </w:rPr>
        <w:t>page</w:t>
      </w:r>
      <w:r>
        <w:t xml:space="preserve"> they have received &amp; how many pages are remaining).  This entity is returned regardless of whether the client specified a </w:t>
      </w:r>
      <w:hyperlink w:anchor="_Start_Parameter" w:history="1">
        <w:r w:rsidRPr="00C53E0A">
          <w:rPr>
            <w:rStyle w:val="Hyperlink"/>
          </w:rPr>
          <w:t>start</w:t>
        </w:r>
      </w:hyperlink>
      <w:r>
        <w:t xml:space="preserve"> and/or </w:t>
      </w:r>
      <w:hyperlink w:anchor="_Count_Parameter" w:history="1">
        <w:r w:rsidRPr="00C53E0A">
          <w:rPr>
            <w:rStyle w:val="Hyperlink"/>
          </w:rPr>
          <w:t>count</w:t>
        </w:r>
      </w:hyperlink>
      <w:r>
        <w:t xml:space="preserve"> parameter was sent in the request, in order to allow services to potentially </w:t>
      </w:r>
      <w:r w:rsidRPr="00C53E0A">
        <w:rPr>
          <w:i/>
        </w:rPr>
        <w:t>limit</w:t>
      </w:r>
      <w:r>
        <w:t xml:space="preserve"> the number of resources a request might return for scalability and also to prevent denial-of-service attacks.  Because of this, clients should always check whether the </w:t>
      </w:r>
      <w:r w:rsidRPr="00C53E0A">
        <w:rPr>
          <w:b/>
          <w:i/>
        </w:rPr>
        <w:t>count</w:t>
      </w:r>
      <w:r>
        <w:t xml:space="preserve"> and </w:t>
      </w:r>
      <w:r w:rsidRPr="00C53E0A">
        <w:rPr>
          <w:b/>
          <w:i/>
        </w:rPr>
        <w:t>total</w:t>
      </w:r>
      <w:r>
        <w:t xml:space="preserve"> values of the returned </w:t>
      </w:r>
      <w:hyperlink w:anchor="_Resource_List_Model" w:history="1">
        <w:r w:rsidRPr="00C53E0A">
          <w:rPr>
            <w:rStyle w:val="Hyperlink"/>
          </w:rPr>
          <w:t>Resource List</w:t>
        </w:r>
      </w:hyperlink>
      <w:r>
        <w:t xml:space="preserve"> match, in order to determine whether additional resources are available from the service.</w:t>
      </w:r>
    </w:p>
    <w:p w:rsidR="00CC697E" w:rsidRDefault="00CC697E" w:rsidP="00CC697E">
      <w:pPr>
        <w:pStyle w:val="Heading4"/>
      </w:pPr>
      <w:bookmarkStart w:id="774" w:name="_Retrieve_a_List"/>
      <w:bookmarkStart w:id="775" w:name="_Toc317010506"/>
      <w:bookmarkEnd w:id="774"/>
      <w:r>
        <w:t>Retrieve a List of Resources</w:t>
      </w:r>
      <w:bookmarkEnd w:id="775"/>
    </w:p>
    <w:p w:rsidR="00CC697E" w:rsidRDefault="00CC697E" w:rsidP="00CC697E">
      <w:r w:rsidRPr="008D16C0">
        <w:rPr>
          <w:b/>
        </w:rPr>
        <w:t>Request</w:t>
      </w:r>
      <w:r>
        <w:t>:</w:t>
      </w:r>
    </w:p>
    <w:tbl>
      <w:tblPr>
        <w:tblStyle w:val="LightList-Accent11"/>
        <w:tblW w:w="0" w:type="auto"/>
        <w:tblInd w:w="648" w:type="dxa"/>
        <w:tblLook w:val="04A0"/>
      </w:tblPr>
      <w:tblGrid>
        <w:gridCol w:w="1710"/>
        <w:gridCol w:w="5670"/>
      </w:tblGrid>
      <w:tr w:rsidR="00CC697E" w:rsidRPr="0096689F" w:rsidTr="00981DB4">
        <w:trPr>
          <w:cnfStyle w:val="100000000000"/>
        </w:trPr>
        <w:tc>
          <w:tcPr>
            <w:cnfStyle w:val="001000000000"/>
            <w:tcW w:w="1710" w:type="dxa"/>
            <w:tcBorders>
              <w:top w:val="single" w:sz="8" w:space="0" w:color="4F81BD" w:themeColor="accent1"/>
              <w:bottom w:val="nil"/>
            </w:tcBorders>
          </w:tcPr>
          <w:p w:rsidR="00CC697E" w:rsidRPr="00740BEA" w:rsidRDefault="00CC697E" w:rsidP="00636CD9">
            <w:r>
              <w:t>HTTP Method</w:t>
            </w:r>
          </w:p>
        </w:tc>
        <w:tc>
          <w:tcPr>
            <w:tcW w:w="5670" w:type="dxa"/>
            <w:tcBorders>
              <w:top w:val="single" w:sz="8" w:space="0" w:color="4F81BD" w:themeColor="accent1"/>
              <w:bottom w:val="single" w:sz="8" w:space="0" w:color="4F81BD" w:themeColor="accent1"/>
            </w:tcBorders>
            <w:shd w:val="clear" w:color="auto" w:fill="auto"/>
          </w:tcPr>
          <w:p w:rsidR="00CC697E" w:rsidRPr="00CE486E" w:rsidRDefault="00950184" w:rsidP="00636CD9">
            <w:pPr>
              <w:cnfStyle w:val="100000000000"/>
              <w:rPr>
                <w:color w:val="auto"/>
              </w:rPr>
            </w:pPr>
            <w:r>
              <w:rPr>
                <w:color w:val="auto"/>
              </w:rPr>
              <w:t>GET</w:t>
            </w:r>
          </w:p>
        </w:tc>
      </w:tr>
      <w:tr w:rsidR="00CC697E" w:rsidRPr="0096689F" w:rsidTr="00981DB4">
        <w:trPr>
          <w:cnfStyle w:val="000000100000"/>
        </w:trPr>
        <w:tc>
          <w:tcPr>
            <w:cnfStyle w:val="001000000000"/>
            <w:tcW w:w="1710" w:type="dxa"/>
            <w:tcBorders>
              <w:top w:val="nil"/>
              <w:bottom w:val="nil"/>
            </w:tcBorders>
            <w:shd w:val="clear" w:color="auto" w:fill="4F81BD" w:themeFill="accent1"/>
          </w:tcPr>
          <w:p w:rsidR="00CC697E" w:rsidRPr="00740BEA" w:rsidRDefault="00CC697E" w:rsidP="00636CD9">
            <w:pPr>
              <w:rPr>
                <w:color w:val="FFFFFF" w:themeColor="background1"/>
              </w:rPr>
            </w:pPr>
            <w:r>
              <w:rPr>
                <w:color w:val="FFFFFF" w:themeColor="background1"/>
              </w:rPr>
              <w:t>Request URI</w:t>
            </w:r>
          </w:p>
        </w:tc>
        <w:tc>
          <w:tcPr>
            <w:tcW w:w="5670" w:type="dxa"/>
            <w:shd w:val="clear" w:color="auto" w:fill="auto"/>
          </w:tcPr>
          <w:p w:rsidR="002623CA" w:rsidRPr="002623CA" w:rsidRDefault="002623CA" w:rsidP="00636CD9">
            <w:pPr>
              <w:cnfStyle w:val="000000100000"/>
              <w:rPr>
                <w:b/>
              </w:rPr>
            </w:pPr>
            <w:r w:rsidRPr="002623CA">
              <w:rPr>
                <w:b/>
              </w:rPr>
              <w:t>https://.../rest/&lt;resource-type</w:t>
            </w:r>
            <w:r w:rsidR="00286EAA">
              <w:rPr>
                <w:b/>
              </w:rPr>
              <w:t>&gt; [</w:t>
            </w:r>
            <w:r>
              <w:rPr>
                <w:b/>
              </w:rPr>
              <w:t>?&lt;query-string&gt;</w:t>
            </w:r>
            <w:r w:rsidR="00286EAA">
              <w:rPr>
                <w:b/>
              </w:rPr>
              <w:t>]</w:t>
            </w:r>
          </w:p>
          <w:p w:rsidR="00CC697E" w:rsidRPr="00740BEA" w:rsidRDefault="002623CA" w:rsidP="00286EAA">
            <w:pPr>
              <w:cnfStyle w:val="000000100000"/>
            </w:pPr>
            <w:r>
              <w:t xml:space="preserve">e.g., </w:t>
            </w:r>
            <w:r w:rsidRPr="002623CA">
              <w:t>https://.../rest/physical-servers</w:t>
            </w:r>
            <w:r w:rsidR="00286EAA">
              <w:t>?filter=”status=failed”</w:t>
            </w:r>
          </w:p>
        </w:tc>
      </w:tr>
      <w:tr w:rsidR="00CC697E" w:rsidTr="00981DB4">
        <w:tc>
          <w:tcPr>
            <w:cnfStyle w:val="001000000000"/>
            <w:tcW w:w="1710" w:type="dxa"/>
            <w:tcBorders>
              <w:top w:val="nil"/>
              <w:bottom w:val="single" w:sz="8" w:space="0" w:color="4F81BD" w:themeColor="accent1"/>
            </w:tcBorders>
            <w:shd w:val="clear" w:color="auto" w:fill="4F81BD" w:themeFill="accent1"/>
          </w:tcPr>
          <w:p w:rsidR="00CC697E" w:rsidRPr="00740BEA" w:rsidRDefault="00CC697E" w:rsidP="00636CD9">
            <w:pPr>
              <w:rPr>
                <w:color w:val="FFFFFF" w:themeColor="background1"/>
              </w:rPr>
            </w:pPr>
            <w:r>
              <w:rPr>
                <w:color w:val="FFFFFF" w:themeColor="background1"/>
              </w:rPr>
              <w:lastRenderedPageBreak/>
              <w:t>Request Body</w:t>
            </w:r>
          </w:p>
        </w:tc>
        <w:tc>
          <w:tcPr>
            <w:tcW w:w="5670" w:type="dxa"/>
            <w:tcBorders>
              <w:top w:val="single" w:sz="8" w:space="0" w:color="4F81BD" w:themeColor="accent1"/>
            </w:tcBorders>
          </w:tcPr>
          <w:p w:rsidR="00CC697E" w:rsidRPr="002623CA" w:rsidRDefault="002623CA" w:rsidP="00636CD9">
            <w:pPr>
              <w:cnfStyle w:val="000000000000"/>
              <w:rPr>
                <w:b/>
              </w:rPr>
            </w:pPr>
            <w:r w:rsidRPr="002623CA">
              <w:rPr>
                <w:b/>
              </w:rPr>
              <w:t>None</w:t>
            </w:r>
          </w:p>
        </w:tc>
      </w:tr>
    </w:tbl>
    <w:p w:rsidR="00CC697E" w:rsidRPr="002623CA" w:rsidRDefault="002623CA" w:rsidP="00051E3C">
      <w:pPr>
        <w:pStyle w:val="NoteText"/>
      </w:pPr>
      <w:r>
        <w:rPr>
          <w:b/>
        </w:rPr>
        <w:t xml:space="preserve">Note: </w:t>
      </w:r>
      <w:r>
        <w:t xml:space="preserve"> The</w:t>
      </w:r>
      <w:r w:rsidR="00286EAA">
        <w:t xml:space="preserve"> optional</w:t>
      </w:r>
      <w:r>
        <w:t xml:space="preserve"> </w:t>
      </w:r>
      <w:r w:rsidRPr="005E019D">
        <w:rPr>
          <w:b/>
          <w:i/>
        </w:rPr>
        <w:t>&lt;query-string&gt;</w:t>
      </w:r>
      <w:r>
        <w:t xml:space="preserve"> is used to filter and paginate the results of a multi-resource query.  See the </w:t>
      </w:r>
      <w:hyperlink w:anchor="_Object_Paths" w:history="1">
        <w:r w:rsidRPr="005E019D">
          <w:rPr>
            <w:rStyle w:val="Hyperlink"/>
          </w:rPr>
          <w:t>Query String Format</w:t>
        </w:r>
      </w:hyperlink>
      <w:r>
        <w:t xml:space="preserve"> section for details on</w:t>
      </w:r>
      <w:r w:rsidR="00051E3C">
        <w:t xml:space="preserve"> supported query string parameters.</w:t>
      </w:r>
    </w:p>
    <w:p w:rsidR="00CC697E" w:rsidRDefault="00CC697E" w:rsidP="00CC697E">
      <w:r w:rsidRPr="00CE486E">
        <w:rPr>
          <w:b/>
        </w:rPr>
        <w:t>Response</w:t>
      </w:r>
      <w:r>
        <w:t>:</w:t>
      </w:r>
    </w:p>
    <w:tbl>
      <w:tblPr>
        <w:tblStyle w:val="LightList-Accent11"/>
        <w:tblW w:w="0" w:type="auto"/>
        <w:tblInd w:w="648" w:type="dxa"/>
        <w:tblLook w:val="04A0"/>
      </w:tblPr>
      <w:tblGrid>
        <w:gridCol w:w="1710"/>
        <w:gridCol w:w="5670"/>
      </w:tblGrid>
      <w:tr w:rsidR="00CC697E" w:rsidRPr="0096689F" w:rsidTr="00981DB4">
        <w:trPr>
          <w:cnfStyle w:val="100000000000"/>
        </w:trPr>
        <w:tc>
          <w:tcPr>
            <w:cnfStyle w:val="001000000000"/>
            <w:tcW w:w="1710" w:type="dxa"/>
            <w:tcBorders>
              <w:top w:val="single" w:sz="8" w:space="0" w:color="4F81BD" w:themeColor="accent1"/>
              <w:bottom w:val="single" w:sz="8" w:space="0" w:color="4F81BD" w:themeColor="accent1"/>
            </w:tcBorders>
          </w:tcPr>
          <w:p w:rsidR="00CC697E" w:rsidRPr="00740BEA" w:rsidRDefault="00CC697E" w:rsidP="00636CD9">
            <w:r w:rsidRPr="00740BEA">
              <w:t>HTTP Status</w:t>
            </w:r>
          </w:p>
        </w:tc>
        <w:tc>
          <w:tcPr>
            <w:tcW w:w="5670" w:type="dxa"/>
            <w:tcBorders>
              <w:top w:val="single" w:sz="8" w:space="0" w:color="4F81BD" w:themeColor="accent1"/>
              <w:bottom w:val="single" w:sz="8" w:space="0" w:color="4F81BD" w:themeColor="accent1"/>
            </w:tcBorders>
            <w:shd w:val="clear" w:color="auto" w:fill="auto"/>
          </w:tcPr>
          <w:p w:rsidR="00CC697E" w:rsidRPr="00950184" w:rsidRDefault="00950184" w:rsidP="00636CD9">
            <w:pPr>
              <w:cnfStyle w:val="100000000000"/>
              <w:rPr>
                <w:b w:val="0"/>
                <w:color w:val="auto"/>
              </w:rPr>
            </w:pPr>
            <w:r w:rsidRPr="00950184">
              <w:rPr>
                <w:color w:val="auto"/>
              </w:rPr>
              <w:t>200</w:t>
            </w:r>
            <w:r>
              <w:rPr>
                <w:b w:val="0"/>
                <w:color w:val="auto"/>
              </w:rPr>
              <w:t xml:space="preserve"> (OK)</w:t>
            </w:r>
          </w:p>
        </w:tc>
      </w:tr>
      <w:tr w:rsidR="00981DB4" w:rsidTr="00981DB4">
        <w:trPr>
          <w:cnfStyle w:val="000000100000"/>
        </w:trPr>
        <w:tc>
          <w:tcPr>
            <w:cnfStyle w:val="001000000000"/>
            <w:tcW w:w="1710" w:type="dxa"/>
            <w:shd w:val="clear" w:color="auto" w:fill="4F81BD" w:themeFill="accent1"/>
          </w:tcPr>
          <w:p w:rsidR="00CC697E" w:rsidRPr="00740BEA" w:rsidRDefault="00CC697E" w:rsidP="00636CD9">
            <w:pPr>
              <w:rPr>
                <w:color w:val="FFFFFF" w:themeColor="background1"/>
              </w:rPr>
            </w:pPr>
            <w:r>
              <w:rPr>
                <w:color w:val="FFFFFF" w:themeColor="background1"/>
              </w:rPr>
              <w:t xml:space="preserve">Response </w:t>
            </w:r>
            <w:r w:rsidRPr="00740BEA">
              <w:rPr>
                <w:color w:val="FFFFFF" w:themeColor="background1"/>
              </w:rPr>
              <w:t>Body</w:t>
            </w:r>
          </w:p>
        </w:tc>
        <w:tc>
          <w:tcPr>
            <w:tcW w:w="5670" w:type="dxa"/>
          </w:tcPr>
          <w:p w:rsidR="00CC697E" w:rsidRPr="00375B2E" w:rsidRDefault="00375B2E" w:rsidP="00BE2E4D">
            <w:pPr>
              <w:cnfStyle w:val="000000100000"/>
              <w:rPr>
                <w:b/>
              </w:rPr>
            </w:pPr>
            <w:r w:rsidRPr="00375B2E">
              <w:rPr>
                <w:b/>
              </w:rPr>
              <w:t>A</w:t>
            </w:r>
            <w:r w:rsidR="00BE2E4D">
              <w:rPr>
                <w:b/>
              </w:rPr>
              <w:t xml:space="preserve"> </w:t>
            </w:r>
            <w:hyperlink w:anchor="_Resource_List_Model" w:history="1">
              <w:r w:rsidR="00BE2E4D" w:rsidRPr="00BE2E4D">
                <w:rPr>
                  <w:rStyle w:val="Hyperlink"/>
                  <w:b/>
                </w:rPr>
                <w:t>Resource List</w:t>
              </w:r>
            </w:hyperlink>
            <w:r w:rsidR="00BE2E4D">
              <w:rPr>
                <w:b/>
              </w:rPr>
              <w:t xml:space="preserve"> entity, including a list of (possibly paginated) </w:t>
            </w:r>
            <w:r w:rsidRPr="00375B2E">
              <w:rPr>
                <w:b/>
              </w:rPr>
              <w:t>array of the requested resources</w:t>
            </w:r>
          </w:p>
        </w:tc>
      </w:tr>
      <w:tr w:rsidR="00CC697E" w:rsidTr="00981DB4">
        <w:tc>
          <w:tcPr>
            <w:cnfStyle w:val="001000000000"/>
            <w:tcW w:w="1710" w:type="dxa"/>
            <w:tcBorders>
              <w:top w:val="single" w:sz="8" w:space="0" w:color="4F81BD" w:themeColor="accent1"/>
            </w:tcBorders>
            <w:shd w:val="clear" w:color="auto" w:fill="4F81BD" w:themeFill="accent1"/>
          </w:tcPr>
          <w:p w:rsidR="00CC697E" w:rsidRPr="00740BEA" w:rsidRDefault="00BE2E4D" w:rsidP="00636CD9">
            <w:pPr>
              <w:rPr>
                <w:color w:val="FFFFFF" w:themeColor="background1"/>
              </w:rPr>
            </w:pPr>
            <w:r>
              <w:rPr>
                <w:color w:val="FFFFFF" w:themeColor="background1"/>
              </w:rPr>
              <w:t>Location</w:t>
            </w:r>
            <w:r w:rsidR="00CC697E">
              <w:rPr>
                <w:color w:val="FFFFFF" w:themeColor="background1"/>
              </w:rPr>
              <w:t xml:space="preserve"> Header</w:t>
            </w:r>
          </w:p>
        </w:tc>
        <w:tc>
          <w:tcPr>
            <w:tcW w:w="5670" w:type="dxa"/>
            <w:tcBorders>
              <w:top w:val="single" w:sz="8" w:space="0" w:color="4F81BD" w:themeColor="accent1"/>
            </w:tcBorders>
          </w:tcPr>
          <w:p w:rsidR="00CC697E" w:rsidRPr="008D16C0" w:rsidRDefault="00BE2E4D" w:rsidP="00E50147">
            <w:pPr>
              <w:cnfStyle w:val="000000000000"/>
            </w:pPr>
            <w:r>
              <w:t>N/A</w:t>
            </w:r>
          </w:p>
        </w:tc>
      </w:tr>
    </w:tbl>
    <w:p w:rsidR="00CC697E" w:rsidRDefault="00E63ADC" w:rsidP="00080DD9">
      <w:pPr>
        <w:pStyle w:val="NoteText"/>
      </w:pPr>
      <w:r w:rsidRPr="00080DD9">
        <w:rPr>
          <w:b/>
        </w:rPr>
        <w:t>Note</w:t>
      </w:r>
      <w:r>
        <w:t>:  The control header format for pagination is not yet defined or implemented</w:t>
      </w:r>
      <w:r w:rsidR="00080DD9">
        <w:t>.  It’s also possible that this information will be returned in the form of a standardized Resource List entity, rather than a header.</w:t>
      </w:r>
    </w:p>
    <w:p w:rsidR="00CC697E" w:rsidRDefault="00BF6611" w:rsidP="00BF6611">
      <w:pPr>
        <w:pStyle w:val="Heading4"/>
      </w:pPr>
      <w:bookmarkStart w:id="776" w:name="_Toc317010507"/>
      <w:r>
        <w:t>Retrieve a Single Resource</w:t>
      </w:r>
      <w:bookmarkEnd w:id="776"/>
    </w:p>
    <w:p w:rsidR="00BF6611" w:rsidRDefault="00BF6611" w:rsidP="00BF6611">
      <w:r w:rsidRPr="008D16C0">
        <w:rPr>
          <w:b/>
        </w:rPr>
        <w:t>Request</w:t>
      </w:r>
      <w:r>
        <w:t>:</w:t>
      </w:r>
    </w:p>
    <w:tbl>
      <w:tblPr>
        <w:tblStyle w:val="LightList-Accent11"/>
        <w:tblW w:w="0" w:type="auto"/>
        <w:tblInd w:w="648" w:type="dxa"/>
        <w:tblLook w:val="04A0"/>
      </w:tblPr>
      <w:tblGrid>
        <w:gridCol w:w="1710"/>
        <w:gridCol w:w="5670"/>
      </w:tblGrid>
      <w:tr w:rsidR="00BF6611" w:rsidRPr="0096689F" w:rsidTr="00981DB4">
        <w:trPr>
          <w:cnfStyle w:val="100000000000"/>
        </w:trPr>
        <w:tc>
          <w:tcPr>
            <w:cnfStyle w:val="001000000000"/>
            <w:tcW w:w="1710" w:type="dxa"/>
            <w:tcBorders>
              <w:top w:val="single" w:sz="8" w:space="0" w:color="4F81BD" w:themeColor="accent1"/>
              <w:bottom w:val="nil"/>
            </w:tcBorders>
          </w:tcPr>
          <w:p w:rsidR="00BF6611" w:rsidRPr="00740BEA" w:rsidRDefault="00BF6611" w:rsidP="00636CD9">
            <w:r>
              <w:t>HTTP Method</w:t>
            </w:r>
          </w:p>
        </w:tc>
        <w:tc>
          <w:tcPr>
            <w:tcW w:w="5670" w:type="dxa"/>
            <w:tcBorders>
              <w:top w:val="single" w:sz="8" w:space="0" w:color="4F81BD" w:themeColor="accent1"/>
              <w:bottom w:val="single" w:sz="8" w:space="0" w:color="4F81BD" w:themeColor="accent1"/>
            </w:tcBorders>
            <w:shd w:val="clear" w:color="auto" w:fill="auto"/>
          </w:tcPr>
          <w:p w:rsidR="00BF6611" w:rsidRPr="00CE486E" w:rsidRDefault="00950184" w:rsidP="00636CD9">
            <w:pPr>
              <w:cnfStyle w:val="100000000000"/>
              <w:rPr>
                <w:color w:val="auto"/>
              </w:rPr>
            </w:pPr>
            <w:r>
              <w:rPr>
                <w:color w:val="auto"/>
              </w:rPr>
              <w:t>GET</w:t>
            </w:r>
          </w:p>
        </w:tc>
      </w:tr>
      <w:tr w:rsidR="00BF6611" w:rsidRPr="0096689F" w:rsidTr="00981DB4">
        <w:trPr>
          <w:cnfStyle w:val="000000100000"/>
        </w:trPr>
        <w:tc>
          <w:tcPr>
            <w:cnfStyle w:val="001000000000"/>
            <w:tcW w:w="1710" w:type="dxa"/>
            <w:tcBorders>
              <w:top w:val="nil"/>
              <w:bottom w:val="nil"/>
            </w:tcBorders>
            <w:shd w:val="clear" w:color="auto" w:fill="4F81BD" w:themeFill="accent1"/>
          </w:tcPr>
          <w:p w:rsidR="00BF6611" w:rsidRPr="00740BEA" w:rsidRDefault="00BF6611" w:rsidP="00636CD9">
            <w:pPr>
              <w:rPr>
                <w:color w:val="FFFFFF" w:themeColor="background1"/>
              </w:rPr>
            </w:pPr>
            <w:r>
              <w:rPr>
                <w:color w:val="FFFFFF" w:themeColor="background1"/>
              </w:rPr>
              <w:t>Request URI</w:t>
            </w:r>
          </w:p>
        </w:tc>
        <w:tc>
          <w:tcPr>
            <w:tcW w:w="5670" w:type="dxa"/>
            <w:shd w:val="clear" w:color="auto" w:fill="auto"/>
          </w:tcPr>
          <w:p w:rsidR="00BF6611" w:rsidRPr="00286EAA" w:rsidRDefault="00286EAA" w:rsidP="00636CD9">
            <w:pPr>
              <w:cnfStyle w:val="000000100000"/>
              <w:rPr>
                <w:b/>
              </w:rPr>
            </w:pPr>
            <w:r>
              <w:rPr>
                <w:b/>
              </w:rPr>
              <w:t>https://.../rest/&lt;resource-type&gt;/&lt;resource-ID&gt;</w:t>
            </w:r>
          </w:p>
        </w:tc>
      </w:tr>
      <w:tr w:rsidR="00BF6611" w:rsidTr="00981DB4">
        <w:tc>
          <w:tcPr>
            <w:cnfStyle w:val="001000000000"/>
            <w:tcW w:w="1710" w:type="dxa"/>
            <w:tcBorders>
              <w:top w:val="nil"/>
              <w:bottom w:val="single" w:sz="8" w:space="0" w:color="4F81BD" w:themeColor="accent1"/>
            </w:tcBorders>
            <w:shd w:val="clear" w:color="auto" w:fill="4F81BD" w:themeFill="accent1"/>
          </w:tcPr>
          <w:p w:rsidR="00BF6611" w:rsidRPr="00740BEA" w:rsidRDefault="00BF6611" w:rsidP="00636CD9">
            <w:pPr>
              <w:rPr>
                <w:color w:val="FFFFFF" w:themeColor="background1"/>
              </w:rPr>
            </w:pPr>
            <w:r>
              <w:rPr>
                <w:color w:val="FFFFFF" w:themeColor="background1"/>
              </w:rPr>
              <w:t>Request Body</w:t>
            </w:r>
          </w:p>
        </w:tc>
        <w:tc>
          <w:tcPr>
            <w:tcW w:w="5670" w:type="dxa"/>
            <w:tcBorders>
              <w:top w:val="single" w:sz="8" w:space="0" w:color="4F81BD" w:themeColor="accent1"/>
            </w:tcBorders>
          </w:tcPr>
          <w:p w:rsidR="00BF6611" w:rsidRPr="00286EAA" w:rsidRDefault="00286EAA" w:rsidP="00636CD9">
            <w:pPr>
              <w:cnfStyle w:val="000000000000"/>
              <w:rPr>
                <w:b/>
              </w:rPr>
            </w:pPr>
            <w:r w:rsidRPr="00286EAA">
              <w:rPr>
                <w:b/>
              </w:rPr>
              <w:t>None</w:t>
            </w:r>
          </w:p>
        </w:tc>
      </w:tr>
    </w:tbl>
    <w:p w:rsidR="00BF6611" w:rsidRPr="00A540A8" w:rsidRDefault="00A540A8" w:rsidP="00A668B3">
      <w:pPr>
        <w:pStyle w:val="NoteText"/>
      </w:pPr>
      <w:r>
        <w:rPr>
          <w:b/>
        </w:rPr>
        <w:t xml:space="preserve">Note: </w:t>
      </w:r>
      <w:r w:rsidRPr="00A540A8">
        <w:t xml:space="preserve"> In the future</w:t>
      </w:r>
      <w:r>
        <w:t>, an optional query-string (possibly including a “view” and/or “fields” parameter) may be supported, in order for clients to specify a subset of the resource representation to be returned</w:t>
      </w:r>
      <w:r w:rsidR="00A668B3">
        <w:t>, however t</w:t>
      </w:r>
      <w:r>
        <w:t>his is not yet implemented</w:t>
      </w:r>
      <w:r w:rsidR="00A668B3">
        <w:t>.</w:t>
      </w:r>
    </w:p>
    <w:p w:rsidR="00BF6611" w:rsidRDefault="00BF6611" w:rsidP="00BF6611">
      <w:r w:rsidRPr="00CE486E">
        <w:rPr>
          <w:b/>
        </w:rPr>
        <w:t>Response</w:t>
      </w:r>
      <w:r>
        <w:t>:</w:t>
      </w:r>
    </w:p>
    <w:tbl>
      <w:tblPr>
        <w:tblStyle w:val="LightList-Accent11"/>
        <w:tblW w:w="0" w:type="auto"/>
        <w:tblInd w:w="648" w:type="dxa"/>
        <w:tblLook w:val="04A0"/>
      </w:tblPr>
      <w:tblGrid>
        <w:gridCol w:w="1710"/>
        <w:gridCol w:w="5670"/>
      </w:tblGrid>
      <w:tr w:rsidR="00BF6611" w:rsidRPr="0096689F" w:rsidTr="00981DB4">
        <w:trPr>
          <w:cnfStyle w:val="100000000000"/>
        </w:trPr>
        <w:tc>
          <w:tcPr>
            <w:cnfStyle w:val="001000000000"/>
            <w:tcW w:w="1710" w:type="dxa"/>
            <w:tcBorders>
              <w:top w:val="single" w:sz="8" w:space="0" w:color="4F81BD" w:themeColor="accent1"/>
              <w:bottom w:val="single" w:sz="8" w:space="0" w:color="4F81BD" w:themeColor="accent1"/>
            </w:tcBorders>
          </w:tcPr>
          <w:p w:rsidR="00BF6611" w:rsidRPr="00740BEA" w:rsidRDefault="00BF6611" w:rsidP="00636CD9">
            <w:r w:rsidRPr="00740BEA">
              <w:t>HTTP Status</w:t>
            </w:r>
          </w:p>
        </w:tc>
        <w:tc>
          <w:tcPr>
            <w:tcW w:w="5670" w:type="dxa"/>
            <w:tcBorders>
              <w:top w:val="single" w:sz="8" w:space="0" w:color="4F81BD" w:themeColor="accent1"/>
              <w:bottom w:val="single" w:sz="8" w:space="0" w:color="4F81BD" w:themeColor="accent1"/>
            </w:tcBorders>
            <w:shd w:val="clear" w:color="auto" w:fill="auto"/>
          </w:tcPr>
          <w:p w:rsidR="00BF6611" w:rsidRPr="00950184" w:rsidRDefault="00950184" w:rsidP="00636CD9">
            <w:pPr>
              <w:cnfStyle w:val="100000000000"/>
              <w:rPr>
                <w:color w:val="auto"/>
              </w:rPr>
            </w:pPr>
            <w:r w:rsidRPr="00950184">
              <w:rPr>
                <w:color w:val="auto"/>
              </w:rPr>
              <w:t>200</w:t>
            </w:r>
            <w:r>
              <w:rPr>
                <w:color w:val="auto"/>
              </w:rPr>
              <w:t xml:space="preserve"> </w:t>
            </w:r>
            <w:r w:rsidRPr="00950184">
              <w:rPr>
                <w:b w:val="0"/>
                <w:color w:val="auto"/>
              </w:rPr>
              <w:t>(OK)</w:t>
            </w:r>
          </w:p>
        </w:tc>
      </w:tr>
      <w:tr w:rsidR="00BF6611" w:rsidTr="00981DB4">
        <w:trPr>
          <w:cnfStyle w:val="000000100000"/>
        </w:trPr>
        <w:tc>
          <w:tcPr>
            <w:cnfStyle w:val="001000000000"/>
            <w:tcW w:w="1710" w:type="dxa"/>
            <w:shd w:val="clear" w:color="auto" w:fill="4F81BD" w:themeFill="accent1"/>
          </w:tcPr>
          <w:p w:rsidR="00BF6611" w:rsidRPr="00740BEA" w:rsidRDefault="00BF6611" w:rsidP="00636CD9">
            <w:pPr>
              <w:rPr>
                <w:color w:val="FFFFFF" w:themeColor="background1"/>
              </w:rPr>
            </w:pPr>
            <w:r>
              <w:rPr>
                <w:color w:val="FFFFFF" w:themeColor="background1"/>
              </w:rPr>
              <w:t xml:space="preserve">Response </w:t>
            </w:r>
            <w:r w:rsidRPr="00740BEA">
              <w:rPr>
                <w:color w:val="FFFFFF" w:themeColor="background1"/>
              </w:rPr>
              <w:t>Body</w:t>
            </w:r>
          </w:p>
        </w:tc>
        <w:tc>
          <w:tcPr>
            <w:tcW w:w="5670" w:type="dxa"/>
          </w:tcPr>
          <w:p w:rsidR="00BF6611" w:rsidRPr="00A540A8" w:rsidRDefault="00A540A8" w:rsidP="00636CD9">
            <w:pPr>
              <w:cnfStyle w:val="000000100000"/>
              <w:rPr>
                <w:b/>
              </w:rPr>
            </w:pPr>
            <w:r>
              <w:rPr>
                <w:b/>
              </w:rPr>
              <w:t>Representation of the requested resource</w:t>
            </w:r>
          </w:p>
        </w:tc>
      </w:tr>
      <w:tr w:rsidR="00BF6611" w:rsidTr="00981DB4">
        <w:tc>
          <w:tcPr>
            <w:cnfStyle w:val="001000000000"/>
            <w:tcW w:w="1710" w:type="dxa"/>
            <w:tcBorders>
              <w:top w:val="single" w:sz="8" w:space="0" w:color="4F81BD" w:themeColor="accent1"/>
            </w:tcBorders>
            <w:shd w:val="clear" w:color="auto" w:fill="4F81BD" w:themeFill="accent1"/>
          </w:tcPr>
          <w:p w:rsidR="00BF6611" w:rsidRPr="00740BEA" w:rsidRDefault="00BF6611" w:rsidP="00636CD9">
            <w:pPr>
              <w:rPr>
                <w:color w:val="FFFFFF" w:themeColor="background1"/>
              </w:rPr>
            </w:pPr>
            <w:r>
              <w:rPr>
                <w:color w:val="FFFFFF" w:themeColor="background1"/>
              </w:rPr>
              <w:t>Location Header</w:t>
            </w:r>
          </w:p>
        </w:tc>
        <w:tc>
          <w:tcPr>
            <w:tcW w:w="5670" w:type="dxa"/>
            <w:tcBorders>
              <w:top w:val="single" w:sz="8" w:space="0" w:color="4F81BD" w:themeColor="accent1"/>
            </w:tcBorders>
          </w:tcPr>
          <w:p w:rsidR="00BF6611" w:rsidRPr="00BE2E4D" w:rsidRDefault="004902C9" w:rsidP="00636CD9">
            <w:pPr>
              <w:cnfStyle w:val="000000000000"/>
            </w:pPr>
            <w:r w:rsidRPr="00BE2E4D">
              <w:t>N/A</w:t>
            </w:r>
          </w:p>
        </w:tc>
      </w:tr>
    </w:tbl>
    <w:p w:rsidR="00BF6611" w:rsidRDefault="00BF6611" w:rsidP="00BF6611">
      <w:pPr>
        <w:pStyle w:val="Heading4"/>
      </w:pPr>
      <w:bookmarkStart w:id="777" w:name="_Toc317010508"/>
      <w:r>
        <w:t>Retrieve a Single Resource Attribute</w:t>
      </w:r>
      <w:bookmarkEnd w:id="777"/>
    </w:p>
    <w:p w:rsidR="00BF6611" w:rsidRDefault="00BF6611" w:rsidP="00BF6611">
      <w:r w:rsidRPr="008D16C0">
        <w:rPr>
          <w:b/>
        </w:rPr>
        <w:t>Request</w:t>
      </w:r>
      <w:r>
        <w:t>:</w:t>
      </w:r>
    </w:p>
    <w:tbl>
      <w:tblPr>
        <w:tblStyle w:val="LightList-Accent11"/>
        <w:tblW w:w="0" w:type="auto"/>
        <w:tblInd w:w="648" w:type="dxa"/>
        <w:tblLook w:val="04A0"/>
      </w:tblPr>
      <w:tblGrid>
        <w:gridCol w:w="1710"/>
        <w:gridCol w:w="5670"/>
      </w:tblGrid>
      <w:tr w:rsidR="00BF6611" w:rsidRPr="0096689F" w:rsidTr="00981DB4">
        <w:trPr>
          <w:cnfStyle w:val="100000000000"/>
        </w:trPr>
        <w:tc>
          <w:tcPr>
            <w:cnfStyle w:val="001000000000"/>
            <w:tcW w:w="1710" w:type="dxa"/>
            <w:tcBorders>
              <w:top w:val="single" w:sz="8" w:space="0" w:color="4F81BD" w:themeColor="accent1"/>
              <w:bottom w:val="nil"/>
            </w:tcBorders>
          </w:tcPr>
          <w:p w:rsidR="00BF6611" w:rsidRPr="00740BEA" w:rsidRDefault="00BF6611" w:rsidP="00636CD9">
            <w:r>
              <w:t>HTTP Method</w:t>
            </w:r>
          </w:p>
        </w:tc>
        <w:tc>
          <w:tcPr>
            <w:tcW w:w="5670" w:type="dxa"/>
            <w:tcBorders>
              <w:top w:val="single" w:sz="8" w:space="0" w:color="4F81BD" w:themeColor="accent1"/>
              <w:bottom w:val="single" w:sz="8" w:space="0" w:color="4F81BD" w:themeColor="accent1"/>
            </w:tcBorders>
            <w:shd w:val="clear" w:color="auto" w:fill="auto"/>
          </w:tcPr>
          <w:p w:rsidR="00BF6611" w:rsidRPr="00CE486E" w:rsidRDefault="00941A84" w:rsidP="00636CD9">
            <w:pPr>
              <w:cnfStyle w:val="100000000000"/>
              <w:rPr>
                <w:color w:val="auto"/>
              </w:rPr>
            </w:pPr>
            <w:r>
              <w:rPr>
                <w:color w:val="auto"/>
              </w:rPr>
              <w:t>GET</w:t>
            </w:r>
          </w:p>
        </w:tc>
      </w:tr>
      <w:tr w:rsidR="00BF6611" w:rsidRPr="0096689F" w:rsidTr="00981DB4">
        <w:trPr>
          <w:cnfStyle w:val="000000100000"/>
        </w:trPr>
        <w:tc>
          <w:tcPr>
            <w:cnfStyle w:val="001000000000"/>
            <w:tcW w:w="1710" w:type="dxa"/>
            <w:tcBorders>
              <w:top w:val="nil"/>
              <w:bottom w:val="nil"/>
            </w:tcBorders>
            <w:shd w:val="clear" w:color="auto" w:fill="4F81BD" w:themeFill="accent1"/>
          </w:tcPr>
          <w:p w:rsidR="00BF6611" w:rsidRPr="00740BEA" w:rsidRDefault="00BF6611" w:rsidP="00636CD9">
            <w:pPr>
              <w:rPr>
                <w:color w:val="FFFFFF" w:themeColor="background1"/>
              </w:rPr>
            </w:pPr>
            <w:r>
              <w:rPr>
                <w:color w:val="FFFFFF" w:themeColor="background1"/>
              </w:rPr>
              <w:t>Request URI</w:t>
            </w:r>
          </w:p>
        </w:tc>
        <w:tc>
          <w:tcPr>
            <w:tcW w:w="5670" w:type="dxa"/>
            <w:shd w:val="clear" w:color="auto" w:fill="auto"/>
          </w:tcPr>
          <w:p w:rsidR="00BF6611" w:rsidRPr="00740BEA" w:rsidRDefault="004902C9" w:rsidP="00636CD9">
            <w:pPr>
              <w:cnfStyle w:val="000000100000"/>
            </w:pPr>
            <w:r>
              <w:rPr>
                <w:b/>
              </w:rPr>
              <w:t>https://.../rest/&lt;resource-type&gt;/&lt;resource-ID&gt;/&lt;attribute&gt;</w:t>
            </w:r>
          </w:p>
        </w:tc>
      </w:tr>
      <w:tr w:rsidR="00BF6611" w:rsidTr="00981DB4">
        <w:tc>
          <w:tcPr>
            <w:cnfStyle w:val="001000000000"/>
            <w:tcW w:w="1710" w:type="dxa"/>
            <w:tcBorders>
              <w:top w:val="nil"/>
              <w:bottom w:val="single" w:sz="8" w:space="0" w:color="4F81BD" w:themeColor="accent1"/>
            </w:tcBorders>
            <w:shd w:val="clear" w:color="auto" w:fill="4F81BD" w:themeFill="accent1"/>
          </w:tcPr>
          <w:p w:rsidR="00BF6611" w:rsidRPr="00740BEA" w:rsidRDefault="00BF6611" w:rsidP="00636CD9">
            <w:pPr>
              <w:rPr>
                <w:color w:val="FFFFFF" w:themeColor="background1"/>
              </w:rPr>
            </w:pPr>
            <w:r>
              <w:rPr>
                <w:color w:val="FFFFFF" w:themeColor="background1"/>
              </w:rPr>
              <w:t>Request Body</w:t>
            </w:r>
          </w:p>
        </w:tc>
        <w:tc>
          <w:tcPr>
            <w:tcW w:w="5670" w:type="dxa"/>
            <w:tcBorders>
              <w:top w:val="single" w:sz="8" w:space="0" w:color="4F81BD" w:themeColor="accent1"/>
            </w:tcBorders>
          </w:tcPr>
          <w:p w:rsidR="00BF6611" w:rsidRPr="004902C9" w:rsidRDefault="004902C9" w:rsidP="00636CD9">
            <w:pPr>
              <w:cnfStyle w:val="000000000000"/>
              <w:rPr>
                <w:b/>
              </w:rPr>
            </w:pPr>
            <w:r w:rsidRPr="004902C9">
              <w:rPr>
                <w:b/>
              </w:rPr>
              <w:t>None</w:t>
            </w:r>
          </w:p>
        </w:tc>
      </w:tr>
    </w:tbl>
    <w:p w:rsidR="00BF6611" w:rsidRDefault="00BF6611" w:rsidP="00BF6611">
      <w:pPr>
        <w:rPr>
          <w:b/>
        </w:rPr>
      </w:pPr>
    </w:p>
    <w:p w:rsidR="00BF6611" w:rsidRDefault="00BF6611" w:rsidP="00BF6611">
      <w:r w:rsidRPr="00CE486E">
        <w:rPr>
          <w:b/>
        </w:rPr>
        <w:t>Response</w:t>
      </w:r>
      <w:r>
        <w:t>:</w:t>
      </w:r>
    </w:p>
    <w:tbl>
      <w:tblPr>
        <w:tblStyle w:val="LightList-Accent11"/>
        <w:tblW w:w="0" w:type="auto"/>
        <w:tblInd w:w="648" w:type="dxa"/>
        <w:tblLook w:val="04A0"/>
      </w:tblPr>
      <w:tblGrid>
        <w:gridCol w:w="1710"/>
        <w:gridCol w:w="5670"/>
      </w:tblGrid>
      <w:tr w:rsidR="00BF6611" w:rsidRPr="0096689F" w:rsidTr="00981DB4">
        <w:trPr>
          <w:cnfStyle w:val="100000000000"/>
        </w:trPr>
        <w:tc>
          <w:tcPr>
            <w:cnfStyle w:val="001000000000"/>
            <w:tcW w:w="1710" w:type="dxa"/>
            <w:tcBorders>
              <w:top w:val="single" w:sz="8" w:space="0" w:color="4F81BD" w:themeColor="accent1"/>
              <w:bottom w:val="single" w:sz="8" w:space="0" w:color="4F81BD" w:themeColor="accent1"/>
            </w:tcBorders>
          </w:tcPr>
          <w:p w:rsidR="00BF6611" w:rsidRPr="00740BEA" w:rsidRDefault="00BF6611" w:rsidP="00636CD9">
            <w:r w:rsidRPr="00740BEA">
              <w:t>HTTP Status</w:t>
            </w:r>
          </w:p>
        </w:tc>
        <w:tc>
          <w:tcPr>
            <w:tcW w:w="5670" w:type="dxa"/>
            <w:tcBorders>
              <w:top w:val="single" w:sz="8" w:space="0" w:color="4F81BD" w:themeColor="accent1"/>
              <w:bottom w:val="single" w:sz="8" w:space="0" w:color="4F81BD" w:themeColor="accent1"/>
            </w:tcBorders>
            <w:shd w:val="clear" w:color="auto" w:fill="auto"/>
          </w:tcPr>
          <w:p w:rsidR="00BF6611" w:rsidRPr="0096689F" w:rsidRDefault="00941A84" w:rsidP="00636CD9">
            <w:pPr>
              <w:cnfStyle w:val="100000000000"/>
              <w:rPr>
                <w:b w:val="0"/>
                <w:color w:val="auto"/>
              </w:rPr>
            </w:pPr>
            <w:r w:rsidRPr="00941A84">
              <w:rPr>
                <w:color w:val="auto"/>
              </w:rPr>
              <w:t>200</w:t>
            </w:r>
            <w:r>
              <w:rPr>
                <w:b w:val="0"/>
                <w:color w:val="auto"/>
              </w:rPr>
              <w:t xml:space="preserve"> (OK)</w:t>
            </w:r>
          </w:p>
        </w:tc>
      </w:tr>
      <w:tr w:rsidR="00BF6611" w:rsidTr="00981DB4">
        <w:trPr>
          <w:cnfStyle w:val="000000100000"/>
        </w:trPr>
        <w:tc>
          <w:tcPr>
            <w:cnfStyle w:val="001000000000"/>
            <w:tcW w:w="1710" w:type="dxa"/>
            <w:shd w:val="clear" w:color="auto" w:fill="4F81BD" w:themeFill="accent1"/>
          </w:tcPr>
          <w:p w:rsidR="00BF6611" w:rsidRPr="00740BEA" w:rsidRDefault="00BF6611" w:rsidP="00636CD9">
            <w:pPr>
              <w:rPr>
                <w:color w:val="FFFFFF" w:themeColor="background1"/>
              </w:rPr>
            </w:pPr>
            <w:r>
              <w:rPr>
                <w:color w:val="FFFFFF" w:themeColor="background1"/>
              </w:rPr>
              <w:t xml:space="preserve">Response </w:t>
            </w:r>
            <w:r w:rsidRPr="00740BEA">
              <w:rPr>
                <w:color w:val="FFFFFF" w:themeColor="background1"/>
              </w:rPr>
              <w:t>Body</w:t>
            </w:r>
          </w:p>
        </w:tc>
        <w:tc>
          <w:tcPr>
            <w:tcW w:w="5670" w:type="dxa"/>
          </w:tcPr>
          <w:p w:rsidR="004902C9" w:rsidRPr="004902C9" w:rsidRDefault="004902C9" w:rsidP="00636CD9">
            <w:pPr>
              <w:cnfStyle w:val="000000100000"/>
              <w:rPr>
                <w:b/>
              </w:rPr>
            </w:pPr>
            <w:r w:rsidRPr="004902C9">
              <w:rPr>
                <w:b/>
              </w:rPr>
              <w:t>Requested attribute name &amp; current value</w:t>
            </w:r>
          </w:p>
        </w:tc>
      </w:tr>
      <w:tr w:rsidR="00BF6611" w:rsidTr="00981DB4">
        <w:tc>
          <w:tcPr>
            <w:cnfStyle w:val="001000000000"/>
            <w:tcW w:w="1710" w:type="dxa"/>
            <w:tcBorders>
              <w:top w:val="single" w:sz="8" w:space="0" w:color="4F81BD" w:themeColor="accent1"/>
            </w:tcBorders>
            <w:shd w:val="clear" w:color="auto" w:fill="4F81BD" w:themeFill="accent1"/>
          </w:tcPr>
          <w:p w:rsidR="00BF6611" w:rsidRPr="00740BEA" w:rsidRDefault="00BF6611" w:rsidP="00636CD9">
            <w:pPr>
              <w:rPr>
                <w:color w:val="FFFFFF" w:themeColor="background1"/>
              </w:rPr>
            </w:pPr>
            <w:r>
              <w:rPr>
                <w:color w:val="FFFFFF" w:themeColor="background1"/>
              </w:rPr>
              <w:t>Location Header</w:t>
            </w:r>
          </w:p>
        </w:tc>
        <w:tc>
          <w:tcPr>
            <w:tcW w:w="5670" w:type="dxa"/>
            <w:tcBorders>
              <w:top w:val="single" w:sz="8" w:space="0" w:color="4F81BD" w:themeColor="accent1"/>
            </w:tcBorders>
          </w:tcPr>
          <w:p w:rsidR="00BF6611" w:rsidRPr="00BE2E4D" w:rsidRDefault="004902C9" w:rsidP="00636CD9">
            <w:pPr>
              <w:cnfStyle w:val="000000000000"/>
            </w:pPr>
            <w:r w:rsidRPr="00BE2E4D">
              <w:t>N/A</w:t>
            </w:r>
          </w:p>
        </w:tc>
      </w:tr>
    </w:tbl>
    <w:p w:rsidR="00BF6611" w:rsidRPr="00BF6611" w:rsidRDefault="00BF6611" w:rsidP="00BF6611"/>
    <w:p w:rsidR="00F23213" w:rsidRDefault="00CB3CD3" w:rsidP="00EF0A35">
      <w:pPr>
        <w:pStyle w:val="Heading3"/>
      </w:pPr>
      <w:bookmarkStart w:id="778" w:name="_Toc316660086"/>
      <w:bookmarkStart w:id="779" w:name="_Toc316994164"/>
      <w:bookmarkStart w:id="780" w:name="_Toc317010000"/>
      <w:bookmarkStart w:id="781" w:name="_Toc317010509"/>
      <w:bookmarkStart w:id="782" w:name="_Toc316660087"/>
      <w:bookmarkStart w:id="783" w:name="_Toc316994165"/>
      <w:bookmarkStart w:id="784" w:name="_Toc317010001"/>
      <w:bookmarkStart w:id="785" w:name="_Toc317010510"/>
      <w:bookmarkStart w:id="786" w:name="_Toc316660089"/>
      <w:bookmarkStart w:id="787" w:name="_Toc316994167"/>
      <w:bookmarkStart w:id="788" w:name="_Toc317010003"/>
      <w:bookmarkStart w:id="789" w:name="_Toc317010512"/>
      <w:bookmarkStart w:id="790" w:name="_Toc316660091"/>
      <w:bookmarkStart w:id="791" w:name="_Toc316994169"/>
      <w:bookmarkStart w:id="792" w:name="_Toc317010005"/>
      <w:bookmarkStart w:id="793" w:name="_Toc317010514"/>
      <w:bookmarkStart w:id="794" w:name="_Toc316660092"/>
      <w:bookmarkStart w:id="795" w:name="_Toc316994170"/>
      <w:bookmarkStart w:id="796" w:name="_Toc317010006"/>
      <w:bookmarkStart w:id="797" w:name="_Toc317010515"/>
      <w:bookmarkStart w:id="798" w:name="_Toc316660093"/>
      <w:bookmarkStart w:id="799" w:name="_Toc316994171"/>
      <w:bookmarkStart w:id="800" w:name="_Toc317010007"/>
      <w:bookmarkStart w:id="801" w:name="_Toc317010516"/>
      <w:bookmarkStart w:id="802" w:name="_Toc316660094"/>
      <w:bookmarkStart w:id="803" w:name="_Toc316994172"/>
      <w:bookmarkStart w:id="804" w:name="_Toc317010008"/>
      <w:bookmarkStart w:id="805" w:name="_Toc317010517"/>
      <w:bookmarkStart w:id="806" w:name="_Toc316660095"/>
      <w:bookmarkStart w:id="807" w:name="_Toc316994173"/>
      <w:bookmarkStart w:id="808" w:name="_Toc317010009"/>
      <w:bookmarkStart w:id="809" w:name="_Toc317010518"/>
      <w:bookmarkStart w:id="810" w:name="_Toc316660096"/>
      <w:bookmarkStart w:id="811" w:name="_Toc316994174"/>
      <w:bookmarkStart w:id="812" w:name="_Toc317010010"/>
      <w:bookmarkStart w:id="813" w:name="_Toc317010519"/>
      <w:bookmarkStart w:id="814" w:name="_Toc316660097"/>
      <w:bookmarkStart w:id="815" w:name="_Toc316994175"/>
      <w:bookmarkStart w:id="816" w:name="_Toc317010011"/>
      <w:bookmarkStart w:id="817" w:name="_Toc317010520"/>
      <w:bookmarkStart w:id="818" w:name="_Toc316660098"/>
      <w:bookmarkStart w:id="819" w:name="_Toc316994176"/>
      <w:bookmarkStart w:id="820" w:name="_Toc317010012"/>
      <w:bookmarkStart w:id="821" w:name="_Toc317010521"/>
      <w:bookmarkStart w:id="822" w:name="_Toc317010522"/>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r>
        <w:lastRenderedPageBreak/>
        <w:t>Update</w:t>
      </w:r>
      <w:bookmarkEnd w:id="822"/>
    </w:p>
    <w:p w:rsidR="004902C9" w:rsidRDefault="00673C66" w:rsidP="00CB3CD3">
      <w:r>
        <w:t xml:space="preserve">HTTP PUT </w:t>
      </w:r>
      <w:r w:rsidR="00E504FB">
        <w:t>can be used to update one or more attributes (or states) for a resource.</w:t>
      </w:r>
      <w:r>
        <w:t xml:space="preserve">  PUT is used only for updating </w:t>
      </w:r>
      <w:r w:rsidR="008155DA">
        <w:t>the resource when the URI</w:t>
      </w:r>
      <w:r w:rsidR="002750D6">
        <w:t xml:space="preserve"> for that resource</w:t>
      </w:r>
      <w:r w:rsidR="008155DA">
        <w:t xml:space="preserve"> is known</w:t>
      </w:r>
      <w:r w:rsidR="00681132">
        <w:t xml:space="preserve">.  </w:t>
      </w:r>
      <w:r w:rsidR="008155DA">
        <w:t xml:space="preserve">The PUT </w:t>
      </w:r>
      <w:r w:rsidR="002750D6">
        <w:t xml:space="preserve">operation </w:t>
      </w:r>
      <w:r w:rsidR="008155DA">
        <w:t>can be made for a partial update, such as a single attribute or possibly a “meta-attribute”</w:t>
      </w:r>
      <w:r w:rsidR="00912BE9">
        <w:t xml:space="preserve">. </w:t>
      </w:r>
      <w:r w:rsidR="005D221B">
        <w:t xml:space="preserve"> A PUT operation can be either synchronous or asynchronous. </w:t>
      </w:r>
    </w:p>
    <w:p w:rsidR="007F4125" w:rsidRDefault="007F4125" w:rsidP="00654A33">
      <w:pPr>
        <w:pStyle w:val="NoteText"/>
      </w:pPr>
      <w:r>
        <w:lastRenderedPageBreak/>
        <w:t xml:space="preserve">Note:  For any read-only attributes sent in an update request:  If the value of one or more of these attributes </w:t>
      </w:r>
      <w:r w:rsidR="00654A33">
        <w:t xml:space="preserve">sent in the request </w:t>
      </w:r>
      <w:r>
        <w:t xml:space="preserve">is different from the current server state, the server will return </w:t>
      </w:r>
      <w:r w:rsidR="00654A33">
        <w:t xml:space="preserve">an error (403: Forbidden).  However, if these attributes match </w:t>
      </w:r>
      <w:r>
        <w:t>the current server state, it will not be an error</w:t>
      </w:r>
      <w:r w:rsidR="00654A33">
        <w:t>.  This allows clients to perform resource updates in a GET-modify-PUT fashion, without bumping into read-only errors on attributes that they did not modify.</w:t>
      </w:r>
    </w:p>
    <w:p w:rsidR="004902C9" w:rsidRDefault="004902C9" w:rsidP="004902C9">
      <w:pPr>
        <w:pStyle w:val="Heading4"/>
      </w:pPr>
      <w:bookmarkStart w:id="823" w:name="_Toc317010523"/>
      <w:r>
        <w:t>Synchronous Update</w:t>
      </w:r>
      <w:bookmarkEnd w:id="823"/>
    </w:p>
    <w:p w:rsidR="004902C9" w:rsidRDefault="005D221B" w:rsidP="00CB3CD3">
      <w:r>
        <w:t>In the case</w:t>
      </w:r>
      <w:r w:rsidR="002750D6">
        <w:t xml:space="preserve"> of a synchronous PUT operation</w:t>
      </w:r>
      <w:r>
        <w:t xml:space="preserve">, the response code will be 200 (OK) and the response body will be a representation of the resource that was updated. </w:t>
      </w:r>
    </w:p>
    <w:p w:rsidR="006A626C" w:rsidRDefault="006A626C" w:rsidP="006A626C">
      <w:r w:rsidRPr="008D16C0">
        <w:rPr>
          <w:b/>
        </w:rPr>
        <w:t>Request</w:t>
      </w:r>
      <w:r>
        <w:t>:</w:t>
      </w:r>
    </w:p>
    <w:tbl>
      <w:tblPr>
        <w:tblStyle w:val="LightList-Accent11"/>
        <w:tblW w:w="0" w:type="auto"/>
        <w:tblInd w:w="648" w:type="dxa"/>
        <w:tblLook w:val="04A0"/>
      </w:tblPr>
      <w:tblGrid>
        <w:gridCol w:w="1710"/>
        <w:gridCol w:w="5670"/>
      </w:tblGrid>
      <w:tr w:rsidR="006A626C" w:rsidRPr="0096689F" w:rsidTr="00636CD9">
        <w:trPr>
          <w:cnfStyle w:val="100000000000"/>
        </w:trPr>
        <w:tc>
          <w:tcPr>
            <w:cnfStyle w:val="001000000000"/>
            <w:tcW w:w="1710" w:type="dxa"/>
            <w:tcBorders>
              <w:top w:val="single" w:sz="8" w:space="0" w:color="4F81BD" w:themeColor="accent1"/>
              <w:bottom w:val="nil"/>
            </w:tcBorders>
          </w:tcPr>
          <w:p w:rsidR="006A626C" w:rsidRPr="00740BEA" w:rsidRDefault="006A626C" w:rsidP="00636CD9">
            <w:r>
              <w:t>HTTP Method</w:t>
            </w:r>
          </w:p>
        </w:tc>
        <w:tc>
          <w:tcPr>
            <w:tcW w:w="5670" w:type="dxa"/>
            <w:tcBorders>
              <w:top w:val="single" w:sz="8" w:space="0" w:color="4F81BD" w:themeColor="accent1"/>
              <w:bottom w:val="single" w:sz="8" w:space="0" w:color="4F81BD" w:themeColor="accent1"/>
            </w:tcBorders>
            <w:shd w:val="clear" w:color="auto" w:fill="auto"/>
          </w:tcPr>
          <w:p w:rsidR="006A626C" w:rsidRPr="00CE486E" w:rsidRDefault="006A626C" w:rsidP="00636CD9">
            <w:pPr>
              <w:cnfStyle w:val="100000000000"/>
              <w:rPr>
                <w:color w:val="auto"/>
              </w:rPr>
            </w:pPr>
            <w:r>
              <w:rPr>
                <w:color w:val="auto"/>
              </w:rPr>
              <w:t>PUT</w:t>
            </w:r>
          </w:p>
        </w:tc>
      </w:tr>
      <w:tr w:rsidR="006A626C" w:rsidRPr="0096689F" w:rsidTr="00636CD9">
        <w:trPr>
          <w:cnfStyle w:val="000000100000"/>
        </w:trPr>
        <w:tc>
          <w:tcPr>
            <w:cnfStyle w:val="001000000000"/>
            <w:tcW w:w="1710" w:type="dxa"/>
            <w:tcBorders>
              <w:top w:val="nil"/>
              <w:bottom w:val="nil"/>
            </w:tcBorders>
            <w:shd w:val="clear" w:color="auto" w:fill="4F81BD" w:themeFill="accent1"/>
          </w:tcPr>
          <w:p w:rsidR="006A626C" w:rsidRPr="00740BEA" w:rsidRDefault="006A626C" w:rsidP="00636CD9">
            <w:pPr>
              <w:rPr>
                <w:color w:val="FFFFFF" w:themeColor="background1"/>
              </w:rPr>
            </w:pPr>
            <w:r>
              <w:rPr>
                <w:color w:val="FFFFFF" w:themeColor="background1"/>
              </w:rPr>
              <w:t>Request URI</w:t>
            </w:r>
          </w:p>
        </w:tc>
        <w:tc>
          <w:tcPr>
            <w:tcW w:w="5670" w:type="dxa"/>
            <w:shd w:val="clear" w:color="auto" w:fill="auto"/>
          </w:tcPr>
          <w:p w:rsidR="006A626C" w:rsidRPr="00740BEA" w:rsidRDefault="006A626C" w:rsidP="009975C1">
            <w:pPr>
              <w:cnfStyle w:val="000000100000"/>
            </w:pPr>
            <w:r>
              <w:rPr>
                <w:b/>
              </w:rPr>
              <w:t>https://.../rest/&lt;resource-type&gt;/&lt;resource-ID&gt;</w:t>
            </w:r>
          </w:p>
        </w:tc>
      </w:tr>
      <w:tr w:rsidR="006A626C" w:rsidTr="00636CD9">
        <w:tc>
          <w:tcPr>
            <w:cnfStyle w:val="001000000000"/>
            <w:tcW w:w="1710" w:type="dxa"/>
            <w:tcBorders>
              <w:top w:val="nil"/>
              <w:bottom w:val="single" w:sz="8" w:space="0" w:color="4F81BD" w:themeColor="accent1"/>
            </w:tcBorders>
            <w:shd w:val="clear" w:color="auto" w:fill="4F81BD" w:themeFill="accent1"/>
          </w:tcPr>
          <w:p w:rsidR="006A626C" w:rsidRPr="00740BEA" w:rsidRDefault="006A626C" w:rsidP="00636CD9">
            <w:pPr>
              <w:rPr>
                <w:color w:val="FFFFFF" w:themeColor="background1"/>
              </w:rPr>
            </w:pPr>
            <w:r>
              <w:rPr>
                <w:color w:val="FFFFFF" w:themeColor="background1"/>
              </w:rPr>
              <w:t>Request Body</w:t>
            </w:r>
          </w:p>
        </w:tc>
        <w:tc>
          <w:tcPr>
            <w:tcW w:w="5670" w:type="dxa"/>
            <w:tcBorders>
              <w:top w:val="single" w:sz="8" w:space="0" w:color="4F81BD" w:themeColor="accent1"/>
            </w:tcBorders>
          </w:tcPr>
          <w:p w:rsidR="006A626C" w:rsidRPr="004902C9" w:rsidRDefault="00125942" w:rsidP="00125942">
            <w:pPr>
              <w:cnfStyle w:val="000000000000"/>
              <w:rPr>
                <w:b/>
              </w:rPr>
            </w:pPr>
            <w:r>
              <w:rPr>
                <w:b/>
              </w:rPr>
              <w:t xml:space="preserve">Representation of the resource, </w:t>
            </w:r>
            <w:r w:rsidR="007A327A">
              <w:rPr>
                <w:b/>
              </w:rPr>
              <w:t>including one or more attributes on the resource to be updated</w:t>
            </w:r>
          </w:p>
        </w:tc>
      </w:tr>
    </w:tbl>
    <w:p w:rsidR="006A626C" w:rsidRDefault="006A626C" w:rsidP="006A626C">
      <w:pPr>
        <w:rPr>
          <w:b/>
        </w:rPr>
      </w:pPr>
    </w:p>
    <w:p w:rsidR="006A626C" w:rsidRDefault="006A626C" w:rsidP="006A626C">
      <w:r w:rsidRPr="00CE486E">
        <w:rPr>
          <w:b/>
        </w:rPr>
        <w:t>Response</w:t>
      </w:r>
      <w:r>
        <w:t>:</w:t>
      </w:r>
    </w:p>
    <w:tbl>
      <w:tblPr>
        <w:tblStyle w:val="LightList-Accent11"/>
        <w:tblW w:w="0" w:type="auto"/>
        <w:tblInd w:w="648" w:type="dxa"/>
        <w:tblLook w:val="04A0"/>
      </w:tblPr>
      <w:tblGrid>
        <w:gridCol w:w="1710"/>
        <w:gridCol w:w="5670"/>
      </w:tblGrid>
      <w:tr w:rsidR="006A626C" w:rsidRPr="0096689F" w:rsidTr="00636CD9">
        <w:trPr>
          <w:cnfStyle w:val="100000000000"/>
        </w:trPr>
        <w:tc>
          <w:tcPr>
            <w:cnfStyle w:val="001000000000"/>
            <w:tcW w:w="1710" w:type="dxa"/>
            <w:tcBorders>
              <w:top w:val="single" w:sz="8" w:space="0" w:color="4F81BD" w:themeColor="accent1"/>
              <w:bottom w:val="single" w:sz="8" w:space="0" w:color="4F81BD" w:themeColor="accent1"/>
            </w:tcBorders>
          </w:tcPr>
          <w:p w:rsidR="006A626C" w:rsidRPr="00740BEA" w:rsidRDefault="006A626C" w:rsidP="00636CD9">
            <w:r w:rsidRPr="00740BEA">
              <w:t>HTTP Status</w:t>
            </w:r>
          </w:p>
        </w:tc>
        <w:tc>
          <w:tcPr>
            <w:tcW w:w="5670" w:type="dxa"/>
            <w:tcBorders>
              <w:top w:val="single" w:sz="8" w:space="0" w:color="4F81BD" w:themeColor="accent1"/>
              <w:bottom w:val="single" w:sz="8" w:space="0" w:color="4F81BD" w:themeColor="accent1"/>
            </w:tcBorders>
            <w:shd w:val="clear" w:color="auto" w:fill="auto"/>
          </w:tcPr>
          <w:p w:rsidR="006A626C" w:rsidRPr="0096689F" w:rsidRDefault="006A626C" w:rsidP="00636CD9">
            <w:pPr>
              <w:cnfStyle w:val="100000000000"/>
              <w:rPr>
                <w:b w:val="0"/>
                <w:color w:val="auto"/>
              </w:rPr>
            </w:pPr>
            <w:r w:rsidRPr="00941A84">
              <w:rPr>
                <w:color w:val="auto"/>
              </w:rPr>
              <w:t>200</w:t>
            </w:r>
            <w:r>
              <w:rPr>
                <w:b w:val="0"/>
                <w:color w:val="auto"/>
              </w:rPr>
              <w:t xml:space="preserve"> (OK)</w:t>
            </w:r>
          </w:p>
        </w:tc>
      </w:tr>
      <w:tr w:rsidR="006A626C" w:rsidTr="00636CD9">
        <w:trPr>
          <w:cnfStyle w:val="000000100000"/>
        </w:trPr>
        <w:tc>
          <w:tcPr>
            <w:cnfStyle w:val="001000000000"/>
            <w:tcW w:w="1710" w:type="dxa"/>
            <w:shd w:val="clear" w:color="auto" w:fill="4F81BD" w:themeFill="accent1"/>
          </w:tcPr>
          <w:p w:rsidR="006A626C" w:rsidRPr="00740BEA" w:rsidRDefault="006A626C" w:rsidP="00636CD9">
            <w:pPr>
              <w:rPr>
                <w:color w:val="FFFFFF" w:themeColor="background1"/>
              </w:rPr>
            </w:pPr>
            <w:r>
              <w:rPr>
                <w:color w:val="FFFFFF" w:themeColor="background1"/>
              </w:rPr>
              <w:t xml:space="preserve">Response </w:t>
            </w:r>
            <w:r w:rsidRPr="00740BEA">
              <w:rPr>
                <w:color w:val="FFFFFF" w:themeColor="background1"/>
              </w:rPr>
              <w:t>Body</w:t>
            </w:r>
          </w:p>
        </w:tc>
        <w:tc>
          <w:tcPr>
            <w:tcW w:w="5670" w:type="dxa"/>
          </w:tcPr>
          <w:p w:rsidR="006A626C" w:rsidRPr="004902C9" w:rsidRDefault="00D722AA" w:rsidP="00D722AA">
            <w:pPr>
              <w:cnfStyle w:val="000000100000"/>
              <w:rPr>
                <w:b/>
              </w:rPr>
            </w:pPr>
            <w:r w:rsidRPr="00D722AA">
              <w:rPr>
                <w:b/>
                <w:i/>
              </w:rPr>
              <w:t>Full</w:t>
            </w:r>
            <w:r>
              <w:rPr>
                <w:b/>
              </w:rPr>
              <w:t xml:space="preserve"> r</w:t>
            </w:r>
            <w:r w:rsidR="006A626C" w:rsidRPr="004902C9">
              <w:rPr>
                <w:b/>
              </w:rPr>
              <w:t>e</w:t>
            </w:r>
            <w:r w:rsidR="003C6DF8">
              <w:rPr>
                <w:b/>
              </w:rPr>
              <w:t>presentation of the resource that was updated</w:t>
            </w:r>
          </w:p>
        </w:tc>
      </w:tr>
      <w:tr w:rsidR="006A626C" w:rsidTr="00636CD9">
        <w:tc>
          <w:tcPr>
            <w:cnfStyle w:val="001000000000"/>
            <w:tcW w:w="1710" w:type="dxa"/>
            <w:tcBorders>
              <w:top w:val="single" w:sz="8" w:space="0" w:color="4F81BD" w:themeColor="accent1"/>
            </w:tcBorders>
            <w:shd w:val="clear" w:color="auto" w:fill="4F81BD" w:themeFill="accent1"/>
          </w:tcPr>
          <w:p w:rsidR="006A626C" w:rsidRPr="00740BEA" w:rsidRDefault="006A626C" w:rsidP="00636CD9">
            <w:pPr>
              <w:rPr>
                <w:color w:val="FFFFFF" w:themeColor="background1"/>
              </w:rPr>
            </w:pPr>
            <w:r>
              <w:rPr>
                <w:color w:val="FFFFFF" w:themeColor="background1"/>
              </w:rPr>
              <w:t>Location Header</w:t>
            </w:r>
          </w:p>
        </w:tc>
        <w:tc>
          <w:tcPr>
            <w:tcW w:w="5670" w:type="dxa"/>
            <w:tcBorders>
              <w:top w:val="single" w:sz="8" w:space="0" w:color="4F81BD" w:themeColor="accent1"/>
            </w:tcBorders>
          </w:tcPr>
          <w:p w:rsidR="006A626C" w:rsidRPr="008D16C0" w:rsidRDefault="006A626C" w:rsidP="00636CD9">
            <w:pPr>
              <w:cnfStyle w:val="000000000000"/>
            </w:pPr>
            <w:r>
              <w:t>N/A</w:t>
            </w:r>
          </w:p>
        </w:tc>
      </w:tr>
    </w:tbl>
    <w:p w:rsidR="00D722AA" w:rsidRDefault="00D722AA" w:rsidP="00D722AA">
      <w:pPr>
        <w:pStyle w:val="NoteText"/>
      </w:pPr>
      <w:r w:rsidRPr="00333144">
        <w:rPr>
          <w:b/>
        </w:rPr>
        <w:t>Note</w:t>
      </w:r>
      <w:r>
        <w:t>:  Even for partial resource updates, the full representation of the resource is returned in the response body.  This is because modifying one resource attribute may result in changes to other attributes, and by returning the full resource, the client is ensured to have the full, latest resource state.</w:t>
      </w:r>
    </w:p>
    <w:p w:rsidR="004902C9" w:rsidRDefault="004902C9" w:rsidP="004902C9">
      <w:pPr>
        <w:pStyle w:val="Heading4"/>
      </w:pPr>
      <w:bookmarkStart w:id="824" w:name="_Toc317010524"/>
      <w:r>
        <w:t>Asynchronous Update</w:t>
      </w:r>
      <w:bookmarkEnd w:id="824"/>
    </w:p>
    <w:p w:rsidR="005D221B" w:rsidRDefault="005D221B" w:rsidP="00CB3CD3">
      <w:r>
        <w:t>An asynchronous PUT</w:t>
      </w:r>
      <w:r w:rsidR="00670386">
        <w:t xml:space="preserve"> may contain the parent activity resource URI</w:t>
      </w:r>
      <w:r w:rsidR="002750D6">
        <w:t xml:space="preserve"> as part of the message body</w:t>
      </w:r>
      <w:r w:rsidR="00670386">
        <w:t xml:space="preserve"> and</w:t>
      </w:r>
      <w:r>
        <w:t xml:space="preserve"> will return a 202 (Accepted) with the response body set to an </w:t>
      </w:r>
      <w:hyperlink w:anchor="_Activity_Resource_Model" w:history="1">
        <w:r w:rsidRPr="004902C9">
          <w:rPr>
            <w:rStyle w:val="Hyperlink"/>
          </w:rPr>
          <w:t>Activity</w:t>
        </w:r>
        <w:r w:rsidR="004902C9" w:rsidRPr="004902C9">
          <w:rPr>
            <w:rStyle w:val="Hyperlink"/>
          </w:rPr>
          <w:t xml:space="preserve"> </w:t>
        </w:r>
        <w:r w:rsidRPr="004902C9">
          <w:rPr>
            <w:rStyle w:val="Hyperlink"/>
          </w:rPr>
          <w:t>Resou</w:t>
        </w:r>
        <w:r w:rsidR="00670386" w:rsidRPr="004902C9">
          <w:rPr>
            <w:rStyle w:val="Hyperlink"/>
          </w:rPr>
          <w:t>r</w:t>
        </w:r>
        <w:r w:rsidRPr="004902C9">
          <w:rPr>
            <w:rStyle w:val="Hyperlink"/>
          </w:rPr>
          <w:t>ce</w:t>
        </w:r>
      </w:hyperlink>
      <w:r>
        <w:t xml:space="preserve"> with the associated resource URI set to that of the resource the PUT operation was made on.</w:t>
      </w:r>
    </w:p>
    <w:p w:rsidR="006A626C" w:rsidRDefault="006A626C" w:rsidP="006A626C">
      <w:r w:rsidRPr="008D16C0">
        <w:rPr>
          <w:b/>
        </w:rPr>
        <w:t>Request</w:t>
      </w:r>
      <w:r>
        <w:t>:</w:t>
      </w:r>
    </w:p>
    <w:tbl>
      <w:tblPr>
        <w:tblStyle w:val="LightList-Accent11"/>
        <w:tblW w:w="0" w:type="auto"/>
        <w:tblInd w:w="648" w:type="dxa"/>
        <w:tblLook w:val="04A0"/>
      </w:tblPr>
      <w:tblGrid>
        <w:gridCol w:w="1710"/>
        <w:gridCol w:w="5670"/>
      </w:tblGrid>
      <w:tr w:rsidR="006A626C" w:rsidRPr="0096689F" w:rsidTr="00636CD9">
        <w:trPr>
          <w:cnfStyle w:val="100000000000"/>
        </w:trPr>
        <w:tc>
          <w:tcPr>
            <w:cnfStyle w:val="001000000000"/>
            <w:tcW w:w="1710" w:type="dxa"/>
            <w:tcBorders>
              <w:top w:val="single" w:sz="8" w:space="0" w:color="4F81BD" w:themeColor="accent1"/>
              <w:bottom w:val="nil"/>
            </w:tcBorders>
          </w:tcPr>
          <w:p w:rsidR="006A626C" w:rsidRPr="00740BEA" w:rsidRDefault="006A626C" w:rsidP="00636CD9">
            <w:r>
              <w:t>HTTP Method</w:t>
            </w:r>
          </w:p>
        </w:tc>
        <w:tc>
          <w:tcPr>
            <w:tcW w:w="5670" w:type="dxa"/>
            <w:tcBorders>
              <w:top w:val="single" w:sz="8" w:space="0" w:color="4F81BD" w:themeColor="accent1"/>
              <w:bottom w:val="single" w:sz="8" w:space="0" w:color="4F81BD" w:themeColor="accent1"/>
            </w:tcBorders>
            <w:shd w:val="clear" w:color="auto" w:fill="auto"/>
          </w:tcPr>
          <w:p w:rsidR="006A626C" w:rsidRPr="00CE486E" w:rsidRDefault="006A626C" w:rsidP="00636CD9">
            <w:pPr>
              <w:cnfStyle w:val="100000000000"/>
              <w:rPr>
                <w:color w:val="auto"/>
              </w:rPr>
            </w:pPr>
            <w:r>
              <w:rPr>
                <w:color w:val="auto"/>
              </w:rPr>
              <w:t>PUT</w:t>
            </w:r>
          </w:p>
        </w:tc>
      </w:tr>
      <w:tr w:rsidR="006A626C" w:rsidRPr="0096689F" w:rsidTr="00636CD9">
        <w:trPr>
          <w:cnfStyle w:val="000000100000"/>
        </w:trPr>
        <w:tc>
          <w:tcPr>
            <w:cnfStyle w:val="001000000000"/>
            <w:tcW w:w="1710" w:type="dxa"/>
            <w:tcBorders>
              <w:top w:val="nil"/>
              <w:bottom w:val="nil"/>
            </w:tcBorders>
            <w:shd w:val="clear" w:color="auto" w:fill="4F81BD" w:themeFill="accent1"/>
          </w:tcPr>
          <w:p w:rsidR="006A626C" w:rsidRPr="00740BEA" w:rsidRDefault="006A626C" w:rsidP="00636CD9">
            <w:pPr>
              <w:rPr>
                <w:color w:val="FFFFFF" w:themeColor="background1"/>
              </w:rPr>
            </w:pPr>
            <w:r>
              <w:rPr>
                <w:color w:val="FFFFFF" w:themeColor="background1"/>
              </w:rPr>
              <w:t>Request URI</w:t>
            </w:r>
          </w:p>
        </w:tc>
        <w:tc>
          <w:tcPr>
            <w:tcW w:w="5670" w:type="dxa"/>
            <w:shd w:val="clear" w:color="auto" w:fill="auto"/>
          </w:tcPr>
          <w:p w:rsidR="006A626C" w:rsidRPr="00740BEA" w:rsidRDefault="006A626C" w:rsidP="00636CD9">
            <w:pPr>
              <w:cnfStyle w:val="000000100000"/>
            </w:pPr>
            <w:r>
              <w:rPr>
                <w:b/>
              </w:rPr>
              <w:t>https://.../rest/&lt;resource-type&gt;/&lt;resource-ID&gt;</w:t>
            </w:r>
          </w:p>
        </w:tc>
      </w:tr>
      <w:tr w:rsidR="006A626C" w:rsidTr="00636CD9">
        <w:tc>
          <w:tcPr>
            <w:cnfStyle w:val="001000000000"/>
            <w:tcW w:w="1710" w:type="dxa"/>
            <w:tcBorders>
              <w:top w:val="nil"/>
              <w:bottom w:val="single" w:sz="8" w:space="0" w:color="4F81BD" w:themeColor="accent1"/>
            </w:tcBorders>
            <w:shd w:val="clear" w:color="auto" w:fill="4F81BD" w:themeFill="accent1"/>
          </w:tcPr>
          <w:p w:rsidR="006A626C" w:rsidRPr="00740BEA" w:rsidRDefault="006A626C" w:rsidP="00636CD9">
            <w:pPr>
              <w:rPr>
                <w:color w:val="FFFFFF" w:themeColor="background1"/>
              </w:rPr>
            </w:pPr>
            <w:r>
              <w:rPr>
                <w:color w:val="FFFFFF" w:themeColor="background1"/>
              </w:rPr>
              <w:t>Request Body</w:t>
            </w:r>
          </w:p>
        </w:tc>
        <w:tc>
          <w:tcPr>
            <w:tcW w:w="5670" w:type="dxa"/>
            <w:tcBorders>
              <w:top w:val="single" w:sz="8" w:space="0" w:color="4F81BD" w:themeColor="accent1"/>
            </w:tcBorders>
          </w:tcPr>
          <w:p w:rsidR="006A626C" w:rsidRPr="004902C9" w:rsidRDefault="00125942" w:rsidP="00636CD9">
            <w:pPr>
              <w:cnfStyle w:val="000000000000"/>
              <w:rPr>
                <w:b/>
              </w:rPr>
            </w:pPr>
            <w:r>
              <w:rPr>
                <w:b/>
              </w:rPr>
              <w:t>Representation of the resource, including one or more attributes on the resource to be updated</w:t>
            </w:r>
          </w:p>
        </w:tc>
      </w:tr>
    </w:tbl>
    <w:p w:rsidR="006A626C" w:rsidRDefault="006A626C" w:rsidP="006A626C">
      <w:pPr>
        <w:rPr>
          <w:b/>
        </w:rPr>
      </w:pPr>
    </w:p>
    <w:p w:rsidR="006A626C" w:rsidRDefault="006A626C" w:rsidP="006A626C">
      <w:r w:rsidRPr="00CE486E">
        <w:rPr>
          <w:b/>
        </w:rPr>
        <w:t>Response</w:t>
      </w:r>
      <w:r>
        <w:t>:</w:t>
      </w:r>
    </w:p>
    <w:tbl>
      <w:tblPr>
        <w:tblStyle w:val="LightList-Accent11"/>
        <w:tblW w:w="0" w:type="auto"/>
        <w:tblInd w:w="648" w:type="dxa"/>
        <w:tblLook w:val="04A0"/>
      </w:tblPr>
      <w:tblGrid>
        <w:gridCol w:w="1710"/>
        <w:gridCol w:w="5670"/>
      </w:tblGrid>
      <w:tr w:rsidR="006A626C" w:rsidRPr="0096689F" w:rsidTr="00636CD9">
        <w:trPr>
          <w:cnfStyle w:val="100000000000"/>
        </w:trPr>
        <w:tc>
          <w:tcPr>
            <w:cnfStyle w:val="001000000000"/>
            <w:tcW w:w="1710" w:type="dxa"/>
            <w:tcBorders>
              <w:top w:val="single" w:sz="8" w:space="0" w:color="4F81BD" w:themeColor="accent1"/>
              <w:bottom w:val="single" w:sz="8" w:space="0" w:color="4F81BD" w:themeColor="accent1"/>
            </w:tcBorders>
          </w:tcPr>
          <w:p w:rsidR="006A626C" w:rsidRPr="00740BEA" w:rsidRDefault="006A626C" w:rsidP="00636CD9">
            <w:r w:rsidRPr="00740BEA">
              <w:t>HTTP Status</w:t>
            </w:r>
          </w:p>
        </w:tc>
        <w:tc>
          <w:tcPr>
            <w:tcW w:w="5670" w:type="dxa"/>
            <w:tcBorders>
              <w:top w:val="single" w:sz="8" w:space="0" w:color="4F81BD" w:themeColor="accent1"/>
              <w:bottom w:val="single" w:sz="8" w:space="0" w:color="4F81BD" w:themeColor="accent1"/>
            </w:tcBorders>
            <w:shd w:val="clear" w:color="auto" w:fill="auto"/>
          </w:tcPr>
          <w:p w:rsidR="006A626C" w:rsidRPr="0096689F" w:rsidRDefault="006A626C" w:rsidP="006A626C">
            <w:pPr>
              <w:cnfStyle w:val="100000000000"/>
              <w:rPr>
                <w:b w:val="0"/>
                <w:color w:val="auto"/>
              </w:rPr>
            </w:pPr>
            <w:r w:rsidRPr="00941A84">
              <w:rPr>
                <w:color w:val="auto"/>
              </w:rPr>
              <w:t>20</w:t>
            </w:r>
            <w:r>
              <w:rPr>
                <w:color w:val="auto"/>
              </w:rPr>
              <w:t>2</w:t>
            </w:r>
            <w:r>
              <w:rPr>
                <w:b w:val="0"/>
                <w:color w:val="auto"/>
              </w:rPr>
              <w:t xml:space="preserve"> (Accepted)</w:t>
            </w:r>
          </w:p>
        </w:tc>
      </w:tr>
      <w:tr w:rsidR="006A626C" w:rsidTr="00636CD9">
        <w:trPr>
          <w:cnfStyle w:val="000000100000"/>
        </w:trPr>
        <w:tc>
          <w:tcPr>
            <w:cnfStyle w:val="001000000000"/>
            <w:tcW w:w="1710" w:type="dxa"/>
            <w:shd w:val="clear" w:color="auto" w:fill="4F81BD" w:themeFill="accent1"/>
          </w:tcPr>
          <w:p w:rsidR="006A626C" w:rsidRPr="00740BEA" w:rsidRDefault="006A626C" w:rsidP="00636CD9">
            <w:pPr>
              <w:rPr>
                <w:color w:val="FFFFFF" w:themeColor="background1"/>
              </w:rPr>
            </w:pPr>
            <w:r>
              <w:rPr>
                <w:color w:val="FFFFFF" w:themeColor="background1"/>
              </w:rPr>
              <w:t xml:space="preserve">Response </w:t>
            </w:r>
            <w:r w:rsidRPr="00740BEA">
              <w:rPr>
                <w:color w:val="FFFFFF" w:themeColor="background1"/>
              </w:rPr>
              <w:t>Body</w:t>
            </w:r>
          </w:p>
        </w:tc>
        <w:tc>
          <w:tcPr>
            <w:tcW w:w="5670" w:type="dxa"/>
          </w:tcPr>
          <w:p w:rsidR="006A626C" w:rsidRPr="004902C9" w:rsidRDefault="006A626C" w:rsidP="006A626C">
            <w:pPr>
              <w:cnfStyle w:val="000000100000"/>
              <w:rPr>
                <w:b/>
              </w:rPr>
            </w:pPr>
            <w:r w:rsidRPr="00E43B6A">
              <w:rPr>
                <w:b/>
              </w:rPr>
              <w:t xml:space="preserve">An </w:t>
            </w:r>
            <w:hyperlink w:anchor="_Activity_Resource_Model" w:history="1">
              <w:r w:rsidRPr="00E43B6A">
                <w:rPr>
                  <w:rStyle w:val="Hyperlink"/>
                  <w:b/>
                </w:rPr>
                <w:t>Activity Resource</w:t>
              </w:r>
            </w:hyperlink>
            <w:r w:rsidRPr="00E43B6A">
              <w:t xml:space="preserve">, which the client can use to monitor </w:t>
            </w:r>
            <w:r w:rsidRPr="00E43B6A">
              <w:lastRenderedPageBreak/>
              <w:t>the progress of the asynch P</w:t>
            </w:r>
            <w:r>
              <w:t>U</w:t>
            </w:r>
            <w:r w:rsidRPr="00E43B6A">
              <w:t>T/</w:t>
            </w:r>
            <w:r>
              <w:t>update</w:t>
            </w:r>
            <w:r w:rsidRPr="00E43B6A">
              <w:t xml:space="preserve"> operation</w:t>
            </w:r>
          </w:p>
        </w:tc>
      </w:tr>
      <w:tr w:rsidR="006A626C" w:rsidTr="00636CD9">
        <w:tc>
          <w:tcPr>
            <w:cnfStyle w:val="001000000000"/>
            <w:tcW w:w="1710" w:type="dxa"/>
            <w:tcBorders>
              <w:top w:val="single" w:sz="8" w:space="0" w:color="4F81BD" w:themeColor="accent1"/>
            </w:tcBorders>
            <w:shd w:val="clear" w:color="auto" w:fill="4F81BD" w:themeFill="accent1"/>
          </w:tcPr>
          <w:p w:rsidR="006A626C" w:rsidRPr="00740BEA" w:rsidRDefault="006A626C" w:rsidP="00636CD9">
            <w:pPr>
              <w:rPr>
                <w:color w:val="FFFFFF" w:themeColor="background1"/>
              </w:rPr>
            </w:pPr>
            <w:r>
              <w:rPr>
                <w:color w:val="FFFFFF" w:themeColor="background1"/>
              </w:rPr>
              <w:lastRenderedPageBreak/>
              <w:t>Location Header</w:t>
            </w:r>
          </w:p>
        </w:tc>
        <w:tc>
          <w:tcPr>
            <w:tcW w:w="5670" w:type="dxa"/>
            <w:tcBorders>
              <w:top w:val="single" w:sz="8" w:space="0" w:color="4F81BD" w:themeColor="accent1"/>
            </w:tcBorders>
          </w:tcPr>
          <w:p w:rsidR="006A626C" w:rsidRPr="00BE2E4D" w:rsidRDefault="00BE0B3B" w:rsidP="000C5015">
            <w:pPr>
              <w:cnfStyle w:val="000000000000"/>
            </w:pPr>
            <w:r w:rsidRPr="00BE2E4D">
              <w:t>N/A</w:t>
            </w:r>
          </w:p>
        </w:tc>
      </w:tr>
    </w:tbl>
    <w:p w:rsidR="006A626C" w:rsidRDefault="006A626C" w:rsidP="00CB3CD3"/>
    <w:p w:rsidR="004902C9" w:rsidRDefault="004902C9" w:rsidP="004902C9">
      <w:pPr>
        <w:pStyle w:val="Heading4"/>
      </w:pPr>
      <w:bookmarkStart w:id="825" w:name="_Toc317010525"/>
      <w:r>
        <w:t xml:space="preserve">Update of </w:t>
      </w:r>
      <w:r w:rsidR="00333144">
        <w:t xml:space="preserve">an </w:t>
      </w:r>
      <w:r>
        <w:t>Individual Resource Attribute</w:t>
      </w:r>
      <w:bookmarkEnd w:id="825"/>
    </w:p>
    <w:p w:rsidR="00333144" w:rsidRDefault="00333144" w:rsidP="00333144">
      <w:r>
        <w:t>Some Fusion components will support the update of individual resource attributes, by specifying the attribute to be updated on the URI.  In this case, the request body will contain only the name &amp; value of the attribute being updated.</w:t>
      </w:r>
    </w:p>
    <w:p w:rsidR="00636CD9" w:rsidRDefault="00636CD9" w:rsidP="00333144">
      <w:r>
        <w:t>Note that these attributes addressed on the URI may also be “meta-attributes”, and may represent a set of attributes.  For example:</w:t>
      </w:r>
    </w:p>
    <w:p w:rsidR="00636CD9" w:rsidRDefault="00636CD9" w:rsidP="00636CD9">
      <w:pPr>
        <w:pStyle w:val="ListParagraph"/>
        <w:numPr>
          <w:ilvl w:val="0"/>
          <w:numId w:val="5"/>
        </w:numPr>
      </w:pPr>
      <w:r>
        <w:t xml:space="preserve">PUT </w:t>
      </w:r>
      <w:r w:rsidRPr="00DA2D86">
        <w:t>https://.../rest/physical-servers/1234/serversettings</w:t>
      </w:r>
    </w:p>
    <w:p w:rsidR="00636CD9" w:rsidRDefault="00636CD9" w:rsidP="00636CD9">
      <w:pPr>
        <w:pStyle w:val="ListParagraph"/>
        <w:numPr>
          <w:ilvl w:val="1"/>
          <w:numId w:val="5"/>
        </w:numPr>
      </w:pPr>
      <w:r>
        <w:t>This is an example of a meta-attribute, where the body for server settings is a set of attributes, possibly named in a structured fashion.</w:t>
      </w:r>
    </w:p>
    <w:p w:rsidR="009975C1" w:rsidRPr="00333144" w:rsidRDefault="009975C1" w:rsidP="009975C1">
      <w:pPr>
        <w:pStyle w:val="NoteText"/>
      </w:pPr>
      <w:r w:rsidRPr="009975C1">
        <w:rPr>
          <w:b/>
        </w:rPr>
        <w:t>Note</w:t>
      </w:r>
      <w:r>
        <w:t xml:space="preserve">:  At this point, support for addressing of individual attributes on the URI is purely optional, at the discretion of the resource manager/component.  In the future, this may become a requirement for consistency, but it is purely optional at this time. </w:t>
      </w:r>
    </w:p>
    <w:p w:rsidR="00333144" w:rsidRDefault="00333144" w:rsidP="00333144">
      <w:r w:rsidRPr="008D16C0">
        <w:rPr>
          <w:b/>
        </w:rPr>
        <w:t>Request</w:t>
      </w:r>
      <w:r>
        <w:t>:</w:t>
      </w:r>
    </w:p>
    <w:tbl>
      <w:tblPr>
        <w:tblStyle w:val="LightList-Accent11"/>
        <w:tblW w:w="0" w:type="auto"/>
        <w:tblInd w:w="648" w:type="dxa"/>
        <w:tblLook w:val="04A0"/>
      </w:tblPr>
      <w:tblGrid>
        <w:gridCol w:w="1710"/>
        <w:gridCol w:w="5670"/>
      </w:tblGrid>
      <w:tr w:rsidR="00333144" w:rsidRPr="0096689F" w:rsidTr="00636CD9">
        <w:trPr>
          <w:cnfStyle w:val="100000000000"/>
        </w:trPr>
        <w:tc>
          <w:tcPr>
            <w:cnfStyle w:val="001000000000"/>
            <w:tcW w:w="1710" w:type="dxa"/>
            <w:tcBorders>
              <w:top w:val="single" w:sz="8" w:space="0" w:color="4F81BD" w:themeColor="accent1"/>
              <w:bottom w:val="nil"/>
            </w:tcBorders>
          </w:tcPr>
          <w:p w:rsidR="00333144" w:rsidRPr="00740BEA" w:rsidRDefault="00333144" w:rsidP="00636CD9">
            <w:r>
              <w:t>HTTP Method</w:t>
            </w:r>
          </w:p>
        </w:tc>
        <w:tc>
          <w:tcPr>
            <w:tcW w:w="5670" w:type="dxa"/>
            <w:tcBorders>
              <w:top w:val="single" w:sz="8" w:space="0" w:color="4F81BD" w:themeColor="accent1"/>
              <w:bottom w:val="single" w:sz="8" w:space="0" w:color="4F81BD" w:themeColor="accent1"/>
            </w:tcBorders>
            <w:shd w:val="clear" w:color="auto" w:fill="auto"/>
          </w:tcPr>
          <w:p w:rsidR="00333144" w:rsidRPr="00CE486E" w:rsidRDefault="00333144" w:rsidP="00636CD9">
            <w:pPr>
              <w:cnfStyle w:val="100000000000"/>
              <w:rPr>
                <w:color w:val="auto"/>
              </w:rPr>
            </w:pPr>
            <w:r>
              <w:rPr>
                <w:color w:val="auto"/>
              </w:rPr>
              <w:t>PUT</w:t>
            </w:r>
          </w:p>
        </w:tc>
      </w:tr>
      <w:tr w:rsidR="00333144" w:rsidRPr="0096689F" w:rsidTr="00636CD9">
        <w:trPr>
          <w:cnfStyle w:val="000000100000"/>
        </w:trPr>
        <w:tc>
          <w:tcPr>
            <w:cnfStyle w:val="001000000000"/>
            <w:tcW w:w="1710" w:type="dxa"/>
            <w:tcBorders>
              <w:top w:val="nil"/>
              <w:bottom w:val="nil"/>
            </w:tcBorders>
            <w:shd w:val="clear" w:color="auto" w:fill="4F81BD" w:themeFill="accent1"/>
          </w:tcPr>
          <w:p w:rsidR="00333144" w:rsidRPr="00740BEA" w:rsidRDefault="00333144" w:rsidP="00636CD9">
            <w:pPr>
              <w:rPr>
                <w:color w:val="FFFFFF" w:themeColor="background1"/>
              </w:rPr>
            </w:pPr>
            <w:r>
              <w:rPr>
                <w:color w:val="FFFFFF" w:themeColor="background1"/>
              </w:rPr>
              <w:t>Request URI</w:t>
            </w:r>
          </w:p>
        </w:tc>
        <w:tc>
          <w:tcPr>
            <w:tcW w:w="5670" w:type="dxa"/>
            <w:shd w:val="clear" w:color="auto" w:fill="auto"/>
          </w:tcPr>
          <w:p w:rsidR="00333144" w:rsidRDefault="008D235F" w:rsidP="00636CD9">
            <w:pPr>
              <w:cnfStyle w:val="000000100000"/>
              <w:rPr>
                <w:b/>
              </w:rPr>
            </w:pPr>
            <w:r w:rsidRPr="008D235F">
              <w:rPr>
                <w:b/>
              </w:rPr>
              <w:t>https://.../rest/&lt;resource-type&gt;/&lt;resource-ID&gt;/&lt;attribute</w:t>
            </w:r>
            <w:r w:rsidR="00333144">
              <w:rPr>
                <w:b/>
              </w:rPr>
              <w:t>&gt;</w:t>
            </w:r>
          </w:p>
          <w:p w:rsidR="008D235F" w:rsidRPr="00740BEA" w:rsidRDefault="008D235F" w:rsidP="00636CD9">
            <w:pPr>
              <w:cnfStyle w:val="000000100000"/>
            </w:pPr>
            <w:r>
              <w:t>(e.g., https://.../rest/physical-servers/1234/powerstate)</w:t>
            </w:r>
          </w:p>
        </w:tc>
      </w:tr>
      <w:tr w:rsidR="00333144" w:rsidTr="00636CD9">
        <w:tc>
          <w:tcPr>
            <w:cnfStyle w:val="001000000000"/>
            <w:tcW w:w="1710" w:type="dxa"/>
            <w:tcBorders>
              <w:top w:val="nil"/>
              <w:bottom w:val="single" w:sz="8" w:space="0" w:color="4F81BD" w:themeColor="accent1"/>
            </w:tcBorders>
            <w:shd w:val="clear" w:color="auto" w:fill="4F81BD" w:themeFill="accent1"/>
          </w:tcPr>
          <w:p w:rsidR="00333144" w:rsidRPr="00740BEA" w:rsidRDefault="00333144" w:rsidP="00636CD9">
            <w:pPr>
              <w:rPr>
                <w:color w:val="FFFFFF" w:themeColor="background1"/>
              </w:rPr>
            </w:pPr>
            <w:r>
              <w:rPr>
                <w:color w:val="FFFFFF" w:themeColor="background1"/>
              </w:rPr>
              <w:t>Request Body</w:t>
            </w:r>
          </w:p>
        </w:tc>
        <w:tc>
          <w:tcPr>
            <w:tcW w:w="5670" w:type="dxa"/>
            <w:tcBorders>
              <w:top w:val="single" w:sz="8" w:space="0" w:color="4F81BD" w:themeColor="accent1"/>
            </w:tcBorders>
          </w:tcPr>
          <w:p w:rsidR="00333144" w:rsidRDefault="00333144" w:rsidP="00636CD9">
            <w:pPr>
              <w:cnfStyle w:val="000000000000"/>
              <w:rPr>
                <w:b/>
              </w:rPr>
            </w:pPr>
            <w:r>
              <w:rPr>
                <w:b/>
              </w:rPr>
              <w:t>Name &amp; value of the attribute being updated</w:t>
            </w:r>
          </w:p>
          <w:p w:rsidR="008D235F" w:rsidRPr="008D235F" w:rsidRDefault="008D235F" w:rsidP="00636CD9">
            <w:pPr>
              <w:cnfStyle w:val="000000000000"/>
            </w:pPr>
            <w:r>
              <w:t>(e.g., {powerstate=on})</w:t>
            </w:r>
          </w:p>
        </w:tc>
      </w:tr>
    </w:tbl>
    <w:p w:rsidR="00333144" w:rsidRPr="009975C1" w:rsidRDefault="009975C1" w:rsidP="009975C1">
      <w:pPr>
        <w:pStyle w:val="NoteText"/>
      </w:pPr>
      <w:r>
        <w:rPr>
          <w:b/>
        </w:rPr>
        <w:t xml:space="preserve">Note:  </w:t>
      </w:r>
      <w:r w:rsidRPr="009975C1">
        <w:t>It may seem redundant to include the</w:t>
      </w:r>
      <w:r>
        <w:t xml:space="preserve"> attribute name both on the URI and in the request body, however most data formats (JSON</w:t>
      </w:r>
      <w:r w:rsidR="007A327A">
        <w:t>, at least</w:t>
      </w:r>
      <w:r>
        <w:t>) require a name:value pair</w:t>
      </w:r>
      <w:r w:rsidR="007A327A">
        <w:t xml:space="preserve"> as a minimum</w:t>
      </w:r>
      <w:r>
        <w:t xml:space="preserve">, </w:t>
      </w:r>
      <w:r w:rsidR="007A327A">
        <w:t>and</w:t>
      </w:r>
      <w:r>
        <w:t xml:space="preserve"> sendi</w:t>
      </w:r>
      <w:r w:rsidR="007A327A">
        <w:t>n</w:t>
      </w:r>
      <w:r>
        <w:t xml:space="preserve">g just the value in the body may not work </w:t>
      </w:r>
      <w:r w:rsidRPr="009975C1">
        <w:rPr>
          <w:color w:val="FF0000"/>
        </w:rPr>
        <w:t>(ISSUE: Need to verify this)</w:t>
      </w:r>
    </w:p>
    <w:p w:rsidR="00333144" w:rsidRDefault="00333144" w:rsidP="00333144">
      <w:r w:rsidRPr="00CE486E">
        <w:rPr>
          <w:b/>
        </w:rPr>
        <w:t>Response</w:t>
      </w:r>
      <w:r>
        <w:t>:</w:t>
      </w:r>
    </w:p>
    <w:tbl>
      <w:tblPr>
        <w:tblStyle w:val="LightList-Accent11"/>
        <w:tblW w:w="0" w:type="auto"/>
        <w:tblInd w:w="648" w:type="dxa"/>
        <w:tblLook w:val="04A0"/>
      </w:tblPr>
      <w:tblGrid>
        <w:gridCol w:w="1710"/>
        <w:gridCol w:w="5670"/>
      </w:tblGrid>
      <w:tr w:rsidR="00333144" w:rsidRPr="0096689F" w:rsidTr="00636CD9">
        <w:trPr>
          <w:cnfStyle w:val="100000000000"/>
        </w:trPr>
        <w:tc>
          <w:tcPr>
            <w:cnfStyle w:val="001000000000"/>
            <w:tcW w:w="1710" w:type="dxa"/>
            <w:tcBorders>
              <w:top w:val="single" w:sz="8" w:space="0" w:color="4F81BD" w:themeColor="accent1"/>
              <w:bottom w:val="single" w:sz="8" w:space="0" w:color="4F81BD" w:themeColor="accent1"/>
            </w:tcBorders>
          </w:tcPr>
          <w:p w:rsidR="00333144" w:rsidRPr="00740BEA" w:rsidRDefault="00333144" w:rsidP="00636CD9">
            <w:r w:rsidRPr="00740BEA">
              <w:t>HTTP Status</w:t>
            </w:r>
          </w:p>
        </w:tc>
        <w:tc>
          <w:tcPr>
            <w:tcW w:w="5670" w:type="dxa"/>
            <w:tcBorders>
              <w:top w:val="single" w:sz="8" w:space="0" w:color="4F81BD" w:themeColor="accent1"/>
              <w:bottom w:val="single" w:sz="8" w:space="0" w:color="4F81BD" w:themeColor="accent1"/>
            </w:tcBorders>
            <w:shd w:val="clear" w:color="auto" w:fill="auto"/>
          </w:tcPr>
          <w:p w:rsidR="00333144" w:rsidRPr="0096689F" w:rsidRDefault="00333144" w:rsidP="00636CD9">
            <w:pPr>
              <w:cnfStyle w:val="100000000000"/>
              <w:rPr>
                <w:b w:val="0"/>
                <w:color w:val="auto"/>
              </w:rPr>
            </w:pPr>
            <w:r w:rsidRPr="00941A84">
              <w:rPr>
                <w:color w:val="auto"/>
              </w:rPr>
              <w:t>200</w:t>
            </w:r>
            <w:r>
              <w:rPr>
                <w:b w:val="0"/>
                <w:color w:val="auto"/>
              </w:rPr>
              <w:t xml:space="preserve"> (OK)</w:t>
            </w:r>
          </w:p>
        </w:tc>
      </w:tr>
      <w:tr w:rsidR="00333144" w:rsidTr="00636CD9">
        <w:trPr>
          <w:cnfStyle w:val="000000100000"/>
        </w:trPr>
        <w:tc>
          <w:tcPr>
            <w:cnfStyle w:val="001000000000"/>
            <w:tcW w:w="1710" w:type="dxa"/>
            <w:shd w:val="clear" w:color="auto" w:fill="4F81BD" w:themeFill="accent1"/>
          </w:tcPr>
          <w:p w:rsidR="00333144" w:rsidRPr="00740BEA" w:rsidRDefault="00333144" w:rsidP="00636CD9">
            <w:pPr>
              <w:rPr>
                <w:color w:val="FFFFFF" w:themeColor="background1"/>
              </w:rPr>
            </w:pPr>
            <w:r>
              <w:rPr>
                <w:color w:val="FFFFFF" w:themeColor="background1"/>
              </w:rPr>
              <w:t xml:space="preserve">Response </w:t>
            </w:r>
            <w:r w:rsidRPr="00740BEA">
              <w:rPr>
                <w:color w:val="FFFFFF" w:themeColor="background1"/>
              </w:rPr>
              <w:t>Body</w:t>
            </w:r>
          </w:p>
        </w:tc>
        <w:tc>
          <w:tcPr>
            <w:tcW w:w="5670" w:type="dxa"/>
          </w:tcPr>
          <w:p w:rsidR="00333144" w:rsidRPr="004902C9" w:rsidRDefault="00333144" w:rsidP="00333144">
            <w:pPr>
              <w:cnfStyle w:val="000000100000"/>
              <w:rPr>
                <w:b/>
              </w:rPr>
            </w:pPr>
            <w:r w:rsidRPr="00333144">
              <w:rPr>
                <w:b/>
                <w:i/>
              </w:rPr>
              <w:t>Full</w:t>
            </w:r>
            <w:r>
              <w:rPr>
                <w:b/>
              </w:rPr>
              <w:t xml:space="preserve"> r</w:t>
            </w:r>
            <w:r w:rsidRPr="004902C9">
              <w:rPr>
                <w:b/>
              </w:rPr>
              <w:t>e</w:t>
            </w:r>
            <w:r>
              <w:rPr>
                <w:b/>
              </w:rPr>
              <w:t>presentation of the resource that was updated</w:t>
            </w:r>
          </w:p>
        </w:tc>
      </w:tr>
      <w:tr w:rsidR="00333144" w:rsidTr="00636CD9">
        <w:tc>
          <w:tcPr>
            <w:cnfStyle w:val="001000000000"/>
            <w:tcW w:w="1710" w:type="dxa"/>
            <w:tcBorders>
              <w:top w:val="single" w:sz="8" w:space="0" w:color="4F81BD" w:themeColor="accent1"/>
            </w:tcBorders>
            <w:shd w:val="clear" w:color="auto" w:fill="4F81BD" w:themeFill="accent1"/>
          </w:tcPr>
          <w:p w:rsidR="00333144" w:rsidRPr="00740BEA" w:rsidRDefault="00333144" w:rsidP="00636CD9">
            <w:pPr>
              <w:rPr>
                <w:color w:val="FFFFFF" w:themeColor="background1"/>
              </w:rPr>
            </w:pPr>
            <w:r>
              <w:rPr>
                <w:color w:val="FFFFFF" w:themeColor="background1"/>
              </w:rPr>
              <w:t>Location Header</w:t>
            </w:r>
          </w:p>
        </w:tc>
        <w:tc>
          <w:tcPr>
            <w:tcW w:w="5670" w:type="dxa"/>
            <w:tcBorders>
              <w:top w:val="single" w:sz="8" w:space="0" w:color="4F81BD" w:themeColor="accent1"/>
            </w:tcBorders>
          </w:tcPr>
          <w:p w:rsidR="00333144" w:rsidRPr="00BE2E4D" w:rsidRDefault="00333144" w:rsidP="00636CD9">
            <w:pPr>
              <w:cnfStyle w:val="000000000000"/>
            </w:pPr>
            <w:r w:rsidRPr="00BE2E4D">
              <w:t>N/A</w:t>
            </w:r>
          </w:p>
        </w:tc>
      </w:tr>
    </w:tbl>
    <w:p w:rsidR="00333144" w:rsidRDefault="00333144" w:rsidP="00333144">
      <w:pPr>
        <w:pStyle w:val="NoteText"/>
      </w:pPr>
      <w:r w:rsidRPr="00333144">
        <w:rPr>
          <w:b/>
        </w:rPr>
        <w:t>Note</w:t>
      </w:r>
      <w:r>
        <w:t xml:space="preserve">:  Even for partial resource updates, the full representation of the resource is returned in the response body.  This is because modifying one resource attribute may result in changes to other attributes, and by returning the full resource, the client is ensured to have the </w:t>
      </w:r>
      <w:r w:rsidR="00D722AA">
        <w:t xml:space="preserve">full, </w:t>
      </w:r>
      <w:r>
        <w:t>latest resource state.</w:t>
      </w:r>
    </w:p>
    <w:p w:rsidR="003C6DF8" w:rsidRDefault="003C6DF8" w:rsidP="003C6DF8">
      <w:pPr>
        <w:pStyle w:val="Heading4"/>
      </w:pPr>
      <w:bookmarkStart w:id="826" w:name="_Toc317010526"/>
      <w:r>
        <w:lastRenderedPageBreak/>
        <w:t>Updates via POST</w:t>
      </w:r>
      <w:bookmarkEnd w:id="826"/>
    </w:p>
    <w:p w:rsidR="008155DA" w:rsidRDefault="00636CD9" w:rsidP="008D235F">
      <w:r>
        <w:t xml:space="preserve">While not required, certain Fusion components </w:t>
      </w:r>
      <w:r w:rsidRPr="00280681">
        <w:rPr>
          <w:i/>
        </w:rPr>
        <w:t>may</w:t>
      </w:r>
      <w:r>
        <w:t xml:space="preserve"> “update” resources on a POST, if they are able to determine that the resource being “created” in </w:t>
      </w:r>
      <w:r w:rsidR="00280681">
        <w:t>the</w:t>
      </w:r>
      <w:r>
        <w:t xml:space="preserve"> POST already exists.  Again, it depends on the particular RM/resource, whether this behavior is supported or not.</w:t>
      </w:r>
    </w:p>
    <w:p w:rsidR="008D04AB" w:rsidRDefault="00CB3CD3" w:rsidP="00EF0A35">
      <w:pPr>
        <w:pStyle w:val="Heading3"/>
      </w:pPr>
      <w:bookmarkStart w:id="827" w:name="_Toc315935999"/>
      <w:bookmarkStart w:id="828" w:name="_Toc315937363"/>
      <w:bookmarkStart w:id="829" w:name="_Toc316296245"/>
      <w:bookmarkStart w:id="830" w:name="_Toc316302003"/>
      <w:bookmarkStart w:id="831" w:name="_Toc316304345"/>
      <w:bookmarkStart w:id="832" w:name="_Toc316470631"/>
      <w:bookmarkStart w:id="833" w:name="_Toc316471636"/>
      <w:bookmarkStart w:id="834" w:name="_Toc316471994"/>
      <w:bookmarkStart w:id="835" w:name="_Toc316473108"/>
      <w:bookmarkStart w:id="836" w:name="_Toc316475699"/>
      <w:bookmarkStart w:id="837" w:name="_Toc316476153"/>
      <w:bookmarkStart w:id="838" w:name="_Toc316476606"/>
      <w:bookmarkStart w:id="839" w:name="_Toc316483238"/>
      <w:bookmarkStart w:id="840" w:name="_Toc316488588"/>
      <w:bookmarkStart w:id="841" w:name="_Toc316489056"/>
      <w:bookmarkStart w:id="842" w:name="_Toc316489525"/>
      <w:bookmarkStart w:id="843" w:name="_Toc316489993"/>
      <w:bookmarkStart w:id="844" w:name="_Toc316490462"/>
      <w:bookmarkStart w:id="845" w:name="_Toc316490930"/>
      <w:bookmarkStart w:id="846" w:name="_Toc316491399"/>
      <w:bookmarkStart w:id="847" w:name="_Toc316491867"/>
      <w:bookmarkStart w:id="848" w:name="_Toc316660105"/>
      <w:bookmarkStart w:id="849" w:name="_Toc316994183"/>
      <w:bookmarkStart w:id="850" w:name="_Toc317010019"/>
      <w:bookmarkStart w:id="851" w:name="_Toc317010528"/>
      <w:bookmarkStart w:id="852" w:name="_Toc315936000"/>
      <w:bookmarkStart w:id="853" w:name="_Toc315937364"/>
      <w:bookmarkStart w:id="854" w:name="_Toc316296246"/>
      <w:bookmarkStart w:id="855" w:name="_Toc316302004"/>
      <w:bookmarkStart w:id="856" w:name="_Toc316304346"/>
      <w:bookmarkStart w:id="857" w:name="_Toc316470632"/>
      <w:bookmarkStart w:id="858" w:name="_Toc316471637"/>
      <w:bookmarkStart w:id="859" w:name="_Toc316471995"/>
      <w:bookmarkStart w:id="860" w:name="_Toc316473109"/>
      <w:bookmarkStart w:id="861" w:name="_Toc316475700"/>
      <w:bookmarkStart w:id="862" w:name="_Toc316476154"/>
      <w:bookmarkStart w:id="863" w:name="_Toc316476607"/>
      <w:bookmarkStart w:id="864" w:name="_Toc316483239"/>
      <w:bookmarkStart w:id="865" w:name="_Toc316488589"/>
      <w:bookmarkStart w:id="866" w:name="_Toc316489057"/>
      <w:bookmarkStart w:id="867" w:name="_Toc316489526"/>
      <w:bookmarkStart w:id="868" w:name="_Toc316489994"/>
      <w:bookmarkStart w:id="869" w:name="_Toc316490463"/>
      <w:bookmarkStart w:id="870" w:name="_Toc316490931"/>
      <w:bookmarkStart w:id="871" w:name="_Toc316491400"/>
      <w:bookmarkStart w:id="872" w:name="_Toc316491868"/>
      <w:bookmarkStart w:id="873" w:name="_Toc316660106"/>
      <w:bookmarkStart w:id="874" w:name="_Toc316994184"/>
      <w:bookmarkStart w:id="875" w:name="_Toc317010020"/>
      <w:bookmarkStart w:id="876" w:name="_Toc317010529"/>
      <w:bookmarkStart w:id="877" w:name="_Toc317010532"/>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r>
        <w:t>Delete</w:t>
      </w:r>
      <w:bookmarkEnd w:id="877"/>
    </w:p>
    <w:p w:rsidR="008D235F" w:rsidRDefault="004351DF" w:rsidP="004351DF">
      <w:r>
        <w:t xml:space="preserve">HTTP DELETE is always used to delete </w:t>
      </w:r>
      <w:r w:rsidR="00F7546D">
        <w:t xml:space="preserve">Fusion </w:t>
      </w:r>
      <w:r>
        <w:t>resources.  When applied to a URI representing an individual resource, the resource is deleted</w:t>
      </w:r>
      <w:r w:rsidR="00F7546D">
        <w:t xml:space="preserve">. </w:t>
      </w:r>
      <w:r w:rsidR="008D235F">
        <w:t xml:space="preserve"> </w:t>
      </w:r>
      <w:r w:rsidR="00F7546D">
        <w:t>Once the delete returns, any subsequent request</w:t>
      </w:r>
      <w:r w:rsidR="00D81445">
        <w:t>s</w:t>
      </w:r>
      <w:r w:rsidR="00F7546D">
        <w:t xml:space="preserve"> for that resource would fail as it no longer exists. </w:t>
      </w:r>
      <w:r>
        <w:t xml:space="preserve"> </w:t>
      </w:r>
    </w:p>
    <w:p w:rsidR="008D235F" w:rsidRDefault="008D235F" w:rsidP="008D235F">
      <w:pPr>
        <w:pStyle w:val="Heading4"/>
      </w:pPr>
      <w:bookmarkStart w:id="878" w:name="_Toc317010533"/>
      <w:r>
        <w:lastRenderedPageBreak/>
        <w:t>Synchronous Delete</w:t>
      </w:r>
      <w:bookmarkEnd w:id="878"/>
    </w:p>
    <w:p w:rsidR="008D235F" w:rsidRDefault="00DC7AFB" w:rsidP="004351DF">
      <w:r>
        <w:t xml:space="preserve">A synchronous DELETE operation will return no </w:t>
      </w:r>
      <w:r w:rsidR="00451771">
        <w:t>response</w:t>
      </w:r>
      <w:r>
        <w:t xml:space="preserve"> body and an HTTP status of 204 (No content). </w:t>
      </w:r>
    </w:p>
    <w:p w:rsidR="008D235F" w:rsidRDefault="008D235F" w:rsidP="008D235F">
      <w:r w:rsidRPr="008D16C0">
        <w:rPr>
          <w:b/>
        </w:rPr>
        <w:t>Request</w:t>
      </w:r>
      <w:r>
        <w:t>:</w:t>
      </w:r>
    </w:p>
    <w:tbl>
      <w:tblPr>
        <w:tblStyle w:val="LightList-Accent11"/>
        <w:tblW w:w="0" w:type="auto"/>
        <w:tblInd w:w="648" w:type="dxa"/>
        <w:tblLook w:val="04A0"/>
      </w:tblPr>
      <w:tblGrid>
        <w:gridCol w:w="1710"/>
        <w:gridCol w:w="5670"/>
      </w:tblGrid>
      <w:tr w:rsidR="008D235F" w:rsidRPr="0096689F" w:rsidTr="005F1905">
        <w:trPr>
          <w:cnfStyle w:val="100000000000"/>
        </w:trPr>
        <w:tc>
          <w:tcPr>
            <w:cnfStyle w:val="001000000000"/>
            <w:tcW w:w="1710" w:type="dxa"/>
            <w:tcBorders>
              <w:top w:val="single" w:sz="8" w:space="0" w:color="4F81BD" w:themeColor="accent1"/>
              <w:bottom w:val="nil"/>
            </w:tcBorders>
          </w:tcPr>
          <w:p w:rsidR="008D235F" w:rsidRPr="00740BEA" w:rsidRDefault="008D235F" w:rsidP="005F1905">
            <w:r>
              <w:t>HTTP Method</w:t>
            </w:r>
          </w:p>
        </w:tc>
        <w:tc>
          <w:tcPr>
            <w:tcW w:w="5670" w:type="dxa"/>
            <w:tcBorders>
              <w:top w:val="single" w:sz="8" w:space="0" w:color="4F81BD" w:themeColor="accent1"/>
              <w:bottom w:val="single" w:sz="8" w:space="0" w:color="4F81BD" w:themeColor="accent1"/>
            </w:tcBorders>
            <w:shd w:val="clear" w:color="auto" w:fill="auto"/>
          </w:tcPr>
          <w:p w:rsidR="008D235F" w:rsidRPr="00CE486E" w:rsidRDefault="008D235F" w:rsidP="005F1905">
            <w:pPr>
              <w:cnfStyle w:val="100000000000"/>
              <w:rPr>
                <w:color w:val="auto"/>
              </w:rPr>
            </w:pPr>
            <w:r>
              <w:rPr>
                <w:color w:val="auto"/>
              </w:rPr>
              <w:t>DELETE</w:t>
            </w:r>
          </w:p>
        </w:tc>
      </w:tr>
      <w:tr w:rsidR="008D235F" w:rsidRPr="0096689F" w:rsidTr="005F1905">
        <w:trPr>
          <w:cnfStyle w:val="000000100000"/>
        </w:trPr>
        <w:tc>
          <w:tcPr>
            <w:cnfStyle w:val="001000000000"/>
            <w:tcW w:w="1710" w:type="dxa"/>
            <w:tcBorders>
              <w:top w:val="nil"/>
              <w:bottom w:val="nil"/>
            </w:tcBorders>
            <w:shd w:val="clear" w:color="auto" w:fill="4F81BD" w:themeFill="accent1"/>
          </w:tcPr>
          <w:p w:rsidR="008D235F" w:rsidRPr="00740BEA" w:rsidRDefault="008D235F" w:rsidP="005F1905">
            <w:pPr>
              <w:rPr>
                <w:color w:val="FFFFFF" w:themeColor="background1"/>
              </w:rPr>
            </w:pPr>
            <w:r>
              <w:rPr>
                <w:color w:val="FFFFFF" w:themeColor="background1"/>
              </w:rPr>
              <w:t>Request URI</w:t>
            </w:r>
          </w:p>
        </w:tc>
        <w:tc>
          <w:tcPr>
            <w:tcW w:w="5670" w:type="dxa"/>
            <w:shd w:val="clear" w:color="auto" w:fill="auto"/>
          </w:tcPr>
          <w:p w:rsidR="008D235F" w:rsidRPr="00740BEA" w:rsidRDefault="008D235F" w:rsidP="005F1905">
            <w:pPr>
              <w:cnfStyle w:val="000000100000"/>
            </w:pPr>
            <w:r>
              <w:rPr>
                <w:b/>
              </w:rPr>
              <w:t>https://.../rest/&lt;resource-type&gt;[/&lt;resource-ID&gt;]</w:t>
            </w:r>
          </w:p>
        </w:tc>
      </w:tr>
      <w:tr w:rsidR="008D235F" w:rsidTr="005F1905">
        <w:tc>
          <w:tcPr>
            <w:cnfStyle w:val="001000000000"/>
            <w:tcW w:w="1710" w:type="dxa"/>
            <w:tcBorders>
              <w:top w:val="nil"/>
              <w:bottom w:val="single" w:sz="8" w:space="0" w:color="4F81BD" w:themeColor="accent1"/>
            </w:tcBorders>
            <w:shd w:val="clear" w:color="auto" w:fill="4F81BD" w:themeFill="accent1"/>
          </w:tcPr>
          <w:p w:rsidR="008D235F" w:rsidRPr="00740BEA" w:rsidRDefault="008D235F" w:rsidP="005F1905">
            <w:pPr>
              <w:rPr>
                <w:color w:val="FFFFFF" w:themeColor="background1"/>
              </w:rPr>
            </w:pPr>
            <w:r>
              <w:rPr>
                <w:color w:val="FFFFFF" w:themeColor="background1"/>
              </w:rPr>
              <w:t>Request Body</w:t>
            </w:r>
          </w:p>
        </w:tc>
        <w:tc>
          <w:tcPr>
            <w:tcW w:w="5670" w:type="dxa"/>
            <w:tcBorders>
              <w:top w:val="single" w:sz="8" w:space="0" w:color="4F81BD" w:themeColor="accent1"/>
            </w:tcBorders>
          </w:tcPr>
          <w:p w:rsidR="008D235F" w:rsidRPr="004902C9" w:rsidRDefault="008D235F" w:rsidP="005F1905">
            <w:pPr>
              <w:cnfStyle w:val="000000000000"/>
              <w:rPr>
                <w:b/>
              </w:rPr>
            </w:pPr>
            <w:r>
              <w:rPr>
                <w:b/>
              </w:rPr>
              <w:t>None</w:t>
            </w:r>
          </w:p>
        </w:tc>
      </w:tr>
    </w:tbl>
    <w:p w:rsidR="008D235F" w:rsidRDefault="008D235F" w:rsidP="008D235F">
      <w:pPr>
        <w:rPr>
          <w:b/>
        </w:rPr>
      </w:pPr>
    </w:p>
    <w:p w:rsidR="008D235F" w:rsidRDefault="008D235F" w:rsidP="008D235F">
      <w:r w:rsidRPr="00CE486E">
        <w:rPr>
          <w:b/>
        </w:rPr>
        <w:t>Response</w:t>
      </w:r>
      <w:r>
        <w:t>:</w:t>
      </w:r>
    </w:p>
    <w:tbl>
      <w:tblPr>
        <w:tblStyle w:val="LightList-Accent11"/>
        <w:tblW w:w="0" w:type="auto"/>
        <w:tblInd w:w="648" w:type="dxa"/>
        <w:tblLook w:val="04A0"/>
      </w:tblPr>
      <w:tblGrid>
        <w:gridCol w:w="1710"/>
        <w:gridCol w:w="5670"/>
      </w:tblGrid>
      <w:tr w:rsidR="008D235F" w:rsidRPr="0096689F" w:rsidTr="005F1905">
        <w:trPr>
          <w:cnfStyle w:val="100000000000"/>
        </w:trPr>
        <w:tc>
          <w:tcPr>
            <w:cnfStyle w:val="001000000000"/>
            <w:tcW w:w="1710" w:type="dxa"/>
            <w:tcBorders>
              <w:top w:val="single" w:sz="8" w:space="0" w:color="4F81BD" w:themeColor="accent1"/>
              <w:bottom w:val="single" w:sz="8" w:space="0" w:color="4F81BD" w:themeColor="accent1"/>
            </w:tcBorders>
          </w:tcPr>
          <w:p w:rsidR="008D235F" w:rsidRPr="00740BEA" w:rsidRDefault="008D235F" w:rsidP="005F1905">
            <w:r w:rsidRPr="00740BEA">
              <w:t>HTTP Status</w:t>
            </w:r>
          </w:p>
        </w:tc>
        <w:tc>
          <w:tcPr>
            <w:tcW w:w="5670" w:type="dxa"/>
            <w:tcBorders>
              <w:top w:val="single" w:sz="8" w:space="0" w:color="4F81BD" w:themeColor="accent1"/>
              <w:bottom w:val="single" w:sz="8" w:space="0" w:color="4F81BD" w:themeColor="accent1"/>
            </w:tcBorders>
            <w:shd w:val="clear" w:color="auto" w:fill="auto"/>
          </w:tcPr>
          <w:p w:rsidR="008D235F" w:rsidRPr="0096689F" w:rsidRDefault="008D235F" w:rsidP="008D235F">
            <w:pPr>
              <w:cnfStyle w:val="100000000000"/>
              <w:rPr>
                <w:b w:val="0"/>
                <w:color w:val="auto"/>
              </w:rPr>
            </w:pPr>
            <w:r w:rsidRPr="00941A84">
              <w:rPr>
                <w:color w:val="auto"/>
              </w:rPr>
              <w:t>20</w:t>
            </w:r>
            <w:r>
              <w:rPr>
                <w:color w:val="auto"/>
              </w:rPr>
              <w:t>4</w:t>
            </w:r>
            <w:r>
              <w:rPr>
                <w:b w:val="0"/>
                <w:color w:val="auto"/>
              </w:rPr>
              <w:t xml:space="preserve"> (No Content)</w:t>
            </w:r>
          </w:p>
        </w:tc>
      </w:tr>
      <w:tr w:rsidR="008D235F" w:rsidTr="005F1905">
        <w:trPr>
          <w:cnfStyle w:val="000000100000"/>
        </w:trPr>
        <w:tc>
          <w:tcPr>
            <w:cnfStyle w:val="001000000000"/>
            <w:tcW w:w="1710" w:type="dxa"/>
            <w:shd w:val="clear" w:color="auto" w:fill="4F81BD" w:themeFill="accent1"/>
          </w:tcPr>
          <w:p w:rsidR="008D235F" w:rsidRPr="00740BEA" w:rsidRDefault="008D235F" w:rsidP="005F1905">
            <w:pPr>
              <w:rPr>
                <w:color w:val="FFFFFF" w:themeColor="background1"/>
              </w:rPr>
            </w:pPr>
            <w:r>
              <w:rPr>
                <w:color w:val="FFFFFF" w:themeColor="background1"/>
              </w:rPr>
              <w:t xml:space="preserve">Response </w:t>
            </w:r>
            <w:r w:rsidRPr="00740BEA">
              <w:rPr>
                <w:color w:val="FFFFFF" w:themeColor="background1"/>
              </w:rPr>
              <w:t>Body</w:t>
            </w:r>
          </w:p>
        </w:tc>
        <w:tc>
          <w:tcPr>
            <w:tcW w:w="5670" w:type="dxa"/>
          </w:tcPr>
          <w:p w:rsidR="008D235F" w:rsidRPr="004902C9" w:rsidRDefault="008D235F" w:rsidP="005F1905">
            <w:pPr>
              <w:cnfStyle w:val="000000100000"/>
              <w:rPr>
                <w:b/>
              </w:rPr>
            </w:pPr>
            <w:r>
              <w:rPr>
                <w:b/>
              </w:rPr>
              <w:t>None</w:t>
            </w:r>
          </w:p>
        </w:tc>
      </w:tr>
      <w:tr w:rsidR="008D235F" w:rsidTr="005F1905">
        <w:tc>
          <w:tcPr>
            <w:cnfStyle w:val="001000000000"/>
            <w:tcW w:w="1710" w:type="dxa"/>
            <w:tcBorders>
              <w:top w:val="single" w:sz="8" w:space="0" w:color="4F81BD" w:themeColor="accent1"/>
            </w:tcBorders>
            <w:shd w:val="clear" w:color="auto" w:fill="4F81BD" w:themeFill="accent1"/>
          </w:tcPr>
          <w:p w:rsidR="008D235F" w:rsidRPr="00740BEA" w:rsidRDefault="008D235F" w:rsidP="005F1905">
            <w:pPr>
              <w:rPr>
                <w:color w:val="FFFFFF" w:themeColor="background1"/>
              </w:rPr>
            </w:pPr>
            <w:r>
              <w:rPr>
                <w:color w:val="FFFFFF" w:themeColor="background1"/>
              </w:rPr>
              <w:t>Location Header</w:t>
            </w:r>
          </w:p>
        </w:tc>
        <w:tc>
          <w:tcPr>
            <w:tcW w:w="5670" w:type="dxa"/>
            <w:tcBorders>
              <w:top w:val="single" w:sz="8" w:space="0" w:color="4F81BD" w:themeColor="accent1"/>
            </w:tcBorders>
          </w:tcPr>
          <w:p w:rsidR="008D235F" w:rsidRPr="00BE2E4D" w:rsidRDefault="008D235F" w:rsidP="005F1905">
            <w:pPr>
              <w:cnfStyle w:val="000000000000"/>
            </w:pPr>
            <w:r w:rsidRPr="00BE2E4D">
              <w:t>N/A</w:t>
            </w:r>
          </w:p>
        </w:tc>
      </w:tr>
    </w:tbl>
    <w:p w:rsidR="008D235F" w:rsidRDefault="008D235F" w:rsidP="004351DF"/>
    <w:p w:rsidR="008D235F" w:rsidRDefault="00300C25" w:rsidP="00300C25">
      <w:pPr>
        <w:pStyle w:val="Heading4"/>
      </w:pPr>
      <w:bookmarkStart w:id="879" w:name="_Toc317010534"/>
      <w:r>
        <w:t>Asynchronous Delete</w:t>
      </w:r>
      <w:bookmarkEnd w:id="879"/>
    </w:p>
    <w:p w:rsidR="008D235F" w:rsidRDefault="00300C25" w:rsidP="008D235F">
      <w:r>
        <w:t xml:space="preserve">For asynchronous DELETE </w:t>
      </w:r>
      <w:r w:rsidR="008D235F">
        <w:t xml:space="preserve">the request body must be empty (some web servers/libraries do not support a request body), however a parameter may contain a parent Activity URI if needed. </w:t>
      </w:r>
    </w:p>
    <w:p w:rsidR="00DC7AFB" w:rsidRDefault="00EA3F3A" w:rsidP="004351DF">
      <w:r>
        <w:t>The asynchronous</w:t>
      </w:r>
      <w:r w:rsidR="00451771">
        <w:t xml:space="preserve"> DELETE operation </w:t>
      </w:r>
      <w:r w:rsidR="00DC7AFB">
        <w:t>will return HTTP status of 202 with the response body set to an activity resource.</w:t>
      </w:r>
      <w:r w:rsidR="00B52D9D">
        <w:t xml:space="preserve"> If the call returns additional data</w:t>
      </w:r>
      <w:r w:rsidR="009C637B">
        <w:t>, for example resource state</w:t>
      </w:r>
      <w:r w:rsidR="00B52D9D">
        <w:t>, then the HTTP status would be 200.</w:t>
      </w:r>
    </w:p>
    <w:p w:rsidR="008D235F" w:rsidRDefault="008D235F" w:rsidP="008D235F">
      <w:r w:rsidRPr="008D16C0">
        <w:rPr>
          <w:b/>
        </w:rPr>
        <w:t>Request</w:t>
      </w:r>
      <w:r>
        <w:t>:</w:t>
      </w:r>
    </w:p>
    <w:tbl>
      <w:tblPr>
        <w:tblStyle w:val="LightList-Accent11"/>
        <w:tblW w:w="0" w:type="auto"/>
        <w:tblInd w:w="648" w:type="dxa"/>
        <w:tblLook w:val="04A0"/>
      </w:tblPr>
      <w:tblGrid>
        <w:gridCol w:w="1710"/>
        <w:gridCol w:w="5670"/>
      </w:tblGrid>
      <w:tr w:rsidR="008D235F" w:rsidRPr="0096689F" w:rsidTr="005F1905">
        <w:trPr>
          <w:cnfStyle w:val="100000000000"/>
        </w:trPr>
        <w:tc>
          <w:tcPr>
            <w:cnfStyle w:val="001000000000"/>
            <w:tcW w:w="1710" w:type="dxa"/>
            <w:tcBorders>
              <w:top w:val="single" w:sz="8" w:space="0" w:color="4F81BD" w:themeColor="accent1"/>
              <w:bottom w:val="nil"/>
            </w:tcBorders>
          </w:tcPr>
          <w:p w:rsidR="008D235F" w:rsidRPr="00740BEA" w:rsidRDefault="008D235F" w:rsidP="005F1905">
            <w:r>
              <w:t>HTTP Method</w:t>
            </w:r>
          </w:p>
        </w:tc>
        <w:tc>
          <w:tcPr>
            <w:tcW w:w="5670" w:type="dxa"/>
            <w:tcBorders>
              <w:top w:val="single" w:sz="8" w:space="0" w:color="4F81BD" w:themeColor="accent1"/>
              <w:bottom w:val="single" w:sz="8" w:space="0" w:color="4F81BD" w:themeColor="accent1"/>
            </w:tcBorders>
            <w:shd w:val="clear" w:color="auto" w:fill="auto"/>
          </w:tcPr>
          <w:p w:rsidR="008D235F" w:rsidRPr="00CE486E" w:rsidRDefault="008D235F" w:rsidP="005F1905">
            <w:pPr>
              <w:cnfStyle w:val="100000000000"/>
              <w:rPr>
                <w:color w:val="auto"/>
              </w:rPr>
            </w:pPr>
            <w:r>
              <w:rPr>
                <w:color w:val="auto"/>
              </w:rPr>
              <w:t>DELETE</w:t>
            </w:r>
          </w:p>
        </w:tc>
      </w:tr>
      <w:tr w:rsidR="008D235F" w:rsidRPr="0096689F" w:rsidTr="005F1905">
        <w:trPr>
          <w:cnfStyle w:val="000000100000"/>
        </w:trPr>
        <w:tc>
          <w:tcPr>
            <w:cnfStyle w:val="001000000000"/>
            <w:tcW w:w="1710" w:type="dxa"/>
            <w:tcBorders>
              <w:top w:val="nil"/>
              <w:bottom w:val="nil"/>
            </w:tcBorders>
            <w:shd w:val="clear" w:color="auto" w:fill="4F81BD" w:themeFill="accent1"/>
          </w:tcPr>
          <w:p w:rsidR="008D235F" w:rsidRPr="00740BEA" w:rsidRDefault="008D235F" w:rsidP="005F1905">
            <w:pPr>
              <w:rPr>
                <w:color w:val="FFFFFF" w:themeColor="background1"/>
              </w:rPr>
            </w:pPr>
            <w:r>
              <w:rPr>
                <w:color w:val="FFFFFF" w:themeColor="background1"/>
              </w:rPr>
              <w:t>Request URI</w:t>
            </w:r>
          </w:p>
        </w:tc>
        <w:tc>
          <w:tcPr>
            <w:tcW w:w="5670" w:type="dxa"/>
            <w:shd w:val="clear" w:color="auto" w:fill="auto"/>
          </w:tcPr>
          <w:p w:rsidR="008D235F" w:rsidRPr="00740BEA" w:rsidRDefault="008D235F" w:rsidP="005F1905">
            <w:pPr>
              <w:cnfStyle w:val="000000100000"/>
            </w:pPr>
            <w:r>
              <w:rPr>
                <w:b/>
              </w:rPr>
              <w:t>https://.../rest/&lt;resource-type&gt;[/&lt;resource-ID&gt;]</w:t>
            </w:r>
          </w:p>
        </w:tc>
      </w:tr>
      <w:tr w:rsidR="008D235F" w:rsidTr="005F1905">
        <w:tc>
          <w:tcPr>
            <w:cnfStyle w:val="001000000000"/>
            <w:tcW w:w="1710" w:type="dxa"/>
            <w:tcBorders>
              <w:top w:val="nil"/>
              <w:bottom w:val="single" w:sz="8" w:space="0" w:color="4F81BD" w:themeColor="accent1"/>
            </w:tcBorders>
            <w:shd w:val="clear" w:color="auto" w:fill="4F81BD" w:themeFill="accent1"/>
          </w:tcPr>
          <w:p w:rsidR="008D235F" w:rsidRPr="00740BEA" w:rsidRDefault="008D235F" w:rsidP="005F1905">
            <w:pPr>
              <w:rPr>
                <w:color w:val="FFFFFF" w:themeColor="background1"/>
              </w:rPr>
            </w:pPr>
            <w:r>
              <w:rPr>
                <w:color w:val="FFFFFF" w:themeColor="background1"/>
              </w:rPr>
              <w:t>Request Body</w:t>
            </w:r>
          </w:p>
        </w:tc>
        <w:tc>
          <w:tcPr>
            <w:tcW w:w="5670" w:type="dxa"/>
            <w:tcBorders>
              <w:top w:val="single" w:sz="8" w:space="0" w:color="4F81BD" w:themeColor="accent1"/>
            </w:tcBorders>
          </w:tcPr>
          <w:p w:rsidR="008D235F" w:rsidRPr="004902C9" w:rsidRDefault="008D235F" w:rsidP="005F1905">
            <w:pPr>
              <w:cnfStyle w:val="000000000000"/>
              <w:rPr>
                <w:b/>
              </w:rPr>
            </w:pPr>
            <w:r>
              <w:rPr>
                <w:b/>
              </w:rPr>
              <w:t>None</w:t>
            </w:r>
          </w:p>
        </w:tc>
      </w:tr>
    </w:tbl>
    <w:p w:rsidR="008D235F" w:rsidRDefault="008D235F" w:rsidP="008D235F">
      <w:pPr>
        <w:rPr>
          <w:b/>
        </w:rPr>
      </w:pPr>
    </w:p>
    <w:p w:rsidR="008D235F" w:rsidRDefault="008D235F" w:rsidP="008D235F">
      <w:r w:rsidRPr="00CE486E">
        <w:rPr>
          <w:b/>
        </w:rPr>
        <w:t>Response</w:t>
      </w:r>
      <w:r>
        <w:t>:</w:t>
      </w:r>
    </w:p>
    <w:tbl>
      <w:tblPr>
        <w:tblStyle w:val="LightList-Accent11"/>
        <w:tblW w:w="0" w:type="auto"/>
        <w:tblInd w:w="648" w:type="dxa"/>
        <w:tblLook w:val="04A0"/>
      </w:tblPr>
      <w:tblGrid>
        <w:gridCol w:w="1710"/>
        <w:gridCol w:w="5670"/>
      </w:tblGrid>
      <w:tr w:rsidR="008D235F" w:rsidRPr="0096689F" w:rsidTr="005F1905">
        <w:trPr>
          <w:cnfStyle w:val="100000000000"/>
        </w:trPr>
        <w:tc>
          <w:tcPr>
            <w:cnfStyle w:val="001000000000"/>
            <w:tcW w:w="1710" w:type="dxa"/>
            <w:tcBorders>
              <w:top w:val="single" w:sz="8" w:space="0" w:color="4F81BD" w:themeColor="accent1"/>
              <w:bottom w:val="single" w:sz="8" w:space="0" w:color="4F81BD" w:themeColor="accent1"/>
            </w:tcBorders>
          </w:tcPr>
          <w:p w:rsidR="008D235F" w:rsidRPr="00740BEA" w:rsidRDefault="008D235F" w:rsidP="005F1905">
            <w:r w:rsidRPr="00740BEA">
              <w:t>HTTP Status</w:t>
            </w:r>
          </w:p>
        </w:tc>
        <w:tc>
          <w:tcPr>
            <w:tcW w:w="5670" w:type="dxa"/>
            <w:tcBorders>
              <w:top w:val="single" w:sz="8" w:space="0" w:color="4F81BD" w:themeColor="accent1"/>
              <w:bottom w:val="single" w:sz="8" w:space="0" w:color="4F81BD" w:themeColor="accent1"/>
            </w:tcBorders>
            <w:shd w:val="clear" w:color="auto" w:fill="auto"/>
          </w:tcPr>
          <w:p w:rsidR="008D235F" w:rsidRPr="0096689F" w:rsidRDefault="008D235F" w:rsidP="005F1905">
            <w:pPr>
              <w:cnfStyle w:val="100000000000"/>
              <w:rPr>
                <w:b w:val="0"/>
                <w:color w:val="auto"/>
              </w:rPr>
            </w:pPr>
            <w:r w:rsidRPr="00941A84">
              <w:rPr>
                <w:color w:val="auto"/>
              </w:rPr>
              <w:t>20</w:t>
            </w:r>
            <w:r>
              <w:rPr>
                <w:color w:val="auto"/>
              </w:rPr>
              <w:t>2</w:t>
            </w:r>
            <w:r>
              <w:rPr>
                <w:b w:val="0"/>
                <w:color w:val="auto"/>
              </w:rPr>
              <w:t xml:space="preserve"> (Accepted)</w:t>
            </w:r>
          </w:p>
        </w:tc>
      </w:tr>
      <w:tr w:rsidR="008D235F" w:rsidTr="005F1905">
        <w:trPr>
          <w:cnfStyle w:val="000000100000"/>
        </w:trPr>
        <w:tc>
          <w:tcPr>
            <w:cnfStyle w:val="001000000000"/>
            <w:tcW w:w="1710" w:type="dxa"/>
            <w:shd w:val="clear" w:color="auto" w:fill="4F81BD" w:themeFill="accent1"/>
          </w:tcPr>
          <w:p w:rsidR="008D235F" w:rsidRPr="00740BEA" w:rsidRDefault="008D235F" w:rsidP="005F1905">
            <w:pPr>
              <w:rPr>
                <w:color w:val="FFFFFF" w:themeColor="background1"/>
              </w:rPr>
            </w:pPr>
            <w:r>
              <w:rPr>
                <w:color w:val="FFFFFF" w:themeColor="background1"/>
              </w:rPr>
              <w:t xml:space="preserve">Response </w:t>
            </w:r>
            <w:r w:rsidRPr="00740BEA">
              <w:rPr>
                <w:color w:val="FFFFFF" w:themeColor="background1"/>
              </w:rPr>
              <w:t>Body</w:t>
            </w:r>
          </w:p>
        </w:tc>
        <w:tc>
          <w:tcPr>
            <w:tcW w:w="5670" w:type="dxa"/>
          </w:tcPr>
          <w:p w:rsidR="008D235F" w:rsidRPr="004902C9" w:rsidRDefault="008D235F" w:rsidP="008D235F">
            <w:pPr>
              <w:cnfStyle w:val="000000100000"/>
              <w:rPr>
                <w:b/>
              </w:rPr>
            </w:pPr>
            <w:r w:rsidRPr="00E43B6A">
              <w:rPr>
                <w:b/>
              </w:rPr>
              <w:t xml:space="preserve">An </w:t>
            </w:r>
            <w:hyperlink w:anchor="_Activity_Resource_Model" w:history="1">
              <w:r w:rsidRPr="00E43B6A">
                <w:rPr>
                  <w:rStyle w:val="Hyperlink"/>
                  <w:b/>
                </w:rPr>
                <w:t>Activity Resource</w:t>
              </w:r>
            </w:hyperlink>
            <w:r w:rsidRPr="00E43B6A">
              <w:t xml:space="preserve">, which the client can use to monitor the progress of the asynch </w:t>
            </w:r>
            <w:r>
              <w:t>DELETE</w:t>
            </w:r>
            <w:r w:rsidRPr="00E43B6A">
              <w:t xml:space="preserve"> operation</w:t>
            </w:r>
          </w:p>
        </w:tc>
      </w:tr>
      <w:tr w:rsidR="008D235F" w:rsidTr="005F1905">
        <w:tc>
          <w:tcPr>
            <w:cnfStyle w:val="001000000000"/>
            <w:tcW w:w="1710" w:type="dxa"/>
            <w:tcBorders>
              <w:top w:val="single" w:sz="8" w:space="0" w:color="4F81BD" w:themeColor="accent1"/>
            </w:tcBorders>
            <w:shd w:val="clear" w:color="auto" w:fill="4F81BD" w:themeFill="accent1"/>
          </w:tcPr>
          <w:p w:rsidR="008D235F" w:rsidRPr="00740BEA" w:rsidRDefault="008D235F" w:rsidP="005F1905">
            <w:pPr>
              <w:rPr>
                <w:color w:val="FFFFFF" w:themeColor="background1"/>
              </w:rPr>
            </w:pPr>
            <w:r>
              <w:rPr>
                <w:color w:val="FFFFFF" w:themeColor="background1"/>
              </w:rPr>
              <w:t>Location Header</w:t>
            </w:r>
          </w:p>
        </w:tc>
        <w:tc>
          <w:tcPr>
            <w:tcW w:w="5670" w:type="dxa"/>
            <w:tcBorders>
              <w:top w:val="single" w:sz="8" w:space="0" w:color="4F81BD" w:themeColor="accent1"/>
            </w:tcBorders>
          </w:tcPr>
          <w:p w:rsidR="008D235F" w:rsidRPr="00BE2E4D" w:rsidRDefault="00F007DE" w:rsidP="000C5015">
            <w:pPr>
              <w:cnfStyle w:val="000000000000"/>
            </w:pPr>
            <w:r w:rsidRPr="00BE2E4D">
              <w:t>N/A</w:t>
            </w:r>
          </w:p>
        </w:tc>
      </w:tr>
    </w:tbl>
    <w:p w:rsidR="001243B6" w:rsidRPr="001243B6" w:rsidRDefault="001243B6" w:rsidP="00EF0A35">
      <w:pPr>
        <w:pStyle w:val="Heading3"/>
      </w:pPr>
      <w:bookmarkStart w:id="880" w:name="_Toc316660112"/>
      <w:bookmarkStart w:id="881" w:name="_Toc316994190"/>
      <w:bookmarkStart w:id="882" w:name="_Toc317010026"/>
      <w:bookmarkStart w:id="883" w:name="_Toc317010535"/>
      <w:bookmarkStart w:id="884" w:name="_Toc316660113"/>
      <w:bookmarkStart w:id="885" w:name="_Toc316994191"/>
      <w:bookmarkStart w:id="886" w:name="_Toc317010027"/>
      <w:bookmarkStart w:id="887" w:name="_Toc317010536"/>
      <w:bookmarkStart w:id="888" w:name="_Toc316660114"/>
      <w:bookmarkStart w:id="889" w:name="_Toc316994192"/>
      <w:bookmarkStart w:id="890" w:name="_Toc317010028"/>
      <w:bookmarkStart w:id="891" w:name="_Toc317010537"/>
      <w:bookmarkStart w:id="892" w:name="_Toc316660115"/>
      <w:bookmarkStart w:id="893" w:name="_Toc316994193"/>
      <w:bookmarkStart w:id="894" w:name="_Toc317010029"/>
      <w:bookmarkStart w:id="895" w:name="_Toc317010538"/>
      <w:bookmarkStart w:id="896" w:name="_Toc316660117"/>
      <w:bookmarkStart w:id="897" w:name="_Toc316994195"/>
      <w:bookmarkStart w:id="898" w:name="_Toc317010031"/>
      <w:bookmarkStart w:id="899" w:name="_Toc317010540"/>
      <w:bookmarkStart w:id="900" w:name="_Custom_Actions"/>
      <w:bookmarkStart w:id="901" w:name="_Toc317010543"/>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r>
        <w:t>Custom Actions</w:t>
      </w:r>
      <w:bookmarkEnd w:id="901"/>
    </w:p>
    <w:p w:rsidR="00177716" w:rsidRDefault="00177716" w:rsidP="00BD258F">
      <w:r>
        <w:t>Custom actions</w:t>
      </w:r>
      <w:r w:rsidR="00EA3F3A">
        <w:t xml:space="preserve"> (eg POST /rest/rm/{id}&amp;action=update)</w:t>
      </w:r>
      <w:r>
        <w:t xml:space="preserve"> are </w:t>
      </w:r>
      <w:r w:rsidRPr="00EA3F3A">
        <w:rPr>
          <w:u w:val="single"/>
        </w:rPr>
        <w:t>not</w:t>
      </w:r>
      <w:r>
        <w:t xml:space="preserve"> supported by Fusion, instead a PUT or POST should be </w:t>
      </w:r>
      <w:r w:rsidR="0094579D">
        <w:t>made</w:t>
      </w:r>
      <w:r>
        <w:t xml:space="preserve"> to change the desired </w:t>
      </w:r>
      <w:r w:rsidR="00202AF8">
        <w:t xml:space="preserve">attributes or </w:t>
      </w:r>
      <w:r>
        <w:t xml:space="preserve">state of the resource. One example </w:t>
      </w:r>
      <w:r w:rsidR="009C1CFF">
        <w:t>may</w:t>
      </w:r>
      <w:r>
        <w:t xml:space="preserve"> be when a user applies a profile. The profile manager </w:t>
      </w:r>
      <w:r w:rsidR="009C1CFF">
        <w:t>may</w:t>
      </w:r>
      <w:r>
        <w:t xml:space="preserve"> call the physical-servers resource manager with a </w:t>
      </w:r>
      <w:r w:rsidR="009C1CFF">
        <w:t>PUT</w:t>
      </w:r>
      <w:r>
        <w:t xml:space="preserve"> and the server profile</w:t>
      </w:r>
      <w:r w:rsidR="009C1CFF">
        <w:t xml:space="preserve"> data</w:t>
      </w:r>
      <w:r>
        <w:t>, for example:</w:t>
      </w:r>
    </w:p>
    <w:p w:rsidR="00ED0782" w:rsidRDefault="00ED0782" w:rsidP="00ED0782">
      <w:pPr>
        <w:spacing w:after="0"/>
        <w:ind w:left="360"/>
      </w:pPr>
      <w:r>
        <w:t xml:space="preserve">Instead of POST </w:t>
      </w:r>
      <w:r w:rsidR="00DA2D86" w:rsidRPr="00DA2D86">
        <w:t>https://.../rest/physical-servers/1234&amp;action=setProfile</w:t>
      </w:r>
    </w:p>
    <w:p w:rsidR="00ED0782" w:rsidRDefault="00ED0782" w:rsidP="00ED0782">
      <w:pPr>
        <w:ind w:left="1080"/>
      </w:pPr>
      <w:r>
        <w:t>Body = profile data.</w:t>
      </w:r>
    </w:p>
    <w:p w:rsidR="00177716" w:rsidRDefault="00ED0782" w:rsidP="00ED0782">
      <w:pPr>
        <w:spacing w:after="0"/>
        <w:ind w:left="360"/>
      </w:pPr>
      <w:r>
        <w:t xml:space="preserve">Use </w:t>
      </w:r>
      <w:r w:rsidR="009C1CFF">
        <w:t>PUT</w:t>
      </w:r>
      <w:r w:rsidR="00177716">
        <w:t xml:space="preserve"> </w:t>
      </w:r>
      <w:hyperlink r:id="rId31" w:history="1">
        <w:r w:rsidR="00177716" w:rsidRPr="00177716">
          <w:t>https://.../rest/physical-servers/1234/serverpersonality</w:t>
        </w:r>
      </w:hyperlink>
      <w:r w:rsidR="00177716">
        <w:t xml:space="preserve"> </w:t>
      </w:r>
    </w:p>
    <w:p w:rsidR="00177716" w:rsidRDefault="00177716" w:rsidP="00ED0782">
      <w:pPr>
        <w:ind w:left="1080"/>
      </w:pPr>
      <w:r>
        <w:t xml:space="preserve">The body would ideally be the </w:t>
      </w:r>
      <w:r w:rsidRPr="00ED0782">
        <w:rPr>
          <w:i/>
        </w:rPr>
        <w:t>serverpersonality</w:t>
      </w:r>
      <w:r>
        <w:t xml:space="preserve"> model</w:t>
      </w:r>
      <w:r w:rsidR="00681132">
        <w:t xml:space="preserve"> portion</w:t>
      </w:r>
      <w:r>
        <w:t xml:space="preserve"> </w:t>
      </w:r>
      <w:r w:rsidR="00202AF8">
        <w:t>of the server resource</w:t>
      </w:r>
      <w:r>
        <w:t xml:space="preserve">, since this is a long </w:t>
      </w:r>
      <w:r w:rsidR="00202AF8">
        <w:t xml:space="preserve">running </w:t>
      </w:r>
      <w:r>
        <w:t>operation, the operation is a</w:t>
      </w:r>
      <w:r w:rsidR="00202AF8">
        <w:t>n asynchronous</w:t>
      </w:r>
      <w:r>
        <w:t xml:space="preserve"> </w:t>
      </w:r>
      <w:r w:rsidR="009C1CFF">
        <w:t>PUT</w:t>
      </w:r>
      <w:r>
        <w:t xml:space="preserve"> which will allow for the resource manager to return 202 and an activity resource in an asynchronous fashion.</w:t>
      </w:r>
    </w:p>
    <w:p w:rsidR="00F722C6" w:rsidRDefault="00F722C6" w:rsidP="007C553C">
      <w:pPr>
        <w:pStyle w:val="Heading2"/>
      </w:pPr>
      <w:bookmarkStart w:id="902" w:name="_Toc315936008"/>
      <w:bookmarkStart w:id="903" w:name="_Toc315937372"/>
      <w:bookmarkStart w:id="904" w:name="_Toc316296254"/>
      <w:bookmarkStart w:id="905" w:name="_Toc316302012"/>
      <w:bookmarkStart w:id="906" w:name="_Toc316304354"/>
      <w:bookmarkStart w:id="907" w:name="_Toc316470640"/>
      <w:bookmarkStart w:id="908" w:name="_Toc316471645"/>
      <w:bookmarkStart w:id="909" w:name="_Toc316472003"/>
      <w:bookmarkStart w:id="910" w:name="_Toc316473117"/>
      <w:bookmarkStart w:id="911" w:name="_Toc316475708"/>
      <w:bookmarkStart w:id="912" w:name="_Toc316476162"/>
      <w:bookmarkStart w:id="913" w:name="_Toc316476615"/>
      <w:bookmarkStart w:id="914" w:name="_Toc316483247"/>
      <w:bookmarkStart w:id="915" w:name="_Toc316488597"/>
      <w:bookmarkStart w:id="916" w:name="_Toc316489065"/>
      <w:bookmarkStart w:id="917" w:name="_Toc316489534"/>
      <w:bookmarkStart w:id="918" w:name="_Toc316490002"/>
      <w:bookmarkStart w:id="919" w:name="_Toc316490471"/>
      <w:bookmarkStart w:id="920" w:name="_Toc316490939"/>
      <w:bookmarkStart w:id="921" w:name="_Toc316491408"/>
      <w:bookmarkStart w:id="922" w:name="_Toc316491876"/>
      <w:bookmarkStart w:id="923" w:name="_Toc316660123"/>
      <w:bookmarkStart w:id="924" w:name="_Toc316994201"/>
      <w:bookmarkStart w:id="925" w:name="_Toc317010037"/>
      <w:bookmarkStart w:id="926" w:name="_Toc317010546"/>
      <w:bookmarkStart w:id="927" w:name="_Toc315936010"/>
      <w:bookmarkStart w:id="928" w:name="_Toc315937374"/>
      <w:bookmarkStart w:id="929" w:name="_Toc316296256"/>
      <w:bookmarkStart w:id="930" w:name="_Toc316302014"/>
      <w:bookmarkStart w:id="931" w:name="_Toc316304356"/>
      <w:bookmarkStart w:id="932" w:name="_Toc316470642"/>
      <w:bookmarkStart w:id="933" w:name="_Toc316471647"/>
      <w:bookmarkStart w:id="934" w:name="_Toc316472005"/>
      <w:bookmarkStart w:id="935" w:name="_Toc316473119"/>
      <w:bookmarkStart w:id="936" w:name="_Toc316475710"/>
      <w:bookmarkStart w:id="937" w:name="_Toc316476164"/>
      <w:bookmarkStart w:id="938" w:name="_Toc316476617"/>
      <w:bookmarkStart w:id="939" w:name="_Toc316483249"/>
      <w:bookmarkStart w:id="940" w:name="_Toc316488599"/>
      <w:bookmarkStart w:id="941" w:name="_Toc316489067"/>
      <w:bookmarkStart w:id="942" w:name="_Toc316489536"/>
      <w:bookmarkStart w:id="943" w:name="_Toc316490004"/>
      <w:bookmarkStart w:id="944" w:name="_Toc316490473"/>
      <w:bookmarkStart w:id="945" w:name="_Toc316490941"/>
      <w:bookmarkStart w:id="946" w:name="_Toc316491410"/>
      <w:bookmarkStart w:id="947" w:name="_Toc316491878"/>
      <w:bookmarkStart w:id="948" w:name="_Toc316660125"/>
      <w:bookmarkStart w:id="949" w:name="_Toc316994203"/>
      <w:bookmarkStart w:id="950" w:name="_Toc317010039"/>
      <w:bookmarkStart w:id="951" w:name="_Toc317010548"/>
      <w:bookmarkStart w:id="952" w:name="_Toc315936012"/>
      <w:bookmarkStart w:id="953" w:name="_Toc315937376"/>
      <w:bookmarkStart w:id="954" w:name="_Toc316296258"/>
      <w:bookmarkStart w:id="955" w:name="_Toc316302016"/>
      <w:bookmarkStart w:id="956" w:name="_Toc316304358"/>
      <w:bookmarkStart w:id="957" w:name="_Toc316470644"/>
      <w:bookmarkStart w:id="958" w:name="_Toc316471649"/>
      <w:bookmarkStart w:id="959" w:name="_Toc316472007"/>
      <w:bookmarkStart w:id="960" w:name="_Toc316473121"/>
      <w:bookmarkStart w:id="961" w:name="_Toc316475712"/>
      <w:bookmarkStart w:id="962" w:name="_Toc316476166"/>
      <w:bookmarkStart w:id="963" w:name="_Toc316476619"/>
      <w:bookmarkStart w:id="964" w:name="_Toc316483251"/>
      <w:bookmarkStart w:id="965" w:name="_Toc316488601"/>
      <w:bookmarkStart w:id="966" w:name="_Toc316489069"/>
      <w:bookmarkStart w:id="967" w:name="_Toc316489538"/>
      <w:bookmarkStart w:id="968" w:name="_Toc316490006"/>
      <w:bookmarkStart w:id="969" w:name="_Toc316490475"/>
      <w:bookmarkStart w:id="970" w:name="_Toc316490943"/>
      <w:bookmarkStart w:id="971" w:name="_Toc316491412"/>
      <w:bookmarkStart w:id="972" w:name="_Toc316491880"/>
      <w:bookmarkStart w:id="973" w:name="_Toc316660127"/>
      <w:bookmarkStart w:id="974" w:name="_Toc316994205"/>
      <w:bookmarkStart w:id="975" w:name="_Toc317010041"/>
      <w:bookmarkStart w:id="976" w:name="_Toc317010550"/>
      <w:bookmarkStart w:id="977" w:name="_Toc315936014"/>
      <w:bookmarkStart w:id="978" w:name="_Toc315937378"/>
      <w:bookmarkStart w:id="979" w:name="_Toc316296260"/>
      <w:bookmarkStart w:id="980" w:name="_Toc316302018"/>
      <w:bookmarkStart w:id="981" w:name="_Toc316304360"/>
      <w:bookmarkStart w:id="982" w:name="_Toc316470646"/>
      <w:bookmarkStart w:id="983" w:name="_Toc316471651"/>
      <w:bookmarkStart w:id="984" w:name="_Toc316472009"/>
      <w:bookmarkStart w:id="985" w:name="_Toc316473123"/>
      <w:bookmarkStart w:id="986" w:name="_Toc316475714"/>
      <w:bookmarkStart w:id="987" w:name="_Toc316476168"/>
      <w:bookmarkStart w:id="988" w:name="_Toc316476621"/>
      <w:bookmarkStart w:id="989" w:name="_Toc316483253"/>
      <w:bookmarkStart w:id="990" w:name="_Toc316488603"/>
      <w:bookmarkStart w:id="991" w:name="_Toc316489071"/>
      <w:bookmarkStart w:id="992" w:name="_Toc316489540"/>
      <w:bookmarkStart w:id="993" w:name="_Toc316490008"/>
      <w:bookmarkStart w:id="994" w:name="_Toc316490477"/>
      <w:bookmarkStart w:id="995" w:name="_Toc316490945"/>
      <w:bookmarkStart w:id="996" w:name="_Toc316491414"/>
      <w:bookmarkStart w:id="997" w:name="_Toc316491882"/>
      <w:bookmarkStart w:id="998" w:name="_Toc316660129"/>
      <w:bookmarkStart w:id="999" w:name="_Toc316994207"/>
      <w:bookmarkStart w:id="1000" w:name="_Toc317010043"/>
      <w:bookmarkStart w:id="1001" w:name="_Toc317010552"/>
      <w:bookmarkStart w:id="1002" w:name="_Toc315936015"/>
      <w:bookmarkStart w:id="1003" w:name="_Toc315937379"/>
      <w:bookmarkStart w:id="1004" w:name="_Toc316296261"/>
      <w:bookmarkStart w:id="1005" w:name="_Toc316302019"/>
      <w:bookmarkStart w:id="1006" w:name="_Toc316304361"/>
      <w:bookmarkStart w:id="1007" w:name="_Toc316470647"/>
      <w:bookmarkStart w:id="1008" w:name="_Toc316471652"/>
      <w:bookmarkStart w:id="1009" w:name="_Toc316472010"/>
      <w:bookmarkStart w:id="1010" w:name="_Toc316473124"/>
      <w:bookmarkStart w:id="1011" w:name="_Toc316475715"/>
      <w:bookmarkStart w:id="1012" w:name="_Toc316476169"/>
      <w:bookmarkStart w:id="1013" w:name="_Toc316476622"/>
      <w:bookmarkStart w:id="1014" w:name="_Toc316483254"/>
      <w:bookmarkStart w:id="1015" w:name="_Toc316488604"/>
      <w:bookmarkStart w:id="1016" w:name="_Toc316489072"/>
      <w:bookmarkStart w:id="1017" w:name="_Toc316489541"/>
      <w:bookmarkStart w:id="1018" w:name="_Toc316490009"/>
      <w:bookmarkStart w:id="1019" w:name="_Toc316490478"/>
      <w:bookmarkStart w:id="1020" w:name="_Toc316490946"/>
      <w:bookmarkStart w:id="1021" w:name="_Toc316491415"/>
      <w:bookmarkStart w:id="1022" w:name="_Toc316491883"/>
      <w:bookmarkStart w:id="1023" w:name="_Toc316660130"/>
      <w:bookmarkStart w:id="1024" w:name="_Toc316994208"/>
      <w:bookmarkStart w:id="1025" w:name="_Toc317010044"/>
      <w:bookmarkStart w:id="1026" w:name="_Toc317010553"/>
      <w:bookmarkStart w:id="1027" w:name="_Messaging_&amp;_Events"/>
      <w:bookmarkStart w:id="1028" w:name="_Toc316472012"/>
      <w:bookmarkStart w:id="1029" w:name="_Toc316473126"/>
      <w:bookmarkStart w:id="1030" w:name="_Toc316475717"/>
      <w:bookmarkStart w:id="1031" w:name="_Toc316476171"/>
      <w:bookmarkStart w:id="1032" w:name="_Toc316476624"/>
      <w:bookmarkStart w:id="1033" w:name="_Toc316483256"/>
      <w:bookmarkStart w:id="1034" w:name="_Toc316488606"/>
      <w:bookmarkStart w:id="1035" w:name="_Toc316489074"/>
      <w:bookmarkStart w:id="1036" w:name="_Toc316489543"/>
      <w:bookmarkStart w:id="1037" w:name="_Toc316490011"/>
      <w:bookmarkStart w:id="1038" w:name="_Toc316490480"/>
      <w:bookmarkStart w:id="1039" w:name="_Toc316490948"/>
      <w:bookmarkStart w:id="1040" w:name="_Toc316491417"/>
      <w:bookmarkStart w:id="1041" w:name="_Toc316491885"/>
      <w:bookmarkStart w:id="1042" w:name="_Toc316660132"/>
      <w:bookmarkStart w:id="1043" w:name="_Toc316994210"/>
      <w:bookmarkStart w:id="1044" w:name="_Toc317010046"/>
      <w:bookmarkStart w:id="1045" w:name="_Toc317010555"/>
      <w:bookmarkStart w:id="1046" w:name="_Toc316472013"/>
      <w:bookmarkStart w:id="1047" w:name="_Toc316473127"/>
      <w:bookmarkStart w:id="1048" w:name="_Toc316475718"/>
      <w:bookmarkStart w:id="1049" w:name="_Toc316476172"/>
      <w:bookmarkStart w:id="1050" w:name="_Toc316476625"/>
      <w:bookmarkStart w:id="1051" w:name="_Toc316483257"/>
      <w:bookmarkStart w:id="1052" w:name="_Toc316488607"/>
      <w:bookmarkStart w:id="1053" w:name="_Toc316489075"/>
      <w:bookmarkStart w:id="1054" w:name="_Toc316489544"/>
      <w:bookmarkStart w:id="1055" w:name="_Toc316490012"/>
      <w:bookmarkStart w:id="1056" w:name="_Toc316490481"/>
      <w:bookmarkStart w:id="1057" w:name="_Toc316490949"/>
      <w:bookmarkStart w:id="1058" w:name="_Toc316491418"/>
      <w:bookmarkStart w:id="1059" w:name="_Toc316491886"/>
      <w:bookmarkStart w:id="1060" w:name="_Toc316660133"/>
      <w:bookmarkStart w:id="1061" w:name="_Toc316994211"/>
      <w:bookmarkStart w:id="1062" w:name="_Toc317010047"/>
      <w:bookmarkStart w:id="1063" w:name="_Toc317010556"/>
      <w:bookmarkStart w:id="1064" w:name="_Toc316472014"/>
      <w:bookmarkStart w:id="1065" w:name="_Toc316473128"/>
      <w:bookmarkStart w:id="1066" w:name="_Toc316475719"/>
      <w:bookmarkStart w:id="1067" w:name="_Toc316476173"/>
      <w:bookmarkStart w:id="1068" w:name="_Toc316476626"/>
      <w:bookmarkStart w:id="1069" w:name="_Toc316483258"/>
      <w:bookmarkStart w:id="1070" w:name="_Toc316488608"/>
      <w:bookmarkStart w:id="1071" w:name="_Toc316489076"/>
      <w:bookmarkStart w:id="1072" w:name="_Toc316489545"/>
      <w:bookmarkStart w:id="1073" w:name="_Toc316490013"/>
      <w:bookmarkStart w:id="1074" w:name="_Toc316490482"/>
      <w:bookmarkStart w:id="1075" w:name="_Toc316490950"/>
      <w:bookmarkStart w:id="1076" w:name="_Toc316491419"/>
      <w:bookmarkStart w:id="1077" w:name="_Toc316491887"/>
      <w:bookmarkStart w:id="1078" w:name="_Toc316660134"/>
      <w:bookmarkStart w:id="1079" w:name="_Toc316994212"/>
      <w:bookmarkStart w:id="1080" w:name="_Toc317010048"/>
      <w:bookmarkStart w:id="1081" w:name="_Toc317010557"/>
      <w:bookmarkStart w:id="1082" w:name="_Toc316472015"/>
      <w:bookmarkStart w:id="1083" w:name="_Toc316473129"/>
      <w:bookmarkStart w:id="1084" w:name="_Toc316475720"/>
      <w:bookmarkStart w:id="1085" w:name="_Toc316476174"/>
      <w:bookmarkStart w:id="1086" w:name="_Toc316476627"/>
      <w:bookmarkStart w:id="1087" w:name="_Toc316483259"/>
      <w:bookmarkStart w:id="1088" w:name="_Toc316488609"/>
      <w:bookmarkStart w:id="1089" w:name="_Toc316489077"/>
      <w:bookmarkStart w:id="1090" w:name="_Toc316489546"/>
      <w:bookmarkStart w:id="1091" w:name="_Toc316490014"/>
      <w:bookmarkStart w:id="1092" w:name="_Toc316490483"/>
      <w:bookmarkStart w:id="1093" w:name="_Toc316490951"/>
      <w:bookmarkStart w:id="1094" w:name="_Toc316491420"/>
      <w:bookmarkStart w:id="1095" w:name="_Toc316491888"/>
      <w:bookmarkStart w:id="1096" w:name="_Toc316660135"/>
      <w:bookmarkStart w:id="1097" w:name="_Toc316994213"/>
      <w:bookmarkStart w:id="1098" w:name="_Toc317010049"/>
      <w:bookmarkStart w:id="1099" w:name="_Toc317010558"/>
      <w:bookmarkStart w:id="1100" w:name="_Toc316472018"/>
      <w:bookmarkStart w:id="1101" w:name="_Toc316473132"/>
      <w:bookmarkStart w:id="1102" w:name="_Toc316475723"/>
      <w:bookmarkStart w:id="1103" w:name="_Toc316476177"/>
      <w:bookmarkStart w:id="1104" w:name="_Toc316476630"/>
      <w:bookmarkStart w:id="1105" w:name="_Toc316483262"/>
      <w:bookmarkStart w:id="1106" w:name="_Toc316488612"/>
      <w:bookmarkStart w:id="1107" w:name="_Toc316489080"/>
      <w:bookmarkStart w:id="1108" w:name="_Toc316489549"/>
      <w:bookmarkStart w:id="1109" w:name="_Toc316490017"/>
      <w:bookmarkStart w:id="1110" w:name="_Toc316490486"/>
      <w:bookmarkStart w:id="1111" w:name="_Toc316490954"/>
      <w:bookmarkStart w:id="1112" w:name="_Toc316491423"/>
      <w:bookmarkStart w:id="1113" w:name="_Toc316491891"/>
      <w:bookmarkStart w:id="1114" w:name="_Toc316660138"/>
      <w:bookmarkStart w:id="1115" w:name="_Toc316994216"/>
      <w:bookmarkStart w:id="1116" w:name="_Toc317010052"/>
      <w:bookmarkStart w:id="1117" w:name="_Toc317010561"/>
      <w:bookmarkStart w:id="1118" w:name="_Toc316472019"/>
      <w:bookmarkStart w:id="1119" w:name="_Toc316473133"/>
      <w:bookmarkStart w:id="1120" w:name="_Toc316475724"/>
      <w:bookmarkStart w:id="1121" w:name="_Toc316476178"/>
      <w:bookmarkStart w:id="1122" w:name="_Toc316476631"/>
      <w:bookmarkStart w:id="1123" w:name="_Toc316483263"/>
      <w:bookmarkStart w:id="1124" w:name="_Toc316488613"/>
      <w:bookmarkStart w:id="1125" w:name="_Toc316489081"/>
      <w:bookmarkStart w:id="1126" w:name="_Toc316489550"/>
      <w:bookmarkStart w:id="1127" w:name="_Toc316490018"/>
      <w:bookmarkStart w:id="1128" w:name="_Toc316490487"/>
      <w:bookmarkStart w:id="1129" w:name="_Toc316490955"/>
      <w:bookmarkStart w:id="1130" w:name="_Toc316491424"/>
      <w:bookmarkStart w:id="1131" w:name="_Toc316491892"/>
      <w:bookmarkStart w:id="1132" w:name="_Toc316660139"/>
      <w:bookmarkStart w:id="1133" w:name="_Toc316994217"/>
      <w:bookmarkStart w:id="1134" w:name="_Toc317010053"/>
      <w:bookmarkStart w:id="1135" w:name="_Toc317010562"/>
      <w:bookmarkStart w:id="1136" w:name="_Toc316472020"/>
      <w:bookmarkStart w:id="1137" w:name="_Toc316473134"/>
      <w:bookmarkStart w:id="1138" w:name="_Toc316475725"/>
      <w:bookmarkStart w:id="1139" w:name="_Toc316476179"/>
      <w:bookmarkStart w:id="1140" w:name="_Toc316476632"/>
      <w:bookmarkStart w:id="1141" w:name="_Toc316483264"/>
      <w:bookmarkStart w:id="1142" w:name="_Toc316488614"/>
      <w:bookmarkStart w:id="1143" w:name="_Toc316489082"/>
      <w:bookmarkStart w:id="1144" w:name="_Toc316489551"/>
      <w:bookmarkStart w:id="1145" w:name="_Toc316490019"/>
      <w:bookmarkStart w:id="1146" w:name="_Toc316490488"/>
      <w:bookmarkStart w:id="1147" w:name="_Toc316490956"/>
      <w:bookmarkStart w:id="1148" w:name="_Toc316491425"/>
      <w:bookmarkStart w:id="1149" w:name="_Toc316491893"/>
      <w:bookmarkStart w:id="1150" w:name="_Toc316660140"/>
      <w:bookmarkStart w:id="1151" w:name="_Toc316994218"/>
      <w:bookmarkStart w:id="1152" w:name="_Toc317010054"/>
      <w:bookmarkStart w:id="1153" w:name="_Toc317010563"/>
      <w:bookmarkStart w:id="1154" w:name="_Toc316472021"/>
      <w:bookmarkStart w:id="1155" w:name="_Toc316473135"/>
      <w:bookmarkStart w:id="1156" w:name="_Toc316475726"/>
      <w:bookmarkStart w:id="1157" w:name="_Toc316476180"/>
      <w:bookmarkStart w:id="1158" w:name="_Toc316476633"/>
      <w:bookmarkStart w:id="1159" w:name="_Toc316483265"/>
      <w:bookmarkStart w:id="1160" w:name="_Toc316488615"/>
      <w:bookmarkStart w:id="1161" w:name="_Toc316489083"/>
      <w:bookmarkStart w:id="1162" w:name="_Toc316489552"/>
      <w:bookmarkStart w:id="1163" w:name="_Toc316490020"/>
      <w:bookmarkStart w:id="1164" w:name="_Toc316490489"/>
      <w:bookmarkStart w:id="1165" w:name="_Toc316490957"/>
      <w:bookmarkStart w:id="1166" w:name="_Toc316491426"/>
      <w:bookmarkStart w:id="1167" w:name="_Toc316491894"/>
      <w:bookmarkStart w:id="1168" w:name="_Toc316660141"/>
      <w:bookmarkStart w:id="1169" w:name="_Toc316994219"/>
      <w:bookmarkStart w:id="1170" w:name="_Toc317010055"/>
      <w:bookmarkStart w:id="1171" w:name="_Toc317010564"/>
      <w:bookmarkStart w:id="1172" w:name="_Toc316472022"/>
      <w:bookmarkStart w:id="1173" w:name="_Toc316473136"/>
      <w:bookmarkStart w:id="1174" w:name="_Toc316475727"/>
      <w:bookmarkStart w:id="1175" w:name="_Toc316476181"/>
      <w:bookmarkStart w:id="1176" w:name="_Toc316476634"/>
      <w:bookmarkStart w:id="1177" w:name="_Toc316483266"/>
      <w:bookmarkStart w:id="1178" w:name="_Toc316488616"/>
      <w:bookmarkStart w:id="1179" w:name="_Toc316489084"/>
      <w:bookmarkStart w:id="1180" w:name="_Toc316489553"/>
      <w:bookmarkStart w:id="1181" w:name="_Toc316490021"/>
      <w:bookmarkStart w:id="1182" w:name="_Toc316490490"/>
      <w:bookmarkStart w:id="1183" w:name="_Toc316490958"/>
      <w:bookmarkStart w:id="1184" w:name="_Toc316491427"/>
      <w:bookmarkStart w:id="1185" w:name="_Toc316491895"/>
      <w:bookmarkStart w:id="1186" w:name="_Toc316660142"/>
      <w:bookmarkStart w:id="1187" w:name="_Toc316994220"/>
      <w:bookmarkStart w:id="1188" w:name="_Toc317010056"/>
      <w:bookmarkStart w:id="1189" w:name="_Toc317010565"/>
      <w:bookmarkStart w:id="1190" w:name="_Toc316472023"/>
      <w:bookmarkStart w:id="1191" w:name="_Toc316473137"/>
      <w:bookmarkStart w:id="1192" w:name="_Toc316475728"/>
      <w:bookmarkStart w:id="1193" w:name="_Toc316476182"/>
      <w:bookmarkStart w:id="1194" w:name="_Toc316476635"/>
      <w:bookmarkStart w:id="1195" w:name="_Toc316483267"/>
      <w:bookmarkStart w:id="1196" w:name="_Toc316488617"/>
      <w:bookmarkStart w:id="1197" w:name="_Toc316489085"/>
      <w:bookmarkStart w:id="1198" w:name="_Toc316489554"/>
      <w:bookmarkStart w:id="1199" w:name="_Toc316490022"/>
      <w:bookmarkStart w:id="1200" w:name="_Toc316490491"/>
      <w:bookmarkStart w:id="1201" w:name="_Toc316490959"/>
      <w:bookmarkStart w:id="1202" w:name="_Toc316491428"/>
      <w:bookmarkStart w:id="1203" w:name="_Toc316491896"/>
      <w:bookmarkStart w:id="1204" w:name="_Toc316660143"/>
      <w:bookmarkStart w:id="1205" w:name="_Toc316994221"/>
      <w:bookmarkStart w:id="1206" w:name="_Toc317010057"/>
      <w:bookmarkStart w:id="1207" w:name="_Toc317010566"/>
      <w:bookmarkStart w:id="1208" w:name="_Toc316472024"/>
      <w:bookmarkStart w:id="1209" w:name="_Toc316473138"/>
      <w:bookmarkStart w:id="1210" w:name="_Toc316475729"/>
      <w:bookmarkStart w:id="1211" w:name="_Toc316476183"/>
      <w:bookmarkStart w:id="1212" w:name="_Toc316476636"/>
      <w:bookmarkStart w:id="1213" w:name="_Toc316483268"/>
      <w:bookmarkStart w:id="1214" w:name="_Toc316488618"/>
      <w:bookmarkStart w:id="1215" w:name="_Toc316489086"/>
      <w:bookmarkStart w:id="1216" w:name="_Toc316489555"/>
      <w:bookmarkStart w:id="1217" w:name="_Toc316490023"/>
      <w:bookmarkStart w:id="1218" w:name="_Toc316490492"/>
      <w:bookmarkStart w:id="1219" w:name="_Toc316490960"/>
      <w:bookmarkStart w:id="1220" w:name="_Toc316491429"/>
      <w:bookmarkStart w:id="1221" w:name="_Toc316491897"/>
      <w:bookmarkStart w:id="1222" w:name="_Toc316660144"/>
      <w:bookmarkStart w:id="1223" w:name="_Toc316994222"/>
      <w:bookmarkStart w:id="1224" w:name="_Toc317010058"/>
      <w:bookmarkStart w:id="1225" w:name="_Toc317010567"/>
      <w:bookmarkStart w:id="1226" w:name="_Toc316472025"/>
      <w:bookmarkStart w:id="1227" w:name="_Toc316473139"/>
      <w:bookmarkStart w:id="1228" w:name="_Toc316475730"/>
      <w:bookmarkStart w:id="1229" w:name="_Toc316476184"/>
      <w:bookmarkStart w:id="1230" w:name="_Toc316476637"/>
      <w:bookmarkStart w:id="1231" w:name="_Toc316483269"/>
      <w:bookmarkStart w:id="1232" w:name="_Toc316488619"/>
      <w:bookmarkStart w:id="1233" w:name="_Toc316489087"/>
      <w:bookmarkStart w:id="1234" w:name="_Toc316489556"/>
      <w:bookmarkStart w:id="1235" w:name="_Toc316490024"/>
      <w:bookmarkStart w:id="1236" w:name="_Toc316490493"/>
      <w:bookmarkStart w:id="1237" w:name="_Toc316490961"/>
      <w:bookmarkStart w:id="1238" w:name="_Toc316491430"/>
      <w:bookmarkStart w:id="1239" w:name="_Toc316491898"/>
      <w:bookmarkStart w:id="1240" w:name="_Toc316660145"/>
      <w:bookmarkStart w:id="1241" w:name="_Toc316994223"/>
      <w:bookmarkStart w:id="1242" w:name="_Toc317010059"/>
      <w:bookmarkStart w:id="1243" w:name="_Toc317010568"/>
      <w:bookmarkStart w:id="1244" w:name="_Toc316472026"/>
      <w:bookmarkStart w:id="1245" w:name="_Toc316473140"/>
      <w:bookmarkStart w:id="1246" w:name="_Toc316475731"/>
      <w:bookmarkStart w:id="1247" w:name="_Toc316476185"/>
      <w:bookmarkStart w:id="1248" w:name="_Toc316476638"/>
      <w:bookmarkStart w:id="1249" w:name="_Toc316483270"/>
      <w:bookmarkStart w:id="1250" w:name="_Toc316488620"/>
      <w:bookmarkStart w:id="1251" w:name="_Toc316489088"/>
      <w:bookmarkStart w:id="1252" w:name="_Toc316489557"/>
      <w:bookmarkStart w:id="1253" w:name="_Toc316490025"/>
      <w:bookmarkStart w:id="1254" w:name="_Toc316490494"/>
      <w:bookmarkStart w:id="1255" w:name="_Toc316490962"/>
      <w:bookmarkStart w:id="1256" w:name="_Toc316491431"/>
      <w:bookmarkStart w:id="1257" w:name="_Toc316491899"/>
      <w:bookmarkStart w:id="1258" w:name="_Toc316660146"/>
      <w:bookmarkStart w:id="1259" w:name="_Toc316994224"/>
      <w:bookmarkStart w:id="1260" w:name="_Toc317010060"/>
      <w:bookmarkStart w:id="1261" w:name="_Toc317010569"/>
      <w:bookmarkStart w:id="1262" w:name="_Toc316472027"/>
      <w:bookmarkStart w:id="1263" w:name="_Toc316473141"/>
      <w:bookmarkStart w:id="1264" w:name="_Toc316475732"/>
      <w:bookmarkStart w:id="1265" w:name="_Toc316476186"/>
      <w:bookmarkStart w:id="1266" w:name="_Toc316476639"/>
      <w:bookmarkStart w:id="1267" w:name="_Toc316483271"/>
      <w:bookmarkStart w:id="1268" w:name="_Toc316488621"/>
      <w:bookmarkStart w:id="1269" w:name="_Toc316489089"/>
      <w:bookmarkStart w:id="1270" w:name="_Toc316489558"/>
      <w:bookmarkStart w:id="1271" w:name="_Toc316490026"/>
      <w:bookmarkStart w:id="1272" w:name="_Toc316490495"/>
      <w:bookmarkStart w:id="1273" w:name="_Toc316490963"/>
      <w:bookmarkStart w:id="1274" w:name="_Toc316491432"/>
      <w:bookmarkStart w:id="1275" w:name="_Toc316491900"/>
      <w:bookmarkStart w:id="1276" w:name="_Toc316660147"/>
      <w:bookmarkStart w:id="1277" w:name="_Toc316994225"/>
      <w:bookmarkStart w:id="1278" w:name="_Toc317010061"/>
      <w:bookmarkStart w:id="1279" w:name="_Toc317010570"/>
      <w:bookmarkStart w:id="1280" w:name="_Toc316472028"/>
      <w:bookmarkStart w:id="1281" w:name="_Toc316473142"/>
      <w:bookmarkStart w:id="1282" w:name="_Toc316475733"/>
      <w:bookmarkStart w:id="1283" w:name="_Toc316476187"/>
      <w:bookmarkStart w:id="1284" w:name="_Toc316476640"/>
      <w:bookmarkStart w:id="1285" w:name="_Toc316483272"/>
      <w:bookmarkStart w:id="1286" w:name="_Toc316488622"/>
      <w:bookmarkStart w:id="1287" w:name="_Toc316489090"/>
      <w:bookmarkStart w:id="1288" w:name="_Toc316489559"/>
      <w:bookmarkStart w:id="1289" w:name="_Toc316490027"/>
      <w:bookmarkStart w:id="1290" w:name="_Toc316490496"/>
      <w:bookmarkStart w:id="1291" w:name="_Toc316490964"/>
      <w:bookmarkStart w:id="1292" w:name="_Toc316491433"/>
      <w:bookmarkStart w:id="1293" w:name="_Toc316491901"/>
      <w:bookmarkStart w:id="1294" w:name="_Toc316660148"/>
      <w:bookmarkStart w:id="1295" w:name="_Toc316994226"/>
      <w:bookmarkStart w:id="1296" w:name="_Toc317010062"/>
      <w:bookmarkStart w:id="1297" w:name="_Toc317010571"/>
      <w:bookmarkStart w:id="1298" w:name="_Toc316472029"/>
      <w:bookmarkStart w:id="1299" w:name="_Toc316473143"/>
      <w:bookmarkStart w:id="1300" w:name="_Toc316475734"/>
      <w:bookmarkStart w:id="1301" w:name="_Toc316476188"/>
      <w:bookmarkStart w:id="1302" w:name="_Toc316476641"/>
      <w:bookmarkStart w:id="1303" w:name="_Toc316483273"/>
      <w:bookmarkStart w:id="1304" w:name="_Toc316488623"/>
      <w:bookmarkStart w:id="1305" w:name="_Toc316489091"/>
      <w:bookmarkStart w:id="1306" w:name="_Toc316489560"/>
      <w:bookmarkStart w:id="1307" w:name="_Toc316490028"/>
      <w:bookmarkStart w:id="1308" w:name="_Toc316490497"/>
      <w:bookmarkStart w:id="1309" w:name="_Toc316490965"/>
      <w:bookmarkStart w:id="1310" w:name="_Toc316491434"/>
      <w:bookmarkStart w:id="1311" w:name="_Toc316491902"/>
      <w:bookmarkStart w:id="1312" w:name="_Toc316660149"/>
      <w:bookmarkStart w:id="1313" w:name="_Toc316994227"/>
      <w:bookmarkStart w:id="1314" w:name="_Toc317010063"/>
      <w:bookmarkStart w:id="1315" w:name="_Toc317010572"/>
      <w:bookmarkStart w:id="1316" w:name="_Toc316472030"/>
      <w:bookmarkStart w:id="1317" w:name="_Toc316473144"/>
      <w:bookmarkStart w:id="1318" w:name="_Toc316475735"/>
      <w:bookmarkStart w:id="1319" w:name="_Toc316476189"/>
      <w:bookmarkStart w:id="1320" w:name="_Toc316476642"/>
      <w:bookmarkStart w:id="1321" w:name="_Toc316483274"/>
      <w:bookmarkStart w:id="1322" w:name="_Toc316488624"/>
      <w:bookmarkStart w:id="1323" w:name="_Toc316489092"/>
      <w:bookmarkStart w:id="1324" w:name="_Toc316489561"/>
      <w:bookmarkStart w:id="1325" w:name="_Toc316490029"/>
      <w:bookmarkStart w:id="1326" w:name="_Toc316490498"/>
      <w:bookmarkStart w:id="1327" w:name="_Toc316490966"/>
      <w:bookmarkStart w:id="1328" w:name="_Toc316491435"/>
      <w:bookmarkStart w:id="1329" w:name="_Toc316491903"/>
      <w:bookmarkStart w:id="1330" w:name="_Toc316660150"/>
      <w:bookmarkStart w:id="1331" w:name="_Toc316994228"/>
      <w:bookmarkStart w:id="1332" w:name="_Toc317010064"/>
      <w:bookmarkStart w:id="1333" w:name="_Toc317010573"/>
      <w:bookmarkStart w:id="1334" w:name="_Toc316472031"/>
      <w:bookmarkStart w:id="1335" w:name="_Toc316473145"/>
      <w:bookmarkStart w:id="1336" w:name="_Toc316475736"/>
      <w:bookmarkStart w:id="1337" w:name="_Toc316476190"/>
      <w:bookmarkStart w:id="1338" w:name="_Toc316476643"/>
      <w:bookmarkStart w:id="1339" w:name="_Toc316483275"/>
      <w:bookmarkStart w:id="1340" w:name="_Toc316488625"/>
      <w:bookmarkStart w:id="1341" w:name="_Toc316489093"/>
      <w:bookmarkStart w:id="1342" w:name="_Toc316489562"/>
      <w:bookmarkStart w:id="1343" w:name="_Toc316490030"/>
      <w:bookmarkStart w:id="1344" w:name="_Toc316490499"/>
      <w:bookmarkStart w:id="1345" w:name="_Toc316490967"/>
      <w:bookmarkStart w:id="1346" w:name="_Toc316491436"/>
      <w:bookmarkStart w:id="1347" w:name="_Toc316491904"/>
      <w:bookmarkStart w:id="1348" w:name="_Toc316660151"/>
      <w:bookmarkStart w:id="1349" w:name="_Toc316994229"/>
      <w:bookmarkStart w:id="1350" w:name="_Toc317010065"/>
      <w:bookmarkStart w:id="1351" w:name="_Toc317010574"/>
      <w:bookmarkStart w:id="1352" w:name="_Toc316472032"/>
      <w:bookmarkStart w:id="1353" w:name="_Toc316473146"/>
      <w:bookmarkStart w:id="1354" w:name="_Toc316475737"/>
      <w:bookmarkStart w:id="1355" w:name="_Toc316476191"/>
      <w:bookmarkStart w:id="1356" w:name="_Toc316476644"/>
      <w:bookmarkStart w:id="1357" w:name="_Toc316483276"/>
      <w:bookmarkStart w:id="1358" w:name="_Toc316488626"/>
      <w:bookmarkStart w:id="1359" w:name="_Toc316489094"/>
      <w:bookmarkStart w:id="1360" w:name="_Toc316489563"/>
      <w:bookmarkStart w:id="1361" w:name="_Toc316490031"/>
      <w:bookmarkStart w:id="1362" w:name="_Toc316490500"/>
      <w:bookmarkStart w:id="1363" w:name="_Toc316490968"/>
      <w:bookmarkStart w:id="1364" w:name="_Toc316491437"/>
      <w:bookmarkStart w:id="1365" w:name="_Toc316491905"/>
      <w:bookmarkStart w:id="1366" w:name="_Toc316660152"/>
      <w:bookmarkStart w:id="1367" w:name="_Toc316994230"/>
      <w:bookmarkStart w:id="1368" w:name="_Toc317010066"/>
      <w:bookmarkStart w:id="1369" w:name="_Toc317010575"/>
      <w:bookmarkStart w:id="1370" w:name="_Toc315936043"/>
      <w:bookmarkStart w:id="1371" w:name="_Toc315937407"/>
      <w:bookmarkStart w:id="1372" w:name="_Toc316296289"/>
      <w:bookmarkStart w:id="1373" w:name="_Toc316302047"/>
      <w:bookmarkStart w:id="1374" w:name="_Toc316304389"/>
      <w:bookmarkStart w:id="1375" w:name="_Toc316470675"/>
      <w:bookmarkStart w:id="1376" w:name="_Toc316471680"/>
      <w:bookmarkStart w:id="1377" w:name="_Toc316472053"/>
      <w:bookmarkStart w:id="1378" w:name="_Toc316473167"/>
      <w:bookmarkStart w:id="1379" w:name="_Toc316475758"/>
      <w:bookmarkStart w:id="1380" w:name="_Toc316476212"/>
      <w:bookmarkStart w:id="1381" w:name="_Toc316476665"/>
      <w:bookmarkStart w:id="1382" w:name="_Toc316483297"/>
      <w:bookmarkStart w:id="1383" w:name="_Toc316488647"/>
      <w:bookmarkStart w:id="1384" w:name="_Toc316489115"/>
      <w:bookmarkStart w:id="1385" w:name="_Toc316489584"/>
      <w:bookmarkStart w:id="1386" w:name="_Toc316490052"/>
      <w:bookmarkStart w:id="1387" w:name="_Toc316490521"/>
      <w:bookmarkStart w:id="1388" w:name="_Toc316490989"/>
      <w:bookmarkStart w:id="1389" w:name="_Toc316491458"/>
      <w:bookmarkStart w:id="1390" w:name="_Toc316491926"/>
      <w:bookmarkStart w:id="1391" w:name="_Toc316660173"/>
      <w:bookmarkStart w:id="1392" w:name="_Toc316994251"/>
      <w:bookmarkStart w:id="1393" w:name="_Toc317010087"/>
      <w:bookmarkStart w:id="1394" w:name="_Toc317010596"/>
      <w:bookmarkStart w:id="1395" w:name="_Toc315936044"/>
      <w:bookmarkStart w:id="1396" w:name="_Toc315937408"/>
      <w:bookmarkStart w:id="1397" w:name="_Toc316296290"/>
      <w:bookmarkStart w:id="1398" w:name="_Toc316302048"/>
      <w:bookmarkStart w:id="1399" w:name="_Toc316304390"/>
      <w:bookmarkStart w:id="1400" w:name="_Toc316470676"/>
      <w:bookmarkStart w:id="1401" w:name="_Toc316471681"/>
      <w:bookmarkStart w:id="1402" w:name="_Toc316472054"/>
      <w:bookmarkStart w:id="1403" w:name="_Toc316473168"/>
      <w:bookmarkStart w:id="1404" w:name="_Toc316475759"/>
      <w:bookmarkStart w:id="1405" w:name="_Toc316476213"/>
      <w:bookmarkStart w:id="1406" w:name="_Toc316476666"/>
      <w:bookmarkStart w:id="1407" w:name="_Toc316483298"/>
      <w:bookmarkStart w:id="1408" w:name="_Toc316488648"/>
      <w:bookmarkStart w:id="1409" w:name="_Toc316489116"/>
      <w:bookmarkStart w:id="1410" w:name="_Toc316489585"/>
      <w:bookmarkStart w:id="1411" w:name="_Toc316490053"/>
      <w:bookmarkStart w:id="1412" w:name="_Toc316490522"/>
      <w:bookmarkStart w:id="1413" w:name="_Toc316490990"/>
      <w:bookmarkStart w:id="1414" w:name="_Toc316491459"/>
      <w:bookmarkStart w:id="1415" w:name="_Toc316491927"/>
      <w:bookmarkStart w:id="1416" w:name="_Toc316660174"/>
      <w:bookmarkStart w:id="1417" w:name="_Toc316994252"/>
      <w:bookmarkStart w:id="1418" w:name="_Toc317010088"/>
      <w:bookmarkStart w:id="1419" w:name="_Toc317010597"/>
      <w:bookmarkStart w:id="1420" w:name="_Toc316472059"/>
      <w:bookmarkStart w:id="1421" w:name="_Toc316473173"/>
      <w:bookmarkStart w:id="1422" w:name="_Toc316475764"/>
      <w:bookmarkStart w:id="1423" w:name="_Toc316476218"/>
      <w:bookmarkStart w:id="1424" w:name="_Toc316476671"/>
      <w:bookmarkStart w:id="1425" w:name="_Toc316483303"/>
      <w:bookmarkStart w:id="1426" w:name="_Toc316488653"/>
      <w:bookmarkStart w:id="1427" w:name="_Toc316489121"/>
      <w:bookmarkStart w:id="1428" w:name="_Toc316489590"/>
      <w:bookmarkStart w:id="1429" w:name="_Toc316490058"/>
      <w:bookmarkStart w:id="1430" w:name="_Toc316490527"/>
      <w:bookmarkStart w:id="1431" w:name="_Toc316490995"/>
      <w:bookmarkStart w:id="1432" w:name="_Toc316491464"/>
      <w:bookmarkStart w:id="1433" w:name="_Toc316491932"/>
      <w:bookmarkStart w:id="1434" w:name="_Toc316660179"/>
      <w:bookmarkStart w:id="1435" w:name="_Toc316994257"/>
      <w:bookmarkStart w:id="1436" w:name="_Toc317010093"/>
      <w:bookmarkStart w:id="1437" w:name="_Toc317010602"/>
      <w:bookmarkStart w:id="1438" w:name="_Toc316472060"/>
      <w:bookmarkStart w:id="1439" w:name="_Toc316473174"/>
      <w:bookmarkStart w:id="1440" w:name="_Toc316475765"/>
      <w:bookmarkStart w:id="1441" w:name="_Toc316476219"/>
      <w:bookmarkStart w:id="1442" w:name="_Toc316476672"/>
      <w:bookmarkStart w:id="1443" w:name="_Toc316483304"/>
      <w:bookmarkStart w:id="1444" w:name="_Toc316488654"/>
      <w:bookmarkStart w:id="1445" w:name="_Toc316489122"/>
      <w:bookmarkStart w:id="1446" w:name="_Toc316489591"/>
      <w:bookmarkStart w:id="1447" w:name="_Toc316490059"/>
      <w:bookmarkStart w:id="1448" w:name="_Toc316490528"/>
      <w:bookmarkStart w:id="1449" w:name="_Toc316490996"/>
      <w:bookmarkStart w:id="1450" w:name="_Toc316491465"/>
      <w:bookmarkStart w:id="1451" w:name="_Toc316491933"/>
      <w:bookmarkStart w:id="1452" w:name="_Toc316660180"/>
      <w:bookmarkStart w:id="1453" w:name="_Toc316994258"/>
      <w:bookmarkStart w:id="1454" w:name="_Toc317010094"/>
      <w:bookmarkStart w:id="1455" w:name="_Toc317010603"/>
      <w:bookmarkStart w:id="1456" w:name="_Toc316472101"/>
      <w:bookmarkStart w:id="1457" w:name="_Toc316473215"/>
      <w:bookmarkStart w:id="1458" w:name="_Toc316475806"/>
      <w:bookmarkStart w:id="1459" w:name="_Toc316476260"/>
      <w:bookmarkStart w:id="1460" w:name="_Toc316476713"/>
      <w:bookmarkStart w:id="1461" w:name="_Toc316483345"/>
      <w:bookmarkStart w:id="1462" w:name="_Toc316488695"/>
      <w:bookmarkStart w:id="1463" w:name="_Toc316489163"/>
      <w:bookmarkStart w:id="1464" w:name="_Toc316489632"/>
      <w:bookmarkStart w:id="1465" w:name="_Toc316490100"/>
      <w:bookmarkStart w:id="1466" w:name="_Toc316490569"/>
      <w:bookmarkStart w:id="1467" w:name="_Toc316491037"/>
      <w:bookmarkStart w:id="1468" w:name="_Toc316491506"/>
      <w:bookmarkStart w:id="1469" w:name="_Toc316491974"/>
      <w:bookmarkStart w:id="1470" w:name="_Toc316660221"/>
      <w:bookmarkStart w:id="1471" w:name="_Toc316994299"/>
      <w:bookmarkStart w:id="1472" w:name="_Toc317010135"/>
      <w:bookmarkStart w:id="1473" w:name="_Toc317010644"/>
      <w:bookmarkStart w:id="1474" w:name="_Toc279495656"/>
      <w:bookmarkStart w:id="1475" w:name="_Toc279496062"/>
      <w:bookmarkStart w:id="1476" w:name="_Toc279495657"/>
      <w:bookmarkStart w:id="1477" w:name="_Toc279496063"/>
      <w:bookmarkStart w:id="1478" w:name="_Toc279495658"/>
      <w:bookmarkStart w:id="1479" w:name="_Toc279496064"/>
      <w:bookmarkStart w:id="1480" w:name="_HTTP_Headers"/>
      <w:bookmarkStart w:id="1481" w:name="_Toc279328989"/>
      <w:bookmarkStart w:id="1482" w:name="_Toc279401295"/>
      <w:bookmarkStart w:id="1483" w:name="_Toc279401406"/>
      <w:bookmarkStart w:id="1484" w:name="_Toc279401517"/>
      <w:bookmarkStart w:id="1485" w:name="_Toc279401628"/>
      <w:bookmarkStart w:id="1486" w:name="_Toc279401739"/>
      <w:bookmarkStart w:id="1487" w:name="_Toc279401851"/>
      <w:bookmarkStart w:id="1488" w:name="_Toc279401963"/>
      <w:bookmarkStart w:id="1489" w:name="_Toc279402078"/>
      <w:bookmarkStart w:id="1490" w:name="_Toc279411124"/>
      <w:bookmarkStart w:id="1491" w:name="_Toc279495659"/>
      <w:bookmarkStart w:id="1492" w:name="_Toc279496065"/>
      <w:bookmarkStart w:id="1493" w:name="_Toc279328990"/>
      <w:bookmarkStart w:id="1494" w:name="_Toc279401296"/>
      <w:bookmarkStart w:id="1495" w:name="_Toc279401407"/>
      <w:bookmarkStart w:id="1496" w:name="_Toc279401518"/>
      <w:bookmarkStart w:id="1497" w:name="_Toc279401629"/>
      <w:bookmarkStart w:id="1498" w:name="_Toc279401740"/>
      <w:bookmarkStart w:id="1499" w:name="_Toc279401852"/>
      <w:bookmarkStart w:id="1500" w:name="_Toc279401964"/>
      <w:bookmarkStart w:id="1501" w:name="_Toc279402079"/>
      <w:bookmarkStart w:id="1502" w:name="_Toc279411125"/>
      <w:bookmarkStart w:id="1503" w:name="_Toc279495660"/>
      <w:bookmarkStart w:id="1504" w:name="_Toc279496066"/>
      <w:bookmarkStart w:id="1505" w:name="_Toc279328991"/>
      <w:bookmarkStart w:id="1506" w:name="_Toc279401297"/>
      <w:bookmarkStart w:id="1507" w:name="_Toc279401408"/>
      <w:bookmarkStart w:id="1508" w:name="_Toc279401519"/>
      <w:bookmarkStart w:id="1509" w:name="_Toc279401630"/>
      <w:bookmarkStart w:id="1510" w:name="_Toc279401741"/>
      <w:bookmarkStart w:id="1511" w:name="_Toc279401853"/>
      <w:bookmarkStart w:id="1512" w:name="_Toc279401965"/>
      <w:bookmarkStart w:id="1513" w:name="_Toc279402080"/>
      <w:bookmarkStart w:id="1514" w:name="_Toc279411126"/>
      <w:bookmarkStart w:id="1515" w:name="_Toc279495661"/>
      <w:bookmarkStart w:id="1516" w:name="_Toc279496067"/>
      <w:bookmarkStart w:id="1517" w:name="_Required_Request_Headers"/>
      <w:bookmarkStart w:id="1518" w:name="_Toc279328992"/>
      <w:bookmarkStart w:id="1519" w:name="_Toc279401298"/>
      <w:bookmarkStart w:id="1520" w:name="_Toc279401409"/>
      <w:bookmarkStart w:id="1521" w:name="_Toc279401520"/>
      <w:bookmarkStart w:id="1522" w:name="_Toc279401631"/>
      <w:bookmarkStart w:id="1523" w:name="_Toc279401742"/>
      <w:bookmarkStart w:id="1524" w:name="_Toc279401854"/>
      <w:bookmarkStart w:id="1525" w:name="_Toc279401966"/>
      <w:bookmarkStart w:id="1526" w:name="_Toc279402081"/>
      <w:bookmarkStart w:id="1527" w:name="_Toc279411127"/>
      <w:bookmarkStart w:id="1528" w:name="_Toc279495662"/>
      <w:bookmarkStart w:id="1529" w:name="_Toc279496068"/>
      <w:bookmarkStart w:id="1530" w:name="_Toc279328993"/>
      <w:bookmarkStart w:id="1531" w:name="_Toc279401299"/>
      <w:bookmarkStart w:id="1532" w:name="_Toc279401410"/>
      <w:bookmarkStart w:id="1533" w:name="_Toc279401521"/>
      <w:bookmarkStart w:id="1534" w:name="_Toc279401632"/>
      <w:bookmarkStart w:id="1535" w:name="_Toc279401743"/>
      <w:bookmarkStart w:id="1536" w:name="_Toc279401855"/>
      <w:bookmarkStart w:id="1537" w:name="_Toc279401967"/>
      <w:bookmarkStart w:id="1538" w:name="_Toc279402082"/>
      <w:bookmarkStart w:id="1539" w:name="_Toc279411128"/>
      <w:bookmarkStart w:id="1540" w:name="_Toc279495663"/>
      <w:bookmarkStart w:id="1541" w:name="_Toc279496069"/>
      <w:bookmarkStart w:id="1542" w:name="_Toc279328994"/>
      <w:bookmarkStart w:id="1543" w:name="_Toc279401300"/>
      <w:bookmarkStart w:id="1544" w:name="_Toc279401411"/>
      <w:bookmarkStart w:id="1545" w:name="_Toc279401522"/>
      <w:bookmarkStart w:id="1546" w:name="_Toc279401633"/>
      <w:bookmarkStart w:id="1547" w:name="_Toc279401744"/>
      <w:bookmarkStart w:id="1548" w:name="_Toc279401856"/>
      <w:bookmarkStart w:id="1549" w:name="_Toc279401968"/>
      <w:bookmarkStart w:id="1550" w:name="_Toc279402083"/>
      <w:bookmarkStart w:id="1551" w:name="_Toc279411129"/>
      <w:bookmarkStart w:id="1552" w:name="_Toc279495664"/>
      <w:bookmarkStart w:id="1553" w:name="_Toc279496070"/>
      <w:bookmarkStart w:id="1554" w:name="_Toc279328995"/>
      <w:bookmarkStart w:id="1555" w:name="_Toc279401301"/>
      <w:bookmarkStart w:id="1556" w:name="_Toc279401412"/>
      <w:bookmarkStart w:id="1557" w:name="_Toc279401523"/>
      <w:bookmarkStart w:id="1558" w:name="_Toc279401634"/>
      <w:bookmarkStart w:id="1559" w:name="_Toc279401745"/>
      <w:bookmarkStart w:id="1560" w:name="_Toc279401857"/>
      <w:bookmarkStart w:id="1561" w:name="_Toc279401969"/>
      <w:bookmarkStart w:id="1562" w:name="_Toc279402084"/>
      <w:bookmarkStart w:id="1563" w:name="_Toc279411130"/>
      <w:bookmarkStart w:id="1564" w:name="_Toc279495665"/>
      <w:bookmarkStart w:id="1565" w:name="_Toc279496071"/>
      <w:bookmarkStart w:id="1566" w:name="_Toc279328996"/>
      <w:bookmarkStart w:id="1567" w:name="_Toc279401302"/>
      <w:bookmarkStart w:id="1568" w:name="_Toc279401413"/>
      <w:bookmarkStart w:id="1569" w:name="_Toc279401524"/>
      <w:bookmarkStart w:id="1570" w:name="_Toc279401635"/>
      <w:bookmarkStart w:id="1571" w:name="_Toc279401746"/>
      <w:bookmarkStart w:id="1572" w:name="_Toc279401858"/>
      <w:bookmarkStart w:id="1573" w:name="_Toc279401970"/>
      <w:bookmarkStart w:id="1574" w:name="_Toc279402085"/>
      <w:bookmarkStart w:id="1575" w:name="_Toc279411131"/>
      <w:bookmarkStart w:id="1576" w:name="_Toc279495666"/>
      <w:bookmarkStart w:id="1577" w:name="_Toc279496072"/>
      <w:bookmarkStart w:id="1578" w:name="_Toc279328997"/>
      <w:bookmarkStart w:id="1579" w:name="_Toc279401303"/>
      <w:bookmarkStart w:id="1580" w:name="_Toc279401414"/>
      <w:bookmarkStart w:id="1581" w:name="_Toc279401525"/>
      <w:bookmarkStart w:id="1582" w:name="_Toc279401636"/>
      <w:bookmarkStart w:id="1583" w:name="_Toc279401747"/>
      <w:bookmarkStart w:id="1584" w:name="_Toc279401859"/>
      <w:bookmarkStart w:id="1585" w:name="_Toc279401971"/>
      <w:bookmarkStart w:id="1586" w:name="_Toc279402086"/>
      <w:bookmarkStart w:id="1587" w:name="_Toc279411132"/>
      <w:bookmarkStart w:id="1588" w:name="_Toc279495667"/>
      <w:bookmarkStart w:id="1589" w:name="_Toc279496073"/>
      <w:bookmarkStart w:id="1590" w:name="_Toc279323353"/>
      <w:bookmarkStart w:id="1591" w:name="_Toc279325583"/>
      <w:bookmarkStart w:id="1592" w:name="_Toc279328479"/>
      <w:bookmarkStart w:id="1593" w:name="_Toc279328998"/>
      <w:bookmarkStart w:id="1594" w:name="_Toc279401304"/>
      <w:bookmarkStart w:id="1595" w:name="_Toc279401415"/>
      <w:bookmarkStart w:id="1596" w:name="_Toc279401526"/>
      <w:bookmarkStart w:id="1597" w:name="_Toc279401637"/>
      <w:bookmarkStart w:id="1598" w:name="_Toc279401748"/>
      <w:bookmarkStart w:id="1599" w:name="_Toc279401860"/>
      <w:bookmarkStart w:id="1600" w:name="_Toc279401972"/>
      <w:bookmarkStart w:id="1601" w:name="_Toc279402087"/>
      <w:bookmarkStart w:id="1602" w:name="_Toc279411133"/>
      <w:bookmarkStart w:id="1603" w:name="_Toc279495668"/>
      <w:bookmarkStart w:id="1604" w:name="_Toc279496074"/>
      <w:bookmarkStart w:id="1605" w:name="_Optional_Request_Headers"/>
      <w:bookmarkStart w:id="1606" w:name="_Toc279328999"/>
      <w:bookmarkStart w:id="1607" w:name="_Toc279401305"/>
      <w:bookmarkStart w:id="1608" w:name="_Toc279401416"/>
      <w:bookmarkStart w:id="1609" w:name="_Toc279401527"/>
      <w:bookmarkStart w:id="1610" w:name="_Toc279401638"/>
      <w:bookmarkStart w:id="1611" w:name="_Toc279401749"/>
      <w:bookmarkStart w:id="1612" w:name="_Toc279401861"/>
      <w:bookmarkStart w:id="1613" w:name="_Toc279401973"/>
      <w:bookmarkStart w:id="1614" w:name="_Toc279402088"/>
      <w:bookmarkStart w:id="1615" w:name="_Toc279411134"/>
      <w:bookmarkStart w:id="1616" w:name="_Toc279495669"/>
      <w:bookmarkStart w:id="1617" w:name="_Toc279496075"/>
      <w:bookmarkStart w:id="1618" w:name="_Toc279329000"/>
      <w:bookmarkStart w:id="1619" w:name="_Toc279401306"/>
      <w:bookmarkStart w:id="1620" w:name="_Toc279401417"/>
      <w:bookmarkStart w:id="1621" w:name="_Toc279401528"/>
      <w:bookmarkStart w:id="1622" w:name="_Toc279401639"/>
      <w:bookmarkStart w:id="1623" w:name="_Toc279401750"/>
      <w:bookmarkStart w:id="1624" w:name="_Toc279401862"/>
      <w:bookmarkStart w:id="1625" w:name="_Toc279401974"/>
      <w:bookmarkStart w:id="1626" w:name="_Toc279402089"/>
      <w:bookmarkStart w:id="1627" w:name="_Toc279411135"/>
      <w:bookmarkStart w:id="1628" w:name="_Toc279495670"/>
      <w:bookmarkStart w:id="1629" w:name="_Toc279496076"/>
      <w:bookmarkStart w:id="1630" w:name="_Toc279329001"/>
      <w:bookmarkStart w:id="1631" w:name="_Toc279401307"/>
      <w:bookmarkStart w:id="1632" w:name="_Toc279401418"/>
      <w:bookmarkStart w:id="1633" w:name="_Toc279401529"/>
      <w:bookmarkStart w:id="1634" w:name="_Toc279401640"/>
      <w:bookmarkStart w:id="1635" w:name="_Toc279401751"/>
      <w:bookmarkStart w:id="1636" w:name="_Toc279401863"/>
      <w:bookmarkStart w:id="1637" w:name="_Toc279401975"/>
      <w:bookmarkStart w:id="1638" w:name="_Toc279402090"/>
      <w:bookmarkStart w:id="1639" w:name="_Toc279411136"/>
      <w:bookmarkStart w:id="1640" w:name="_Toc279495671"/>
      <w:bookmarkStart w:id="1641" w:name="_Toc279496077"/>
      <w:bookmarkStart w:id="1642" w:name="_Toc279329002"/>
      <w:bookmarkStart w:id="1643" w:name="_Toc279401308"/>
      <w:bookmarkStart w:id="1644" w:name="_Toc279401419"/>
      <w:bookmarkStart w:id="1645" w:name="_Toc279401530"/>
      <w:bookmarkStart w:id="1646" w:name="_Toc279401641"/>
      <w:bookmarkStart w:id="1647" w:name="_Toc279401752"/>
      <w:bookmarkStart w:id="1648" w:name="_Toc279401864"/>
      <w:bookmarkStart w:id="1649" w:name="_Toc279401976"/>
      <w:bookmarkStart w:id="1650" w:name="_Toc279402091"/>
      <w:bookmarkStart w:id="1651" w:name="_Toc279411137"/>
      <w:bookmarkStart w:id="1652" w:name="_Toc279495672"/>
      <w:bookmarkStart w:id="1653" w:name="_Toc279496078"/>
      <w:bookmarkStart w:id="1654" w:name="_Toc279329003"/>
      <w:bookmarkStart w:id="1655" w:name="_Toc279401309"/>
      <w:bookmarkStart w:id="1656" w:name="_Toc279401420"/>
      <w:bookmarkStart w:id="1657" w:name="_Toc279401531"/>
      <w:bookmarkStart w:id="1658" w:name="_Toc279401642"/>
      <w:bookmarkStart w:id="1659" w:name="_Toc279401753"/>
      <w:bookmarkStart w:id="1660" w:name="_Toc279401865"/>
      <w:bookmarkStart w:id="1661" w:name="_Toc279401977"/>
      <w:bookmarkStart w:id="1662" w:name="_Toc279402092"/>
      <w:bookmarkStart w:id="1663" w:name="_Toc279411138"/>
      <w:bookmarkStart w:id="1664" w:name="_Toc279495673"/>
      <w:bookmarkStart w:id="1665" w:name="_Toc279496079"/>
      <w:bookmarkStart w:id="1666" w:name="_Toc279329004"/>
      <w:bookmarkStart w:id="1667" w:name="_Toc279401310"/>
      <w:bookmarkStart w:id="1668" w:name="_Toc279401421"/>
      <w:bookmarkStart w:id="1669" w:name="_Toc279401532"/>
      <w:bookmarkStart w:id="1670" w:name="_Toc279401643"/>
      <w:bookmarkStart w:id="1671" w:name="_Toc279401754"/>
      <w:bookmarkStart w:id="1672" w:name="_Toc279401866"/>
      <w:bookmarkStart w:id="1673" w:name="_Toc279401978"/>
      <w:bookmarkStart w:id="1674" w:name="_Toc279402093"/>
      <w:bookmarkStart w:id="1675" w:name="_Toc279411139"/>
      <w:bookmarkStart w:id="1676" w:name="_Toc279495674"/>
      <w:bookmarkStart w:id="1677" w:name="_Toc279496080"/>
      <w:bookmarkStart w:id="1678" w:name="_Toc279329005"/>
      <w:bookmarkStart w:id="1679" w:name="_Toc279401311"/>
      <w:bookmarkStart w:id="1680" w:name="_Toc279401422"/>
      <w:bookmarkStart w:id="1681" w:name="_Toc279401533"/>
      <w:bookmarkStart w:id="1682" w:name="_Toc279401644"/>
      <w:bookmarkStart w:id="1683" w:name="_Toc279401755"/>
      <w:bookmarkStart w:id="1684" w:name="_Toc279401867"/>
      <w:bookmarkStart w:id="1685" w:name="_Toc279401979"/>
      <w:bookmarkStart w:id="1686" w:name="_Toc279402094"/>
      <w:bookmarkStart w:id="1687" w:name="_Toc279411140"/>
      <w:bookmarkStart w:id="1688" w:name="_Toc279495675"/>
      <w:bookmarkStart w:id="1689" w:name="_Toc279496081"/>
      <w:bookmarkStart w:id="1690" w:name="_Toc279329006"/>
      <w:bookmarkStart w:id="1691" w:name="_Toc279401312"/>
      <w:bookmarkStart w:id="1692" w:name="_Toc279401423"/>
      <w:bookmarkStart w:id="1693" w:name="_Toc279401534"/>
      <w:bookmarkStart w:id="1694" w:name="_Toc279401645"/>
      <w:bookmarkStart w:id="1695" w:name="_Toc279401756"/>
      <w:bookmarkStart w:id="1696" w:name="_Toc279401868"/>
      <w:bookmarkStart w:id="1697" w:name="_Toc279401980"/>
      <w:bookmarkStart w:id="1698" w:name="_Toc279402095"/>
      <w:bookmarkStart w:id="1699" w:name="_Toc279411141"/>
      <w:bookmarkStart w:id="1700" w:name="_Toc279495676"/>
      <w:bookmarkStart w:id="1701" w:name="_Toc279496082"/>
      <w:bookmarkStart w:id="1702" w:name="_Toc279323357"/>
      <w:bookmarkStart w:id="1703" w:name="_Toc279325587"/>
      <w:bookmarkStart w:id="1704" w:name="_Toc279328483"/>
      <w:bookmarkStart w:id="1705" w:name="_Toc279329007"/>
      <w:bookmarkStart w:id="1706" w:name="_Toc279401313"/>
      <w:bookmarkStart w:id="1707" w:name="_Toc279401424"/>
      <w:bookmarkStart w:id="1708" w:name="_Toc279401535"/>
      <w:bookmarkStart w:id="1709" w:name="_Toc279401646"/>
      <w:bookmarkStart w:id="1710" w:name="_Toc279401757"/>
      <w:bookmarkStart w:id="1711" w:name="_Toc279401869"/>
      <w:bookmarkStart w:id="1712" w:name="_Toc279401981"/>
      <w:bookmarkStart w:id="1713" w:name="_Toc279402096"/>
      <w:bookmarkStart w:id="1714" w:name="_Toc279411142"/>
      <w:bookmarkStart w:id="1715" w:name="_Toc279495677"/>
      <w:bookmarkStart w:id="1716" w:name="_Toc279496083"/>
      <w:bookmarkStart w:id="1717" w:name="_Toc279329008"/>
      <w:bookmarkStart w:id="1718" w:name="_Toc279401314"/>
      <w:bookmarkStart w:id="1719" w:name="_Toc279401425"/>
      <w:bookmarkStart w:id="1720" w:name="_Toc279401536"/>
      <w:bookmarkStart w:id="1721" w:name="_Toc279401647"/>
      <w:bookmarkStart w:id="1722" w:name="_Toc279401758"/>
      <w:bookmarkStart w:id="1723" w:name="_Toc279401870"/>
      <w:bookmarkStart w:id="1724" w:name="_Toc279401982"/>
      <w:bookmarkStart w:id="1725" w:name="_Toc279402097"/>
      <w:bookmarkStart w:id="1726" w:name="_Toc279411143"/>
      <w:bookmarkStart w:id="1727" w:name="_Toc279495678"/>
      <w:bookmarkStart w:id="1728" w:name="_Toc279496084"/>
      <w:bookmarkStart w:id="1729" w:name="_URI_Format"/>
      <w:bookmarkStart w:id="1730" w:name="_Toc316472106"/>
      <w:bookmarkStart w:id="1731" w:name="_Toc316473220"/>
      <w:bookmarkStart w:id="1732" w:name="_Toc316475811"/>
      <w:bookmarkStart w:id="1733" w:name="_Toc316476265"/>
      <w:bookmarkStart w:id="1734" w:name="_Toc316476718"/>
      <w:bookmarkStart w:id="1735" w:name="_Toc316483350"/>
      <w:bookmarkStart w:id="1736" w:name="_Toc316488700"/>
      <w:bookmarkStart w:id="1737" w:name="_Toc316489168"/>
      <w:bookmarkStart w:id="1738" w:name="_Toc316489637"/>
      <w:bookmarkStart w:id="1739" w:name="_Toc316490105"/>
      <w:bookmarkStart w:id="1740" w:name="_Toc316490574"/>
      <w:bookmarkStart w:id="1741" w:name="_Toc316491042"/>
      <w:bookmarkStart w:id="1742" w:name="_Toc316491511"/>
      <w:bookmarkStart w:id="1743" w:name="_Toc316491979"/>
      <w:bookmarkStart w:id="1744" w:name="_Toc316660226"/>
      <w:bookmarkStart w:id="1745" w:name="_Toc316994304"/>
      <w:bookmarkStart w:id="1746" w:name="_Toc317010140"/>
      <w:bookmarkStart w:id="1747" w:name="_Toc317010649"/>
      <w:bookmarkStart w:id="1748" w:name="_Toc316472107"/>
      <w:bookmarkStart w:id="1749" w:name="_Toc316473221"/>
      <w:bookmarkStart w:id="1750" w:name="_Toc316475812"/>
      <w:bookmarkStart w:id="1751" w:name="_Toc316476266"/>
      <w:bookmarkStart w:id="1752" w:name="_Toc316476719"/>
      <w:bookmarkStart w:id="1753" w:name="_Toc316483351"/>
      <w:bookmarkStart w:id="1754" w:name="_Toc316488701"/>
      <w:bookmarkStart w:id="1755" w:name="_Toc316489169"/>
      <w:bookmarkStart w:id="1756" w:name="_Toc316489638"/>
      <w:bookmarkStart w:id="1757" w:name="_Toc316490106"/>
      <w:bookmarkStart w:id="1758" w:name="_Toc316490575"/>
      <w:bookmarkStart w:id="1759" w:name="_Toc316491043"/>
      <w:bookmarkStart w:id="1760" w:name="_Toc316491512"/>
      <w:bookmarkStart w:id="1761" w:name="_Toc316491980"/>
      <w:bookmarkStart w:id="1762" w:name="_Toc316660227"/>
      <w:bookmarkStart w:id="1763" w:name="_Toc316994305"/>
      <w:bookmarkStart w:id="1764" w:name="_Toc317010141"/>
      <w:bookmarkStart w:id="1765" w:name="_Toc317010650"/>
      <w:bookmarkStart w:id="1766" w:name="_Toc316472108"/>
      <w:bookmarkStart w:id="1767" w:name="_Toc316473222"/>
      <w:bookmarkStart w:id="1768" w:name="_Toc316475813"/>
      <w:bookmarkStart w:id="1769" w:name="_Toc316476267"/>
      <w:bookmarkStart w:id="1770" w:name="_Toc316476720"/>
      <w:bookmarkStart w:id="1771" w:name="_Toc316483352"/>
      <w:bookmarkStart w:id="1772" w:name="_Toc316488702"/>
      <w:bookmarkStart w:id="1773" w:name="_Toc316489170"/>
      <w:bookmarkStart w:id="1774" w:name="_Toc316489639"/>
      <w:bookmarkStart w:id="1775" w:name="_Toc316490107"/>
      <w:bookmarkStart w:id="1776" w:name="_Toc316490576"/>
      <w:bookmarkStart w:id="1777" w:name="_Toc316491044"/>
      <w:bookmarkStart w:id="1778" w:name="_Toc316491513"/>
      <w:bookmarkStart w:id="1779" w:name="_Toc316491981"/>
      <w:bookmarkStart w:id="1780" w:name="_Toc316660228"/>
      <w:bookmarkStart w:id="1781" w:name="_Toc316994306"/>
      <w:bookmarkStart w:id="1782" w:name="_Toc317010142"/>
      <w:bookmarkStart w:id="1783" w:name="_Toc317010651"/>
      <w:bookmarkStart w:id="1784" w:name="_Toc316472110"/>
      <w:bookmarkStart w:id="1785" w:name="_Toc316473224"/>
      <w:bookmarkStart w:id="1786" w:name="_Toc316475815"/>
      <w:bookmarkStart w:id="1787" w:name="_Toc316476269"/>
      <w:bookmarkStart w:id="1788" w:name="_Toc316476722"/>
      <w:bookmarkStart w:id="1789" w:name="_Toc316483354"/>
      <w:bookmarkStart w:id="1790" w:name="_Toc316488704"/>
      <w:bookmarkStart w:id="1791" w:name="_Toc316489172"/>
      <w:bookmarkStart w:id="1792" w:name="_Toc316489641"/>
      <w:bookmarkStart w:id="1793" w:name="_Toc316490109"/>
      <w:bookmarkStart w:id="1794" w:name="_Toc316490578"/>
      <w:bookmarkStart w:id="1795" w:name="_Toc316491046"/>
      <w:bookmarkStart w:id="1796" w:name="_Toc316491515"/>
      <w:bookmarkStart w:id="1797" w:name="_Toc316491983"/>
      <w:bookmarkStart w:id="1798" w:name="_Toc316660230"/>
      <w:bookmarkStart w:id="1799" w:name="_Toc316994308"/>
      <w:bookmarkStart w:id="1800" w:name="_Toc317010144"/>
      <w:bookmarkStart w:id="1801" w:name="_Toc317010653"/>
      <w:bookmarkStart w:id="1802" w:name="_Toc316472112"/>
      <w:bookmarkStart w:id="1803" w:name="_Toc316473226"/>
      <w:bookmarkStart w:id="1804" w:name="_Toc316475817"/>
      <w:bookmarkStart w:id="1805" w:name="_Toc316476271"/>
      <w:bookmarkStart w:id="1806" w:name="_Toc316476724"/>
      <w:bookmarkStart w:id="1807" w:name="_Toc316483356"/>
      <w:bookmarkStart w:id="1808" w:name="_Toc316488706"/>
      <w:bookmarkStart w:id="1809" w:name="_Toc316489174"/>
      <w:bookmarkStart w:id="1810" w:name="_Toc316489643"/>
      <w:bookmarkStart w:id="1811" w:name="_Toc316490111"/>
      <w:bookmarkStart w:id="1812" w:name="_Toc316490580"/>
      <w:bookmarkStart w:id="1813" w:name="_Toc316491048"/>
      <w:bookmarkStart w:id="1814" w:name="_Toc316491517"/>
      <w:bookmarkStart w:id="1815" w:name="_Toc316491985"/>
      <w:bookmarkStart w:id="1816" w:name="_Toc316660232"/>
      <w:bookmarkStart w:id="1817" w:name="_Toc316994310"/>
      <w:bookmarkStart w:id="1818" w:name="_Toc317010146"/>
      <w:bookmarkStart w:id="1819" w:name="_Toc317010655"/>
      <w:bookmarkStart w:id="1820" w:name="_Toc316472117"/>
      <w:bookmarkStart w:id="1821" w:name="_Toc316473231"/>
      <w:bookmarkStart w:id="1822" w:name="_Toc316475822"/>
      <w:bookmarkStart w:id="1823" w:name="_Toc316476276"/>
      <w:bookmarkStart w:id="1824" w:name="_Toc316476729"/>
      <w:bookmarkStart w:id="1825" w:name="_Toc316483361"/>
      <w:bookmarkStart w:id="1826" w:name="_Toc316488711"/>
      <w:bookmarkStart w:id="1827" w:name="_Toc316489179"/>
      <w:bookmarkStart w:id="1828" w:name="_Toc316489648"/>
      <w:bookmarkStart w:id="1829" w:name="_Toc316490116"/>
      <w:bookmarkStart w:id="1830" w:name="_Toc316490585"/>
      <w:bookmarkStart w:id="1831" w:name="_Toc316491053"/>
      <w:bookmarkStart w:id="1832" w:name="_Toc316491522"/>
      <w:bookmarkStart w:id="1833" w:name="_Toc316491990"/>
      <w:bookmarkStart w:id="1834" w:name="_Toc316660237"/>
      <w:bookmarkStart w:id="1835" w:name="_Toc316994315"/>
      <w:bookmarkStart w:id="1836" w:name="_Toc317010151"/>
      <w:bookmarkStart w:id="1837" w:name="_Toc317010660"/>
      <w:bookmarkStart w:id="1838" w:name="_Toc316472118"/>
      <w:bookmarkStart w:id="1839" w:name="_Toc316473232"/>
      <w:bookmarkStart w:id="1840" w:name="_Toc316475823"/>
      <w:bookmarkStart w:id="1841" w:name="_Toc316476277"/>
      <w:bookmarkStart w:id="1842" w:name="_Toc316476730"/>
      <w:bookmarkStart w:id="1843" w:name="_Toc316483362"/>
      <w:bookmarkStart w:id="1844" w:name="_Toc316488712"/>
      <w:bookmarkStart w:id="1845" w:name="_Toc316489180"/>
      <w:bookmarkStart w:id="1846" w:name="_Toc316489649"/>
      <w:bookmarkStart w:id="1847" w:name="_Toc316490117"/>
      <w:bookmarkStart w:id="1848" w:name="_Toc316490586"/>
      <w:bookmarkStart w:id="1849" w:name="_Toc316491054"/>
      <w:bookmarkStart w:id="1850" w:name="_Toc316491523"/>
      <w:bookmarkStart w:id="1851" w:name="_Toc316491991"/>
      <w:bookmarkStart w:id="1852" w:name="_Toc316660238"/>
      <w:bookmarkStart w:id="1853" w:name="_Toc316994316"/>
      <w:bookmarkStart w:id="1854" w:name="_Toc317010152"/>
      <w:bookmarkStart w:id="1855" w:name="_Toc317010661"/>
      <w:bookmarkStart w:id="1856" w:name="_General_URI_Format"/>
      <w:bookmarkStart w:id="1857" w:name="_Toc315936058"/>
      <w:bookmarkStart w:id="1858" w:name="_Toc315937422"/>
      <w:bookmarkStart w:id="1859" w:name="_Toc316296304"/>
      <w:bookmarkStart w:id="1860" w:name="_Toc316302062"/>
      <w:bookmarkStart w:id="1861" w:name="_Toc316304404"/>
      <w:bookmarkStart w:id="1862" w:name="_Toc316470690"/>
      <w:bookmarkStart w:id="1863" w:name="_Toc316471695"/>
      <w:bookmarkStart w:id="1864" w:name="_Toc316472125"/>
      <w:bookmarkStart w:id="1865" w:name="_Toc316473239"/>
      <w:bookmarkStart w:id="1866" w:name="_Toc316475830"/>
      <w:bookmarkStart w:id="1867" w:name="_Toc316476284"/>
      <w:bookmarkStart w:id="1868" w:name="_Toc316476737"/>
      <w:bookmarkStart w:id="1869" w:name="_Toc316483369"/>
      <w:bookmarkStart w:id="1870" w:name="_Toc316488719"/>
      <w:bookmarkStart w:id="1871" w:name="_Toc316489187"/>
      <w:bookmarkStart w:id="1872" w:name="_Toc316489656"/>
      <w:bookmarkStart w:id="1873" w:name="_Toc316490124"/>
      <w:bookmarkStart w:id="1874" w:name="_Toc316490593"/>
      <w:bookmarkStart w:id="1875" w:name="_Toc316491061"/>
      <w:bookmarkStart w:id="1876" w:name="_Toc316491530"/>
      <w:bookmarkStart w:id="1877" w:name="_Toc316491998"/>
      <w:bookmarkStart w:id="1878" w:name="_Toc316660245"/>
      <w:bookmarkStart w:id="1879" w:name="_Toc316994323"/>
      <w:bookmarkStart w:id="1880" w:name="_Toc317010159"/>
      <w:bookmarkStart w:id="1881" w:name="_Toc317010668"/>
      <w:bookmarkStart w:id="1882" w:name="_Toc315936059"/>
      <w:bookmarkStart w:id="1883" w:name="_Toc315937423"/>
      <w:bookmarkStart w:id="1884" w:name="_Toc316296305"/>
      <w:bookmarkStart w:id="1885" w:name="_Toc316302063"/>
      <w:bookmarkStart w:id="1886" w:name="_Toc316304405"/>
      <w:bookmarkStart w:id="1887" w:name="_Toc316470691"/>
      <w:bookmarkStart w:id="1888" w:name="_Toc316471696"/>
      <w:bookmarkStart w:id="1889" w:name="_Toc316472126"/>
      <w:bookmarkStart w:id="1890" w:name="_Toc316473240"/>
      <w:bookmarkStart w:id="1891" w:name="_Toc316475831"/>
      <w:bookmarkStart w:id="1892" w:name="_Toc316476285"/>
      <w:bookmarkStart w:id="1893" w:name="_Toc316476738"/>
      <w:bookmarkStart w:id="1894" w:name="_Toc316483370"/>
      <w:bookmarkStart w:id="1895" w:name="_Toc316488720"/>
      <w:bookmarkStart w:id="1896" w:name="_Toc316489188"/>
      <w:bookmarkStart w:id="1897" w:name="_Toc316489657"/>
      <w:bookmarkStart w:id="1898" w:name="_Toc316490125"/>
      <w:bookmarkStart w:id="1899" w:name="_Toc316490594"/>
      <w:bookmarkStart w:id="1900" w:name="_Toc316491062"/>
      <w:bookmarkStart w:id="1901" w:name="_Toc316491531"/>
      <w:bookmarkStart w:id="1902" w:name="_Toc316491999"/>
      <w:bookmarkStart w:id="1903" w:name="_Toc316660246"/>
      <w:bookmarkStart w:id="1904" w:name="_Toc316994324"/>
      <w:bookmarkStart w:id="1905" w:name="_Toc317010160"/>
      <w:bookmarkStart w:id="1906" w:name="_Toc317010669"/>
      <w:bookmarkStart w:id="1907" w:name="_Toc315936062"/>
      <w:bookmarkStart w:id="1908" w:name="_Toc315937426"/>
      <w:bookmarkStart w:id="1909" w:name="_Toc316296308"/>
      <w:bookmarkStart w:id="1910" w:name="_Toc316302066"/>
      <w:bookmarkStart w:id="1911" w:name="_Toc316304408"/>
      <w:bookmarkStart w:id="1912" w:name="_Toc316470694"/>
      <w:bookmarkStart w:id="1913" w:name="_Toc316471699"/>
      <w:bookmarkStart w:id="1914" w:name="_Toc316472129"/>
      <w:bookmarkStart w:id="1915" w:name="_Toc316473243"/>
      <w:bookmarkStart w:id="1916" w:name="_Toc316475834"/>
      <w:bookmarkStart w:id="1917" w:name="_Toc316476288"/>
      <w:bookmarkStart w:id="1918" w:name="_Toc316476741"/>
      <w:bookmarkStart w:id="1919" w:name="_Toc316483373"/>
      <w:bookmarkStart w:id="1920" w:name="_Toc316488723"/>
      <w:bookmarkStart w:id="1921" w:name="_Toc316489191"/>
      <w:bookmarkStart w:id="1922" w:name="_Toc316489660"/>
      <w:bookmarkStart w:id="1923" w:name="_Toc316490128"/>
      <w:bookmarkStart w:id="1924" w:name="_Toc316490597"/>
      <w:bookmarkStart w:id="1925" w:name="_Toc316491065"/>
      <w:bookmarkStart w:id="1926" w:name="_Toc316491534"/>
      <w:bookmarkStart w:id="1927" w:name="_Toc316492002"/>
      <w:bookmarkStart w:id="1928" w:name="_Toc316660249"/>
      <w:bookmarkStart w:id="1929" w:name="_Toc316994327"/>
      <w:bookmarkStart w:id="1930" w:name="_Toc317010163"/>
      <w:bookmarkStart w:id="1931" w:name="_Toc317010672"/>
      <w:bookmarkStart w:id="1932" w:name="_Toc315936063"/>
      <w:bookmarkStart w:id="1933" w:name="_Toc315937427"/>
      <w:bookmarkStart w:id="1934" w:name="_Toc316296309"/>
      <w:bookmarkStart w:id="1935" w:name="_Toc316302067"/>
      <w:bookmarkStart w:id="1936" w:name="_Toc316304409"/>
      <w:bookmarkStart w:id="1937" w:name="_Toc316470695"/>
      <w:bookmarkStart w:id="1938" w:name="_Toc316471700"/>
      <w:bookmarkStart w:id="1939" w:name="_Toc316472130"/>
      <w:bookmarkStart w:id="1940" w:name="_Toc316473244"/>
      <w:bookmarkStart w:id="1941" w:name="_Toc316475835"/>
      <w:bookmarkStart w:id="1942" w:name="_Toc316476289"/>
      <w:bookmarkStart w:id="1943" w:name="_Toc316476742"/>
      <w:bookmarkStart w:id="1944" w:name="_Toc316483374"/>
      <w:bookmarkStart w:id="1945" w:name="_Toc316488724"/>
      <w:bookmarkStart w:id="1946" w:name="_Toc316489192"/>
      <w:bookmarkStart w:id="1947" w:name="_Toc316489661"/>
      <w:bookmarkStart w:id="1948" w:name="_Toc316490129"/>
      <w:bookmarkStart w:id="1949" w:name="_Toc316490598"/>
      <w:bookmarkStart w:id="1950" w:name="_Toc316491066"/>
      <w:bookmarkStart w:id="1951" w:name="_Toc316491535"/>
      <w:bookmarkStart w:id="1952" w:name="_Toc316492003"/>
      <w:bookmarkStart w:id="1953" w:name="_Toc316660250"/>
      <w:bookmarkStart w:id="1954" w:name="_Toc316994328"/>
      <w:bookmarkStart w:id="1955" w:name="_Toc317010164"/>
      <w:bookmarkStart w:id="1956" w:name="_Toc317010673"/>
      <w:bookmarkStart w:id="1957" w:name="_Toc315936064"/>
      <w:bookmarkStart w:id="1958" w:name="_Toc315937428"/>
      <w:bookmarkStart w:id="1959" w:name="_Toc316296310"/>
      <w:bookmarkStart w:id="1960" w:name="_Toc316302068"/>
      <w:bookmarkStart w:id="1961" w:name="_Toc316304410"/>
      <w:bookmarkStart w:id="1962" w:name="_Toc316470696"/>
      <w:bookmarkStart w:id="1963" w:name="_Toc316471701"/>
      <w:bookmarkStart w:id="1964" w:name="_Toc316472131"/>
      <w:bookmarkStart w:id="1965" w:name="_Toc316473245"/>
      <w:bookmarkStart w:id="1966" w:name="_Toc316475836"/>
      <w:bookmarkStart w:id="1967" w:name="_Toc316476290"/>
      <w:bookmarkStart w:id="1968" w:name="_Toc316476743"/>
      <w:bookmarkStart w:id="1969" w:name="_Toc316483375"/>
      <w:bookmarkStart w:id="1970" w:name="_Toc316488725"/>
      <w:bookmarkStart w:id="1971" w:name="_Toc316489193"/>
      <w:bookmarkStart w:id="1972" w:name="_Toc316489662"/>
      <w:bookmarkStart w:id="1973" w:name="_Toc316490130"/>
      <w:bookmarkStart w:id="1974" w:name="_Toc316490599"/>
      <w:bookmarkStart w:id="1975" w:name="_Toc316491067"/>
      <w:bookmarkStart w:id="1976" w:name="_Toc316491536"/>
      <w:bookmarkStart w:id="1977" w:name="_Toc316492004"/>
      <w:bookmarkStart w:id="1978" w:name="_Toc316660251"/>
      <w:bookmarkStart w:id="1979" w:name="_Toc316994329"/>
      <w:bookmarkStart w:id="1980" w:name="_Toc317010165"/>
      <w:bookmarkStart w:id="1981" w:name="_Toc317010674"/>
      <w:bookmarkStart w:id="1982" w:name="_Toc315936065"/>
      <w:bookmarkStart w:id="1983" w:name="_Toc315937429"/>
      <w:bookmarkStart w:id="1984" w:name="_Toc316296311"/>
      <w:bookmarkStart w:id="1985" w:name="_Toc316302069"/>
      <w:bookmarkStart w:id="1986" w:name="_Toc316304411"/>
      <w:bookmarkStart w:id="1987" w:name="_Toc316470697"/>
      <w:bookmarkStart w:id="1988" w:name="_Toc316471702"/>
      <w:bookmarkStart w:id="1989" w:name="_Toc316472132"/>
      <w:bookmarkStart w:id="1990" w:name="_Toc316473246"/>
      <w:bookmarkStart w:id="1991" w:name="_Toc316475837"/>
      <w:bookmarkStart w:id="1992" w:name="_Toc316476291"/>
      <w:bookmarkStart w:id="1993" w:name="_Toc316476744"/>
      <w:bookmarkStart w:id="1994" w:name="_Toc316483376"/>
      <w:bookmarkStart w:id="1995" w:name="_Toc316488726"/>
      <w:bookmarkStart w:id="1996" w:name="_Toc316489194"/>
      <w:bookmarkStart w:id="1997" w:name="_Toc316489663"/>
      <w:bookmarkStart w:id="1998" w:name="_Toc316490131"/>
      <w:bookmarkStart w:id="1999" w:name="_Toc316490600"/>
      <w:bookmarkStart w:id="2000" w:name="_Toc316491068"/>
      <w:bookmarkStart w:id="2001" w:name="_Toc316491537"/>
      <w:bookmarkStart w:id="2002" w:name="_Toc316492005"/>
      <w:bookmarkStart w:id="2003" w:name="_Toc316660252"/>
      <w:bookmarkStart w:id="2004" w:name="_Toc316994330"/>
      <w:bookmarkStart w:id="2005" w:name="_Toc317010166"/>
      <w:bookmarkStart w:id="2006" w:name="_Toc317010675"/>
      <w:bookmarkStart w:id="2007" w:name="_Toc315936066"/>
      <w:bookmarkStart w:id="2008" w:name="_Toc315937430"/>
      <w:bookmarkStart w:id="2009" w:name="_Toc316296312"/>
      <w:bookmarkStart w:id="2010" w:name="_Toc316302070"/>
      <w:bookmarkStart w:id="2011" w:name="_Toc316304412"/>
      <w:bookmarkStart w:id="2012" w:name="_Toc316470698"/>
      <w:bookmarkStart w:id="2013" w:name="_Toc316471703"/>
      <w:bookmarkStart w:id="2014" w:name="_Toc316472133"/>
      <w:bookmarkStart w:id="2015" w:name="_Toc316473247"/>
      <w:bookmarkStart w:id="2016" w:name="_Toc316475838"/>
      <w:bookmarkStart w:id="2017" w:name="_Toc316476292"/>
      <w:bookmarkStart w:id="2018" w:name="_Toc316476745"/>
      <w:bookmarkStart w:id="2019" w:name="_Toc316483377"/>
      <w:bookmarkStart w:id="2020" w:name="_Toc316488727"/>
      <w:bookmarkStart w:id="2021" w:name="_Toc316489195"/>
      <w:bookmarkStart w:id="2022" w:name="_Toc316489664"/>
      <w:bookmarkStart w:id="2023" w:name="_Toc316490132"/>
      <w:bookmarkStart w:id="2024" w:name="_Toc316490601"/>
      <w:bookmarkStart w:id="2025" w:name="_Toc316491069"/>
      <w:bookmarkStart w:id="2026" w:name="_Toc316491538"/>
      <w:bookmarkStart w:id="2027" w:name="_Toc316492006"/>
      <w:bookmarkStart w:id="2028" w:name="_Toc316660253"/>
      <w:bookmarkStart w:id="2029" w:name="_Toc316994331"/>
      <w:bookmarkStart w:id="2030" w:name="_Toc317010167"/>
      <w:bookmarkStart w:id="2031" w:name="_Toc317010676"/>
      <w:bookmarkStart w:id="2032" w:name="_Toc315936067"/>
      <w:bookmarkStart w:id="2033" w:name="_Toc315937431"/>
      <w:bookmarkStart w:id="2034" w:name="_Toc316296313"/>
      <w:bookmarkStart w:id="2035" w:name="_Toc316302071"/>
      <w:bookmarkStart w:id="2036" w:name="_Toc316304413"/>
      <w:bookmarkStart w:id="2037" w:name="_Toc316470699"/>
      <w:bookmarkStart w:id="2038" w:name="_Toc316471704"/>
      <w:bookmarkStart w:id="2039" w:name="_Toc316472134"/>
      <w:bookmarkStart w:id="2040" w:name="_Toc316473248"/>
      <w:bookmarkStart w:id="2041" w:name="_Toc316475839"/>
      <w:bookmarkStart w:id="2042" w:name="_Toc316476293"/>
      <w:bookmarkStart w:id="2043" w:name="_Toc316476746"/>
      <w:bookmarkStart w:id="2044" w:name="_Toc316483378"/>
      <w:bookmarkStart w:id="2045" w:name="_Toc316488728"/>
      <w:bookmarkStart w:id="2046" w:name="_Toc316489196"/>
      <w:bookmarkStart w:id="2047" w:name="_Toc316489665"/>
      <w:bookmarkStart w:id="2048" w:name="_Toc316490133"/>
      <w:bookmarkStart w:id="2049" w:name="_Toc316490602"/>
      <w:bookmarkStart w:id="2050" w:name="_Toc316491070"/>
      <w:bookmarkStart w:id="2051" w:name="_Toc316491539"/>
      <w:bookmarkStart w:id="2052" w:name="_Toc316492007"/>
      <w:bookmarkStart w:id="2053" w:name="_Toc316660254"/>
      <w:bookmarkStart w:id="2054" w:name="_Toc316994332"/>
      <w:bookmarkStart w:id="2055" w:name="_Toc317010168"/>
      <w:bookmarkStart w:id="2056" w:name="_Toc317010677"/>
      <w:bookmarkStart w:id="2057" w:name="_Toc315936068"/>
      <w:bookmarkStart w:id="2058" w:name="_Toc315937432"/>
      <w:bookmarkStart w:id="2059" w:name="_Toc316296314"/>
      <w:bookmarkStart w:id="2060" w:name="_Toc316302072"/>
      <w:bookmarkStart w:id="2061" w:name="_Toc316304414"/>
      <w:bookmarkStart w:id="2062" w:name="_Toc316470700"/>
      <w:bookmarkStart w:id="2063" w:name="_Toc316471705"/>
      <w:bookmarkStart w:id="2064" w:name="_Toc316472135"/>
      <w:bookmarkStart w:id="2065" w:name="_Toc316473249"/>
      <w:bookmarkStart w:id="2066" w:name="_Toc316475840"/>
      <w:bookmarkStart w:id="2067" w:name="_Toc316476294"/>
      <w:bookmarkStart w:id="2068" w:name="_Toc316476747"/>
      <w:bookmarkStart w:id="2069" w:name="_Toc316483379"/>
      <w:bookmarkStart w:id="2070" w:name="_Toc316488729"/>
      <w:bookmarkStart w:id="2071" w:name="_Toc316489197"/>
      <w:bookmarkStart w:id="2072" w:name="_Toc316489666"/>
      <w:bookmarkStart w:id="2073" w:name="_Toc316490134"/>
      <w:bookmarkStart w:id="2074" w:name="_Toc316490603"/>
      <w:bookmarkStart w:id="2075" w:name="_Toc316491071"/>
      <w:bookmarkStart w:id="2076" w:name="_Toc316491540"/>
      <w:bookmarkStart w:id="2077" w:name="_Toc316492008"/>
      <w:bookmarkStart w:id="2078" w:name="_Toc316660255"/>
      <w:bookmarkStart w:id="2079" w:name="_Toc316994333"/>
      <w:bookmarkStart w:id="2080" w:name="_Toc317010169"/>
      <w:bookmarkStart w:id="2081" w:name="_Toc317010678"/>
      <w:bookmarkStart w:id="2082" w:name="_Toc315936069"/>
      <w:bookmarkStart w:id="2083" w:name="_Toc315937433"/>
      <w:bookmarkStart w:id="2084" w:name="_Toc316296315"/>
      <w:bookmarkStart w:id="2085" w:name="_Toc316302073"/>
      <w:bookmarkStart w:id="2086" w:name="_Toc316304415"/>
      <w:bookmarkStart w:id="2087" w:name="_Toc316470701"/>
      <w:bookmarkStart w:id="2088" w:name="_Toc316471706"/>
      <w:bookmarkStart w:id="2089" w:name="_Toc316472136"/>
      <w:bookmarkStart w:id="2090" w:name="_Toc316473250"/>
      <w:bookmarkStart w:id="2091" w:name="_Toc316475841"/>
      <w:bookmarkStart w:id="2092" w:name="_Toc316476295"/>
      <w:bookmarkStart w:id="2093" w:name="_Toc316476748"/>
      <w:bookmarkStart w:id="2094" w:name="_Toc316483380"/>
      <w:bookmarkStart w:id="2095" w:name="_Toc316488730"/>
      <w:bookmarkStart w:id="2096" w:name="_Toc316489198"/>
      <w:bookmarkStart w:id="2097" w:name="_Toc316489667"/>
      <w:bookmarkStart w:id="2098" w:name="_Toc316490135"/>
      <w:bookmarkStart w:id="2099" w:name="_Toc316490604"/>
      <w:bookmarkStart w:id="2100" w:name="_Toc316491072"/>
      <w:bookmarkStart w:id="2101" w:name="_Toc316491541"/>
      <w:bookmarkStart w:id="2102" w:name="_Toc316492009"/>
      <w:bookmarkStart w:id="2103" w:name="_Toc316660256"/>
      <w:bookmarkStart w:id="2104" w:name="_Toc316994334"/>
      <w:bookmarkStart w:id="2105" w:name="_Toc317010170"/>
      <w:bookmarkStart w:id="2106" w:name="_Toc317010679"/>
      <w:bookmarkStart w:id="2107" w:name="_Toc315936070"/>
      <w:bookmarkStart w:id="2108" w:name="_Toc315937434"/>
      <w:bookmarkStart w:id="2109" w:name="_Toc316296316"/>
      <w:bookmarkStart w:id="2110" w:name="_Toc316302074"/>
      <w:bookmarkStart w:id="2111" w:name="_Toc316304416"/>
      <w:bookmarkStart w:id="2112" w:name="_Toc316470702"/>
      <w:bookmarkStart w:id="2113" w:name="_Toc316471707"/>
      <w:bookmarkStart w:id="2114" w:name="_Toc316472137"/>
      <w:bookmarkStart w:id="2115" w:name="_Toc316473251"/>
      <w:bookmarkStart w:id="2116" w:name="_Toc316475842"/>
      <w:bookmarkStart w:id="2117" w:name="_Toc316476296"/>
      <w:bookmarkStart w:id="2118" w:name="_Toc316476749"/>
      <w:bookmarkStart w:id="2119" w:name="_Toc316483381"/>
      <w:bookmarkStart w:id="2120" w:name="_Toc316488731"/>
      <w:bookmarkStart w:id="2121" w:name="_Toc316489199"/>
      <w:bookmarkStart w:id="2122" w:name="_Toc316489668"/>
      <w:bookmarkStart w:id="2123" w:name="_Toc316490136"/>
      <w:bookmarkStart w:id="2124" w:name="_Toc316490605"/>
      <w:bookmarkStart w:id="2125" w:name="_Toc316491073"/>
      <w:bookmarkStart w:id="2126" w:name="_Toc316491542"/>
      <w:bookmarkStart w:id="2127" w:name="_Toc316492010"/>
      <w:bookmarkStart w:id="2128" w:name="_Toc316660257"/>
      <w:bookmarkStart w:id="2129" w:name="_Toc316994335"/>
      <w:bookmarkStart w:id="2130" w:name="_Toc317010171"/>
      <w:bookmarkStart w:id="2131" w:name="_Toc317010680"/>
      <w:bookmarkStart w:id="2132" w:name="_Toc315936071"/>
      <w:bookmarkStart w:id="2133" w:name="_Toc315937435"/>
      <w:bookmarkStart w:id="2134" w:name="_Toc316296317"/>
      <w:bookmarkStart w:id="2135" w:name="_Toc316302075"/>
      <w:bookmarkStart w:id="2136" w:name="_Toc316304417"/>
      <w:bookmarkStart w:id="2137" w:name="_Toc316470703"/>
      <w:bookmarkStart w:id="2138" w:name="_Toc316471708"/>
      <w:bookmarkStart w:id="2139" w:name="_Toc316472138"/>
      <w:bookmarkStart w:id="2140" w:name="_Toc316473252"/>
      <w:bookmarkStart w:id="2141" w:name="_Toc316475843"/>
      <w:bookmarkStart w:id="2142" w:name="_Toc316476297"/>
      <w:bookmarkStart w:id="2143" w:name="_Toc316476750"/>
      <w:bookmarkStart w:id="2144" w:name="_Toc316483382"/>
      <w:bookmarkStart w:id="2145" w:name="_Toc316488732"/>
      <w:bookmarkStart w:id="2146" w:name="_Toc316489200"/>
      <w:bookmarkStart w:id="2147" w:name="_Toc316489669"/>
      <w:bookmarkStart w:id="2148" w:name="_Toc316490137"/>
      <w:bookmarkStart w:id="2149" w:name="_Toc316490606"/>
      <w:bookmarkStart w:id="2150" w:name="_Toc316491074"/>
      <w:bookmarkStart w:id="2151" w:name="_Toc316491543"/>
      <w:bookmarkStart w:id="2152" w:name="_Toc316492011"/>
      <w:bookmarkStart w:id="2153" w:name="_Toc316660258"/>
      <w:bookmarkStart w:id="2154" w:name="_Toc316994336"/>
      <w:bookmarkStart w:id="2155" w:name="_Toc317010172"/>
      <w:bookmarkStart w:id="2156" w:name="_Toc317010681"/>
      <w:bookmarkStart w:id="2157" w:name="_Toc315936072"/>
      <w:bookmarkStart w:id="2158" w:name="_Toc315937436"/>
      <w:bookmarkStart w:id="2159" w:name="_Toc316296318"/>
      <w:bookmarkStart w:id="2160" w:name="_Toc316302076"/>
      <w:bookmarkStart w:id="2161" w:name="_Toc316304418"/>
      <w:bookmarkStart w:id="2162" w:name="_Toc316470704"/>
      <w:bookmarkStart w:id="2163" w:name="_Toc316471709"/>
      <w:bookmarkStart w:id="2164" w:name="_Toc316472139"/>
      <w:bookmarkStart w:id="2165" w:name="_Toc316473253"/>
      <w:bookmarkStart w:id="2166" w:name="_Toc316475844"/>
      <w:bookmarkStart w:id="2167" w:name="_Toc316476298"/>
      <w:bookmarkStart w:id="2168" w:name="_Toc316476751"/>
      <w:bookmarkStart w:id="2169" w:name="_Toc316483383"/>
      <w:bookmarkStart w:id="2170" w:name="_Toc316488733"/>
      <w:bookmarkStart w:id="2171" w:name="_Toc316489201"/>
      <w:bookmarkStart w:id="2172" w:name="_Toc316489670"/>
      <w:bookmarkStart w:id="2173" w:name="_Toc316490138"/>
      <w:bookmarkStart w:id="2174" w:name="_Toc316490607"/>
      <w:bookmarkStart w:id="2175" w:name="_Toc316491075"/>
      <w:bookmarkStart w:id="2176" w:name="_Toc316491544"/>
      <w:bookmarkStart w:id="2177" w:name="_Toc316492012"/>
      <w:bookmarkStart w:id="2178" w:name="_Toc316660259"/>
      <w:bookmarkStart w:id="2179" w:name="_Toc316994337"/>
      <w:bookmarkStart w:id="2180" w:name="_Toc317010173"/>
      <w:bookmarkStart w:id="2181" w:name="_Toc317010682"/>
      <w:bookmarkStart w:id="2182" w:name="_Toc315936073"/>
      <w:bookmarkStart w:id="2183" w:name="_Toc315937437"/>
      <w:bookmarkStart w:id="2184" w:name="_Toc316296319"/>
      <w:bookmarkStart w:id="2185" w:name="_Toc316302077"/>
      <w:bookmarkStart w:id="2186" w:name="_Toc316304419"/>
      <w:bookmarkStart w:id="2187" w:name="_Toc316470705"/>
      <w:bookmarkStart w:id="2188" w:name="_Toc316471710"/>
      <w:bookmarkStart w:id="2189" w:name="_Toc316472140"/>
      <w:bookmarkStart w:id="2190" w:name="_Toc316473254"/>
      <w:bookmarkStart w:id="2191" w:name="_Toc316475845"/>
      <w:bookmarkStart w:id="2192" w:name="_Toc316476299"/>
      <w:bookmarkStart w:id="2193" w:name="_Toc316476752"/>
      <w:bookmarkStart w:id="2194" w:name="_Toc316483384"/>
      <w:bookmarkStart w:id="2195" w:name="_Toc316488734"/>
      <w:bookmarkStart w:id="2196" w:name="_Toc316489202"/>
      <w:bookmarkStart w:id="2197" w:name="_Toc316489671"/>
      <w:bookmarkStart w:id="2198" w:name="_Toc316490139"/>
      <w:bookmarkStart w:id="2199" w:name="_Toc316490608"/>
      <w:bookmarkStart w:id="2200" w:name="_Toc316491076"/>
      <w:bookmarkStart w:id="2201" w:name="_Toc316491545"/>
      <w:bookmarkStart w:id="2202" w:name="_Toc316492013"/>
      <w:bookmarkStart w:id="2203" w:name="_Toc316660260"/>
      <w:bookmarkStart w:id="2204" w:name="_Toc316994338"/>
      <w:bookmarkStart w:id="2205" w:name="_Toc317010174"/>
      <w:bookmarkStart w:id="2206" w:name="_Toc317010683"/>
      <w:bookmarkStart w:id="2207" w:name="_Toc315936074"/>
      <w:bookmarkStart w:id="2208" w:name="_Toc315937438"/>
      <w:bookmarkStart w:id="2209" w:name="_Toc316296320"/>
      <w:bookmarkStart w:id="2210" w:name="_Toc316302078"/>
      <w:bookmarkStart w:id="2211" w:name="_Toc316304420"/>
      <w:bookmarkStart w:id="2212" w:name="_Toc316470706"/>
      <w:bookmarkStart w:id="2213" w:name="_Toc316471711"/>
      <w:bookmarkStart w:id="2214" w:name="_Toc316472141"/>
      <w:bookmarkStart w:id="2215" w:name="_Toc316473255"/>
      <w:bookmarkStart w:id="2216" w:name="_Toc316475846"/>
      <w:bookmarkStart w:id="2217" w:name="_Toc316476300"/>
      <w:bookmarkStart w:id="2218" w:name="_Toc316476753"/>
      <w:bookmarkStart w:id="2219" w:name="_Toc316483385"/>
      <w:bookmarkStart w:id="2220" w:name="_Toc316488735"/>
      <w:bookmarkStart w:id="2221" w:name="_Toc316489203"/>
      <w:bookmarkStart w:id="2222" w:name="_Toc316489672"/>
      <w:bookmarkStart w:id="2223" w:name="_Toc316490140"/>
      <w:bookmarkStart w:id="2224" w:name="_Toc316490609"/>
      <w:bookmarkStart w:id="2225" w:name="_Toc316491077"/>
      <w:bookmarkStart w:id="2226" w:name="_Toc316491546"/>
      <w:bookmarkStart w:id="2227" w:name="_Toc316492014"/>
      <w:bookmarkStart w:id="2228" w:name="_Toc316660261"/>
      <w:bookmarkStart w:id="2229" w:name="_Toc316994339"/>
      <w:bookmarkStart w:id="2230" w:name="_Toc317010175"/>
      <w:bookmarkStart w:id="2231" w:name="_Toc317010684"/>
      <w:bookmarkStart w:id="2232" w:name="_Toc315936075"/>
      <w:bookmarkStart w:id="2233" w:name="_Toc315937439"/>
      <w:bookmarkStart w:id="2234" w:name="_Toc316296321"/>
      <w:bookmarkStart w:id="2235" w:name="_Toc316302079"/>
      <w:bookmarkStart w:id="2236" w:name="_Toc316304421"/>
      <w:bookmarkStart w:id="2237" w:name="_Toc316470707"/>
      <w:bookmarkStart w:id="2238" w:name="_Toc316471712"/>
      <w:bookmarkStart w:id="2239" w:name="_Toc316472142"/>
      <w:bookmarkStart w:id="2240" w:name="_Toc316473256"/>
      <w:bookmarkStart w:id="2241" w:name="_Toc316475847"/>
      <w:bookmarkStart w:id="2242" w:name="_Toc316476301"/>
      <w:bookmarkStart w:id="2243" w:name="_Toc316476754"/>
      <w:bookmarkStart w:id="2244" w:name="_Toc316483386"/>
      <w:bookmarkStart w:id="2245" w:name="_Toc316488736"/>
      <w:bookmarkStart w:id="2246" w:name="_Toc316489204"/>
      <w:bookmarkStart w:id="2247" w:name="_Toc316489673"/>
      <w:bookmarkStart w:id="2248" w:name="_Toc316490141"/>
      <w:bookmarkStart w:id="2249" w:name="_Toc316490610"/>
      <w:bookmarkStart w:id="2250" w:name="_Toc316491078"/>
      <w:bookmarkStart w:id="2251" w:name="_Toc316491547"/>
      <w:bookmarkStart w:id="2252" w:name="_Toc316492015"/>
      <w:bookmarkStart w:id="2253" w:name="_Toc316660262"/>
      <w:bookmarkStart w:id="2254" w:name="_Toc316994340"/>
      <w:bookmarkStart w:id="2255" w:name="_Toc317010176"/>
      <w:bookmarkStart w:id="2256" w:name="_Toc317010685"/>
      <w:bookmarkStart w:id="2257" w:name="_Toc315936076"/>
      <w:bookmarkStart w:id="2258" w:name="_Toc315937440"/>
      <w:bookmarkStart w:id="2259" w:name="_Toc316296322"/>
      <w:bookmarkStart w:id="2260" w:name="_Toc316302080"/>
      <w:bookmarkStart w:id="2261" w:name="_Toc316304422"/>
      <w:bookmarkStart w:id="2262" w:name="_Toc316470708"/>
      <w:bookmarkStart w:id="2263" w:name="_Toc316471713"/>
      <w:bookmarkStart w:id="2264" w:name="_Toc316472143"/>
      <w:bookmarkStart w:id="2265" w:name="_Toc316473257"/>
      <w:bookmarkStart w:id="2266" w:name="_Toc316475848"/>
      <w:bookmarkStart w:id="2267" w:name="_Toc316476302"/>
      <w:bookmarkStart w:id="2268" w:name="_Toc316476755"/>
      <w:bookmarkStart w:id="2269" w:name="_Toc316483387"/>
      <w:bookmarkStart w:id="2270" w:name="_Toc316488737"/>
      <w:bookmarkStart w:id="2271" w:name="_Toc316489205"/>
      <w:bookmarkStart w:id="2272" w:name="_Toc316489674"/>
      <w:bookmarkStart w:id="2273" w:name="_Toc316490142"/>
      <w:bookmarkStart w:id="2274" w:name="_Toc316490611"/>
      <w:bookmarkStart w:id="2275" w:name="_Toc316491079"/>
      <w:bookmarkStart w:id="2276" w:name="_Toc316491548"/>
      <w:bookmarkStart w:id="2277" w:name="_Toc316492016"/>
      <w:bookmarkStart w:id="2278" w:name="_Toc316660263"/>
      <w:bookmarkStart w:id="2279" w:name="_Toc316994341"/>
      <w:bookmarkStart w:id="2280" w:name="_Toc317010177"/>
      <w:bookmarkStart w:id="2281" w:name="_Toc317010686"/>
      <w:bookmarkStart w:id="2282" w:name="_Toc315936078"/>
      <w:bookmarkStart w:id="2283" w:name="_Toc315937442"/>
      <w:bookmarkStart w:id="2284" w:name="_Toc316296324"/>
      <w:bookmarkStart w:id="2285" w:name="_Toc316302082"/>
      <w:bookmarkStart w:id="2286" w:name="_Toc316304424"/>
      <w:bookmarkStart w:id="2287" w:name="_Toc316470710"/>
      <w:bookmarkStart w:id="2288" w:name="_Toc316471715"/>
      <w:bookmarkStart w:id="2289" w:name="_Toc316472145"/>
      <w:bookmarkStart w:id="2290" w:name="_Toc316473259"/>
      <w:bookmarkStart w:id="2291" w:name="_Toc316475850"/>
      <w:bookmarkStart w:id="2292" w:name="_Toc316476304"/>
      <w:bookmarkStart w:id="2293" w:name="_Toc316476757"/>
      <w:bookmarkStart w:id="2294" w:name="_Toc316483389"/>
      <w:bookmarkStart w:id="2295" w:name="_Toc316488739"/>
      <w:bookmarkStart w:id="2296" w:name="_Toc316489207"/>
      <w:bookmarkStart w:id="2297" w:name="_Toc316489676"/>
      <w:bookmarkStart w:id="2298" w:name="_Toc316490144"/>
      <w:bookmarkStart w:id="2299" w:name="_Toc316490613"/>
      <w:bookmarkStart w:id="2300" w:name="_Toc316491081"/>
      <w:bookmarkStart w:id="2301" w:name="_Toc316491550"/>
      <w:bookmarkStart w:id="2302" w:name="_Toc316492018"/>
      <w:bookmarkStart w:id="2303" w:name="_Toc316660265"/>
      <w:bookmarkStart w:id="2304" w:name="_Toc316994343"/>
      <w:bookmarkStart w:id="2305" w:name="_Toc317010179"/>
      <w:bookmarkStart w:id="2306" w:name="_Toc317010688"/>
      <w:bookmarkStart w:id="2307" w:name="_Toc315936079"/>
      <w:bookmarkStart w:id="2308" w:name="_Toc315937443"/>
      <w:bookmarkStart w:id="2309" w:name="_Toc316296325"/>
      <w:bookmarkStart w:id="2310" w:name="_Toc316302083"/>
      <w:bookmarkStart w:id="2311" w:name="_Toc316304425"/>
      <w:bookmarkStart w:id="2312" w:name="_Toc316470711"/>
      <w:bookmarkStart w:id="2313" w:name="_Toc316471716"/>
      <w:bookmarkStart w:id="2314" w:name="_Toc316472146"/>
      <w:bookmarkStart w:id="2315" w:name="_Toc316473260"/>
      <w:bookmarkStart w:id="2316" w:name="_Toc316475851"/>
      <w:bookmarkStart w:id="2317" w:name="_Toc316476305"/>
      <w:bookmarkStart w:id="2318" w:name="_Toc316476758"/>
      <w:bookmarkStart w:id="2319" w:name="_Toc316483390"/>
      <w:bookmarkStart w:id="2320" w:name="_Toc316488740"/>
      <w:bookmarkStart w:id="2321" w:name="_Toc316489208"/>
      <w:bookmarkStart w:id="2322" w:name="_Toc316489677"/>
      <w:bookmarkStart w:id="2323" w:name="_Toc316490145"/>
      <w:bookmarkStart w:id="2324" w:name="_Toc316490614"/>
      <w:bookmarkStart w:id="2325" w:name="_Toc316491082"/>
      <w:bookmarkStart w:id="2326" w:name="_Toc316491551"/>
      <w:bookmarkStart w:id="2327" w:name="_Toc316492019"/>
      <w:bookmarkStart w:id="2328" w:name="_Toc316660266"/>
      <w:bookmarkStart w:id="2329" w:name="_Toc316994344"/>
      <w:bookmarkStart w:id="2330" w:name="_Toc317010180"/>
      <w:bookmarkStart w:id="2331" w:name="_Toc317010689"/>
      <w:bookmarkStart w:id="2332" w:name="_Toc315936081"/>
      <w:bookmarkStart w:id="2333" w:name="_Toc315937445"/>
      <w:bookmarkStart w:id="2334" w:name="_Toc316296327"/>
      <w:bookmarkStart w:id="2335" w:name="_Toc316302085"/>
      <w:bookmarkStart w:id="2336" w:name="_Toc316304427"/>
      <w:bookmarkStart w:id="2337" w:name="_Toc316470713"/>
      <w:bookmarkStart w:id="2338" w:name="_Toc316471718"/>
      <w:bookmarkStart w:id="2339" w:name="_Toc316472148"/>
      <w:bookmarkStart w:id="2340" w:name="_Toc316473262"/>
      <w:bookmarkStart w:id="2341" w:name="_Toc316475853"/>
      <w:bookmarkStart w:id="2342" w:name="_Toc316476307"/>
      <w:bookmarkStart w:id="2343" w:name="_Toc316476760"/>
      <w:bookmarkStart w:id="2344" w:name="_Toc316483392"/>
      <w:bookmarkStart w:id="2345" w:name="_Toc316488742"/>
      <w:bookmarkStart w:id="2346" w:name="_Toc316489210"/>
      <w:bookmarkStart w:id="2347" w:name="_Toc316489679"/>
      <w:bookmarkStart w:id="2348" w:name="_Toc316490147"/>
      <w:bookmarkStart w:id="2349" w:name="_Toc316490616"/>
      <w:bookmarkStart w:id="2350" w:name="_Toc316491084"/>
      <w:bookmarkStart w:id="2351" w:name="_Toc316491553"/>
      <w:bookmarkStart w:id="2352" w:name="_Toc316492021"/>
      <w:bookmarkStart w:id="2353" w:name="_Toc316660268"/>
      <w:bookmarkStart w:id="2354" w:name="_Toc316994346"/>
      <w:bookmarkStart w:id="2355" w:name="_Toc317010182"/>
      <w:bookmarkStart w:id="2356" w:name="_Toc317010691"/>
      <w:bookmarkStart w:id="2357" w:name="_Toc315936083"/>
      <w:bookmarkStart w:id="2358" w:name="_Toc315937447"/>
      <w:bookmarkStart w:id="2359" w:name="_Toc316296329"/>
      <w:bookmarkStart w:id="2360" w:name="_Toc316302087"/>
      <w:bookmarkStart w:id="2361" w:name="_Toc316304429"/>
      <w:bookmarkStart w:id="2362" w:name="_Toc316470715"/>
      <w:bookmarkStart w:id="2363" w:name="_Toc316471720"/>
      <w:bookmarkStart w:id="2364" w:name="_Toc316472150"/>
      <w:bookmarkStart w:id="2365" w:name="_Toc316473264"/>
      <w:bookmarkStart w:id="2366" w:name="_Toc316475855"/>
      <w:bookmarkStart w:id="2367" w:name="_Toc316476309"/>
      <w:bookmarkStart w:id="2368" w:name="_Toc316476762"/>
      <w:bookmarkStart w:id="2369" w:name="_Toc316483394"/>
      <w:bookmarkStart w:id="2370" w:name="_Toc316488744"/>
      <w:bookmarkStart w:id="2371" w:name="_Toc316489212"/>
      <w:bookmarkStart w:id="2372" w:name="_Toc316489681"/>
      <w:bookmarkStart w:id="2373" w:name="_Toc316490149"/>
      <w:bookmarkStart w:id="2374" w:name="_Toc316490618"/>
      <w:bookmarkStart w:id="2375" w:name="_Toc316491086"/>
      <w:bookmarkStart w:id="2376" w:name="_Toc316491555"/>
      <w:bookmarkStart w:id="2377" w:name="_Toc316492023"/>
      <w:bookmarkStart w:id="2378" w:name="_Toc316660270"/>
      <w:bookmarkStart w:id="2379" w:name="_Toc316994348"/>
      <w:bookmarkStart w:id="2380" w:name="_Toc317010184"/>
      <w:bookmarkStart w:id="2381" w:name="_Toc317010693"/>
      <w:bookmarkStart w:id="2382" w:name="_Toc315936085"/>
      <w:bookmarkStart w:id="2383" w:name="_Toc315937449"/>
      <w:bookmarkStart w:id="2384" w:name="_Toc316296331"/>
      <w:bookmarkStart w:id="2385" w:name="_Toc316302089"/>
      <w:bookmarkStart w:id="2386" w:name="_Toc316304431"/>
      <w:bookmarkStart w:id="2387" w:name="_Toc316470717"/>
      <w:bookmarkStart w:id="2388" w:name="_Toc316471722"/>
      <w:bookmarkStart w:id="2389" w:name="_Toc316472152"/>
      <w:bookmarkStart w:id="2390" w:name="_Toc316473266"/>
      <w:bookmarkStart w:id="2391" w:name="_Toc316475857"/>
      <w:bookmarkStart w:id="2392" w:name="_Toc316476311"/>
      <w:bookmarkStart w:id="2393" w:name="_Toc316476764"/>
      <w:bookmarkStart w:id="2394" w:name="_Toc316483396"/>
      <w:bookmarkStart w:id="2395" w:name="_Toc316488746"/>
      <w:bookmarkStart w:id="2396" w:name="_Toc316489214"/>
      <w:bookmarkStart w:id="2397" w:name="_Toc316489683"/>
      <w:bookmarkStart w:id="2398" w:name="_Toc316490151"/>
      <w:bookmarkStart w:id="2399" w:name="_Toc316490620"/>
      <w:bookmarkStart w:id="2400" w:name="_Toc316491088"/>
      <w:bookmarkStart w:id="2401" w:name="_Toc316491557"/>
      <w:bookmarkStart w:id="2402" w:name="_Toc316492025"/>
      <w:bookmarkStart w:id="2403" w:name="_Toc316660272"/>
      <w:bookmarkStart w:id="2404" w:name="_Toc316994350"/>
      <w:bookmarkStart w:id="2405" w:name="_Toc317010186"/>
      <w:bookmarkStart w:id="2406" w:name="_Toc317010695"/>
      <w:bookmarkStart w:id="2407" w:name="_Toc315936087"/>
      <w:bookmarkStart w:id="2408" w:name="_Toc315937451"/>
      <w:bookmarkStart w:id="2409" w:name="_Toc316296333"/>
      <w:bookmarkStart w:id="2410" w:name="_Toc316302091"/>
      <w:bookmarkStart w:id="2411" w:name="_Toc316304433"/>
      <w:bookmarkStart w:id="2412" w:name="_Toc316470719"/>
      <w:bookmarkStart w:id="2413" w:name="_Toc316471724"/>
      <w:bookmarkStart w:id="2414" w:name="_Toc316472154"/>
      <w:bookmarkStart w:id="2415" w:name="_Toc316473268"/>
      <w:bookmarkStart w:id="2416" w:name="_Toc316475859"/>
      <w:bookmarkStart w:id="2417" w:name="_Toc316476313"/>
      <w:bookmarkStart w:id="2418" w:name="_Toc316476766"/>
      <w:bookmarkStart w:id="2419" w:name="_Toc316483398"/>
      <w:bookmarkStart w:id="2420" w:name="_Toc316488748"/>
      <w:bookmarkStart w:id="2421" w:name="_Toc316489216"/>
      <w:bookmarkStart w:id="2422" w:name="_Toc316489685"/>
      <w:bookmarkStart w:id="2423" w:name="_Toc316490153"/>
      <w:bookmarkStart w:id="2424" w:name="_Toc316490622"/>
      <w:bookmarkStart w:id="2425" w:name="_Toc316491090"/>
      <w:bookmarkStart w:id="2426" w:name="_Toc316491559"/>
      <w:bookmarkStart w:id="2427" w:name="_Toc316492027"/>
      <w:bookmarkStart w:id="2428" w:name="_Toc316660274"/>
      <w:bookmarkStart w:id="2429" w:name="_Toc316994352"/>
      <w:bookmarkStart w:id="2430" w:name="_Toc317010188"/>
      <w:bookmarkStart w:id="2431" w:name="_Toc317010697"/>
      <w:bookmarkStart w:id="2432" w:name="_Toc315936088"/>
      <w:bookmarkStart w:id="2433" w:name="_Toc315937452"/>
      <w:bookmarkStart w:id="2434" w:name="_Toc316296334"/>
      <w:bookmarkStart w:id="2435" w:name="_Toc316302092"/>
      <w:bookmarkStart w:id="2436" w:name="_Toc316304434"/>
      <w:bookmarkStart w:id="2437" w:name="_Toc316470720"/>
      <w:bookmarkStart w:id="2438" w:name="_Toc316471725"/>
      <w:bookmarkStart w:id="2439" w:name="_Toc316472155"/>
      <w:bookmarkStart w:id="2440" w:name="_Toc316473269"/>
      <w:bookmarkStart w:id="2441" w:name="_Toc316475860"/>
      <w:bookmarkStart w:id="2442" w:name="_Toc316476314"/>
      <w:bookmarkStart w:id="2443" w:name="_Toc316476767"/>
      <w:bookmarkStart w:id="2444" w:name="_Toc316483399"/>
      <w:bookmarkStart w:id="2445" w:name="_Toc316488749"/>
      <w:bookmarkStart w:id="2446" w:name="_Toc316489217"/>
      <w:bookmarkStart w:id="2447" w:name="_Toc316489686"/>
      <w:bookmarkStart w:id="2448" w:name="_Toc316490154"/>
      <w:bookmarkStart w:id="2449" w:name="_Toc316490623"/>
      <w:bookmarkStart w:id="2450" w:name="_Toc316491091"/>
      <w:bookmarkStart w:id="2451" w:name="_Toc316491560"/>
      <w:bookmarkStart w:id="2452" w:name="_Toc316492028"/>
      <w:bookmarkStart w:id="2453" w:name="_Toc316660275"/>
      <w:bookmarkStart w:id="2454" w:name="_Toc316994353"/>
      <w:bookmarkStart w:id="2455" w:name="_Toc317010189"/>
      <w:bookmarkStart w:id="2456" w:name="_Toc317010698"/>
      <w:bookmarkStart w:id="2457" w:name="_Object_Paths"/>
      <w:bookmarkStart w:id="2458" w:name="_Query_String_Format"/>
      <w:bookmarkStart w:id="2459" w:name="_Ref315931434"/>
      <w:bookmarkStart w:id="2460" w:name="_Toc317010699"/>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commentRangeStart w:id="2461"/>
      <w:r>
        <w:lastRenderedPageBreak/>
        <w:t>Query String Format</w:t>
      </w:r>
      <w:commentRangeEnd w:id="2461"/>
      <w:r w:rsidR="006308BC">
        <w:rPr>
          <w:rStyle w:val="CommentReference"/>
          <w:rFonts w:asciiTheme="minorHAnsi" w:eastAsiaTheme="minorHAnsi" w:hAnsiTheme="minorHAnsi" w:cstheme="minorBidi"/>
          <w:b w:val="0"/>
          <w:bCs w:val="0"/>
          <w:color w:val="auto"/>
        </w:rPr>
        <w:commentReference w:id="2461"/>
      </w:r>
      <w:bookmarkEnd w:id="2459"/>
      <w:bookmarkEnd w:id="2460"/>
    </w:p>
    <w:p w:rsidR="004E6F82" w:rsidRPr="00DC116B" w:rsidRDefault="004E6F82" w:rsidP="004E6F82">
      <w:pPr>
        <w:rPr>
          <w:rFonts w:cstheme="minorHAnsi"/>
        </w:rPr>
      </w:pPr>
      <w:r>
        <w:t xml:space="preserve">The following </w:t>
      </w:r>
      <w:r w:rsidR="00741EB9">
        <w:t xml:space="preserve">is a list of commonly used </w:t>
      </w:r>
      <w:r>
        <w:t xml:space="preserve">query parameters in the </w:t>
      </w:r>
      <w:r w:rsidR="008F63AD">
        <w:t xml:space="preserve">Fusion </w:t>
      </w:r>
      <w:r w:rsidR="00741EB9">
        <w:t xml:space="preserve">REST API.  Use of these parameters </w:t>
      </w:r>
      <w:r w:rsidR="00741EB9" w:rsidRPr="00DC116B">
        <w:t xml:space="preserve">will vary by the specific service or resource manager API, but this list ensures a consistent naming </w:t>
      </w:r>
      <w:r w:rsidR="00741EB9" w:rsidRPr="00DC116B">
        <w:rPr>
          <w:rFonts w:cstheme="minorHAnsi"/>
        </w:rPr>
        <w:t>scheme for common parameters.</w:t>
      </w:r>
    </w:p>
    <w:p w:rsidR="00E922AC" w:rsidRPr="00DC116B" w:rsidRDefault="00E922AC" w:rsidP="00564840">
      <w:pPr>
        <w:pStyle w:val="NormalWeb"/>
        <w:textAlignment w:val="top"/>
        <w:rPr>
          <w:rFonts w:asciiTheme="minorHAnsi" w:hAnsiTheme="minorHAnsi" w:cstheme="minorHAnsi"/>
          <w:sz w:val="22"/>
          <w:szCs w:val="22"/>
        </w:rPr>
      </w:pPr>
      <w:r w:rsidRPr="00DC116B">
        <w:rPr>
          <w:rFonts w:asciiTheme="minorHAnsi" w:hAnsiTheme="minorHAnsi" w:cstheme="minorHAnsi"/>
          <w:sz w:val="22"/>
          <w:szCs w:val="22"/>
        </w:rPr>
        <w:t xml:space="preserve">Note:  </w:t>
      </w:r>
      <w:r w:rsidR="00564840" w:rsidRPr="00DC116B">
        <w:rPr>
          <w:rFonts w:asciiTheme="minorHAnsi" w:hAnsiTheme="minorHAnsi" w:cstheme="minorHAnsi"/>
          <w:sz w:val="22"/>
          <w:szCs w:val="22"/>
        </w:rPr>
        <w:t>Passing a query parameter that is unsupported results in a 400 (B</w:t>
      </w:r>
      <w:r w:rsidR="00DC116B" w:rsidRPr="00DC116B">
        <w:rPr>
          <w:rFonts w:asciiTheme="minorHAnsi" w:hAnsiTheme="minorHAnsi" w:cstheme="minorHAnsi"/>
          <w:sz w:val="22"/>
          <w:szCs w:val="22"/>
        </w:rPr>
        <w:t>AD REQUEST</w:t>
      </w:r>
      <w:r w:rsidR="00564840" w:rsidRPr="00DC116B">
        <w:rPr>
          <w:rFonts w:asciiTheme="minorHAnsi" w:hAnsiTheme="minorHAnsi" w:cstheme="minorHAnsi"/>
          <w:sz w:val="22"/>
          <w:szCs w:val="22"/>
        </w:rPr>
        <w:t>) response. For information on other status codes, see the</w:t>
      </w:r>
      <w:r w:rsidR="00A05CAF">
        <w:rPr>
          <w:rFonts w:asciiTheme="minorHAnsi" w:hAnsiTheme="minorHAnsi" w:cstheme="minorHAnsi"/>
          <w:sz w:val="22"/>
          <w:szCs w:val="22"/>
        </w:rPr>
        <w:t xml:space="preserve"> </w:t>
      </w:r>
      <w:fldSimple w:instr=" REF _Ref315869746 \h  \* MERGEFORMAT ">
        <w:r w:rsidR="0076231E" w:rsidRPr="0076231E">
          <w:rPr>
            <w:rStyle w:val="Hyperlink"/>
            <w:rFonts w:ascii="Calibri" w:eastAsiaTheme="minorHAnsi" w:hAnsi="Calibri" w:cs="Calibri"/>
            <w:color w:val="0000FF"/>
            <w:sz w:val="22"/>
            <w:szCs w:val="22"/>
          </w:rPr>
          <w:t>HTTP Status Codes</w:t>
        </w:r>
      </w:fldSimple>
      <w:r w:rsidR="00F9536F">
        <w:rPr>
          <w:rFonts w:asciiTheme="minorHAnsi" w:hAnsiTheme="minorHAnsi" w:cstheme="minorHAnsi"/>
          <w:sz w:val="22"/>
          <w:szCs w:val="22"/>
        </w:rPr>
        <w:t xml:space="preserve"> </w:t>
      </w:r>
      <w:r w:rsidR="00564840" w:rsidRPr="00DC116B">
        <w:rPr>
          <w:rFonts w:asciiTheme="minorHAnsi" w:hAnsiTheme="minorHAnsi" w:cstheme="minorHAnsi"/>
          <w:sz w:val="22"/>
          <w:szCs w:val="22"/>
        </w:rPr>
        <w:t>section of this document.</w:t>
      </w:r>
    </w:p>
    <w:p w:rsidR="004E6F82" w:rsidRDefault="00EE210F" w:rsidP="007C553C">
      <w:pPr>
        <w:pStyle w:val="Heading3"/>
      </w:pPr>
      <w:bookmarkStart w:id="2462" w:name="_Toc315936093"/>
      <w:bookmarkStart w:id="2463" w:name="_Toc315937457"/>
      <w:bookmarkStart w:id="2464" w:name="_Toc316296339"/>
      <w:bookmarkStart w:id="2465" w:name="_Toc316302097"/>
      <w:bookmarkStart w:id="2466" w:name="_Toc316304439"/>
      <w:bookmarkStart w:id="2467" w:name="_Toc316470725"/>
      <w:bookmarkStart w:id="2468" w:name="_Toc316471730"/>
      <w:bookmarkStart w:id="2469" w:name="_Toc316472160"/>
      <w:bookmarkStart w:id="2470" w:name="_Toc316473274"/>
      <w:bookmarkStart w:id="2471" w:name="_Toc316475865"/>
      <w:bookmarkStart w:id="2472" w:name="_Toc316476319"/>
      <w:bookmarkStart w:id="2473" w:name="_Toc316476772"/>
      <w:bookmarkStart w:id="2474" w:name="_Toc316483404"/>
      <w:bookmarkStart w:id="2475" w:name="_Toc316488754"/>
      <w:bookmarkStart w:id="2476" w:name="_Toc316489222"/>
      <w:bookmarkStart w:id="2477" w:name="_Toc316489691"/>
      <w:bookmarkStart w:id="2478" w:name="_Toc316490159"/>
      <w:bookmarkStart w:id="2479" w:name="_Toc316490628"/>
      <w:bookmarkStart w:id="2480" w:name="_Toc316491096"/>
      <w:bookmarkStart w:id="2481" w:name="_Toc316491565"/>
      <w:bookmarkStart w:id="2482" w:name="_Toc316492033"/>
      <w:bookmarkStart w:id="2483" w:name="_Toc316660280"/>
      <w:bookmarkStart w:id="2484" w:name="_Toc316994358"/>
      <w:bookmarkStart w:id="2485" w:name="_Toc317010194"/>
      <w:bookmarkStart w:id="2486" w:name="_Toc317010703"/>
      <w:bookmarkStart w:id="2487" w:name="_Toc315936094"/>
      <w:bookmarkStart w:id="2488" w:name="_Toc315937458"/>
      <w:bookmarkStart w:id="2489" w:name="_Toc316296340"/>
      <w:bookmarkStart w:id="2490" w:name="_Toc316302098"/>
      <w:bookmarkStart w:id="2491" w:name="_Toc316304440"/>
      <w:bookmarkStart w:id="2492" w:name="_Toc316470726"/>
      <w:bookmarkStart w:id="2493" w:name="_Toc316471731"/>
      <w:bookmarkStart w:id="2494" w:name="_Toc316472161"/>
      <w:bookmarkStart w:id="2495" w:name="_Toc316473275"/>
      <w:bookmarkStart w:id="2496" w:name="_Toc316475866"/>
      <w:bookmarkStart w:id="2497" w:name="_Toc316476320"/>
      <w:bookmarkStart w:id="2498" w:name="_Toc316476773"/>
      <w:bookmarkStart w:id="2499" w:name="_Toc316483405"/>
      <w:bookmarkStart w:id="2500" w:name="_Toc316488755"/>
      <w:bookmarkStart w:id="2501" w:name="_Toc316489223"/>
      <w:bookmarkStart w:id="2502" w:name="_Toc316489692"/>
      <w:bookmarkStart w:id="2503" w:name="_Toc316490160"/>
      <w:bookmarkStart w:id="2504" w:name="_Toc316490629"/>
      <w:bookmarkStart w:id="2505" w:name="_Toc316491097"/>
      <w:bookmarkStart w:id="2506" w:name="_Toc316491566"/>
      <w:bookmarkStart w:id="2507" w:name="_Toc316492034"/>
      <w:bookmarkStart w:id="2508" w:name="_Toc316660281"/>
      <w:bookmarkStart w:id="2509" w:name="_Toc316994359"/>
      <w:bookmarkStart w:id="2510" w:name="_Toc317010195"/>
      <w:bookmarkStart w:id="2511" w:name="_Toc317010704"/>
      <w:bookmarkStart w:id="2512" w:name="_Filter_Parameter"/>
      <w:bookmarkStart w:id="2513" w:name="_Toc317010705"/>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r>
        <w:t>Filter</w:t>
      </w:r>
      <w:r w:rsidR="004E6F82">
        <w:t xml:space="preserve"> </w:t>
      </w:r>
      <w:r w:rsidR="00A2413A">
        <w:t>Parameter</w:t>
      </w:r>
      <w:bookmarkEnd w:id="2513"/>
    </w:p>
    <w:p w:rsidR="004E6F82" w:rsidRDefault="00A2413A" w:rsidP="004E6F82">
      <w:pPr>
        <w:rPr>
          <w:rFonts w:asciiTheme="majorHAnsi" w:hAnsiTheme="majorHAnsi" w:cstheme="majorBidi"/>
        </w:rPr>
      </w:pPr>
      <w:r>
        <w:t xml:space="preserve">The </w:t>
      </w:r>
      <w:r w:rsidR="00EE210F">
        <w:rPr>
          <w:b/>
          <w:i/>
        </w:rPr>
        <w:t>filter</w:t>
      </w:r>
      <w:r w:rsidR="004E6F82" w:rsidRPr="004E6F82">
        <w:t xml:space="preserve"> parameter is used to specify a general </w:t>
      </w:r>
      <w:r w:rsidR="00EE210F">
        <w:t>filter/</w:t>
      </w:r>
      <w:r w:rsidR="004E6F82" w:rsidRPr="004E6F82">
        <w:t xml:space="preserve">query string.  This query string is used to narrow the list of </w:t>
      </w:r>
      <w:r w:rsidR="000E7857">
        <w:t>resource</w:t>
      </w:r>
      <w:r w:rsidR="000E7857" w:rsidRPr="004E6F82">
        <w:t xml:space="preserve">s </w:t>
      </w:r>
      <w:r w:rsidR="004E6F82" w:rsidRPr="004E6F82">
        <w:t xml:space="preserve">returned </w:t>
      </w:r>
      <w:r w:rsidR="001072C0">
        <w:t xml:space="preserve">from </w:t>
      </w:r>
      <w:r w:rsidR="00E35D72">
        <w:rPr>
          <w:rFonts w:ascii="Calibri" w:hAnsi="Calibri" w:cs="Calibri"/>
        </w:rPr>
        <w:t xml:space="preserve">a </w:t>
      </w:r>
      <w:hyperlink w:anchor="_Retrieve_a_List" w:history="1">
        <w:r w:rsidR="00E35D72" w:rsidRPr="005E4A90">
          <w:rPr>
            <w:rStyle w:val="Hyperlink"/>
            <w:rFonts w:ascii="Calibri" w:hAnsi="Calibri" w:cs="Calibri"/>
          </w:rPr>
          <w:t>multi-resource GET/read query</w:t>
        </w:r>
      </w:hyperlink>
      <w:r w:rsidR="004E6F82" w:rsidRPr="004E6F82">
        <w:t xml:space="preserve">. </w:t>
      </w:r>
      <w:r w:rsidR="001072C0">
        <w:t xml:space="preserve"> Note that the filter parameter would not be used on URIs representing an individual resource, only on collection URIs (including the base “type” collections).</w:t>
      </w:r>
      <w:r w:rsidR="004E6F82" w:rsidRPr="004E6F82">
        <w:t xml:space="preserve"> </w:t>
      </w:r>
      <w:r w:rsidR="0092061C">
        <w:t>The filter may not contain double quotes, however single quotes may be used when spaces are necessary.</w:t>
      </w:r>
    </w:p>
    <w:p w:rsidR="0087206B" w:rsidRDefault="0087206B" w:rsidP="004E6F82">
      <w:pPr>
        <w:rPr>
          <w:rFonts w:ascii="Calibri" w:hAnsi="Calibri" w:cs="Calibri"/>
        </w:rPr>
      </w:pPr>
      <w:r>
        <w:rPr>
          <w:rFonts w:ascii="Calibri" w:hAnsi="Calibri" w:cs="Calibri"/>
        </w:rPr>
        <w:t>The format of the filter parameter is:</w:t>
      </w:r>
    </w:p>
    <w:p w:rsidR="0087206B" w:rsidRPr="0087206B" w:rsidRDefault="00C15096" w:rsidP="0087206B">
      <w:pPr>
        <w:ind w:left="720"/>
        <w:rPr>
          <w:rFonts w:ascii="Calibri" w:hAnsi="Calibri" w:cs="Calibri"/>
        </w:rPr>
      </w:pPr>
      <w:r w:rsidRPr="00394DB7">
        <w:rPr>
          <w:rFonts w:ascii="Calibri" w:hAnsi="Calibri" w:cs="Calibri"/>
          <w:b/>
          <w:i/>
        </w:rPr>
        <w:t>filter</w:t>
      </w:r>
      <w:r>
        <w:rPr>
          <w:rFonts w:ascii="Calibri" w:hAnsi="Calibri" w:cs="Calibri"/>
        </w:rPr>
        <w:t>=</w:t>
      </w:r>
      <w:r w:rsidR="0092061C">
        <w:rPr>
          <w:rFonts w:ascii="Calibri" w:hAnsi="Calibri" w:cs="Calibri"/>
        </w:rPr>
        <w:t>’</w:t>
      </w:r>
      <w:r w:rsidR="0087206B" w:rsidRPr="0087206B">
        <w:rPr>
          <w:rFonts w:ascii="Calibri" w:hAnsi="Calibri" w:cs="Calibri"/>
        </w:rPr>
        <w:t>[</w:t>
      </w:r>
      <w:r w:rsidR="0087206B" w:rsidRPr="00394DB7">
        <w:rPr>
          <w:rFonts w:ascii="Calibri" w:hAnsi="Calibri" w:cs="Calibri"/>
          <w:b/>
          <w:i/>
        </w:rPr>
        <w:t>not</w:t>
      </w:r>
      <w:r w:rsidR="0087206B" w:rsidRPr="0087206B">
        <w:rPr>
          <w:rFonts w:ascii="Calibri" w:hAnsi="Calibri" w:cs="Calibri"/>
        </w:rPr>
        <w:t>] &lt;</w:t>
      </w:r>
      <w:r w:rsidR="0087206B" w:rsidRPr="0087206B">
        <w:rPr>
          <w:rFonts w:ascii="Calibri" w:hAnsi="Calibri" w:cs="Calibri"/>
          <w:b/>
          <w:i/>
        </w:rPr>
        <w:t>attribute</w:t>
      </w:r>
      <w:r w:rsidR="0087206B" w:rsidRPr="0087206B">
        <w:rPr>
          <w:rFonts w:ascii="Calibri" w:hAnsi="Calibri" w:cs="Calibri"/>
        </w:rPr>
        <w:t>&gt; &lt;</w:t>
      </w:r>
      <w:r w:rsidR="0087206B" w:rsidRPr="0087206B">
        <w:rPr>
          <w:rFonts w:ascii="Calibri" w:hAnsi="Calibri" w:cs="Calibri"/>
          <w:b/>
          <w:i/>
        </w:rPr>
        <w:t>opera</w:t>
      </w:r>
      <w:r w:rsidR="004E3529">
        <w:rPr>
          <w:rFonts w:ascii="Calibri" w:hAnsi="Calibri" w:cs="Calibri"/>
          <w:b/>
          <w:i/>
        </w:rPr>
        <w:t>tor</w:t>
      </w:r>
      <w:r w:rsidR="0087206B" w:rsidRPr="0087206B">
        <w:rPr>
          <w:rFonts w:ascii="Calibri" w:hAnsi="Calibri" w:cs="Calibri"/>
        </w:rPr>
        <w:t>&gt; &lt;</w:t>
      </w:r>
      <w:r w:rsidR="0087206B" w:rsidRPr="0087206B">
        <w:rPr>
          <w:rFonts w:ascii="Calibri" w:hAnsi="Calibri" w:cs="Calibri"/>
          <w:b/>
          <w:i/>
        </w:rPr>
        <w:t>value</w:t>
      </w:r>
      <w:r w:rsidR="0092061C" w:rsidRPr="0087206B">
        <w:rPr>
          <w:rFonts w:ascii="Calibri" w:hAnsi="Calibri" w:cs="Calibri"/>
        </w:rPr>
        <w:t>&gt;</w:t>
      </w:r>
      <w:r w:rsidR="0092061C">
        <w:rPr>
          <w:rFonts w:ascii="Calibri" w:hAnsi="Calibri" w:cs="Calibri"/>
        </w:rPr>
        <w:t>’</w:t>
      </w:r>
    </w:p>
    <w:p w:rsidR="0087206B" w:rsidRDefault="0087206B" w:rsidP="0087206B">
      <w:pPr>
        <w:rPr>
          <w:rFonts w:ascii="Calibri" w:hAnsi="Calibri" w:cs="Calibri"/>
        </w:rPr>
      </w:pPr>
      <w:r>
        <w:rPr>
          <w:rFonts w:ascii="Calibri" w:hAnsi="Calibri" w:cs="Calibri"/>
        </w:rPr>
        <w:t>Where</w:t>
      </w:r>
    </w:p>
    <w:p w:rsidR="0087206B" w:rsidRDefault="0087206B" w:rsidP="0087206B">
      <w:pPr>
        <w:pStyle w:val="ListParagraph"/>
        <w:numPr>
          <w:ilvl w:val="0"/>
          <w:numId w:val="2"/>
        </w:numPr>
        <w:rPr>
          <w:rFonts w:ascii="Calibri" w:hAnsi="Calibri" w:cs="Calibri"/>
        </w:rPr>
      </w:pPr>
      <w:r w:rsidRPr="00153FD1">
        <w:rPr>
          <w:rFonts w:ascii="Calibri" w:hAnsi="Calibri" w:cs="Calibri"/>
          <w:b/>
          <w:i/>
        </w:rPr>
        <w:t>attribute</w:t>
      </w:r>
      <w:r>
        <w:rPr>
          <w:rFonts w:ascii="Calibri" w:hAnsi="Calibri" w:cs="Calibri"/>
        </w:rPr>
        <w:t xml:space="preserve"> = the resource attribute being filtered (e.g., model, platform, etc.)</w:t>
      </w:r>
    </w:p>
    <w:p w:rsidR="0087206B" w:rsidRDefault="0087206B" w:rsidP="0087206B">
      <w:pPr>
        <w:pStyle w:val="ListParagraph"/>
        <w:numPr>
          <w:ilvl w:val="0"/>
          <w:numId w:val="2"/>
        </w:numPr>
        <w:rPr>
          <w:rFonts w:ascii="Calibri" w:hAnsi="Calibri" w:cs="Calibri"/>
        </w:rPr>
      </w:pPr>
      <w:r w:rsidRPr="00153FD1">
        <w:rPr>
          <w:rFonts w:ascii="Calibri" w:hAnsi="Calibri" w:cs="Calibri"/>
          <w:b/>
          <w:i/>
        </w:rPr>
        <w:t>opera</w:t>
      </w:r>
      <w:r w:rsidR="004E3529">
        <w:rPr>
          <w:rFonts w:ascii="Calibri" w:hAnsi="Calibri" w:cs="Calibri"/>
          <w:b/>
          <w:i/>
        </w:rPr>
        <w:t>tor</w:t>
      </w:r>
      <w:r>
        <w:rPr>
          <w:rFonts w:ascii="Calibri" w:hAnsi="Calibri" w:cs="Calibri"/>
        </w:rPr>
        <w:t xml:space="preserve"> = one of {=,  &lt;&gt;, &gt;, &gt;=, &lt;, &lt;=, matches}</w:t>
      </w:r>
    </w:p>
    <w:p w:rsidR="0087206B" w:rsidRDefault="0087206B" w:rsidP="0087206B">
      <w:pPr>
        <w:pStyle w:val="ListParagraph"/>
        <w:numPr>
          <w:ilvl w:val="0"/>
          <w:numId w:val="2"/>
        </w:numPr>
        <w:rPr>
          <w:rFonts w:ascii="Calibri" w:hAnsi="Calibri" w:cs="Calibri"/>
        </w:rPr>
      </w:pPr>
      <w:r w:rsidRPr="00153FD1">
        <w:rPr>
          <w:rFonts w:ascii="Calibri" w:hAnsi="Calibri" w:cs="Calibri"/>
          <w:b/>
          <w:i/>
        </w:rPr>
        <w:lastRenderedPageBreak/>
        <w:t>value</w:t>
      </w:r>
      <w:r>
        <w:rPr>
          <w:rFonts w:ascii="Calibri" w:hAnsi="Calibri" w:cs="Calibri"/>
        </w:rPr>
        <w:t xml:space="preserve"> = the value of the attribute being filtered</w:t>
      </w:r>
      <w:r w:rsidR="00153FD1">
        <w:rPr>
          <w:rFonts w:ascii="Calibri" w:hAnsi="Calibri" w:cs="Calibri"/>
        </w:rPr>
        <w:t>.  For the “matches” operation, this is a regular expression string</w:t>
      </w:r>
      <w:r w:rsidR="00F9536F">
        <w:rPr>
          <w:rFonts w:ascii="Calibri" w:hAnsi="Calibri" w:cs="Calibri"/>
        </w:rPr>
        <w:t>.</w:t>
      </w:r>
    </w:p>
    <w:p w:rsidR="0087206B" w:rsidRDefault="0087206B" w:rsidP="0087206B">
      <w:pPr>
        <w:rPr>
          <w:rFonts w:ascii="Calibri" w:hAnsi="Calibri" w:cs="Calibri"/>
        </w:rPr>
      </w:pPr>
      <w:r>
        <w:rPr>
          <w:rFonts w:ascii="Calibri" w:hAnsi="Calibri" w:cs="Calibri"/>
        </w:rPr>
        <w:t>Note:</w:t>
      </w:r>
    </w:p>
    <w:p w:rsidR="0087206B" w:rsidRDefault="0087206B" w:rsidP="00755F38">
      <w:pPr>
        <w:pStyle w:val="ListParagraph"/>
        <w:numPr>
          <w:ilvl w:val="0"/>
          <w:numId w:val="20"/>
        </w:numPr>
        <w:rPr>
          <w:rFonts w:ascii="Calibri" w:hAnsi="Calibri" w:cs="Calibri"/>
        </w:rPr>
      </w:pPr>
      <w:r>
        <w:rPr>
          <w:rFonts w:ascii="Calibri" w:hAnsi="Calibri" w:cs="Calibri"/>
        </w:rPr>
        <w:t>Multiple filter statements represent an “AND” predicate</w:t>
      </w:r>
    </w:p>
    <w:p w:rsidR="0087206B" w:rsidRDefault="0087206B" w:rsidP="00755F38">
      <w:pPr>
        <w:pStyle w:val="ListParagraph"/>
        <w:numPr>
          <w:ilvl w:val="0"/>
          <w:numId w:val="20"/>
        </w:numPr>
        <w:rPr>
          <w:rFonts w:ascii="Calibri" w:hAnsi="Calibri" w:cs="Calibri"/>
        </w:rPr>
      </w:pPr>
      <w:r>
        <w:rPr>
          <w:rFonts w:ascii="Calibri" w:hAnsi="Calibri" w:cs="Calibri"/>
        </w:rPr>
        <w:t>“OR” is accomplished via multiple GET requests</w:t>
      </w:r>
    </w:p>
    <w:p w:rsidR="0087206B" w:rsidRDefault="00153FD1" w:rsidP="00755F38">
      <w:pPr>
        <w:pStyle w:val="ListParagraph"/>
        <w:numPr>
          <w:ilvl w:val="0"/>
          <w:numId w:val="20"/>
        </w:numPr>
        <w:rPr>
          <w:rFonts w:ascii="Calibri" w:hAnsi="Calibri" w:cs="Calibri"/>
        </w:rPr>
      </w:pPr>
      <w:r>
        <w:rPr>
          <w:rFonts w:ascii="Calibri" w:hAnsi="Calibri" w:cs="Calibri"/>
        </w:rPr>
        <w:t xml:space="preserve">The operands </w:t>
      </w:r>
      <w:r w:rsidR="0087206B">
        <w:rPr>
          <w:rFonts w:ascii="Calibri" w:hAnsi="Calibri" w:cs="Calibri"/>
        </w:rPr>
        <w:t>{</w:t>
      </w:r>
      <w:r>
        <w:rPr>
          <w:rFonts w:ascii="Calibri" w:hAnsi="Calibri" w:cs="Calibri"/>
        </w:rPr>
        <w:t>&gt;, &gt;=, &lt;, &lt;=} only apply to numeric attributes</w:t>
      </w:r>
    </w:p>
    <w:p w:rsidR="004E6F82" w:rsidRDefault="004E6F82" w:rsidP="00153FD1">
      <w:r w:rsidRPr="004E6F82">
        <w:t xml:space="preserve">For example, the following would return the list of Integrity servers with </w:t>
      </w:r>
      <w:r w:rsidR="000612F6">
        <w:t>hostnames that begin with “esx”</w:t>
      </w:r>
      <w:r w:rsidR="00F558CF">
        <w:t>:</w:t>
      </w:r>
    </w:p>
    <w:p w:rsidR="004E6F82" w:rsidRDefault="004E6F82" w:rsidP="00AC7EAB">
      <w:pPr>
        <w:ind w:left="720"/>
      </w:pPr>
      <w:r w:rsidRPr="00F558CF">
        <w:t>https://</w:t>
      </w:r>
      <w:r w:rsidR="00EE210F" w:rsidRPr="00F558CF">
        <w:t>…/</w:t>
      </w:r>
      <w:r w:rsidR="00A05CAF" w:rsidRPr="00A05CAF">
        <w:t xml:space="preserve"> </w:t>
      </w:r>
      <w:r w:rsidR="00A05CAF">
        <w:t>physical-</w:t>
      </w:r>
      <w:r w:rsidR="00EE210F" w:rsidRPr="00F558CF">
        <w:t>servers</w:t>
      </w:r>
      <w:r w:rsidRPr="00F558CF">
        <w:t>?</w:t>
      </w:r>
      <w:r w:rsidR="00EE210F" w:rsidRPr="00F558CF">
        <w:t>filter</w:t>
      </w:r>
      <w:r w:rsidRPr="00F558CF">
        <w:t>=</w:t>
      </w:r>
      <w:r w:rsidR="0092061C">
        <w:t>’</w:t>
      </w:r>
      <w:r w:rsidRPr="00F558CF">
        <w:t>platform</w:t>
      </w:r>
      <w:r w:rsidR="00AC7EAB">
        <w:t xml:space="preserve"> </w:t>
      </w:r>
      <w:r w:rsidR="00153FD1">
        <w:t>=</w:t>
      </w:r>
      <w:r w:rsidR="00AC7EAB">
        <w:t xml:space="preserve"> </w:t>
      </w:r>
      <w:r w:rsidRPr="00F558CF">
        <w:t>Integrity</w:t>
      </w:r>
      <w:r w:rsidR="0092061C">
        <w:t>’</w:t>
      </w:r>
      <w:r w:rsidR="00153FD1">
        <w:t>&amp;filter=</w:t>
      </w:r>
      <w:r w:rsidR="0092061C">
        <w:t>’</w:t>
      </w:r>
      <w:r w:rsidR="000612F6" w:rsidRPr="00F558CF">
        <w:t>HostName</w:t>
      </w:r>
      <w:r w:rsidR="00153FD1">
        <w:t xml:space="preserve"> matches </w:t>
      </w:r>
      <w:r w:rsidR="00A710A7">
        <w:t>^</w:t>
      </w:r>
      <w:r w:rsidR="000612F6" w:rsidRPr="00F558CF">
        <w:t>esx</w:t>
      </w:r>
      <w:r w:rsidR="0092061C">
        <w:t>’</w:t>
      </w:r>
    </w:p>
    <w:p w:rsidR="00153FD1" w:rsidRDefault="00153FD1" w:rsidP="00153FD1">
      <w:r>
        <w:t>Note that the format of the filter string is compatible with standard SQL, allowing these filters to be used directly in SQL queries on the back end.</w:t>
      </w:r>
    </w:p>
    <w:p w:rsidR="004E6F82" w:rsidRDefault="004E6F82" w:rsidP="00153FD1">
      <w:r w:rsidRPr="004E6F82">
        <w:t xml:space="preserve">In other words, the </w:t>
      </w:r>
      <w:r w:rsidR="005378C9" w:rsidRPr="005378C9">
        <w:rPr>
          <w:i/>
        </w:rPr>
        <w:t>path</w:t>
      </w:r>
      <w:r w:rsidR="005378C9">
        <w:t xml:space="preserve"> portion</w:t>
      </w:r>
      <w:r w:rsidRPr="004E6F82">
        <w:t xml:space="preserve"> of the URI (</w:t>
      </w:r>
      <w:hyperlink r:id="rId32" w:history="1">
        <w:r w:rsidR="004E0429" w:rsidRPr="00B94BDC">
          <w:rPr>
            <w:rStyle w:val="Hyperlink"/>
            <w:rFonts w:ascii="Calibri" w:hAnsi="Calibri" w:cs="Calibri"/>
          </w:rPr>
          <w:t>https://.../servers</w:t>
        </w:r>
      </w:hyperlink>
      <w:r w:rsidRPr="004E6F82">
        <w:t xml:space="preserve">) indicates the "select" part of the query, and the </w:t>
      </w:r>
      <w:r w:rsidR="00EE210F">
        <w:rPr>
          <w:b/>
          <w:i/>
        </w:rPr>
        <w:t>filter</w:t>
      </w:r>
      <w:r w:rsidR="00EE210F" w:rsidRPr="004E6F82">
        <w:t xml:space="preserve"> </w:t>
      </w:r>
      <w:r w:rsidRPr="004E6F82">
        <w:t>parameter represents the "where" clause.</w:t>
      </w:r>
      <w:r w:rsidR="00BE6E17">
        <w:t xml:space="preserve">  </w:t>
      </w:r>
      <w:r>
        <w:t>Sorting &amp; counts are specified by separate query param</w:t>
      </w:r>
      <w:r w:rsidR="009602B1">
        <w:t>e</w:t>
      </w:r>
      <w:r>
        <w:t>ters (see below)</w:t>
      </w:r>
      <w:r w:rsidR="004E0429">
        <w:t>.</w:t>
      </w:r>
    </w:p>
    <w:p w:rsidR="00602AE3" w:rsidRDefault="00602AE3" w:rsidP="00153FD1">
      <w:pPr>
        <w:rPr>
          <w:rFonts w:ascii="Calibri" w:hAnsi="Calibri" w:cs="Calibri"/>
        </w:rPr>
      </w:pPr>
      <w:r w:rsidRPr="004E3529">
        <w:rPr>
          <w:highlight w:val="yellow"/>
        </w:rPr>
        <w:t xml:space="preserve">Note that there are plans in the near-future to change the syntax of the filter parameter, in order to align with the </w:t>
      </w:r>
      <w:hyperlink r:id="rId33" w:history="1">
        <w:r w:rsidRPr="004E3529">
          <w:rPr>
            <w:rStyle w:val="Hyperlink"/>
            <w:highlight w:val="yellow"/>
          </w:rPr>
          <w:t>ESSN-Wide Standard Query Language</w:t>
        </w:r>
      </w:hyperlink>
      <w:r w:rsidRPr="004E3529">
        <w:rPr>
          <w:highlight w:val="yellow"/>
        </w:rPr>
        <w:t>.  This largely amounts to changing the operands from symbols (</w:t>
      </w:r>
      <w:r w:rsidRPr="004E3529">
        <w:rPr>
          <w:rFonts w:ascii="Calibri" w:hAnsi="Calibri" w:cs="Calibri"/>
          <w:highlight w:val="yellow"/>
        </w:rPr>
        <w:t>=,  &lt;&gt;, &gt;, &gt;=, &lt;, &lt;=, etc.) to alpha (EQ, NE, GT, GE, LT, LE, etc.)</w:t>
      </w:r>
      <w:r w:rsidR="002D1EFE" w:rsidRPr="004E3529">
        <w:rPr>
          <w:rFonts w:ascii="Calibri" w:hAnsi="Calibri" w:cs="Calibri"/>
          <w:highlight w:val="yellow"/>
        </w:rPr>
        <w:t>,</w:t>
      </w:r>
      <w:r w:rsidRPr="004E3529">
        <w:rPr>
          <w:rFonts w:ascii="Calibri" w:hAnsi="Calibri" w:cs="Calibri"/>
          <w:highlight w:val="yellow"/>
        </w:rPr>
        <w:t xml:space="preserve"> in order to prevent issues</w:t>
      </w:r>
      <w:r w:rsidR="002D1EFE" w:rsidRPr="004E3529">
        <w:rPr>
          <w:rFonts w:ascii="Calibri" w:hAnsi="Calibri" w:cs="Calibri"/>
          <w:highlight w:val="yellow"/>
        </w:rPr>
        <w:t xml:space="preserve"> with tools blocking these symbols for cross-site scripting concerns, etc.</w:t>
      </w:r>
    </w:p>
    <w:p w:rsidR="00D87F35" w:rsidRDefault="00D87F35" w:rsidP="008E5EAF">
      <w:pPr>
        <w:pStyle w:val="NoteText"/>
      </w:pPr>
      <w:r w:rsidRPr="00D87F35">
        <w:rPr>
          <w:b/>
        </w:rPr>
        <w:t>Note</w:t>
      </w:r>
      <w:r>
        <w:t xml:space="preserve">:  When referencing attributes that are members of objects contained within the primary resource object, dot-notation is used.  For example, the following filter would be on the </w:t>
      </w:r>
      <w:r w:rsidRPr="00D87F35">
        <w:rPr>
          <w:b/>
          <w:i/>
        </w:rPr>
        <w:t>networkURI</w:t>
      </w:r>
      <w:r>
        <w:t xml:space="preserve"> attribute of the </w:t>
      </w:r>
      <w:r w:rsidRPr="00D87F35">
        <w:rPr>
          <w:b/>
          <w:i/>
        </w:rPr>
        <w:t>connections</w:t>
      </w:r>
      <w:r>
        <w:t xml:space="preserve"> attribute of the resource:</w:t>
      </w:r>
    </w:p>
    <w:p w:rsidR="00D87F35" w:rsidRDefault="00D87F35" w:rsidP="008E5EAF">
      <w:pPr>
        <w:pStyle w:val="NoteText"/>
      </w:pPr>
      <w:r>
        <w:tab/>
      </w:r>
      <w:r>
        <w:rPr>
          <w:color w:val="1F497D"/>
        </w:rPr>
        <w:t>filter=”</w:t>
      </w:r>
      <w:r w:rsidRPr="003E50AD">
        <w:rPr>
          <w:b/>
        </w:rPr>
        <w:t>connections.networkURI</w:t>
      </w:r>
      <w:r>
        <w:rPr>
          <w:color w:val="1F497D"/>
        </w:rPr>
        <w:t>=’/crm-core/rest/connectionType/9d266036’”</w:t>
      </w:r>
    </w:p>
    <w:p w:rsidR="00D17648" w:rsidRPr="00D17648" w:rsidRDefault="00D17648" w:rsidP="007C553C">
      <w:pPr>
        <w:pStyle w:val="Heading3"/>
        <w:rPr>
          <w:highlight w:val="yellow"/>
        </w:rPr>
      </w:pPr>
      <w:bookmarkStart w:id="2514" w:name="_Sort_Parameter"/>
      <w:bookmarkStart w:id="2515" w:name="_Toc317010706"/>
      <w:bookmarkEnd w:id="2514"/>
      <w:r w:rsidRPr="00D17648">
        <w:rPr>
          <w:highlight w:val="yellow"/>
        </w:rPr>
        <w:t>Query Parameter</w:t>
      </w:r>
      <w:bookmarkEnd w:id="2515"/>
    </w:p>
    <w:p w:rsidR="00D17648" w:rsidRDefault="00D17648" w:rsidP="00D17648">
      <w:r>
        <w:t xml:space="preserve">The </w:t>
      </w:r>
      <w:r w:rsidRPr="00D17648">
        <w:rPr>
          <w:b/>
          <w:i/>
        </w:rPr>
        <w:t>query</w:t>
      </w:r>
      <w:r>
        <w:t xml:space="preserve"> parameter can be thought of as an alternative to the </w:t>
      </w:r>
      <w:r w:rsidRPr="00D17648">
        <w:rPr>
          <w:b/>
          <w:i/>
        </w:rPr>
        <w:t>filter</w:t>
      </w:r>
      <w:r>
        <w:t xml:space="preserve"> parameter (both are for filtering the results of a </w:t>
      </w:r>
      <w:hyperlink w:anchor="_Retrieve_a_List" w:history="1">
        <w:r w:rsidRPr="005E4A90">
          <w:rPr>
            <w:rStyle w:val="Hyperlink"/>
            <w:rFonts w:ascii="Calibri" w:hAnsi="Calibri" w:cs="Calibri"/>
          </w:rPr>
          <w:t>multi-resource GET/read query</w:t>
        </w:r>
      </w:hyperlink>
      <w:r>
        <w:t xml:space="preserve">), where complex queries are needed (including support for ORs and nested queries – more of a full SQL-like language).  The </w:t>
      </w:r>
      <w:r w:rsidRPr="00D17648">
        <w:rPr>
          <w:b/>
          <w:i/>
        </w:rPr>
        <w:t>filter</w:t>
      </w:r>
      <w:r>
        <w:t xml:space="preserve"> parameter has a much simpler syntax, and should be usable in a large percentage of cases, but for those cases when the filter parameter does not provide the query capabilities needed, the </w:t>
      </w:r>
      <w:r w:rsidRPr="00D17648">
        <w:rPr>
          <w:b/>
          <w:i/>
        </w:rPr>
        <w:t>query</w:t>
      </w:r>
      <w:r>
        <w:t xml:space="preserve"> parameter may be used.</w:t>
      </w:r>
    </w:p>
    <w:p w:rsidR="00D17648" w:rsidRPr="00D17648" w:rsidRDefault="00D17648" w:rsidP="00D17648">
      <w:r w:rsidRPr="00D17648">
        <w:t xml:space="preserve">The </w:t>
      </w:r>
      <w:r>
        <w:t xml:space="preserve">format of the </w:t>
      </w:r>
      <w:r w:rsidRPr="00D17648">
        <w:rPr>
          <w:b/>
          <w:i/>
        </w:rPr>
        <w:t>query</w:t>
      </w:r>
      <w:r>
        <w:t xml:space="preserve"> parameter is based on the </w:t>
      </w:r>
      <w:hyperlink r:id="rId34" w:history="1">
        <w:r w:rsidRPr="004E3529">
          <w:rPr>
            <w:rStyle w:val="Hyperlink"/>
            <w:highlight w:val="yellow"/>
          </w:rPr>
          <w:t>ESSN-Wide Standard Query Language</w:t>
        </w:r>
      </w:hyperlink>
      <w:r w:rsidRPr="004E3529">
        <w:rPr>
          <w:highlight w:val="yellow"/>
        </w:rPr>
        <w:t>.</w:t>
      </w:r>
    </w:p>
    <w:p w:rsidR="00A2413A" w:rsidRDefault="00A2413A" w:rsidP="007C553C">
      <w:pPr>
        <w:pStyle w:val="Heading3"/>
      </w:pPr>
      <w:bookmarkStart w:id="2516" w:name="_Toc317010707"/>
      <w:r>
        <w:t>Sort Parameter</w:t>
      </w:r>
      <w:bookmarkEnd w:id="2516"/>
    </w:p>
    <w:p w:rsidR="00C15096" w:rsidRDefault="00A2413A" w:rsidP="00C15096">
      <w:r>
        <w:t>The</w:t>
      </w:r>
      <w:r w:rsidR="0092061C">
        <w:t xml:space="preserve"> optional</w:t>
      </w:r>
      <w:r>
        <w:t xml:space="preserve"> </w:t>
      </w:r>
      <w:r w:rsidRPr="00A2413A">
        <w:rPr>
          <w:b/>
          <w:i/>
        </w:rPr>
        <w:t>sort</w:t>
      </w:r>
      <w:r>
        <w:t xml:space="preserve"> parameter is used to specify the sorting order of the returned data set</w:t>
      </w:r>
      <w:r w:rsidR="00B0636E">
        <w:t xml:space="preserve">.  </w:t>
      </w:r>
      <w:r w:rsidR="00C15096">
        <w:t>The format is similar to the “order by” clause in SQL:</w:t>
      </w:r>
    </w:p>
    <w:p w:rsidR="00C15096" w:rsidRDefault="00C15096" w:rsidP="00C15096">
      <w:pPr>
        <w:ind w:left="720"/>
      </w:pPr>
      <w:r w:rsidRPr="00394DB7">
        <w:rPr>
          <w:b/>
          <w:i/>
        </w:rPr>
        <w:t>sort</w:t>
      </w:r>
      <w:r>
        <w:t>=</w:t>
      </w:r>
      <w:r w:rsidR="00394DB7">
        <w:t>&lt;</w:t>
      </w:r>
      <w:r w:rsidR="00394DB7" w:rsidRPr="00394DB7">
        <w:rPr>
          <w:b/>
          <w:i/>
        </w:rPr>
        <w:t>attribute</w:t>
      </w:r>
      <w:r w:rsidR="00394DB7">
        <w:t xml:space="preserve">&gt; </w:t>
      </w:r>
      <w:r w:rsidR="00394DB7" w:rsidRPr="00394DB7">
        <w:rPr>
          <w:b/>
          <w:i/>
        </w:rPr>
        <w:t>asc</w:t>
      </w:r>
      <w:r w:rsidR="00F725A6">
        <w:rPr>
          <w:b/>
          <w:i/>
        </w:rPr>
        <w:t>ending</w:t>
      </w:r>
      <w:r w:rsidR="00394DB7">
        <w:t>|</w:t>
      </w:r>
      <w:r w:rsidR="00394DB7" w:rsidRPr="00394DB7">
        <w:rPr>
          <w:b/>
          <w:i/>
        </w:rPr>
        <w:t>desc</w:t>
      </w:r>
      <w:r w:rsidR="00F725A6">
        <w:rPr>
          <w:b/>
          <w:i/>
        </w:rPr>
        <w:t>ending</w:t>
      </w:r>
    </w:p>
    <w:p w:rsidR="00394DB7" w:rsidRDefault="00394DB7" w:rsidP="00C15096">
      <w:r>
        <w:t xml:space="preserve">Multiple sort parameters result in multiple sort orders (sort by the first </w:t>
      </w:r>
      <w:r w:rsidRPr="00394DB7">
        <w:rPr>
          <w:b/>
          <w:i/>
        </w:rPr>
        <w:t>sort</w:t>
      </w:r>
      <w:r>
        <w:t xml:space="preserve"> parameter first, then by the second…).</w:t>
      </w:r>
    </w:p>
    <w:p w:rsidR="00A2413A" w:rsidRDefault="00B0636E" w:rsidP="00C15096">
      <w:r>
        <w:t>For example</w:t>
      </w:r>
      <w:r w:rsidR="00F92155">
        <w:t>, the following requests a list of servers sorted by the “name” field in ascending order</w:t>
      </w:r>
      <w:r>
        <w:t>:</w:t>
      </w:r>
    </w:p>
    <w:p w:rsidR="00F558CF" w:rsidRDefault="00BB58DB" w:rsidP="00394DB7">
      <w:pPr>
        <w:ind w:left="720"/>
      </w:pPr>
      <w:r w:rsidRPr="00BB58DB">
        <w:t>https://.../rest/</w:t>
      </w:r>
      <w:r w:rsidR="00A05CAF" w:rsidRPr="00A05CAF">
        <w:t xml:space="preserve"> </w:t>
      </w:r>
      <w:r w:rsidR="00A05CAF">
        <w:t>physical-</w:t>
      </w:r>
      <w:r w:rsidRPr="00BB58DB">
        <w:t>servers?sort=name+ascending</w:t>
      </w:r>
    </w:p>
    <w:p w:rsidR="00A2413A" w:rsidRDefault="00A2413A" w:rsidP="007C553C">
      <w:pPr>
        <w:pStyle w:val="Heading3"/>
      </w:pPr>
      <w:bookmarkStart w:id="2517" w:name="_Toc316488758"/>
      <w:bookmarkStart w:id="2518" w:name="_Toc316489226"/>
      <w:bookmarkStart w:id="2519" w:name="_Toc316489695"/>
      <w:bookmarkStart w:id="2520" w:name="_Toc316490163"/>
      <w:bookmarkStart w:id="2521" w:name="_Toc316490632"/>
      <w:bookmarkStart w:id="2522" w:name="_Toc316491100"/>
      <w:bookmarkStart w:id="2523" w:name="_Toc316491569"/>
      <w:bookmarkStart w:id="2524" w:name="_Toc316492037"/>
      <w:bookmarkStart w:id="2525" w:name="_Toc316660284"/>
      <w:bookmarkStart w:id="2526" w:name="_Toc316994362"/>
      <w:bookmarkStart w:id="2527" w:name="_Toc317010199"/>
      <w:bookmarkStart w:id="2528" w:name="_Toc317010708"/>
      <w:bookmarkStart w:id="2529" w:name="_Count_Parameter"/>
      <w:bookmarkStart w:id="2530" w:name="_Toc317010709"/>
      <w:bookmarkEnd w:id="2517"/>
      <w:bookmarkEnd w:id="2518"/>
      <w:bookmarkEnd w:id="2519"/>
      <w:bookmarkEnd w:id="2520"/>
      <w:bookmarkEnd w:id="2521"/>
      <w:bookmarkEnd w:id="2522"/>
      <w:bookmarkEnd w:id="2523"/>
      <w:bookmarkEnd w:id="2524"/>
      <w:bookmarkEnd w:id="2525"/>
      <w:bookmarkEnd w:id="2526"/>
      <w:bookmarkEnd w:id="2527"/>
      <w:bookmarkEnd w:id="2528"/>
      <w:bookmarkEnd w:id="2529"/>
      <w:r>
        <w:t>Count Parameter</w:t>
      </w:r>
      <w:bookmarkEnd w:id="2530"/>
    </w:p>
    <w:p w:rsidR="005E4A90" w:rsidRDefault="00A2413A" w:rsidP="00A2413A">
      <w:pPr>
        <w:spacing w:after="0" w:line="240" w:lineRule="auto"/>
        <w:textAlignment w:val="center"/>
        <w:rPr>
          <w:rFonts w:ascii="Calibri" w:hAnsi="Calibri" w:cs="Calibri"/>
        </w:rPr>
      </w:pPr>
      <w:r>
        <w:rPr>
          <w:rFonts w:ascii="Calibri" w:hAnsi="Calibri" w:cs="Calibri"/>
        </w:rPr>
        <w:t xml:space="preserve">The </w:t>
      </w:r>
      <w:r w:rsidRPr="00A2413A">
        <w:rPr>
          <w:rFonts w:ascii="Calibri" w:hAnsi="Calibri" w:cs="Calibri"/>
          <w:b/>
          <w:i/>
        </w:rPr>
        <w:t>count</w:t>
      </w:r>
      <w:r>
        <w:rPr>
          <w:rFonts w:ascii="Calibri" w:hAnsi="Calibri" w:cs="Calibri"/>
        </w:rPr>
        <w:t xml:space="preserve"> parameter is used to speci</w:t>
      </w:r>
      <w:r w:rsidR="00F92155">
        <w:rPr>
          <w:rFonts w:ascii="Calibri" w:hAnsi="Calibri" w:cs="Calibri"/>
        </w:rPr>
        <w:t>fy the number of rows to return</w:t>
      </w:r>
      <w:r w:rsidR="005E4A90">
        <w:rPr>
          <w:rFonts w:ascii="Calibri" w:hAnsi="Calibri" w:cs="Calibri"/>
        </w:rPr>
        <w:t xml:space="preserve"> from a </w:t>
      </w:r>
      <w:hyperlink w:anchor="_Retrieve_a_List" w:history="1">
        <w:r w:rsidR="005E4A90" w:rsidRPr="005E4A90">
          <w:rPr>
            <w:rStyle w:val="Hyperlink"/>
            <w:rFonts w:ascii="Calibri" w:hAnsi="Calibri" w:cs="Calibri"/>
          </w:rPr>
          <w:t>multi-resource GET/read query</w:t>
        </w:r>
      </w:hyperlink>
      <w:r w:rsidR="005E4A90">
        <w:rPr>
          <w:rFonts w:ascii="Calibri" w:hAnsi="Calibri" w:cs="Calibri"/>
        </w:rPr>
        <w:t xml:space="preserve">.  </w:t>
      </w:r>
    </w:p>
    <w:p w:rsidR="005E4A90" w:rsidRDefault="005E4A90" w:rsidP="00A2413A">
      <w:pPr>
        <w:spacing w:after="0" w:line="240" w:lineRule="auto"/>
        <w:textAlignment w:val="center"/>
        <w:rPr>
          <w:rFonts w:ascii="Calibri" w:hAnsi="Calibri" w:cs="Calibri"/>
        </w:rPr>
      </w:pPr>
    </w:p>
    <w:p w:rsidR="005E4A90" w:rsidRDefault="005E4A90" w:rsidP="00A2413A">
      <w:pPr>
        <w:spacing w:after="0" w:line="240" w:lineRule="auto"/>
        <w:textAlignment w:val="center"/>
        <w:rPr>
          <w:rFonts w:ascii="Calibri" w:hAnsi="Calibri" w:cs="Calibri"/>
        </w:rPr>
      </w:pPr>
      <w:r>
        <w:rPr>
          <w:rFonts w:ascii="Calibri" w:hAnsi="Calibri" w:cs="Calibri"/>
        </w:rPr>
        <w:t xml:space="preserve">Specifying </w:t>
      </w:r>
      <w:r w:rsidRPr="005E4A90">
        <w:rPr>
          <w:rFonts w:ascii="Calibri" w:hAnsi="Calibri" w:cs="Calibri"/>
          <w:i/>
        </w:rPr>
        <w:t>count=-1</w:t>
      </w:r>
      <w:r>
        <w:rPr>
          <w:rFonts w:ascii="Calibri" w:hAnsi="Calibri" w:cs="Calibri"/>
        </w:rPr>
        <w:t xml:space="preserve"> indicates that all resources matching the query should be returned.  B</w:t>
      </w:r>
      <w:r w:rsidR="0092061C">
        <w:rPr>
          <w:rFonts w:ascii="Calibri" w:hAnsi="Calibri" w:cs="Calibri"/>
        </w:rPr>
        <w:t>y default, if count is not specified then all resources will be returned</w:t>
      </w:r>
      <w:r>
        <w:rPr>
          <w:rFonts w:ascii="Calibri" w:hAnsi="Calibri" w:cs="Calibri"/>
        </w:rPr>
        <w:t xml:space="preserve"> (same as </w:t>
      </w:r>
      <w:r w:rsidRPr="005E4A90">
        <w:rPr>
          <w:rFonts w:ascii="Calibri" w:hAnsi="Calibri" w:cs="Calibri"/>
          <w:i/>
        </w:rPr>
        <w:t>count=-1</w:t>
      </w:r>
      <w:r>
        <w:rPr>
          <w:rFonts w:ascii="Calibri" w:hAnsi="Calibri" w:cs="Calibri"/>
        </w:rPr>
        <w:t>)</w:t>
      </w:r>
      <w:r w:rsidR="00F92155">
        <w:rPr>
          <w:rFonts w:ascii="Calibri" w:hAnsi="Calibri" w:cs="Calibri"/>
        </w:rPr>
        <w:t xml:space="preserve">.  </w:t>
      </w:r>
    </w:p>
    <w:p w:rsidR="005E4A90" w:rsidRDefault="005E4A90" w:rsidP="00A2413A">
      <w:pPr>
        <w:spacing w:after="0" w:line="240" w:lineRule="auto"/>
        <w:textAlignment w:val="center"/>
        <w:rPr>
          <w:rFonts w:ascii="Calibri" w:hAnsi="Calibri" w:cs="Calibri"/>
        </w:rPr>
      </w:pPr>
    </w:p>
    <w:p w:rsidR="00A2413A" w:rsidRDefault="00F92155" w:rsidP="00A2413A">
      <w:pPr>
        <w:spacing w:after="0" w:line="240" w:lineRule="auto"/>
        <w:textAlignment w:val="center"/>
        <w:rPr>
          <w:rFonts w:ascii="Calibri" w:hAnsi="Calibri" w:cs="Calibri"/>
        </w:rPr>
      </w:pPr>
      <w:r>
        <w:rPr>
          <w:rFonts w:ascii="Calibri" w:hAnsi="Calibri" w:cs="Calibri"/>
        </w:rPr>
        <w:t>For example, the following requests a list of the first 100 servers, sorted by “name”:</w:t>
      </w:r>
    </w:p>
    <w:p w:rsidR="00F92155" w:rsidRDefault="00F92155" w:rsidP="00A2413A">
      <w:pPr>
        <w:spacing w:after="0" w:line="240" w:lineRule="auto"/>
        <w:textAlignment w:val="center"/>
        <w:rPr>
          <w:rFonts w:ascii="Calibri" w:hAnsi="Calibri" w:cs="Calibri"/>
        </w:rPr>
      </w:pPr>
    </w:p>
    <w:p w:rsidR="00F92155" w:rsidRDefault="00BB58DB" w:rsidP="009D35DA">
      <w:pPr>
        <w:spacing w:after="0" w:line="240" w:lineRule="auto"/>
        <w:ind w:left="720"/>
        <w:textAlignment w:val="center"/>
      </w:pPr>
      <w:r w:rsidRPr="00BB58DB">
        <w:t>https://.../rest/</w:t>
      </w:r>
      <w:r w:rsidR="00A05CAF" w:rsidRPr="00A05CAF">
        <w:t xml:space="preserve"> </w:t>
      </w:r>
      <w:r w:rsidR="00A05CAF">
        <w:t>physical-</w:t>
      </w:r>
      <w:r w:rsidRPr="00BB58DB">
        <w:t>servers?sort=name+ascending&amp;count=100</w:t>
      </w:r>
    </w:p>
    <w:p w:rsidR="00A2413A" w:rsidRDefault="00A2413A" w:rsidP="007C553C">
      <w:pPr>
        <w:pStyle w:val="Heading3"/>
      </w:pPr>
      <w:bookmarkStart w:id="2531" w:name="_Start_Parameter"/>
      <w:bookmarkStart w:id="2532" w:name="_Toc317010710"/>
      <w:bookmarkEnd w:id="2531"/>
      <w:r>
        <w:lastRenderedPageBreak/>
        <w:t>Start Parameter</w:t>
      </w:r>
      <w:bookmarkEnd w:id="2532"/>
    </w:p>
    <w:p w:rsidR="008F3087" w:rsidRDefault="00A2413A" w:rsidP="00A2413A">
      <w:pPr>
        <w:spacing w:after="0" w:line="240" w:lineRule="auto"/>
        <w:textAlignment w:val="center"/>
        <w:rPr>
          <w:rFonts w:ascii="Calibri" w:hAnsi="Calibri" w:cs="Calibri"/>
        </w:rPr>
      </w:pPr>
      <w:r>
        <w:rPr>
          <w:rFonts w:ascii="Calibri" w:hAnsi="Calibri" w:cs="Calibri"/>
        </w:rPr>
        <w:t xml:space="preserve">The </w:t>
      </w:r>
      <w:r w:rsidRPr="00A87752">
        <w:rPr>
          <w:rFonts w:ascii="Calibri" w:hAnsi="Calibri" w:cs="Calibri"/>
          <w:b/>
          <w:i/>
        </w:rPr>
        <w:t>start</w:t>
      </w:r>
      <w:r>
        <w:rPr>
          <w:rFonts w:ascii="Calibri" w:hAnsi="Calibri" w:cs="Calibri"/>
        </w:rPr>
        <w:t xml:space="preserve"> parameter is used to specify the beginning row/record to be returned </w:t>
      </w:r>
      <w:r w:rsidR="002C7E1C">
        <w:rPr>
          <w:rFonts w:ascii="Calibri" w:hAnsi="Calibri" w:cs="Calibri"/>
        </w:rPr>
        <w:t xml:space="preserve">from a </w:t>
      </w:r>
      <w:hyperlink w:anchor="_Retrieve_a_List" w:history="1">
        <w:r w:rsidR="002C7E1C" w:rsidRPr="005E4A90">
          <w:rPr>
            <w:rStyle w:val="Hyperlink"/>
            <w:rFonts w:ascii="Calibri" w:hAnsi="Calibri" w:cs="Calibri"/>
          </w:rPr>
          <w:t>multi-resource GET/read query</w:t>
        </w:r>
      </w:hyperlink>
      <w:r w:rsidR="002C7E1C">
        <w:rPr>
          <w:rFonts w:ascii="Calibri" w:hAnsi="Calibri" w:cs="Calibri"/>
        </w:rPr>
        <w:t xml:space="preserve">, </w:t>
      </w:r>
      <w:r w:rsidR="00CE77AB">
        <w:rPr>
          <w:rFonts w:ascii="Calibri" w:hAnsi="Calibri" w:cs="Calibri"/>
        </w:rPr>
        <w:t>where ‘</w:t>
      </w:r>
      <w:r w:rsidR="004A44A3">
        <w:rPr>
          <w:rFonts w:ascii="Calibri" w:hAnsi="Calibri" w:cs="Calibri"/>
        </w:rPr>
        <w:t>0</w:t>
      </w:r>
      <w:r w:rsidR="00CE77AB">
        <w:rPr>
          <w:rFonts w:ascii="Calibri" w:hAnsi="Calibri" w:cs="Calibri"/>
        </w:rPr>
        <w:t>’ represents the first available resource (i.e., zero-based index)</w:t>
      </w:r>
      <w:r w:rsidR="0092061C">
        <w:rPr>
          <w:rFonts w:ascii="Calibri" w:hAnsi="Calibri" w:cs="Calibri"/>
        </w:rPr>
        <w:t xml:space="preserve">. </w:t>
      </w:r>
    </w:p>
    <w:p w:rsidR="008F3087" w:rsidRDefault="008F3087" w:rsidP="00A2413A">
      <w:pPr>
        <w:spacing w:after="0" w:line="240" w:lineRule="auto"/>
        <w:textAlignment w:val="center"/>
        <w:rPr>
          <w:rFonts w:ascii="Calibri" w:hAnsi="Calibri" w:cs="Calibri"/>
        </w:rPr>
      </w:pPr>
    </w:p>
    <w:p w:rsidR="008F3087" w:rsidRDefault="0092061C" w:rsidP="00A2413A">
      <w:pPr>
        <w:spacing w:after="0" w:line="240" w:lineRule="auto"/>
        <w:textAlignment w:val="center"/>
        <w:rPr>
          <w:rFonts w:ascii="Calibri" w:hAnsi="Calibri" w:cs="Calibri"/>
        </w:rPr>
      </w:pPr>
      <w:r>
        <w:rPr>
          <w:rFonts w:ascii="Calibri" w:hAnsi="Calibri" w:cs="Calibri"/>
        </w:rPr>
        <w:t xml:space="preserve">If start is not specified, the beginning row will be </w:t>
      </w:r>
      <w:r w:rsidR="008F3087">
        <w:rPr>
          <w:rFonts w:ascii="Calibri" w:hAnsi="Calibri" w:cs="Calibri"/>
        </w:rPr>
        <w:t>0</w:t>
      </w:r>
      <w:r>
        <w:rPr>
          <w:rFonts w:ascii="Calibri" w:hAnsi="Calibri" w:cs="Calibri"/>
        </w:rPr>
        <w:t xml:space="preserve"> by default</w:t>
      </w:r>
      <w:r w:rsidR="00F92155">
        <w:rPr>
          <w:rFonts w:ascii="Calibri" w:hAnsi="Calibri" w:cs="Calibri"/>
        </w:rPr>
        <w:t xml:space="preserve">.  </w:t>
      </w:r>
    </w:p>
    <w:p w:rsidR="008F3087" w:rsidRDefault="008F3087" w:rsidP="00A2413A">
      <w:pPr>
        <w:spacing w:after="0" w:line="240" w:lineRule="auto"/>
        <w:textAlignment w:val="center"/>
        <w:rPr>
          <w:rFonts w:ascii="Calibri" w:hAnsi="Calibri" w:cs="Calibri"/>
        </w:rPr>
      </w:pPr>
    </w:p>
    <w:p w:rsidR="00A2413A" w:rsidRDefault="00F92155" w:rsidP="00A2413A">
      <w:pPr>
        <w:spacing w:after="0" w:line="240" w:lineRule="auto"/>
        <w:textAlignment w:val="center"/>
        <w:rPr>
          <w:rFonts w:ascii="Calibri" w:hAnsi="Calibri" w:cs="Calibri"/>
        </w:rPr>
      </w:pPr>
      <w:r>
        <w:rPr>
          <w:rFonts w:ascii="Calibri" w:hAnsi="Calibri" w:cs="Calibri"/>
        </w:rPr>
        <w:t xml:space="preserve">For example, the following requests a list of the first 100 servers, beginning with server </w:t>
      </w:r>
      <w:r w:rsidR="000234D1">
        <w:rPr>
          <w:rFonts w:ascii="Calibri" w:hAnsi="Calibri" w:cs="Calibri"/>
        </w:rPr>
        <w:t xml:space="preserve">index </w:t>
      </w:r>
      <w:r>
        <w:rPr>
          <w:rFonts w:ascii="Calibri" w:hAnsi="Calibri" w:cs="Calibri"/>
        </w:rPr>
        <w:t>#</w:t>
      </w:r>
      <w:r w:rsidR="000234D1">
        <w:rPr>
          <w:rFonts w:ascii="Calibri" w:hAnsi="Calibri" w:cs="Calibri"/>
        </w:rPr>
        <w:t>200,</w:t>
      </w:r>
      <w:r>
        <w:rPr>
          <w:rFonts w:ascii="Calibri" w:hAnsi="Calibri" w:cs="Calibri"/>
        </w:rPr>
        <w:t xml:space="preserve"> sorted by “name”:</w:t>
      </w:r>
    </w:p>
    <w:p w:rsidR="00F92155" w:rsidRDefault="00F92155" w:rsidP="00A2413A">
      <w:pPr>
        <w:spacing w:after="0" w:line="240" w:lineRule="auto"/>
        <w:textAlignment w:val="center"/>
        <w:rPr>
          <w:rFonts w:ascii="Calibri" w:hAnsi="Calibri" w:cs="Calibri"/>
        </w:rPr>
      </w:pPr>
    </w:p>
    <w:p w:rsidR="00F92155" w:rsidRDefault="00BB58DB" w:rsidP="009D35DA">
      <w:pPr>
        <w:spacing w:after="0" w:line="240" w:lineRule="auto"/>
        <w:ind w:left="720"/>
        <w:textAlignment w:val="center"/>
      </w:pPr>
      <w:r w:rsidRPr="00BB58DB">
        <w:t>https://.../rest/</w:t>
      </w:r>
      <w:r w:rsidR="00A05CAF" w:rsidRPr="00A05CAF">
        <w:t xml:space="preserve"> </w:t>
      </w:r>
      <w:r w:rsidR="00A05CAF">
        <w:t>physical-</w:t>
      </w:r>
      <w:r w:rsidRPr="00BB58DB">
        <w:t>servers?sort=name+ascending&amp;count=100&amp;start=</w:t>
      </w:r>
      <w:r w:rsidR="000234D1">
        <w:t>200</w:t>
      </w:r>
    </w:p>
    <w:p w:rsidR="00304974" w:rsidRDefault="00304974" w:rsidP="007C553C">
      <w:pPr>
        <w:pStyle w:val="Heading3"/>
      </w:pPr>
      <w:bookmarkStart w:id="2533" w:name="_Fields_Parameter"/>
      <w:bookmarkStart w:id="2534" w:name="_Toc317010711"/>
      <w:bookmarkEnd w:id="2533"/>
      <w:r>
        <w:t>Fields Parameter</w:t>
      </w:r>
      <w:r w:rsidR="005E4A90">
        <w:t xml:space="preserve"> </w:t>
      </w:r>
      <w:r w:rsidR="005E4A90" w:rsidRPr="005E4A90">
        <w:rPr>
          <w:color w:val="FFFFFF" w:themeColor="background1"/>
          <w:highlight w:val="red"/>
        </w:rPr>
        <w:t>(TBD:  Not in V1?)</w:t>
      </w:r>
      <w:bookmarkEnd w:id="2534"/>
    </w:p>
    <w:p w:rsidR="008F3087" w:rsidRDefault="00035848" w:rsidP="00F92155">
      <w:r>
        <w:t xml:space="preserve">The </w:t>
      </w:r>
      <w:r w:rsidRPr="00035848">
        <w:rPr>
          <w:b/>
          <w:i/>
        </w:rPr>
        <w:t>fields</w:t>
      </w:r>
      <w:r>
        <w:t xml:space="preserve"> parameter is used to specify which fields/columns should be returned in the result set.  </w:t>
      </w:r>
    </w:p>
    <w:p w:rsidR="00035848" w:rsidRDefault="00035848" w:rsidP="00F92155">
      <w:r>
        <w:t>For example, the following would only return the “hostname” and “model” fields for all ComputeServers:</w:t>
      </w:r>
    </w:p>
    <w:p w:rsidR="00035848" w:rsidRPr="00AD7824" w:rsidRDefault="00BB58DB" w:rsidP="00F92155">
      <w:pPr>
        <w:ind w:left="720"/>
      </w:pPr>
      <w:r w:rsidRPr="00BB58DB">
        <w:t>https://.../rest/</w:t>
      </w:r>
      <w:r w:rsidR="00A05CAF" w:rsidRPr="00A05CAF">
        <w:t xml:space="preserve"> </w:t>
      </w:r>
      <w:r w:rsidR="00A05CAF">
        <w:t>physical-</w:t>
      </w:r>
      <w:r w:rsidRPr="00BB58DB">
        <w:t>servers?fields=hostname,model</w:t>
      </w:r>
    </w:p>
    <w:p w:rsidR="00304974" w:rsidRDefault="00304974" w:rsidP="007C553C">
      <w:pPr>
        <w:pStyle w:val="Heading3"/>
      </w:pPr>
      <w:bookmarkStart w:id="2535" w:name="_Toc317010712"/>
      <w:r>
        <w:t>View Parameter</w:t>
      </w:r>
      <w:r w:rsidR="005E4A90">
        <w:t xml:space="preserve"> </w:t>
      </w:r>
      <w:r w:rsidR="005E4A90" w:rsidRPr="005E4A90">
        <w:rPr>
          <w:color w:val="FFFFFF" w:themeColor="background1"/>
          <w:highlight w:val="red"/>
        </w:rPr>
        <w:t>(TBD:  Not in V1?)</w:t>
      </w:r>
      <w:bookmarkEnd w:id="2535"/>
    </w:p>
    <w:p w:rsidR="00661D7C" w:rsidRDefault="004B5F5D" w:rsidP="00AF50E4">
      <w:r>
        <w:rPr>
          <w:rFonts w:ascii="Calibri" w:hAnsi="Calibri" w:cs="Calibri"/>
        </w:rPr>
        <w:t xml:space="preserve">The </w:t>
      </w:r>
      <w:r w:rsidRPr="004B5F5D">
        <w:rPr>
          <w:rFonts w:ascii="Calibri" w:hAnsi="Calibri" w:cs="Calibri"/>
          <w:b/>
          <w:i/>
        </w:rPr>
        <w:t>view</w:t>
      </w:r>
      <w:r>
        <w:rPr>
          <w:rFonts w:ascii="Calibri" w:hAnsi="Calibri" w:cs="Calibri"/>
        </w:rPr>
        <w:t xml:space="preserve"> parameter is used to </w:t>
      </w:r>
      <w:r w:rsidR="00F92155">
        <w:rPr>
          <w:rFonts w:ascii="Calibri" w:hAnsi="Calibri" w:cs="Calibri"/>
        </w:rPr>
        <w:t xml:space="preserve">request a specific “view” of the resource or collection to be returned.  </w:t>
      </w:r>
      <w:r w:rsidR="00661D7C">
        <w:t xml:space="preserve">Views are pre-defined subsets of attributes to be returned for a resource.  Many views are specific to the resource type.  Some views that are common across many resource types </w:t>
      </w:r>
      <w:r w:rsidR="00AF50E4">
        <w:t xml:space="preserve">(and their parameter values) </w:t>
      </w:r>
      <w:r w:rsidR="00661D7C">
        <w:t>are</w:t>
      </w:r>
      <w:r w:rsidR="00AF50E4">
        <w:t xml:space="preserve"> described in the </w:t>
      </w:r>
      <w:hyperlink w:anchor="_Views" w:history="1">
        <w:r w:rsidR="00AF50E4" w:rsidRPr="00AF50E4">
          <w:rPr>
            <w:rStyle w:val="Hyperlink"/>
          </w:rPr>
          <w:t>Views</w:t>
        </w:r>
      </w:hyperlink>
      <w:r w:rsidR="00AF50E4">
        <w:t xml:space="preserve"> section, below.</w:t>
      </w:r>
    </w:p>
    <w:p w:rsidR="00AF50E4" w:rsidRDefault="00AF50E4" w:rsidP="00AF50E4">
      <w:r>
        <w:t xml:space="preserve">Note that primary way of requesting a particular view is through the Accept header (see </w:t>
      </w:r>
      <w:hyperlink w:anchor="_Media_Types" w:history="1">
        <w:r w:rsidRPr="00AF50E4">
          <w:rPr>
            <w:rStyle w:val="Hyperlink"/>
          </w:rPr>
          <w:t>Media Types</w:t>
        </w:r>
      </w:hyperlink>
      <w:r>
        <w:t>, below).  This request parameter is provided only as an alternative for clients (e.g., Flex) that are unable to set the Accept header in their requests.</w:t>
      </w:r>
    </w:p>
    <w:p w:rsidR="004B5F5D" w:rsidRDefault="00F92155" w:rsidP="00AF50E4">
      <w:r>
        <w:t xml:space="preserve">For example, the following would request a summary view of the </w:t>
      </w:r>
      <w:r w:rsidRPr="00D93503">
        <w:rPr>
          <w:b/>
          <w:i/>
        </w:rPr>
        <w:t>server</w:t>
      </w:r>
      <w:r w:rsidR="00CB0B32" w:rsidRPr="00D93503">
        <w:rPr>
          <w:b/>
          <w:i/>
        </w:rPr>
        <w:t>s</w:t>
      </w:r>
      <w:r>
        <w:t xml:space="preserve"> </w:t>
      </w:r>
      <w:r w:rsidR="00CB0B32">
        <w:t>collection</w:t>
      </w:r>
      <w:r>
        <w:t xml:space="preserve">: </w:t>
      </w:r>
    </w:p>
    <w:p w:rsidR="00A13131" w:rsidRPr="00A13131" w:rsidRDefault="00BB58DB" w:rsidP="009D35DA">
      <w:pPr>
        <w:ind w:firstLine="720"/>
      </w:pPr>
      <w:r w:rsidRPr="00BB58DB">
        <w:t>https://.../rest/</w:t>
      </w:r>
      <w:r w:rsidR="00A05CAF">
        <w:t>physical-</w:t>
      </w:r>
      <w:r w:rsidRPr="00BB58DB">
        <w:t>servers?view=summary</w:t>
      </w:r>
      <w:r w:rsidR="009D35DA">
        <w:tab/>
      </w:r>
    </w:p>
    <w:p w:rsidR="00025A8E" w:rsidRDefault="00025A8E" w:rsidP="00025A8E">
      <w:pPr>
        <w:pStyle w:val="Heading2"/>
      </w:pPr>
      <w:bookmarkStart w:id="2536" w:name="_Toc279323373"/>
      <w:bookmarkStart w:id="2537" w:name="_Toc279325603"/>
      <w:bookmarkStart w:id="2538" w:name="_Toc279328499"/>
      <w:bookmarkStart w:id="2539" w:name="_Toc279329020"/>
      <w:bookmarkStart w:id="2540" w:name="_Toc279401326"/>
      <w:bookmarkStart w:id="2541" w:name="_Toc279401437"/>
      <w:bookmarkStart w:id="2542" w:name="_Toc279401548"/>
      <w:bookmarkStart w:id="2543" w:name="_Toc279401659"/>
      <w:bookmarkStart w:id="2544" w:name="_Toc279401770"/>
      <w:bookmarkStart w:id="2545" w:name="_Toc279401882"/>
      <w:bookmarkStart w:id="2546" w:name="_Toc279401994"/>
      <w:bookmarkStart w:id="2547" w:name="_Toc279402109"/>
      <w:bookmarkStart w:id="2548" w:name="_Toc279411155"/>
      <w:bookmarkStart w:id="2549" w:name="_Toc279495690"/>
      <w:bookmarkStart w:id="2550" w:name="_Toc279496096"/>
      <w:bookmarkStart w:id="2551" w:name="_Toc279323374"/>
      <w:bookmarkStart w:id="2552" w:name="_Toc279325604"/>
      <w:bookmarkStart w:id="2553" w:name="_Toc279328500"/>
      <w:bookmarkStart w:id="2554" w:name="_Toc279329021"/>
      <w:bookmarkStart w:id="2555" w:name="_Toc279401327"/>
      <w:bookmarkStart w:id="2556" w:name="_Toc279401438"/>
      <w:bookmarkStart w:id="2557" w:name="_Toc279401549"/>
      <w:bookmarkStart w:id="2558" w:name="_Toc279401660"/>
      <w:bookmarkStart w:id="2559" w:name="_Toc279401771"/>
      <w:bookmarkStart w:id="2560" w:name="_Toc279401883"/>
      <w:bookmarkStart w:id="2561" w:name="_Toc279401995"/>
      <w:bookmarkStart w:id="2562" w:name="_Toc279402110"/>
      <w:bookmarkStart w:id="2563" w:name="_Toc279411156"/>
      <w:bookmarkStart w:id="2564" w:name="_Toc279495691"/>
      <w:bookmarkStart w:id="2565" w:name="_Toc279496097"/>
      <w:bookmarkStart w:id="2566" w:name="_Toc279323375"/>
      <w:bookmarkStart w:id="2567" w:name="_Toc279325605"/>
      <w:bookmarkStart w:id="2568" w:name="_Toc279328501"/>
      <w:bookmarkStart w:id="2569" w:name="_Toc279329022"/>
      <w:bookmarkStart w:id="2570" w:name="_Toc279401328"/>
      <w:bookmarkStart w:id="2571" w:name="_Toc279401439"/>
      <w:bookmarkStart w:id="2572" w:name="_Toc279401550"/>
      <w:bookmarkStart w:id="2573" w:name="_Toc279401661"/>
      <w:bookmarkStart w:id="2574" w:name="_Toc279401772"/>
      <w:bookmarkStart w:id="2575" w:name="_Toc279401884"/>
      <w:bookmarkStart w:id="2576" w:name="_Toc279401996"/>
      <w:bookmarkStart w:id="2577" w:name="_Toc279402111"/>
      <w:bookmarkStart w:id="2578" w:name="_Toc279411157"/>
      <w:bookmarkStart w:id="2579" w:name="_Toc279495692"/>
      <w:bookmarkStart w:id="2580" w:name="_Toc279496098"/>
      <w:bookmarkStart w:id="2581" w:name="_Toc279325606"/>
      <w:bookmarkStart w:id="2582" w:name="_Toc279328502"/>
      <w:bookmarkStart w:id="2583" w:name="_Toc279329023"/>
      <w:bookmarkStart w:id="2584" w:name="_Toc279401329"/>
      <w:bookmarkStart w:id="2585" w:name="_Toc279401440"/>
      <w:bookmarkStart w:id="2586" w:name="_Toc279401551"/>
      <w:bookmarkStart w:id="2587" w:name="_Toc279401662"/>
      <w:bookmarkStart w:id="2588" w:name="_Toc279401773"/>
      <w:bookmarkStart w:id="2589" w:name="_Toc279401885"/>
      <w:bookmarkStart w:id="2590" w:name="_Toc279401997"/>
      <w:bookmarkStart w:id="2591" w:name="_Toc279402112"/>
      <w:bookmarkStart w:id="2592" w:name="_Toc279411158"/>
      <w:bookmarkStart w:id="2593" w:name="_Toc279495693"/>
      <w:bookmarkStart w:id="2594" w:name="_Toc279496099"/>
      <w:bookmarkStart w:id="2595" w:name="_Toc279325607"/>
      <w:bookmarkStart w:id="2596" w:name="_Toc279328503"/>
      <w:bookmarkStart w:id="2597" w:name="_Toc279329024"/>
      <w:bookmarkStart w:id="2598" w:name="_Toc279401330"/>
      <w:bookmarkStart w:id="2599" w:name="_Toc279401441"/>
      <w:bookmarkStart w:id="2600" w:name="_Toc279401552"/>
      <w:bookmarkStart w:id="2601" w:name="_Toc279401663"/>
      <w:bookmarkStart w:id="2602" w:name="_Toc279401774"/>
      <w:bookmarkStart w:id="2603" w:name="_Toc279401886"/>
      <w:bookmarkStart w:id="2604" w:name="_Toc279401998"/>
      <w:bookmarkStart w:id="2605" w:name="_Toc279402113"/>
      <w:bookmarkStart w:id="2606" w:name="_Toc279411159"/>
      <w:bookmarkStart w:id="2607" w:name="_Toc279495694"/>
      <w:bookmarkStart w:id="2608" w:name="_Toc279496100"/>
      <w:bookmarkStart w:id="2609" w:name="_Toc279325608"/>
      <w:bookmarkStart w:id="2610" w:name="_Toc279328504"/>
      <w:bookmarkStart w:id="2611" w:name="_Toc279329025"/>
      <w:bookmarkStart w:id="2612" w:name="_Toc279401331"/>
      <w:bookmarkStart w:id="2613" w:name="_Toc279401442"/>
      <w:bookmarkStart w:id="2614" w:name="_Toc279401553"/>
      <w:bookmarkStart w:id="2615" w:name="_Toc279401664"/>
      <w:bookmarkStart w:id="2616" w:name="_Toc279401775"/>
      <w:bookmarkStart w:id="2617" w:name="_Toc279401887"/>
      <w:bookmarkStart w:id="2618" w:name="_Toc279401999"/>
      <w:bookmarkStart w:id="2619" w:name="_Toc279402114"/>
      <w:bookmarkStart w:id="2620" w:name="_Toc279411160"/>
      <w:bookmarkStart w:id="2621" w:name="_Toc279495695"/>
      <w:bookmarkStart w:id="2622" w:name="_Toc279496101"/>
      <w:bookmarkStart w:id="2623" w:name="_Toc279325609"/>
      <w:bookmarkStart w:id="2624" w:name="_Toc279328505"/>
      <w:bookmarkStart w:id="2625" w:name="_Toc279329026"/>
      <w:bookmarkStart w:id="2626" w:name="_Toc279401332"/>
      <w:bookmarkStart w:id="2627" w:name="_Toc279401443"/>
      <w:bookmarkStart w:id="2628" w:name="_Toc279401554"/>
      <w:bookmarkStart w:id="2629" w:name="_Toc279401665"/>
      <w:bookmarkStart w:id="2630" w:name="_Toc279401776"/>
      <w:bookmarkStart w:id="2631" w:name="_Toc279401888"/>
      <w:bookmarkStart w:id="2632" w:name="_Toc279402000"/>
      <w:bookmarkStart w:id="2633" w:name="_Toc279402115"/>
      <w:bookmarkStart w:id="2634" w:name="_Toc279411161"/>
      <w:bookmarkStart w:id="2635" w:name="_Toc279495696"/>
      <w:bookmarkStart w:id="2636" w:name="_Toc279496102"/>
      <w:bookmarkStart w:id="2637" w:name="_Toc279325610"/>
      <w:bookmarkStart w:id="2638" w:name="_Toc279328506"/>
      <w:bookmarkStart w:id="2639" w:name="_Toc279329027"/>
      <w:bookmarkStart w:id="2640" w:name="_Toc279401333"/>
      <w:bookmarkStart w:id="2641" w:name="_Toc279401444"/>
      <w:bookmarkStart w:id="2642" w:name="_Toc279401555"/>
      <w:bookmarkStart w:id="2643" w:name="_Toc279401666"/>
      <w:bookmarkStart w:id="2644" w:name="_Toc279401777"/>
      <w:bookmarkStart w:id="2645" w:name="_Toc279401889"/>
      <w:bookmarkStart w:id="2646" w:name="_Toc279402001"/>
      <w:bookmarkStart w:id="2647" w:name="_Toc279402116"/>
      <w:bookmarkStart w:id="2648" w:name="_Toc279411162"/>
      <w:bookmarkStart w:id="2649" w:name="_Toc279495697"/>
      <w:bookmarkStart w:id="2650" w:name="_Toc279496103"/>
      <w:bookmarkStart w:id="2651" w:name="_Toc279325611"/>
      <w:bookmarkStart w:id="2652" w:name="_Toc279328507"/>
      <w:bookmarkStart w:id="2653" w:name="_Toc279329028"/>
      <w:bookmarkStart w:id="2654" w:name="_Toc279401334"/>
      <w:bookmarkStart w:id="2655" w:name="_Toc279401445"/>
      <w:bookmarkStart w:id="2656" w:name="_Toc279401556"/>
      <w:bookmarkStart w:id="2657" w:name="_Toc279401667"/>
      <w:bookmarkStart w:id="2658" w:name="_Toc279401778"/>
      <w:bookmarkStart w:id="2659" w:name="_Toc279401890"/>
      <w:bookmarkStart w:id="2660" w:name="_Toc279402002"/>
      <w:bookmarkStart w:id="2661" w:name="_Toc279402117"/>
      <w:bookmarkStart w:id="2662" w:name="_Toc279411163"/>
      <w:bookmarkStart w:id="2663" w:name="_Toc279495698"/>
      <w:bookmarkStart w:id="2664" w:name="_Toc279496104"/>
      <w:bookmarkStart w:id="2665" w:name="_Toc279325612"/>
      <w:bookmarkStart w:id="2666" w:name="_Toc279328508"/>
      <w:bookmarkStart w:id="2667" w:name="_Toc279329029"/>
      <w:bookmarkStart w:id="2668" w:name="_Toc279401335"/>
      <w:bookmarkStart w:id="2669" w:name="_Toc279401446"/>
      <w:bookmarkStart w:id="2670" w:name="_Toc279401557"/>
      <w:bookmarkStart w:id="2671" w:name="_Toc279401668"/>
      <w:bookmarkStart w:id="2672" w:name="_Toc279401779"/>
      <w:bookmarkStart w:id="2673" w:name="_Toc279401891"/>
      <w:bookmarkStart w:id="2674" w:name="_Toc279402003"/>
      <w:bookmarkStart w:id="2675" w:name="_Toc279402118"/>
      <w:bookmarkStart w:id="2676" w:name="_Toc279411164"/>
      <w:bookmarkStart w:id="2677" w:name="_Toc279495699"/>
      <w:bookmarkStart w:id="2678" w:name="_Toc279496105"/>
      <w:bookmarkStart w:id="2679" w:name="_Toc279325613"/>
      <w:bookmarkStart w:id="2680" w:name="_Toc279328509"/>
      <w:bookmarkStart w:id="2681" w:name="_Toc279329030"/>
      <w:bookmarkStart w:id="2682" w:name="_Toc279401336"/>
      <w:bookmarkStart w:id="2683" w:name="_Toc279401447"/>
      <w:bookmarkStart w:id="2684" w:name="_Toc279401558"/>
      <w:bookmarkStart w:id="2685" w:name="_Toc279401669"/>
      <w:bookmarkStart w:id="2686" w:name="_Toc279401780"/>
      <w:bookmarkStart w:id="2687" w:name="_Toc279401892"/>
      <w:bookmarkStart w:id="2688" w:name="_Toc279402004"/>
      <w:bookmarkStart w:id="2689" w:name="_Toc279402119"/>
      <w:bookmarkStart w:id="2690" w:name="_Toc279411165"/>
      <w:bookmarkStart w:id="2691" w:name="_Toc279495700"/>
      <w:bookmarkStart w:id="2692" w:name="_Toc279496106"/>
      <w:bookmarkStart w:id="2693" w:name="_Toc279325614"/>
      <w:bookmarkStart w:id="2694" w:name="_Toc279328510"/>
      <w:bookmarkStart w:id="2695" w:name="_Toc279329031"/>
      <w:bookmarkStart w:id="2696" w:name="_Toc279401337"/>
      <w:bookmarkStart w:id="2697" w:name="_Toc279401448"/>
      <w:bookmarkStart w:id="2698" w:name="_Toc279401559"/>
      <w:bookmarkStart w:id="2699" w:name="_Toc279401670"/>
      <w:bookmarkStart w:id="2700" w:name="_Toc279401781"/>
      <w:bookmarkStart w:id="2701" w:name="_Toc279401893"/>
      <w:bookmarkStart w:id="2702" w:name="_Toc279402005"/>
      <w:bookmarkStart w:id="2703" w:name="_Toc279402120"/>
      <w:bookmarkStart w:id="2704" w:name="_Toc279411166"/>
      <w:bookmarkStart w:id="2705" w:name="_Toc279495701"/>
      <w:bookmarkStart w:id="2706" w:name="_Toc279496107"/>
      <w:bookmarkStart w:id="2707" w:name="_Toc279325615"/>
      <w:bookmarkStart w:id="2708" w:name="_Toc279328511"/>
      <w:bookmarkStart w:id="2709" w:name="_Toc279329032"/>
      <w:bookmarkStart w:id="2710" w:name="_Toc279401338"/>
      <w:bookmarkStart w:id="2711" w:name="_Toc279401449"/>
      <w:bookmarkStart w:id="2712" w:name="_Toc279401560"/>
      <w:bookmarkStart w:id="2713" w:name="_Toc279401671"/>
      <w:bookmarkStart w:id="2714" w:name="_Toc279401782"/>
      <w:bookmarkStart w:id="2715" w:name="_Toc279401894"/>
      <w:bookmarkStart w:id="2716" w:name="_Toc279402006"/>
      <w:bookmarkStart w:id="2717" w:name="_Toc279402121"/>
      <w:bookmarkStart w:id="2718" w:name="_Toc279411167"/>
      <w:bookmarkStart w:id="2719" w:name="_Toc279495702"/>
      <w:bookmarkStart w:id="2720" w:name="_Toc279496108"/>
      <w:bookmarkStart w:id="2721" w:name="_Toc279325616"/>
      <w:bookmarkStart w:id="2722" w:name="_Toc279328512"/>
      <w:bookmarkStart w:id="2723" w:name="_Toc279329033"/>
      <w:bookmarkStart w:id="2724" w:name="_Toc279401339"/>
      <w:bookmarkStart w:id="2725" w:name="_Toc279401450"/>
      <w:bookmarkStart w:id="2726" w:name="_Toc279401561"/>
      <w:bookmarkStart w:id="2727" w:name="_Toc279401672"/>
      <w:bookmarkStart w:id="2728" w:name="_Toc279401783"/>
      <w:bookmarkStart w:id="2729" w:name="_Toc279401895"/>
      <w:bookmarkStart w:id="2730" w:name="_Toc279402007"/>
      <w:bookmarkStart w:id="2731" w:name="_Toc279402122"/>
      <w:bookmarkStart w:id="2732" w:name="_Toc279411168"/>
      <w:bookmarkStart w:id="2733" w:name="_Toc279495703"/>
      <w:bookmarkStart w:id="2734" w:name="_Toc279496109"/>
      <w:bookmarkStart w:id="2735" w:name="_Toc279325617"/>
      <w:bookmarkStart w:id="2736" w:name="_Toc279328513"/>
      <w:bookmarkStart w:id="2737" w:name="_Toc279329034"/>
      <w:bookmarkStart w:id="2738" w:name="_Toc279401340"/>
      <w:bookmarkStart w:id="2739" w:name="_Toc279401451"/>
      <w:bookmarkStart w:id="2740" w:name="_Toc279401562"/>
      <w:bookmarkStart w:id="2741" w:name="_Toc279401673"/>
      <w:bookmarkStart w:id="2742" w:name="_Toc279401784"/>
      <w:bookmarkStart w:id="2743" w:name="_Toc279401896"/>
      <w:bookmarkStart w:id="2744" w:name="_Toc279402008"/>
      <w:bookmarkStart w:id="2745" w:name="_Toc279402123"/>
      <w:bookmarkStart w:id="2746" w:name="_Toc279411169"/>
      <w:bookmarkStart w:id="2747" w:name="_Toc279495704"/>
      <w:bookmarkStart w:id="2748" w:name="_Toc279496110"/>
      <w:bookmarkStart w:id="2749" w:name="_Toc279325618"/>
      <w:bookmarkStart w:id="2750" w:name="_Toc279328514"/>
      <w:bookmarkStart w:id="2751" w:name="_Toc279329035"/>
      <w:bookmarkStart w:id="2752" w:name="_Toc279401341"/>
      <w:bookmarkStart w:id="2753" w:name="_Toc279401452"/>
      <w:bookmarkStart w:id="2754" w:name="_Toc279401563"/>
      <w:bookmarkStart w:id="2755" w:name="_Toc279401674"/>
      <w:bookmarkStart w:id="2756" w:name="_Toc279401785"/>
      <w:bookmarkStart w:id="2757" w:name="_Toc279401897"/>
      <w:bookmarkStart w:id="2758" w:name="_Toc279402009"/>
      <w:bookmarkStart w:id="2759" w:name="_Toc279402124"/>
      <w:bookmarkStart w:id="2760" w:name="_Toc279411170"/>
      <w:bookmarkStart w:id="2761" w:name="_Toc279495705"/>
      <w:bookmarkStart w:id="2762" w:name="_Toc279496111"/>
      <w:bookmarkStart w:id="2763" w:name="_Toc279325619"/>
      <w:bookmarkStart w:id="2764" w:name="_Toc279328515"/>
      <w:bookmarkStart w:id="2765" w:name="_Toc279329036"/>
      <w:bookmarkStart w:id="2766" w:name="_Toc279401342"/>
      <w:bookmarkStart w:id="2767" w:name="_Toc279401453"/>
      <w:bookmarkStart w:id="2768" w:name="_Toc279401564"/>
      <w:bookmarkStart w:id="2769" w:name="_Toc279401675"/>
      <w:bookmarkStart w:id="2770" w:name="_Toc279401786"/>
      <w:bookmarkStart w:id="2771" w:name="_Toc279401898"/>
      <w:bookmarkStart w:id="2772" w:name="_Toc279402010"/>
      <w:bookmarkStart w:id="2773" w:name="_Toc279402125"/>
      <w:bookmarkStart w:id="2774" w:name="_Toc279411171"/>
      <w:bookmarkStart w:id="2775" w:name="_Toc279495706"/>
      <w:bookmarkStart w:id="2776" w:name="_Toc279496112"/>
      <w:bookmarkStart w:id="2777" w:name="_Toc279325620"/>
      <w:bookmarkStart w:id="2778" w:name="_Toc279328516"/>
      <w:bookmarkStart w:id="2779" w:name="_Toc279329037"/>
      <w:bookmarkStart w:id="2780" w:name="_Toc279401343"/>
      <w:bookmarkStart w:id="2781" w:name="_Toc279401454"/>
      <w:bookmarkStart w:id="2782" w:name="_Toc279401565"/>
      <w:bookmarkStart w:id="2783" w:name="_Toc279401676"/>
      <w:bookmarkStart w:id="2784" w:name="_Toc279401787"/>
      <w:bookmarkStart w:id="2785" w:name="_Toc279401899"/>
      <w:bookmarkStart w:id="2786" w:name="_Toc279402011"/>
      <w:bookmarkStart w:id="2787" w:name="_Toc279402126"/>
      <w:bookmarkStart w:id="2788" w:name="_Toc279411172"/>
      <w:bookmarkStart w:id="2789" w:name="_Toc279495707"/>
      <w:bookmarkStart w:id="2790" w:name="_Toc279496113"/>
      <w:bookmarkStart w:id="2791" w:name="_Toc279325621"/>
      <w:bookmarkStart w:id="2792" w:name="_Toc279328517"/>
      <w:bookmarkStart w:id="2793" w:name="_Toc279329038"/>
      <w:bookmarkStart w:id="2794" w:name="_Toc279401344"/>
      <w:bookmarkStart w:id="2795" w:name="_Toc279401455"/>
      <w:bookmarkStart w:id="2796" w:name="_Toc279401566"/>
      <w:bookmarkStart w:id="2797" w:name="_Toc279401677"/>
      <w:bookmarkStart w:id="2798" w:name="_Toc279401788"/>
      <w:bookmarkStart w:id="2799" w:name="_Toc279401900"/>
      <w:bookmarkStart w:id="2800" w:name="_Toc279402012"/>
      <w:bookmarkStart w:id="2801" w:name="_Toc279402127"/>
      <w:bookmarkStart w:id="2802" w:name="_Toc279411173"/>
      <w:bookmarkStart w:id="2803" w:name="_Toc279495708"/>
      <w:bookmarkStart w:id="2804" w:name="_Toc279496114"/>
      <w:bookmarkStart w:id="2805" w:name="_Toc317010713"/>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r>
        <w:t>Document</w:t>
      </w:r>
      <w:r w:rsidR="00E328C5">
        <w:t>/Data</w:t>
      </w:r>
      <w:r>
        <w:t xml:space="preserve"> Formats</w:t>
      </w:r>
      <w:bookmarkEnd w:id="2805"/>
    </w:p>
    <w:p w:rsidR="00C04544" w:rsidRDefault="00C04544" w:rsidP="00025A8E">
      <w:pPr>
        <w:pStyle w:val="Heading3"/>
      </w:pPr>
      <w:bookmarkStart w:id="2806" w:name="_Toc317010714"/>
      <w:r>
        <w:t>General Data Format</w:t>
      </w:r>
      <w:bookmarkEnd w:id="2806"/>
    </w:p>
    <w:p w:rsidR="00C32F74" w:rsidRDefault="00093FDE" w:rsidP="00C32F74">
      <w:r>
        <w:t>In general, the data passed in the bodies of POSTs and returned in the bodies of GETs are some combination of name</w:t>
      </w:r>
      <w:r w:rsidR="00834122">
        <w:t xml:space="preserve">d </w:t>
      </w:r>
      <w:r>
        <w:t>value</w:t>
      </w:r>
      <w:r w:rsidR="00834122">
        <w:t>s</w:t>
      </w:r>
      <w:r>
        <w:t xml:space="preserve">, </w:t>
      </w:r>
      <w:r w:rsidR="001156CA">
        <w:t xml:space="preserve">arrays of named values, and </w:t>
      </w:r>
      <w:r>
        <w:t>simple objects composed of name</w:t>
      </w:r>
      <w:r w:rsidR="001156CA">
        <w:t xml:space="preserve">d </w:t>
      </w:r>
      <w:r>
        <w:t>value</w:t>
      </w:r>
      <w:r w:rsidR="001156CA">
        <w:t>s</w:t>
      </w:r>
      <w:r w:rsidR="00834122">
        <w:t xml:space="preserve">.  For all of these, </w:t>
      </w:r>
      <w:r w:rsidR="001156CA">
        <w:t>a “value” could be a simple value (</w:t>
      </w:r>
      <w:r w:rsidR="00834122">
        <w:t>string, number, etc.) or could be an array or an object.</w:t>
      </w:r>
      <w:r w:rsidR="001C30E8">
        <w:t xml:space="preserve">  </w:t>
      </w:r>
    </w:p>
    <w:p w:rsidR="001156CA" w:rsidRPr="00C32F74" w:rsidRDefault="001156CA" w:rsidP="00C32F74">
      <w:r>
        <w:t>All of this</w:t>
      </w:r>
      <w:r w:rsidR="00495DCD">
        <w:t xml:space="preserve"> data</w:t>
      </w:r>
      <w:r>
        <w:t xml:space="preserve"> </w:t>
      </w:r>
      <w:r w:rsidR="00495DCD">
        <w:t xml:space="preserve">could </w:t>
      </w:r>
      <w:r>
        <w:t>be represented in many formats, including XML</w:t>
      </w:r>
      <w:r w:rsidR="002D5E75">
        <w:t>,</w:t>
      </w:r>
      <w:r>
        <w:t xml:space="preserve"> JSON, </w:t>
      </w:r>
      <w:r w:rsidR="002D5E75">
        <w:t xml:space="preserve">protobuf, etc.  </w:t>
      </w:r>
      <w:r w:rsidR="002D5E75" w:rsidRPr="002D5E75">
        <w:t xml:space="preserve"> </w:t>
      </w:r>
      <w:r w:rsidR="00495DCD">
        <w:t xml:space="preserve">For Fusion (v1) </w:t>
      </w:r>
      <w:r w:rsidR="002D5E75">
        <w:t>JSON</w:t>
      </w:r>
      <w:r w:rsidR="00BD530C">
        <w:t xml:space="preserve">, as specified in </w:t>
      </w:r>
      <w:r w:rsidR="00BD530C" w:rsidRPr="00CB732F">
        <w:t>RFC4627</w:t>
      </w:r>
      <w:r w:rsidR="00BD530C">
        <w:t>,</w:t>
      </w:r>
      <w:r w:rsidR="002D5E75">
        <w:t xml:space="preserve"> is the only format </w:t>
      </w:r>
      <w:r w:rsidR="00495DCD">
        <w:rPr>
          <w:i/>
        </w:rPr>
        <w:t>that will</w:t>
      </w:r>
      <w:r w:rsidR="00495DCD">
        <w:t xml:space="preserve"> </w:t>
      </w:r>
      <w:r w:rsidR="0092061C">
        <w:t xml:space="preserve">and must </w:t>
      </w:r>
      <w:r w:rsidR="002D5E75">
        <w:t xml:space="preserve">be supported by all </w:t>
      </w:r>
      <w:r w:rsidR="00495DCD">
        <w:t xml:space="preserve">Fusion </w:t>
      </w:r>
      <w:r w:rsidR="002D5E75">
        <w:t xml:space="preserve">services and resource managers.  Other formats (XML, protobuf, etc.) </w:t>
      </w:r>
      <w:r w:rsidR="002D5E75" w:rsidRPr="002D5E75">
        <w:rPr>
          <w:i/>
        </w:rPr>
        <w:t>may</w:t>
      </w:r>
      <w:r w:rsidR="002D5E75">
        <w:t xml:space="preserve"> be supported </w:t>
      </w:r>
      <w:r w:rsidR="00495DCD">
        <w:t>in the future.</w:t>
      </w:r>
    </w:p>
    <w:p w:rsidR="005578FD" w:rsidRDefault="005578FD" w:rsidP="005578FD">
      <w:pPr>
        <w:pStyle w:val="Heading3"/>
      </w:pPr>
      <w:bookmarkStart w:id="2807" w:name="_Media_Types"/>
      <w:bookmarkStart w:id="2808" w:name="_Toc315936104"/>
      <w:bookmarkStart w:id="2809" w:name="_Toc315937468"/>
      <w:bookmarkStart w:id="2810" w:name="_Toc316296350"/>
      <w:bookmarkStart w:id="2811" w:name="_Toc316302108"/>
      <w:bookmarkStart w:id="2812" w:name="_Toc316304450"/>
      <w:bookmarkStart w:id="2813" w:name="_Toc316470736"/>
      <w:bookmarkStart w:id="2814" w:name="_Toc316471741"/>
      <w:bookmarkStart w:id="2815" w:name="_Toc316472171"/>
      <w:bookmarkStart w:id="2816" w:name="_Toc316473285"/>
      <w:bookmarkStart w:id="2817" w:name="_Toc316475876"/>
      <w:bookmarkStart w:id="2818" w:name="_Toc316476330"/>
      <w:bookmarkStart w:id="2819" w:name="_Toc316476783"/>
      <w:bookmarkStart w:id="2820" w:name="_Toc316483415"/>
      <w:bookmarkStart w:id="2821" w:name="_Toc316488766"/>
      <w:bookmarkStart w:id="2822" w:name="_Toc316489234"/>
      <w:bookmarkStart w:id="2823" w:name="_Toc316489703"/>
      <w:bookmarkStart w:id="2824" w:name="_Toc316490171"/>
      <w:bookmarkStart w:id="2825" w:name="_Toc316490640"/>
      <w:bookmarkStart w:id="2826" w:name="_Toc316491108"/>
      <w:bookmarkStart w:id="2827" w:name="_Toc316491577"/>
      <w:bookmarkStart w:id="2828" w:name="_Toc316492045"/>
      <w:bookmarkStart w:id="2829" w:name="_Toc316660292"/>
      <w:bookmarkStart w:id="2830" w:name="_Toc316994370"/>
      <w:bookmarkStart w:id="2831" w:name="_Toc317010207"/>
      <w:bookmarkStart w:id="2832" w:name="_Toc317010716"/>
      <w:bookmarkStart w:id="2833" w:name="_Toc315936109"/>
      <w:bookmarkStart w:id="2834" w:name="_Toc315937473"/>
      <w:bookmarkStart w:id="2835" w:name="_Toc316296355"/>
      <w:bookmarkStart w:id="2836" w:name="_Toc316302113"/>
      <w:bookmarkStart w:id="2837" w:name="_Toc316304455"/>
      <w:bookmarkStart w:id="2838" w:name="_Toc316470741"/>
      <w:bookmarkStart w:id="2839" w:name="_Toc316471746"/>
      <w:bookmarkStart w:id="2840" w:name="_Toc316472176"/>
      <w:bookmarkStart w:id="2841" w:name="_Toc316473290"/>
      <w:bookmarkStart w:id="2842" w:name="_Toc316475881"/>
      <w:bookmarkStart w:id="2843" w:name="_Toc316476335"/>
      <w:bookmarkStart w:id="2844" w:name="_Toc316476788"/>
      <w:bookmarkStart w:id="2845" w:name="_Toc316483420"/>
      <w:bookmarkStart w:id="2846" w:name="_Toc316488771"/>
      <w:bookmarkStart w:id="2847" w:name="_Toc316489239"/>
      <w:bookmarkStart w:id="2848" w:name="_Toc316489708"/>
      <w:bookmarkStart w:id="2849" w:name="_Toc316490176"/>
      <w:bookmarkStart w:id="2850" w:name="_Toc316490645"/>
      <w:bookmarkStart w:id="2851" w:name="_Toc316491113"/>
      <w:bookmarkStart w:id="2852" w:name="_Toc316491582"/>
      <w:bookmarkStart w:id="2853" w:name="_Toc316492050"/>
      <w:bookmarkStart w:id="2854" w:name="_Toc316660297"/>
      <w:bookmarkStart w:id="2855" w:name="_Toc316994375"/>
      <w:bookmarkStart w:id="2856" w:name="_Toc317010212"/>
      <w:bookmarkStart w:id="2857" w:name="_Toc317010721"/>
      <w:bookmarkStart w:id="2858" w:name="_Toc315936111"/>
      <w:bookmarkStart w:id="2859" w:name="_Toc315937475"/>
      <w:bookmarkStart w:id="2860" w:name="_Toc316296357"/>
      <w:bookmarkStart w:id="2861" w:name="_Toc316302115"/>
      <w:bookmarkStart w:id="2862" w:name="_Toc316304457"/>
      <w:bookmarkStart w:id="2863" w:name="_Toc316470743"/>
      <w:bookmarkStart w:id="2864" w:name="_Toc316471748"/>
      <w:bookmarkStart w:id="2865" w:name="_Toc316472178"/>
      <w:bookmarkStart w:id="2866" w:name="_Toc316473292"/>
      <w:bookmarkStart w:id="2867" w:name="_Toc316475883"/>
      <w:bookmarkStart w:id="2868" w:name="_Toc316476337"/>
      <w:bookmarkStart w:id="2869" w:name="_Toc316476790"/>
      <w:bookmarkStart w:id="2870" w:name="_Toc316483422"/>
      <w:bookmarkStart w:id="2871" w:name="_Toc316488773"/>
      <w:bookmarkStart w:id="2872" w:name="_Toc316489241"/>
      <w:bookmarkStart w:id="2873" w:name="_Toc316489710"/>
      <w:bookmarkStart w:id="2874" w:name="_Toc316490178"/>
      <w:bookmarkStart w:id="2875" w:name="_Toc316490647"/>
      <w:bookmarkStart w:id="2876" w:name="_Toc316491115"/>
      <w:bookmarkStart w:id="2877" w:name="_Toc316491584"/>
      <w:bookmarkStart w:id="2878" w:name="_Toc316492052"/>
      <w:bookmarkStart w:id="2879" w:name="_Toc316660299"/>
      <w:bookmarkStart w:id="2880" w:name="_Toc316994377"/>
      <w:bookmarkStart w:id="2881" w:name="_Toc317010214"/>
      <w:bookmarkStart w:id="2882" w:name="_Toc317010723"/>
      <w:bookmarkStart w:id="2883" w:name="_Toc315936114"/>
      <w:bookmarkStart w:id="2884" w:name="_Toc315937478"/>
      <w:bookmarkStart w:id="2885" w:name="_Toc316296360"/>
      <w:bookmarkStart w:id="2886" w:name="_Toc316302118"/>
      <w:bookmarkStart w:id="2887" w:name="_Toc316304460"/>
      <w:bookmarkStart w:id="2888" w:name="_Toc316470746"/>
      <w:bookmarkStart w:id="2889" w:name="_Toc316471751"/>
      <w:bookmarkStart w:id="2890" w:name="_Toc316472181"/>
      <w:bookmarkStart w:id="2891" w:name="_Toc316473295"/>
      <w:bookmarkStart w:id="2892" w:name="_Toc316475886"/>
      <w:bookmarkStart w:id="2893" w:name="_Toc316476340"/>
      <w:bookmarkStart w:id="2894" w:name="_Toc316476793"/>
      <w:bookmarkStart w:id="2895" w:name="_Toc316483425"/>
      <w:bookmarkStart w:id="2896" w:name="_Toc316488776"/>
      <w:bookmarkStart w:id="2897" w:name="_Toc316489244"/>
      <w:bookmarkStart w:id="2898" w:name="_Toc316489713"/>
      <w:bookmarkStart w:id="2899" w:name="_Toc316490181"/>
      <w:bookmarkStart w:id="2900" w:name="_Toc316490650"/>
      <w:bookmarkStart w:id="2901" w:name="_Toc316491118"/>
      <w:bookmarkStart w:id="2902" w:name="_Toc316491587"/>
      <w:bookmarkStart w:id="2903" w:name="_Toc316492055"/>
      <w:bookmarkStart w:id="2904" w:name="_Toc316660302"/>
      <w:bookmarkStart w:id="2905" w:name="_Toc316994380"/>
      <w:bookmarkStart w:id="2906" w:name="_Toc317010217"/>
      <w:bookmarkStart w:id="2907" w:name="_Toc317010726"/>
      <w:bookmarkStart w:id="2908" w:name="_Toc315936116"/>
      <w:bookmarkStart w:id="2909" w:name="_Toc315937480"/>
      <w:bookmarkStart w:id="2910" w:name="_Toc316296362"/>
      <w:bookmarkStart w:id="2911" w:name="_Toc316302120"/>
      <w:bookmarkStart w:id="2912" w:name="_Toc316304462"/>
      <w:bookmarkStart w:id="2913" w:name="_Toc316470748"/>
      <w:bookmarkStart w:id="2914" w:name="_Toc316471753"/>
      <w:bookmarkStart w:id="2915" w:name="_Toc316472183"/>
      <w:bookmarkStart w:id="2916" w:name="_Toc316473297"/>
      <w:bookmarkStart w:id="2917" w:name="_Toc316475888"/>
      <w:bookmarkStart w:id="2918" w:name="_Toc316476342"/>
      <w:bookmarkStart w:id="2919" w:name="_Toc316476795"/>
      <w:bookmarkStart w:id="2920" w:name="_Toc316483427"/>
      <w:bookmarkStart w:id="2921" w:name="_Toc316488778"/>
      <w:bookmarkStart w:id="2922" w:name="_Toc316489246"/>
      <w:bookmarkStart w:id="2923" w:name="_Toc316489715"/>
      <w:bookmarkStart w:id="2924" w:name="_Toc316490183"/>
      <w:bookmarkStart w:id="2925" w:name="_Toc316490652"/>
      <w:bookmarkStart w:id="2926" w:name="_Toc316491120"/>
      <w:bookmarkStart w:id="2927" w:name="_Toc316491589"/>
      <w:bookmarkStart w:id="2928" w:name="_Toc316492057"/>
      <w:bookmarkStart w:id="2929" w:name="_Toc316660304"/>
      <w:bookmarkStart w:id="2930" w:name="_Toc316994382"/>
      <w:bookmarkStart w:id="2931" w:name="_Toc317010219"/>
      <w:bookmarkStart w:id="2932" w:name="_Toc317010728"/>
      <w:bookmarkStart w:id="2933" w:name="_Toc315936124"/>
      <w:bookmarkStart w:id="2934" w:name="_Toc315937488"/>
      <w:bookmarkStart w:id="2935" w:name="_Toc316296370"/>
      <w:bookmarkStart w:id="2936" w:name="_Toc316302128"/>
      <w:bookmarkStart w:id="2937" w:name="_Toc316304470"/>
      <w:bookmarkStart w:id="2938" w:name="_Toc316470756"/>
      <w:bookmarkStart w:id="2939" w:name="_Toc316471761"/>
      <w:bookmarkStart w:id="2940" w:name="_Toc316472191"/>
      <w:bookmarkStart w:id="2941" w:name="_Toc316473305"/>
      <w:bookmarkStart w:id="2942" w:name="_Toc316475896"/>
      <w:bookmarkStart w:id="2943" w:name="_Toc316476350"/>
      <w:bookmarkStart w:id="2944" w:name="_Toc316476803"/>
      <w:bookmarkStart w:id="2945" w:name="_Toc316483435"/>
      <w:bookmarkStart w:id="2946" w:name="_Toc316488786"/>
      <w:bookmarkStart w:id="2947" w:name="_Toc316489254"/>
      <w:bookmarkStart w:id="2948" w:name="_Toc316489723"/>
      <w:bookmarkStart w:id="2949" w:name="_Toc316490191"/>
      <w:bookmarkStart w:id="2950" w:name="_Toc316490660"/>
      <w:bookmarkStart w:id="2951" w:name="_Toc316491128"/>
      <w:bookmarkStart w:id="2952" w:name="_Toc316491597"/>
      <w:bookmarkStart w:id="2953" w:name="_Toc316492065"/>
      <w:bookmarkStart w:id="2954" w:name="_Toc316660312"/>
      <w:bookmarkStart w:id="2955" w:name="_Toc316994390"/>
      <w:bookmarkStart w:id="2956" w:name="_Toc317010227"/>
      <w:bookmarkStart w:id="2957" w:name="_Toc317010736"/>
      <w:bookmarkStart w:id="2958" w:name="_Default_Representation"/>
      <w:bookmarkStart w:id="2959" w:name="_Views"/>
      <w:bookmarkStart w:id="2960" w:name="_Toc317010737"/>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r>
        <w:lastRenderedPageBreak/>
        <w:t>Views</w:t>
      </w:r>
      <w:r w:rsidR="005E4A90">
        <w:t xml:space="preserve"> </w:t>
      </w:r>
      <w:r w:rsidR="005E4A90" w:rsidRPr="005E4A90">
        <w:rPr>
          <w:color w:val="FFFFFF" w:themeColor="background1"/>
          <w:highlight w:val="red"/>
        </w:rPr>
        <w:t>(TBD:  Not in V1?)</w:t>
      </w:r>
      <w:bookmarkEnd w:id="2960"/>
    </w:p>
    <w:p w:rsidR="005578FD" w:rsidRPr="005578FD" w:rsidRDefault="005578FD" w:rsidP="005578FD">
      <w:r>
        <w:t>Views are pre-defined subsets of attributes to be returned for a resource.  Many views are specific to the resource type.  Some views that are common across many/all resource types are described below.</w:t>
      </w:r>
    </w:p>
    <w:p w:rsidR="002A76C9" w:rsidRDefault="002A76C9" w:rsidP="002A76C9">
      <w:pPr>
        <w:pStyle w:val="Heading4"/>
      </w:pPr>
      <w:bookmarkStart w:id="2961" w:name="_Toc317010738"/>
      <w:r>
        <w:lastRenderedPageBreak/>
        <w:t xml:space="preserve">Default </w:t>
      </w:r>
      <w:r w:rsidR="00DF7AE0">
        <w:t>View</w:t>
      </w:r>
      <w:bookmarkEnd w:id="2961"/>
    </w:p>
    <w:p w:rsidR="00203D7B" w:rsidRDefault="00203D7B" w:rsidP="00203D7B">
      <w:r>
        <w:t xml:space="preserve">The </w:t>
      </w:r>
      <w:r w:rsidRPr="00883CA9">
        <w:rPr>
          <w:b/>
          <w:i/>
        </w:rPr>
        <w:t>default</w:t>
      </w:r>
      <w:r>
        <w:t xml:space="preserve"> view includes </w:t>
      </w:r>
      <w:r w:rsidRPr="00203D7B">
        <w:rPr>
          <w:i/>
        </w:rPr>
        <w:t>all</w:t>
      </w:r>
      <w:r>
        <w:t xml:space="preserve"> client-visi</w:t>
      </w:r>
      <w:r w:rsidR="0068622B">
        <w:t xml:space="preserve">ble attributes of the resource.  As a minimum, this includes everything listed in the </w:t>
      </w:r>
      <w:hyperlink w:anchor="_Base_Resource_Model" w:history="1">
        <w:r w:rsidR="0068622B" w:rsidRPr="0068622B">
          <w:rPr>
            <w:rStyle w:val="Hyperlink"/>
          </w:rPr>
          <w:t>Base Resource Model</w:t>
        </w:r>
      </w:hyperlink>
      <w:r w:rsidR="0068622B">
        <w:t xml:space="preserve">, including the </w:t>
      </w:r>
      <w:hyperlink w:anchor="_Required_Attributes" w:history="1">
        <w:r w:rsidR="00D330BB" w:rsidRPr="00D330BB">
          <w:rPr>
            <w:rStyle w:val="Hyperlink"/>
          </w:rPr>
          <w:t>Required Attributes</w:t>
        </w:r>
      </w:hyperlink>
      <w:r w:rsidR="00D330BB">
        <w:t xml:space="preserve">, any </w:t>
      </w:r>
      <w:hyperlink w:anchor="_Collection_Model" w:history="1">
        <w:r w:rsidR="00D330BB" w:rsidRPr="00D330BB">
          <w:rPr>
            <w:rStyle w:val="Hyperlink"/>
          </w:rPr>
          <w:t>Optional Attributes</w:t>
        </w:r>
      </w:hyperlink>
      <w:r w:rsidR="00D330BB">
        <w:t xml:space="preserve"> that are </w:t>
      </w:r>
      <w:r w:rsidR="00D330BB" w:rsidRPr="00D330BB">
        <w:rPr>
          <w:i/>
        </w:rPr>
        <w:t>supported by the particular resource</w:t>
      </w:r>
      <w:r w:rsidR="00D330BB">
        <w:t xml:space="preserve">, along with any additional, </w:t>
      </w:r>
      <w:r w:rsidR="00D330BB" w:rsidRPr="00D330BB">
        <w:rPr>
          <w:i/>
        </w:rPr>
        <w:t>resource-specific</w:t>
      </w:r>
      <w:r w:rsidR="00D330BB">
        <w:t xml:space="preserve"> attributes defined on that particular resource type.</w:t>
      </w:r>
    </w:p>
    <w:p w:rsidR="00203D7B" w:rsidRPr="00203D7B" w:rsidRDefault="0068622B" w:rsidP="00203D7B">
      <w:r>
        <w:t>I</w:t>
      </w:r>
      <w:r w:rsidR="00203D7B">
        <w:t xml:space="preserve">n the case of collections (including collections that are </w:t>
      </w:r>
      <w:r>
        <w:t xml:space="preserve">members of the requested resource), the full </w:t>
      </w:r>
      <w:hyperlink w:anchor="_Collection_Model" w:history="1">
        <w:r w:rsidRPr="0068622B">
          <w:rPr>
            <w:rStyle w:val="Hyperlink"/>
          </w:rPr>
          <w:t>Collection Model</w:t>
        </w:r>
      </w:hyperlink>
      <w:r>
        <w:t xml:space="preserve"> is returned, including the individual elements of the collection.</w:t>
      </w:r>
    </w:p>
    <w:p w:rsidR="002A76C9" w:rsidRDefault="002A76C9" w:rsidP="002A76C9">
      <w:pPr>
        <w:pStyle w:val="Heading4"/>
      </w:pPr>
      <w:bookmarkStart w:id="2962" w:name="_Summary_Representation"/>
      <w:bookmarkStart w:id="2963" w:name="_Toc317010739"/>
      <w:bookmarkEnd w:id="2962"/>
      <w:r>
        <w:t xml:space="preserve">Summary </w:t>
      </w:r>
      <w:r w:rsidR="00DF7AE0">
        <w:t>View</w:t>
      </w:r>
      <w:bookmarkEnd w:id="2963"/>
    </w:p>
    <w:p w:rsidR="00757891" w:rsidRDefault="00883CA9" w:rsidP="00757891">
      <w:r>
        <w:t>For individual resources</w:t>
      </w:r>
      <w:r w:rsidR="00757891">
        <w:t>, th</w:t>
      </w:r>
      <w:r>
        <w:t xml:space="preserve">e </w:t>
      </w:r>
      <w:r w:rsidRPr="00883CA9">
        <w:rPr>
          <w:b/>
          <w:i/>
        </w:rPr>
        <w:t>summary</w:t>
      </w:r>
      <w:r>
        <w:t xml:space="preserve"> view</w:t>
      </w:r>
      <w:r w:rsidR="00757891">
        <w:t xml:space="preserve"> </w:t>
      </w:r>
      <w:r>
        <w:t xml:space="preserve">includes </w:t>
      </w:r>
      <w:r w:rsidR="00757891">
        <w:t xml:space="preserve">only the </w:t>
      </w:r>
      <w:r w:rsidR="0063653C">
        <w:rPr>
          <w:b/>
          <w:i/>
        </w:rPr>
        <w:t>uri</w:t>
      </w:r>
      <w:r w:rsidR="00757891">
        <w:t xml:space="preserve">, </w:t>
      </w:r>
      <w:r w:rsidR="00757891" w:rsidRPr="00757891">
        <w:rPr>
          <w:b/>
          <w:i/>
        </w:rPr>
        <w:t>type</w:t>
      </w:r>
      <w:r w:rsidR="00757891">
        <w:t xml:space="preserve">, </w:t>
      </w:r>
      <w:r w:rsidR="00757891" w:rsidRPr="00757891">
        <w:rPr>
          <w:b/>
          <w:i/>
        </w:rPr>
        <w:t>name</w:t>
      </w:r>
      <w:r w:rsidR="00757891">
        <w:t xml:space="preserve">, </w:t>
      </w:r>
      <w:r w:rsidR="0063653C" w:rsidRPr="0063653C">
        <w:rPr>
          <w:b/>
          <w:i/>
        </w:rPr>
        <w:t>description</w:t>
      </w:r>
      <w:r w:rsidR="00A547FC" w:rsidRPr="00A547FC">
        <w:t xml:space="preserve"> (if available)</w:t>
      </w:r>
      <w:r w:rsidR="0063653C">
        <w:t>,</w:t>
      </w:r>
      <w:r w:rsidR="00BB64E3">
        <w:t xml:space="preserve"> </w:t>
      </w:r>
      <w:r w:rsidR="00BB64E3" w:rsidRPr="00BB64E3">
        <w:rPr>
          <w:b/>
          <w:i/>
        </w:rPr>
        <w:t>timestamp</w:t>
      </w:r>
      <w:r w:rsidR="00C30E0C">
        <w:t xml:space="preserve"> and</w:t>
      </w:r>
      <w:r w:rsidR="0063653C">
        <w:t xml:space="preserve"> </w:t>
      </w:r>
      <w:r w:rsidR="00757891" w:rsidRPr="00757891">
        <w:rPr>
          <w:b/>
          <w:i/>
        </w:rPr>
        <w:t>status</w:t>
      </w:r>
      <w:r w:rsidR="00757891">
        <w:t xml:space="preserve"> </w:t>
      </w:r>
      <w:r w:rsidR="00A547FC">
        <w:t xml:space="preserve">(if available) </w:t>
      </w:r>
      <w:r w:rsidR="00757891">
        <w:t>attributes of the resource are to be returned</w:t>
      </w:r>
      <w:r w:rsidR="0063653C">
        <w:t xml:space="preserve">.  In other words, everything from the </w:t>
      </w:r>
      <w:hyperlink w:anchor="_Base_Resource_Model" w:history="1">
        <w:r w:rsidR="0063653C" w:rsidRPr="00F72C1D">
          <w:rPr>
            <w:rStyle w:val="Hyperlink"/>
          </w:rPr>
          <w:t>Base Resource Model</w:t>
        </w:r>
      </w:hyperlink>
      <w:r w:rsidR="0063653C">
        <w:t xml:space="preserve">, except the </w:t>
      </w:r>
      <w:r w:rsidR="0063653C" w:rsidRPr="0063653C">
        <w:rPr>
          <w:b/>
          <w:i/>
        </w:rPr>
        <w:t>properties</w:t>
      </w:r>
      <w:r w:rsidR="0063653C">
        <w:t xml:space="preserve">, </w:t>
      </w:r>
      <w:r w:rsidR="0063653C" w:rsidRPr="0063653C">
        <w:rPr>
          <w:b/>
          <w:i/>
        </w:rPr>
        <w:t>actions</w:t>
      </w:r>
      <w:r w:rsidR="0063653C">
        <w:t xml:space="preserve"> and </w:t>
      </w:r>
      <w:r w:rsidR="0063653C" w:rsidRPr="0063653C">
        <w:rPr>
          <w:b/>
          <w:i/>
        </w:rPr>
        <w:t>organization</w:t>
      </w:r>
      <w:r w:rsidR="0063653C">
        <w:t xml:space="preserve"> </w:t>
      </w:r>
      <w:r w:rsidR="00A547FC">
        <w:t>attributes</w:t>
      </w:r>
      <w:r w:rsidR="0063653C">
        <w:t xml:space="preserve"> are returned.</w:t>
      </w:r>
    </w:p>
    <w:p w:rsidR="00757891" w:rsidRDefault="00883CA9" w:rsidP="00757891">
      <w:r>
        <w:t xml:space="preserve">In the case of collection </w:t>
      </w:r>
      <w:r w:rsidR="00757891">
        <w:t>URI</w:t>
      </w:r>
      <w:r>
        <w:t>s (</w:t>
      </w:r>
      <w:r w:rsidR="00757891">
        <w:t>or for any collections that are members of the requested resource</w:t>
      </w:r>
      <w:r>
        <w:t>)</w:t>
      </w:r>
      <w:r w:rsidR="00757891">
        <w:t xml:space="preserve">, only the collection’s </w:t>
      </w:r>
      <w:r w:rsidR="0013425D">
        <w:rPr>
          <w:b/>
          <w:i/>
        </w:rPr>
        <w:t>uri</w:t>
      </w:r>
      <w:r w:rsidR="00757891">
        <w:t xml:space="preserve">, </w:t>
      </w:r>
      <w:r w:rsidR="00757891" w:rsidRPr="00757891">
        <w:rPr>
          <w:b/>
          <w:i/>
        </w:rPr>
        <w:t>type</w:t>
      </w:r>
      <w:r w:rsidR="00757891">
        <w:t xml:space="preserve">, </w:t>
      </w:r>
      <w:r w:rsidR="00757891" w:rsidRPr="00757891">
        <w:rPr>
          <w:b/>
          <w:i/>
        </w:rPr>
        <w:t>name</w:t>
      </w:r>
      <w:r w:rsidR="00BB64E3" w:rsidRPr="00BB64E3">
        <w:t xml:space="preserve">, </w:t>
      </w:r>
      <w:r w:rsidR="00BB64E3">
        <w:rPr>
          <w:b/>
          <w:i/>
        </w:rPr>
        <w:t>description</w:t>
      </w:r>
      <w:r w:rsidR="001D3C59" w:rsidRPr="001D3C59">
        <w:t xml:space="preserve"> (if available)</w:t>
      </w:r>
      <w:r w:rsidR="00BB64E3" w:rsidRPr="00BB64E3">
        <w:t xml:space="preserve">, </w:t>
      </w:r>
      <w:r w:rsidR="00BB64E3">
        <w:rPr>
          <w:b/>
          <w:i/>
        </w:rPr>
        <w:t>timestamp</w:t>
      </w:r>
      <w:r w:rsidR="00757891">
        <w:t xml:space="preserve"> and </w:t>
      </w:r>
      <w:r w:rsidR="00757891" w:rsidRPr="00757891">
        <w:rPr>
          <w:b/>
          <w:i/>
        </w:rPr>
        <w:t>total</w:t>
      </w:r>
      <w:r w:rsidR="00757891">
        <w:t xml:space="preserve"> (#elements) are returned, and the individual elements of the collection are </w:t>
      </w:r>
      <w:r w:rsidR="00757891" w:rsidRPr="00757891">
        <w:rPr>
          <w:i/>
        </w:rPr>
        <w:t>not</w:t>
      </w:r>
      <w:r w:rsidR="00757891">
        <w:t xml:space="preserve"> returned.</w:t>
      </w:r>
    </w:p>
    <w:p w:rsidR="009F4F45" w:rsidRDefault="009F4F45" w:rsidP="009F4F45">
      <w:pPr>
        <w:pStyle w:val="Heading4"/>
      </w:pPr>
      <w:bookmarkStart w:id="2964" w:name="_Toc317010740"/>
      <w:r>
        <w:t>Deep View</w:t>
      </w:r>
      <w:bookmarkEnd w:id="2964"/>
    </w:p>
    <w:p w:rsidR="009F4F45" w:rsidRPr="00757891" w:rsidRDefault="005615DE" w:rsidP="00757891">
      <w:r>
        <w:t xml:space="preserve">The </w:t>
      </w:r>
      <w:r w:rsidRPr="005615DE">
        <w:rPr>
          <w:b/>
          <w:i/>
        </w:rPr>
        <w:t>deep</w:t>
      </w:r>
      <w:r>
        <w:t xml:space="preserve"> view, i</w:t>
      </w:r>
      <w:r w:rsidR="009F4F45">
        <w:t>n many cases a given resource may contain references to other resources in the form of an URI. While this is correct, it can require a client to make multiple requests to build a complete picture</w:t>
      </w:r>
      <w:r w:rsidR="00A1202C">
        <w:t xml:space="preserve"> for the user. For instance, an activity resource contains an associated URI, however the UI needs to show the name of that resource. In this case, a deep view will expand that URI to the actual resource. </w:t>
      </w:r>
      <w:r w:rsidR="00A1202C" w:rsidRPr="00A1202C">
        <w:rPr>
          <w:highlight w:val="red"/>
        </w:rPr>
        <w:t>*</w:t>
      </w:r>
      <w:r w:rsidR="00FA07B0">
        <w:rPr>
          <w:highlight w:val="red"/>
        </w:rPr>
        <w:t xml:space="preserve"> Issue: </w:t>
      </w:r>
      <w:r w:rsidR="00A1202C" w:rsidRPr="00A1202C">
        <w:rPr>
          <w:highlight w:val="red"/>
        </w:rPr>
        <w:t>Need to document how this looks</w:t>
      </w:r>
      <w:r w:rsidR="00A1202C">
        <w:rPr>
          <w:highlight w:val="red"/>
        </w:rPr>
        <w:t xml:space="preserve"> in the response / model </w:t>
      </w:r>
      <w:r w:rsidR="00A1202C" w:rsidRPr="00A1202C">
        <w:rPr>
          <w:highlight w:val="red"/>
        </w:rPr>
        <w:t>*</w:t>
      </w:r>
      <w:r w:rsidR="00A1202C">
        <w:t>.  Not all RMs are required to support this feature, this available to help with performance goals when needed.</w:t>
      </w:r>
    </w:p>
    <w:p w:rsidR="002A76C9" w:rsidRDefault="002A76C9" w:rsidP="002A76C9">
      <w:pPr>
        <w:pStyle w:val="Heading4"/>
      </w:pPr>
      <w:bookmarkStart w:id="2965" w:name="_Documentation_Representation"/>
      <w:bookmarkStart w:id="2966" w:name="_Documentation_View"/>
      <w:bookmarkStart w:id="2967" w:name="_Toc317010741"/>
      <w:bookmarkEnd w:id="2965"/>
      <w:bookmarkEnd w:id="2966"/>
      <w:r>
        <w:t xml:space="preserve">Documentation </w:t>
      </w:r>
      <w:r w:rsidR="00DF7AE0">
        <w:t>View</w:t>
      </w:r>
      <w:bookmarkEnd w:id="2967"/>
    </w:p>
    <w:p w:rsidR="009F4F45" w:rsidRPr="009F4F45" w:rsidRDefault="009F4F45" w:rsidP="009F4F45">
      <w:r>
        <w:t>There will be HTML based API documentation made available, this may not be part of the REST API, and may instead be available via a separate help and documentation web server page.</w:t>
      </w:r>
    </w:p>
    <w:p w:rsidR="003049F8" w:rsidRDefault="003049F8" w:rsidP="003049F8">
      <w:pPr>
        <w:pStyle w:val="Heading3"/>
      </w:pPr>
      <w:bookmarkStart w:id="2968" w:name="_Toc315936130"/>
      <w:bookmarkStart w:id="2969" w:name="_Toc315937494"/>
      <w:bookmarkStart w:id="2970" w:name="_Toc316296376"/>
      <w:bookmarkStart w:id="2971" w:name="_Toc316302134"/>
      <w:bookmarkStart w:id="2972" w:name="_Toc316304476"/>
      <w:bookmarkStart w:id="2973" w:name="_Toc316470762"/>
      <w:bookmarkStart w:id="2974" w:name="_Toc316471767"/>
      <w:bookmarkStart w:id="2975" w:name="_Toc316472197"/>
      <w:bookmarkStart w:id="2976" w:name="_Toc316473311"/>
      <w:bookmarkStart w:id="2977" w:name="_Toc316475902"/>
      <w:bookmarkStart w:id="2978" w:name="_Toc316476356"/>
      <w:bookmarkStart w:id="2979" w:name="_Toc316476809"/>
      <w:bookmarkStart w:id="2980" w:name="_Toc316483441"/>
      <w:bookmarkStart w:id="2981" w:name="_Toc316488792"/>
      <w:bookmarkStart w:id="2982" w:name="_Toc316489260"/>
      <w:bookmarkStart w:id="2983" w:name="_Toc316489729"/>
      <w:bookmarkStart w:id="2984" w:name="_Toc316490197"/>
      <w:bookmarkStart w:id="2985" w:name="_Toc316490666"/>
      <w:bookmarkStart w:id="2986" w:name="_Toc316491134"/>
      <w:bookmarkStart w:id="2987" w:name="_Toc316491603"/>
      <w:bookmarkStart w:id="2988" w:name="_Toc316492071"/>
      <w:bookmarkStart w:id="2989" w:name="_Toc316660318"/>
      <w:bookmarkStart w:id="2990" w:name="_Toc316994396"/>
      <w:bookmarkStart w:id="2991" w:name="_Toc317010233"/>
      <w:bookmarkStart w:id="2992" w:name="_Toc317010742"/>
      <w:bookmarkStart w:id="2993" w:name="_Toc315936131"/>
      <w:bookmarkStart w:id="2994" w:name="_Toc315937495"/>
      <w:bookmarkStart w:id="2995" w:name="_Toc316296377"/>
      <w:bookmarkStart w:id="2996" w:name="_Toc316302135"/>
      <w:bookmarkStart w:id="2997" w:name="_Toc316304477"/>
      <w:bookmarkStart w:id="2998" w:name="_Toc316470763"/>
      <w:bookmarkStart w:id="2999" w:name="_Toc316471768"/>
      <w:bookmarkStart w:id="3000" w:name="_Toc316472198"/>
      <w:bookmarkStart w:id="3001" w:name="_Toc316473312"/>
      <w:bookmarkStart w:id="3002" w:name="_Toc316475903"/>
      <w:bookmarkStart w:id="3003" w:name="_Toc316476357"/>
      <w:bookmarkStart w:id="3004" w:name="_Toc316476810"/>
      <w:bookmarkStart w:id="3005" w:name="_Toc316483442"/>
      <w:bookmarkStart w:id="3006" w:name="_Toc316488793"/>
      <w:bookmarkStart w:id="3007" w:name="_Toc316489261"/>
      <w:bookmarkStart w:id="3008" w:name="_Toc316489730"/>
      <w:bookmarkStart w:id="3009" w:name="_Toc316490198"/>
      <w:bookmarkStart w:id="3010" w:name="_Toc316490667"/>
      <w:bookmarkStart w:id="3011" w:name="_Toc316491135"/>
      <w:bookmarkStart w:id="3012" w:name="_Toc316491604"/>
      <w:bookmarkStart w:id="3013" w:name="_Toc316492072"/>
      <w:bookmarkStart w:id="3014" w:name="_Toc316660319"/>
      <w:bookmarkStart w:id="3015" w:name="_Toc316994397"/>
      <w:bookmarkStart w:id="3016" w:name="_Toc317010234"/>
      <w:bookmarkStart w:id="3017" w:name="_Toc317010743"/>
      <w:bookmarkStart w:id="3018" w:name="_Toc279495716"/>
      <w:bookmarkStart w:id="3019" w:name="_Toc279496122"/>
      <w:bookmarkStart w:id="3020" w:name="_Toc279495717"/>
      <w:bookmarkStart w:id="3021" w:name="_Toc279496123"/>
      <w:bookmarkStart w:id="3022" w:name="_Toc279495718"/>
      <w:bookmarkStart w:id="3023" w:name="_Toc279496124"/>
      <w:bookmarkStart w:id="3024" w:name="_Toc279495719"/>
      <w:bookmarkStart w:id="3025" w:name="_Toc279496125"/>
      <w:bookmarkStart w:id="3026" w:name="_Toc279495720"/>
      <w:bookmarkStart w:id="3027" w:name="_Toc279496126"/>
      <w:bookmarkStart w:id="3028" w:name="_Toc279495721"/>
      <w:bookmarkStart w:id="3029" w:name="_Toc279496127"/>
      <w:bookmarkStart w:id="3030" w:name="_Toc279495722"/>
      <w:bookmarkStart w:id="3031" w:name="_Toc279496128"/>
      <w:bookmarkStart w:id="3032" w:name="_Toc279495723"/>
      <w:bookmarkStart w:id="3033" w:name="_Toc279496129"/>
      <w:bookmarkStart w:id="3034" w:name="_Toc279495724"/>
      <w:bookmarkStart w:id="3035" w:name="_Toc279496130"/>
      <w:bookmarkStart w:id="3036" w:name="_Toc279495725"/>
      <w:bookmarkStart w:id="3037" w:name="_Toc279496131"/>
      <w:bookmarkStart w:id="3038" w:name="_Toc279495726"/>
      <w:bookmarkStart w:id="3039" w:name="_Toc279496132"/>
      <w:bookmarkStart w:id="3040" w:name="_Toc317010744"/>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r>
        <w:t>JSON Specifics</w:t>
      </w:r>
      <w:bookmarkEnd w:id="3040"/>
    </w:p>
    <w:p w:rsidR="005615DE" w:rsidRPr="005615DE" w:rsidRDefault="005615DE" w:rsidP="005615DE">
      <w:r>
        <w:t>Fusion will use the Jackson JSON processor. The default option for of this serializer will include the @classid in the body. Fusion resource managers and data transfer objects should disable this feature of the serialization.</w:t>
      </w:r>
    </w:p>
    <w:p w:rsidR="00B42B79" w:rsidRDefault="00B42B79" w:rsidP="00B42B79">
      <w:pPr>
        <w:pStyle w:val="Heading2"/>
      </w:pPr>
      <w:bookmarkStart w:id="3041" w:name="_Toc315936133"/>
      <w:bookmarkStart w:id="3042" w:name="_Toc315937497"/>
      <w:bookmarkStart w:id="3043" w:name="_Toc316296379"/>
      <w:bookmarkStart w:id="3044" w:name="_Toc316302137"/>
      <w:bookmarkStart w:id="3045" w:name="_Toc316304479"/>
      <w:bookmarkStart w:id="3046" w:name="_Toc316470765"/>
      <w:bookmarkStart w:id="3047" w:name="_Toc316471770"/>
      <w:bookmarkStart w:id="3048" w:name="_Toc316472200"/>
      <w:bookmarkStart w:id="3049" w:name="_Toc316473314"/>
      <w:bookmarkStart w:id="3050" w:name="_Toc316475905"/>
      <w:bookmarkStart w:id="3051" w:name="_Toc316476359"/>
      <w:bookmarkStart w:id="3052" w:name="_Toc316476812"/>
      <w:bookmarkStart w:id="3053" w:name="_Toc316483444"/>
      <w:bookmarkStart w:id="3054" w:name="_Toc316488795"/>
      <w:bookmarkStart w:id="3055" w:name="_Toc316489263"/>
      <w:bookmarkStart w:id="3056" w:name="_Toc316489732"/>
      <w:bookmarkStart w:id="3057" w:name="_Toc316490200"/>
      <w:bookmarkStart w:id="3058" w:name="_Toc316490669"/>
      <w:bookmarkStart w:id="3059" w:name="_Toc316491137"/>
      <w:bookmarkStart w:id="3060" w:name="_Toc316491606"/>
      <w:bookmarkStart w:id="3061" w:name="_Toc316492074"/>
      <w:bookmarkStart w:id="3062" w:name="_Toc316660321"/>
      <w:bookmarkStart w:id="3063" w:name="_Toc316994399"/>
      <w:bookmarkStart w:id="3064" w:name="_Toc317010236"/>
      <w:bookmarkStart w:id="3065" w:name="_Toc317010745"/>
      <w:bookmarkStart w:id="3066" w:name="_Toc315936135"/>
      <w:bookmarkStart w:id="3067" w:name="_Toc315937499"/>
      <w:bookmarkStart w:id="3068" w:name="_Toc316296381"/>
      <w:bookmarkStart w:id="3069" w:name="_Toc316302139"/>
      <w:bookmarkStart w:id="3070" w:name="_Toc316304481"/>
      <w:bookmarkStart w:id="3071" w:name="_Toc316470767"/>
      <w:bookmarkStart w:id="3072" w:name="_Toc316471772"/>
      <w:bookmarkStart w:id="3073" w:name="_Toc316472202"/>
      <w:bookmarkStart w:id="3074" w:name="_Toc316473316"/>
      <w:bookmarkStart w:id="3075" w:name="_Toc316475907"/>
      <w:bookmarkStart w:id="3076" w:name="_Toc316476361"/>
      <w:bookmarkStart w:id="3077" w:name="_Toc316476814"/>
      <w:bookmarkStart w:id="3078" w:name="_Toc316483446"/>
      <w:bookmarkStart w:id="3079" w:name="_Toc316488797"/>
      <w:bookmarkStart w:id="3080" w:name="_Toc316489265"/>
      <w:bookmarkStart w:id="3081" w:name="_Toc316489734"/>
      <w:bookmarkStart w:id="3082" w:name="_Toc316490202"/>
      <w:bookmarkStart w:id="3083" w:name="_Toc316490671"/>
      <w:bookmarkStart w:id="3084" w:name="_Toc316491139"/>
      <w:bookmarkStart w:id="3085" w:name="_Toc316491608"/>
      <w:bookmarkStart w:id="3086" w:name="_Toc316492076"/>
      <w:bookmarkStart w:id="3087" w:name="_Toc316660323"/>
      <w:bookmarkStart w:id="3088" w:name="_Toc316994401"/>
      <w:bookmarkStart w:id="3089" w:name="_Toc317010238"/>
      <w:bookmarkStart w:id="3090" w:name="_Toc317010747"/>
      <w:bookmarkStart w:id="3091" w:name="_Toc279495729"/>
      <w:bookmarkStart w:id="3092" w:name="_Toc279496135"/>
      <w:bookmarkStart w:id="3093" w:name="_Toc279401350"/>
      <w:bookmarkStart w:id="3094" w:name="_Toc279401461"/>
      <w:bookmarkStart w:id="3095" w:name="_Toc279401572"/>
      <w:bookmarkStart w:id="3096" w:name="_Toc279401683"/>
      <w:bookmarkStart w:id="3097" w:name="_Toc279401794"/>
      <w:bookmarkStart w:id="3098" w:name="_Toc279401906"/>
      <w:bookmarkStart w:id="3099" w:name="_Toc279402018"/>
      <w:bookmarkStart w:id="3100" w:name="_Toc279402133"/>
      <w:bookmarkStart w:id="3101" w:name="_Toc279411179"/>
      <w:bookmarkStart w:id="3102" w:name="_Toc279495730"/>
      <w:bookmarkStart w:id="3103" w:name="_Toc279496136"/>
      <w:bookmarkStart w:id="3104" w:name="_Toc315936136"/>
      <w:bookmarkStart w:id="3105" w:name="_Toc315937500"/>
      <w:bookmarkStart w:id="3106" w:name="_Toc316296382"/>
      <w:bookmarkStart w:id="3107" w:name="_Toc316302140"/>
      <w:bookmarkStart w:id="3108" w:name="_Toc316304482"/>
      <w:bookmarkStart w:id="3109" w:name="_Toc316470768"/>
      <w:bookmarkStart w:id="3110" w:name="_Toc316471773"/>
      <w:bookmarkStart w:id="3111" w:name="_Toc316472203"/>
      <w:bookmarkStart w:id="3112" w:name="_Toc316473317"/>
      <w:bookmarkStart w:id="3113" w:name="_Toc316475908"/>
      <w:bookmarkStart w:id="3114" w:name="_Toc316476362"/>
      <w:bookmarkStart w:id="3115" w:name="_Toc316476815"/>
      <w:bookmarkStart w:id="3116" w:name="_Toc316483447"/>
      <w:bookmarkStart w:id="3117" w:name="_Toc316488798"/>
      <w:bookmarkStart w:id="3118" w:name="_Toc316489266"/>
      <w:bookmarkStart w:id="3119" w:name="_Toc316489735"/>
      <w:bookmarkStart w:id="3120" w:name="_Toc316490203"/>
      <w:bookmarkStart w:id="3121" w:name="_Toc316490672"/>
      <w:bookmarkStart w:id="3122" w:name="_Toc316491140"/>
      <w:bookmarkStart w:id="3123" w:name="_Toc316491609"/>
      <w:bookmarkStart w:id="3124" w:name="_Toc316492077"/>
      <w:bookmarkStart w:id="3125" w:name="_Toc316660324"/>
      <w:bookmarkStart w:id="3126" w:name="_Toc316994402"/>
      <w:bookmarkStart w:id="3127" w:name="_Toc317010239"/>
      <w:bookmarkStart w:id="3128" w:name="_Toc317010748"/>
      <w:bookmarkStart w:id="3129" w:name="_Toc315936137"/>
      <w:bookmarkStart w:id="3130" w:name="_Toc315937501"/>
      <w:bookmarkStart w:id="3131" w:name="_Toc316296383"/>
      <w:bookmarkStart w:id="3132" w:name="_Toc316302141"/>
      <w:bookmarkStart w:id="3133" w:name="_Toc316304483"/>
      <w:bookmarkStart w:id="3134" w:name="_Toc316470769"/>
      <w:bookmarkStart w:id="3135" w:name="_Toc316471774"/>
      <w:bookmarkStart w:id="3136" w:name="_Toc316472204"/>
      <w:bookmarkStart w:id="3137" w:name="_Toc316473318"/>
      <w:bookmarkStart w:id="3138" w:name="_Toc316475909"/>
      <w:bookmarkStart w:id="3139" w:name="_Toc316476363"/>
      <w:bookmarkStart w:id="3140" w:name="_Toc316476816"/>
      <w:bookmarkStart w:id="3141" w:name="_Toc316483448"/>
      <w:bookmarkStart w:id="3142" w:name="_Toc316488799"/>
      <w:bookmarkStart w:id="3143" w:name="_Toc316489267"/>
      <w:bookmarkStart w:id="3144" w:name="_Toc316489736"/>
      <w:bookmarkStart w:id="3145" w:name="_Toc316490204"/>
      <w:bookmarkStart w:id="3146" w:name="_Toc316490673"/>
      <w:bookmarkStart w:id="3147" w:name="_Toc316491141"/>
      <w:bookmarkStart w:id="3148" w:name="_Toc316491610"/>
      <w:bookmarkStart w:id="3149" w:name="_Toc316492078"/>
      <w:bookmarkStart w:id="3150" w:name="_Toc316660325"/>
      <w:bookmarkStart w:id="3151" w:name="_Toc316994403"/>
      <w:bookmarkStart w:id="3152" w:name="_Toc317010240"/>
      <w:bookmarkStart w:id="3153" w:name="_Toc317010749"/>
      <w:bookmarkStart w:id="3154" w:name="_Toc279495732"/>
      <w:bookmarkStart w:id="3155" w:name="_Toc279496138"/>
      <w:bookmarkStart w:id="3156" w:name="_Toc31701075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r>
        <w:t>HTTP Headers</w:t>
      </w:r>
      <w:bookmarkEnd w:id="3156"/>
    </w:p>
    <w:p w:rsidR="00B42B79" w:rsidRPr="00E56715" w:rsidRDefault="00B42B79" w:rsidP="00B42B79">
      <w:r>
        <w:t xml:space="preserve">The following headers are required in </w:t>
      </w:r>
      <w:r w:rsidR="009E6C4F">
        <w:t xml:space="preserve">Fusion </w:t>
      </w:r>
      <w:r>
        <w:t>REST requests/responses, in addition to any headers required by HTTP in general (e.g., the Host header).</w:t>
      </w:r>
    </w:p>
    <w:p w:rsidR="00B42B79" w:rsidRPr="00A77549" w:rsidRDefault="00B42B79" w:rsidP="00BB4C90">
      <w:pPr>
        <w:pStyle w:val="Heading3"/>
      </w:pPr>
      <w:bookmarkStart w:id="3157" w:name="_Ref315868439"/>
      <w:bookmarkStart w:id="3158" w:name="_Toc317010752"/>
      <w:r>
        <w:t>Required Request Headers</w:t>
      </w:r>
      <w:bookmarkEnd w:id="3157"/>
      <w:bookmarkEnd w:id="3158"/>
    </w:p>
    <w:p w:rsidR="00B42B79" w:rsidRDefault="00B42B79" w:rsidP="00BB4C90">
      <w:pPr>
        <w:pStyle w:val="Heading4"/>
      </w:pPr>
      <w:bookmarkStart w:id="3159" w:name="_Toc317010753"/>
      <w:r w:rsidRPr="0004453A">
        <w:t>Accept:&lt;media</w:t>
      </w:r>
      <w:r>
        <w:t>-</w:t>
      </w:r>
      <w:r w:rsidRPr="0004453A">
        <w:t>type&gt;</w:t>
      </w:r>
      <w:r w:rsidR="00BD530C">
        <w:t>[</w:t>
      </w:r>
      <w:commentRangeStart w:id="3160"/>
      <w:r>
        <w:t>;version=&lt;api-version&gt;</w:t>
      </w:r>
      <w:r w:rsidR="00BD530C">
        <w:t>]</w:t>
      </w:r>
      <w:r>
        <w:t xml:space="preserve"> </w:t>
      </w:r>
      <w:commentRangeEnd w:id="3160"/>
      <w:r w:rsidR="009E6C4F">
        <w:rPr>
          <w:rStyle w:val="CommentReference"/>
        </w:rPr>
        <w:commentReference w:id="3160"/>
      </w:r>
      <w:bookmarkEnd w:id="3159"/>
    </w:p>
    <w:p w:rsidR="00B42B79" w:rsidRDefault="00B42B79" w:rsidP="00B42B79">
      <w:pPr>
        <w:ind w:left="720"/>
      </w:pPr>
      <w:r>
        <w:t xml:space="preserve">…where </w:t>
      </w:r>
      <w:r w:rsidRPr="0004453A">
        <w:rPr>
          <w:b/>
          <w:i/>
        </w:rPr>
        <w:t>&lt;media-type&gt;</w:t>
      </w:r>
      <w:r>
        <w:t xml:space="preserve"> is the requested data format (e.g., </w:t>
      </w:r>
      <w:r w:rsidRPr="00D4134C">
        <w:rPr>
          <w:b/>
          <w:i/>
        </w:rPr>
        <w:t>application/json</w:t>
      </w:r>
      <w:r>
        <w:t xml:space="preserve">) and </w:t>
      </w:r>
      <w:r w:rsidRPr="00E107C1">
        <w:rPr>
          <w:b/>
          <w:i/>
        </w:rPr>
        <w:t>&lt;version&gt;</w:t>
      </w:r>
      <w:r>
        <w:t xml:space="preserve"> is the </w:t>
      </w:r>
      <w:r w:rsidR="009E6C4F">
        <w:t xml:space="preserve">Fusion </w:t>
      </w:r>
      <w:r>
        <w:t>management interface version requested (e.g., “1.0” for the initial release).</w:t>
      </w:r>
      <w:r w:rsidR="009E6C4F">
        <w:t xml:space="preserve"> If the specified media-type or interface version is not supported by the service, the status code of the response will be 406 (Not Acceptable).</w:t>
      </w:r>
    </w:p>
    <w:p w:rsidR="00B42B79" w:rsidRPr="00BD530C" w:rsidRDefault="00B42B79" w:rsidP="00FF72B4">
      <w:pPr>
        <w:pStyle w:val="NoteText"/>
      </w:pPr>
      <w:r w:rsidRPr="00BD530C">
        <w:rPr>
          <w:b/>
        </w:rPr>
        <w:t>Note</w:t>
      </w:r>
      <w:r w:rsidR="00BD530C">
        <w:t>:</w:t>
      </w:r>
      <w:r>
        <w:t xml:space="preserve"> that JSON is the only format  supported by </w:t>
      </w:r>
      <w:r w:rsidR="009E6C4F">
        <w:t>Fusion</w:t>
      </w:r>
      <w:r>
        <w:t xml:space="preserve"> services and resource managers.  </w:t>
      </w:r>
      <w:r w:rsidR="009E6C4F">
        <w:t>Given that Fusion version 1.0 supports only JSON, the Accept request header must b</w:t>
      </w:r>
      <w:r w:rsidR="009E6C4F" w:rsidRPr="00BD530C">
        <w:t>e:</w:t>
      </w:r>
    </w:p>
    <w:p w:rsidR="009E6C4F" w:rsidRPr="00BD530C" w:rsidRDefault="009E6C4F" w:rsidP="00FF72B4">
      <w:pPr>
        <w:pStyle w:val="NoteText"/>
        <w:ind w:firstLine="180"/>
      </w:pPr>
      <w:r w:rsidRPr="00BD530C">
        <w:t>Accept: application/json</w:t>
      </w:r>
      <w:r w:rsidR="00ED0782">
        <w:t>[</w:t>
      </w:r>
      <w:r w:rsidRPr="00BD530C">
        <w:t>;version=1.0</w:t>
      </w:r>
      <w:r w:rsidR="00ED0782">
        <w:t>]</w:t>
      </w:r>
    </w:p>
    <w:p w:rsidR="00597A27" w:rsidRDefault="009E6C4F" w:rsidP="00B42B79">
      <w:pPr>
        <w:ind w:left="720"/>
      </w:pPr>
      <w:r>
        <w:t xml:space="preserve">The Accept header is required for all requests that return a response body, Since most Fusion requests return a response body </w:t>
      </w:r>
      <w:r w:rsidR="00751E3E">
        <w:t>– synchronous</w:t>
      </w:r>
      <w:r>
        <w:t xml:space="preserve"> DELETE is the lone exception – it is </w:t>
      </w:r>
      <w:r w:rsidR="005615DE">
        <w:t>required</w:t>
      </w:r>
      <w:r>
        <w:t xml:space="preserve"> that all requests include the Accept header.</w:t>
      </w:r>
      <w:r w:rsidR="005615DE">
        <w:t xml:space="preserve"> If version is omitted, the current version of the Fusion resource and API will be used.</w:t>
      </w:r>
    </w:p>
    <w:p w:rsidR="0060044F" w:rsidRDefault="0060044F" w:rsidP="0060044F">
      <w:pPr>
        <w:pStyle w:val="Heading4"/>
      </w:pPr>
      <w:bookmarkStart w:id="3161" w:name="_Toc317010754"/>
      <w:r>
        <w:t>Content-Type</w:t>
      </w:r>
      <w:r w:rsidRPr="0004453A">
        <w:t>:&lt;media</w:t>
      </w:r>
      <w:r>
        <w:t>-</w:t>
      </w:r>
      <w:r w:rsidRPr="0004453A">
        <w:t>type&gt;</w:t>
      </w:r>
      <w:r>
        <w:t>[</w:t>
      </w:r>
      <w:commentRangeStart w:id="3162"/>
      <w:r>
        <w:t xml:space="preserve">;version=&lt;api-version&gt;] </w:t>
      </w:r>
      <w:commentRangeEnd w:id="3162"/>
      <w:r>
        <w:rPr>
          <w:rStyle w:val="CommentReference"/>
        </w:rPr>
        <w:commentReference w:id="3162"/>
      </w:r>
      <w:bookmarkEnd w:id="3161"/>
    </w:p>
    <w:p w:rsidR="0060044F" w:rsidRDefault="0060044F" w:rsidP="0060044F">
      <w:pPr>
        <w:ind w:left="720"/>
      </w:pPr>
      <w:r>
        <w:t xml:space="preserve">Where </w:t>
      </w:r>
      <w:r w:rsidRPr="0004453A">
        <w:rPr>
          <w:b/>
          <w:i/>
        </w:rPr>
        <w:t>&lt;media-type&gt;</w:t>
      </w:r>
      <w:r>
        <w:t xml:space="preserve"> is the requested data format (e.g., </w:t>
      </w:r>
      <w:r w:rsidRPr="00D4134C">
        <w:rPr>
          <w:b/>
          <w:i/>
        </w:rPr>
        <w:t>application/json</w:t>
      </w:r>
      <w:r>
        <w:t xml:space="preserve">) and </w:t>
      </w:r>
      <w:r w:rsidRPr="00E107C1">
        <w:rPr>
          <w:b/>
          <w:i/>
        </w:rPr>
        <w:t>&lt;version&gt;</w:t>
      </w:r>
      <w:r>
        <w:t xml:space="preserve"> is the Fusion management interface version requested (e.g., “1.0” for the initial release). If the specified media-type or interface version is not supported by the service, the status code of the response will be 406 (Not Acceptable).</w:t>
      </w:r>
    </w:p>
    <w:p w:rsidR="0060044F" w:rsidRPr="00BD530C" w:rsidRDefault="0060044F" w:rsidP="0060044F">
      <w:pPr>
        <w:pStyle w:val="NoteText"/>
      </w:pPr>
      <w:r w:rsidRPr="00BD530C">
        <w:rPr>
          <w:b/>
        </w:rPr>
        <w:lastRenderedPageBreak/>
        <w:t>Note</w:t>
      </w:r>
      <w:r>
        <w:t>: that JSON is the only format  supported by Fusion services and resource managers.  Given that Fusion version 1.0 supports only JSON, the Accept request header must b</w:t>
      </w:r>
      <w:r w:rsidRPr="00BD530C">
        <w:t>e:</w:t>
      </w:r>
    </w:p>
    <w:p w:rsidR="0060044F" w:rsidRPr="00BD530C" w:rsidRDefault="0060044F" w:rsidP="0060044F">
      <w:pPr>
        <w:pStyle w:val="NoteText"/>
        <w:ind w:firstLine="180"/>
      </w:pPr>
      <w:r>
        <w:t>Content-Type</w:t>
      </w:r>
      <w:r w:rsidRPr="00BD530C">
        <w:t>: application/json</w:t>
      </w:r>
      <w:r>
        <w:t>[</w:t>
      </w:r>
      <w:r w:rsidRPr="00BD530C">
        <w:t>;version=1.0</w:t>
      </w:r>
      <w:r>
        <w:t>]</w:t>
      </w:r>
    </w:p>
    <w:p w:rsidR="0060044F" w:rsidRDefault="0060044F" w:rsidP="0060044F">
      <w:pPr>
        <w:ind w:left="720"/>
      </w:pPr>
      <w:r>
        <w:t>The Accept header is required for all requests that return a response body, Since most Fusion requests return a response body – synchronous DELETE is the lone exception – it is required that all requests include the Accept header. If version is omitted, the current version of the Fusion resource and API will be used.</w:t>
      </w:r>
    </w:p>
    <w:p w:rsidR="00B42B79" w:rsidRDefault="00BD530C" w:rsidP="00BB4C90">
      <w:pPr>
        <w:pStyle w:val="Heading4"/>
      </w:pPr>
      <w:bookmarkStart w:id="3163" w:name="_Toc317010755"/>
      <w:r>
        <w:t>a</w:t>
      </w:r>
      <w:r w:rsidRPr="00166641">
        <w:t>uth</w:t>
      </w:r>
      <w:r w:rsidR="00B42B79" w:rsidRPr="00166641">
        <w:t>:&lt;session-token&gt;</w:t>
      </w:r>
      <w:bookmarkEnd w:id="3163"/>
      <w:r w:rsidR="00B42B79">
        <w:t xml:space="preserve"> </w:t>
      </w:r>
    </w:p>
    <w:p w:rsidR="00B42B79" w:rsidRDefault="00B42B79" w:rsidP="00B42B79">
      <w:pPr>
        <w:ind w:left="720"/>
      </w:pPr>
      <w:r>
        <w:t xml:space="preserve">...where </w:t>
      </w:r>
      <w:r w:rsidRPr="00166641">
        <w:rPr>
          <w:b/>
          <w:i/>
        </w:rPr>
        <w:t>&lt;session-token&gt;</w:t>
      </w:r>
      <w:r>
        <w:t xml:space="preserve"> is </w:t>
      </w:r>
      <w:r w:rsidR="00BD530C">
        <w:t xml:space="preserve">either </w:t>
      </w:r>
      <w:r>
        <w:t xml:space="preserve">a </w:t>
      </w:r>
      <w:r w:rsidR="00BD530C">
        <w:t xml:space="preserve">Fusion session or trusted </w:t>
      </w:r>
      <w:r>
        <w:t>token</w:t>
      </w:r>
      <w:r w:rsidR="00BD530C">
        <w:t>. The session token is</w:t>
      </w:r>
      <w:r>
        <w:t xml:space="preserve"> obtained via a login to the </w:t>
      </w:r>
      <w:r w:rsidR="00751E3E">
        <w:t xml:space="preserve">Fusion </w:t>
      </w:r>
      <w:r>
        <w:t>Authentication Service</w:t>
      </w:r>
      <w:r w:rsidR="00BD530C">
        <w:t>, while a trusted token is used internally for resource manager to resource manager (private) communications over REST.</w:t>
      </w:r>
    </w:p>
    <w:p w:rsidR="00B42B79" w:rsidRDefault="00B42B79" w:rsidP="00B42B79">
      <w:pPr>
        <w:ind w:left="720"/>
      </w:pPr>
      <w:r>
        <w:t xml:space="preserve">This header must be sent on all </w:t>
      </w:r>
      <w:r w:rsidR="00036614">
        <w:t>Fusion</w:t>
      </w:r>
      <w:r>
        <w:t xml:space="preserve"> API requests.  If this header is not present on a request, or if the &lt;session-token&gt; is not accepted, the response status code will be 401 (</w:t>
      </w:r>
      <w:r w:rsidR="00036614">
        <w:t>Unauthorized</w:t>
      </w:r>
      <w:r>
        <w:t>), and the response will include the WWW-Authenticate header, indicating that authentication is required in order to complete the request.</w:t>
      </w:r>
    </w:p>
    <w:p w:rsidR="00B42B79" w:rsidRDefault="00B42B79" w:rsidP="00BB4C90">
      <w:pPr>
        <w:pStyle w:val="Heading3"/>
      </w:pPr>
      <w:bookmarkStart w:id="3164" w:name="_Optional_Request_Headers_1"/>
      <w:bookmarkStart w:id="3165" w:name="_Toc317010756"/>
      <w:bookmarkEnd w:id="3164"/>
      <w:r>
        <w:t>Optional Request Headers</w:t>
      </w:r>
      <w:bookmarkEnd w:id="3165"/>
    </w:p>
    <w:p w:rsidR="00B42B79" w:rsidRDefault="00B42B79" w:rsidP="00BB4C90">
      <w:pPr>
        <w:pStyle w:val="Heading4"/>
      </w:pPr>
      <w:bookmarkStart w:id="3166" w:name="_Toc317010757"/>
      <w:r w:rsidRPr="003D26F0">
        <w:t>Accept-Charset:&lt;charset&gt;</w:t>
      </w:r>
      <w:bookmarkEnd w:id="3166"/>
    </w:p>
    <w:p w:rsidR="00036614" w:rsidRDefault="00B42B79" w:rsidP="00B42B79">
      <w:pPr>
        <w:ind w:left="720"/>
      </w:pPr>
      <w:r>
        <w:t>This header is used to indicate the character sets that are acceptable in the response.  If the requested character set is not supported by the service, the response status code will be 406 (</w:t>
      </w:r>
      <w:r w:rsidR="00036614">
        <w:t>Not Acceptable</w:t>
      </w:r>
      <w:r>
        <w:t xml:space="preserve">).  </w:t>
      </w:r>
      <w:r w:rsidR="00036614">
        <w:t>Given that Fusion version 1.0 support</w:t>
      </w:r>
      <w:r w:rsidR="00326624">
        <w:t>s</w:t>
      </w:r>
      <w:r w:rsidR="00036614">
        <w:t xml:space="preserve"> only UTF-8, the Accept-Charset header must be:</w:t>
      </w:r>
    </w:p>
    <w:p w:rsidR="00036614" w:rsidRDefault="00036614" w:rsidP="00036614">
      <w:pPr>
        <w:ind w:left="1440"/>
      </w:pPr>
      <w:r>
        <w:t>Accept-Charset: UTF-8</w:t>
      </w:r>
      <w:r w:rsidR="005D0EA8">
        <w:t xml:space="preserve">  </w:t>
      </w:r>
      <w:r w:rsidR="005D0EA8" w:rsidRPr="005D0EA8">
        <w:rPr>
          <w:highlight w:val="red"/>
        </w:rPr>
        <w:t>ISSUE: Per F2F, think we said UTF-16</w:t>
      </w:r>
    </w:p>
    <w:p w:rsidR="00B42B79" w:rsidRPr="00B437D7" w:rsidRDefault="00B42B79" w:rsidP="00B42B79">
      <w:pPr>
        <w:ind w:left="720"/>
        <w:rPr>
          <w:b/>
          <w:i/>
        </w:rPr>
      </w:pPr>
      <w:r>
        <w:t xml:space="preserve">See </w:t>
      </w:r>
      <w:hyperlink r:id="rId35" w:anchor="sec3.4" w:history="1">
        <w:r w:rsidRPr="00F500D9">
          <w:rPr>
            <w:rStyle w:val="Hyperlink"/>
          </w:rPr>
          <w:t>http://www.w3.org/Protocols/rfc2616/rfc2616-sec3.html#sec3.4</w:t>
        </w:r>
      </w:hyperlink>
      <w:r>
        <w:t xml:space="preserve"> for more information on character set definitions for this header.</w:t>
      </w:r>
    </w:p>
    <w:p w:rsidR="00B42B79" w:rsidRDefault="00B42B79" w:rsidP="00BB4C90">
      <w:pPr>
        <w:pStyle w:val="Heading4"/>
      </w:pPr>
      <w:bookmarkStart w:id="3167" w:name="_Toc315936145"/>
      <w:bookmarkStart w:id="3168" w:name="_Toc315937509"/>
      <w:bookmarkStart w:id="3169" w:name="_Toc316296392"/>
      <w:bookmarkStart w:id="3170" w:name="_Toc316302150"/>
      <w:bookmarkStart w:id="3171" w:name="_Toc316304492"/>
      <w:bookmarkStart w:id="3172" w:name="_Toc316470778"/>
      <w:bookmarkStart w:id="3173" w:name="_Toc316471783"/>
      <w:bookmarkStart w:id="3174" w:name="_Toc316472213"/>
      <w:bookmarkStart w:id="3175" w:name="_Toc316473327"/>
      <w:bookmarkStart w:id="3176" w:name="_Toc316475918"/>
      <w:bookmarkStart w:id="3177" w:name="_Toc316476372"/>
      <w:bookmarkStart w:id="3178" w:name="_Toc316476825"/>
      <w:bookmarkStart w:id="3179" w:name="_Toc316483457"/>
      <w:bookmarkStart w:id="3180" w:name="_Toc316488808"/>
      <w:bookmarkStart w:id="3181" w:name="_Toc316489276"/>
      <w:bookmarkStart w:id="3182" w:name="_Toc316489745"/>
      <w:bookmarkStart w:id="3183" w:name="_Toc316490213"/>
      <w:bookmarkStart w:id="3184" w:name="_Toc316490682"/>
      <w:bookmarkStart w:id="3185" w:name="_Toc316491150"/>
      <w:bookmarkStart w:id="3186" w:name="_Toc316491619"/>
      <w:bookmarkStart w:id="3187" w:name="_Toc316492087"/>
      <w:bookmarkStart w:id="3188" w:name="_Toc316660334"/>
      <w:bookmarkStart w:id="3189" w:name="_Toc316994412"/>
      <w:bookmarkStart w:id="3190" w:name="_Toc317010249"/>
      <w:bookmarkStart w:id="3191" w:name="_Toc317010758"/>
      <w:bookmarkStart w:id="3192" w:name="_Toc315936146"/>
      <w:bookmarkStart w:id="3193" w:name="_Toc315937510"/>
      <w:bookmarkStart w:id="3194" w:name="_Toc316296393"/>
      <w:bookmarkStart w:id="3195" w:name="_Toc316302151"/>
      <w:bookmarkStart w:id="3196" w:name="_Toc316304493"/>
      <w:bookmarkStart w:id="3197" w:name="_Toc316470779"/>
      <w:bookmarkStart w:id="3198" w:name="_Toc316471784"/>
      <w:bookmarkStart w:id="3199" w:name="_Toc316472214"/>
      <w:bookmarkStart w:id="3200" w:name="_Toc316473328"/>
      <w:bookmarkStart w:id="3201" w:name="_Toc316475919"/>
      <w:bookmarkStart w:id="3202" w:name="_Toc316476373"/>
      <w:bookmarkStart w:id="3203" w:name="_Toc316476826"/>
      <w:bookmarkStart w:id="3204" w:name="_Toc316483458"/>
      <w:bookmarkStart w:id="3205" w:name="_Toc316488809"/>
      <w:bookmarkStart w:id="3206" w:name="_Toc316489277"/>
      <w:bookmarkStart w:id="3207" w:name="_Toc316489746"/>
      <w:bookmarkStart w:id="3208" w:name="_Toc316490214"/>
      <w:bookmarkStart w:id="3209" w:name="_Toc316490683"/>
      <w:bookmarkStart w:id="3210" w:name="_Toc316491151"/>
      <w:bookmarkStart w:id="3211" w:name="_Toc316491620"/>
      <w:bookmarkStart w:id="3212" w:name="_Toc316492088"/>
      <w:bookmarkStart w:id="3213" w:name="_Toc316660335"/>
      <w:bookmarkStart w:id="3214" w:name="_Toc316994413"/>
      <w:bookmarkStart w:id="3215" w:name="_Toc317010250"/>
      <w:bookmarkStart w:id="3216" w:name="_Toc317010759"/>
      <w:bookmarkStart w:id="3217" w:name="_Toc317010760"/>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r>
        <w:t>Accept-Language:&lt;language(s)&gt;</w:t>
      </w:r>
      <w:bookmarkEnd w:id="3217"/>
    </w:p>
    <w:p w:rsidR="00036614" w:rsidRDefault="00B42B79" w:rsidP="00B42B79">
      <w:pPr>
        <w:ind w:left="720"/>
      </w:pPr>
      <w:r>
        <w:t>This header is used to indicate the language(s) requested in the response.  If none of the requested languages are not supported by the service, the response status code will be 406 (</w:t>
      </w:r>
      <w:r w:rsidR="00036614">
        <w:t>Not Acceptable</w:t>
      </w:r>
      <w:r>
        <w:t xml:space="preserve">).  </w:t>
      </w:r>
      <w:r w:rsidR="00036614">
        <w:t>If no Accept-Language header is provided, the Fusion appliance locale will be used. Fusion version 1.0 will support at least en-us.</w:t>
      </w:r>
    </w:p>
    <w:p w:rsidR="00B42B79" w:rsidRPr="00B437D7" w:rsidRDefault="00B42B79" w:rsidP="00B42B79">
      <w:pPr>
        <w:ind w:left="720"/>
        <w:rPr>
          <w:b/>
          <w:i/>
        </w:rPr>
      </w:pPr>
      <w:r>
        <w:t xml:space="preserve">See </w:t>
      </w:r>
      <w:hyperlink r:id="rId36" w:anchor="sec14.4" w:history="1">
        <w:r w:rsidRPr="00F500D9">
          <w:rPr>
            <w:rStyle w:val="Hyperlink"/>
          </w:rPr>
          <w:t>http://www.w3.org/Protocols/rfc2616/rfc2616-sec14.html#sec14.4</w:t>
        </w:r>
      </w:hyperlink>
      <w:r>
        <w:t xml:space="preserve"> for more information on the Accept-Language header.</w:t>
      </w:r>
    </w:p>
    <w:p w:rsidR="00B42B79" w:rsidRDefault="00B42B79" w:rsidP="00BB4C90">
      <w:pPr>
        <w:pStyle w:val="Heading4"/>
      </w:pPr>
      <w:bookmarkStart w:id="3218" w:name="_Toc315936148"/>
      <w:bookmarkStart w:id="3219" w:name="_Toc315937512"/>
      <w:bookmarkStart w:id="3220" w:name="_Toc316296395"/>
      <w:bookmarkStart w:id="3221" w:name="_Toc316302153"/>
      <w:bookmarkStart w:id="3222" w:name="_Toc316304495"/>
      <w:bookmarkStart w:id="3223" w:name="_Toc316470781"/>
      <w:bookmarkStart w:id="3224" w:name="_Toc316471786"/>
      <w:bookmarkStart w:id="3225" w:name="_Toc316472216"/>
      <w:bookmarkStart w:id="3226" w:name="_Toc316473330"/>
      <w:bookmarkStart w:id="3227" w:name="_Toc316475921"/>
      <w:bookmarkStart w:id="3228" w:name="_Toc316476375"/>
      <w:bookmarkStart w:id="3229" w:name="_Toc316476828"/>
      <w:bookmarkStart w:id="3230" w:name="_Toc316483460"/>
      <w:bookmarkStart w:id="3231" w:name="_Toc316488811"/>
      <w:bookmarkStart w:id="3232" w:name="_Toc316489279"/>
      <w:bookmarkStart w:id="3233" w:name="_Toc316489748"/>
      <w:bookmarkStart w:id="3234" w:name="_Toc316490216"/>
      <w:bookmarkStart w:id="3235" w:name="_Toc316490685"/>
      <w:bookmarkStart w:id="3236" w:name="_Toc316491153"/>
      <w:bookmarkStart w:id="3237" w:name="_Toc316491622"/>
      <w:bookmarkStart w:id="3238" w:name="_Toc316492090"/>
      <w:bookmarkStart w:id="3239" w:name="_Toc316660337"/>
      <w:bookmarkStart w:id="3240" w:name="_Toc316994415"/>
      <w:bookmarkStart w:id="3241" w:name="_Toc317010252"/>
      <w:bookmarkStart w:id="3242" w:name="_Toc317010761"/>
      <w:bookmarkStart w:id="3243" w:name="_Toc315936149"/>
      <w:bookmarkStart w:id="3244" w:name="_Toc315937513"/>
      <w:bookmarkStart w:id="3245" w:name="_Toc316296396"/>
      <w:bookmarkStart w:id="3246" w:name="_Toc316302154"/>
      <w:bookmarkStart w:id="3247" w:name="_Toc316304496"/>
      <w:bookmarkStart w:id="3248" w:name="_Toc316470782"/>
      <w:bookmarkStart w:id="3249" w:name="_Toc316471787"/>
      <w:bookmarkStart w:id="3250" w:name="_Toc316472217"/>
      <w:bookmarkStart w:id="3251" w:name="_Toc316473331"/>
      <w:bookmarkStart w:id="3252" w:name="_Toc316475922"/>
      <w:bookmarkStart w:id="3253" w:name="_Toc316476376"/>
      <w:bookmarkStart w:id="3254" w:name="_Toc316476829"/>
      <w:bookmarkStart w:id="3255" w:name="_Toc316483461"/>
      <w:bookmarkStart w:id="3256" w:name="_Toc316488812"/>
      <w:bookmarkStart w:id="3257" w:name="_Toc316489280"/>
      <w:bookmarkStart w:id="3258" w:name="_Toc316489749"/>
      <w:bookmarkStart w:id="3259" w:name="_Toc316490217"/>
      <w:bookmarkStart w:id="3260" w:name="_Toc316490686"/>
      <w:bookmarkStart w:id="3261" w:name="_Toc316491154"/>
      <w:bookmarkStart w:id="3262" w:name="_Toc316491623"/>
      <w:bookmarkStart w:id="3263" w:name="_Toc316492091"/>
      <w:bookmarkStart w:id="3264" w:name="_Toc316660338"/>
      <w:bookmarkStart w:id="3265" w:name="_Toc316994416"/>
      <w:bookmarkStart w:id="3266" w:name="_Toc317010253"/>
      <w:bookmarkStart w:id="3267" w:name="_Toc317010762"/>
      <w:bookmarkStart w:id="3268" w:name="_Toc317010763"/>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r w:rsidRPr="00C208E2">
        <w:lastRenderedPageBreak/>
        <w:t>If-Match:&lt;ETag&gt;</w:t>
      </w:r>
      <w:bookmarkEnd w:id="3268"/>
    </w:p>
    <w:p w:rsidR="00B42B79" w:rsidRPr="00697236" w:rsidRDefault="00036614" w:rsidP="00B42B79">
      <w:pPr>
        <w:ind w:left="720"/>
      </w:pPr>
      <w:r>
        <w:t>This header is required when updating a resource type that supports Optimistic Locking. The service will attempt to update the resource only if the current ETag for the resource matches the ETag passed in this header. If the ETag specified in this header does not match the resource’s current ETag, status code 412 (Precondition Failed) will be returned from the PUT. If this header is omitted when attempting to update a resource type that supports Optimistic Locking, the PUT will return status code 403 (Forbidden). Update can be forced by specifying the header “</w:t>
      </w:r>
      <w:r w:rsidRPr="00036614">
        <w:rPr>
          <w:b/>
          <w:i/>
        </w:rPr>
        <w:t>If-Match: *”.</w:t>
      </w:r>
    </w:p>
    <w:p w:rsidR="00B42B79" w:rsidRDefault="00B42B79" w:rsidP="00BB4C90">
      <w:pPr>
        <w:pStyle w:val="Heading4"/>
      </w:pPr>
      <w:bookmarkStart w:id="3269" w:name="_Toc317010764"/>
      <w:r>
        <w:t>If-None-Match:&lt;ETag&gt;</w:t>
      </w:r>
      <w:bookmarkEnd w:id="3269"/>
    </w:p>
    <w:p w:rsidR="00B42B79" w:rsidRPr="00C208E2" w:rsidRDefault="00B42B79" w:rsidP="00B42B79">
      <w:pPr>
        <w:ind w:left="720"/>
        <w:rPr>
          <w:b/>
          <w:i/>
        </w:rPr>
      </w:pPr>
      <w:r>
        <w:t xml:space="preserve">This header is used for conditional retrievals (GET).  If this header is present, </w:t>
      </w:r>
      <w:r w:rsidR="00DA44A8">
        <w:t>and the service support</w:t>
      </w:r>
      <w:r w:rsidR="00751E3E">
        <w:t>s</w:t>
      </w:r>
      <w:r w:rsidR="00DA44A8">
        <w:t xml:space="preserve"> conditional </w:t>
      </w:r>
      <w:r w:rsidR="00751E3E">
        <w:t>retrieval</w:t>
      </w:r>
      <w:r w:rsidR="00DA44A8">
        <w:t xml:space="preserve"> on the specified resource type, </w:t>
      </w:r>
      <w:r>
        <w:t>the service will only return the requested resource if the current ETag of that resource does not match the ETag sent in this header.  If the ETag specified in this header matches the resource’s current ETag, the status code returned from the GET will be 304 (</w:t>
      </w:r>
      <w:r w:rsidR="00DA44A8">
        <w:t>Not Modified</w:t>
      </w:r>
      <w:r>
        <w:t>).  This header may be left out or sent as “</w:t>
      </w:r>
      <w:r w:rsidRPr="00147B28">
        <w:rPr>
          <w:b/>
          <w:i/>
        </w:rPr>
        <w:t>If-None-Match: *</w:t>
      </w:r>
      <w:r>
        <w:t>” to force retrieval of the resource</w:t>
      </w:r>
      <w:r w:rsidR="00DA44A8">
        <w:t>. The service will ignore the header if the service does not support conditional retrieval on the specified resource type.</w:t>
      </w:r>
    </w:p>
    <w:p w:rsidR="00B42B79" w:rsidRPr="00A77549" w:rsidRDefault="00B42B79" w:rsidP="00BB4C90">
      <w:pPr>
        <w:pStyle w:val="Heading3"/>
      </w:pPr>
      <w:bookmarkStart w:id="3270" w:name="_Required_Response_Headers"/>
      <w:bookmarkStart w:id="3271" w:name="_Toc317010766"/>
      <w:bookmarkEnd w:id="3270"/>
      <w:r>
        <w:t>Required Response Headers</w:t>
      </w:r>
      <w:bookmarkEnd w:id="3271"/>
    </w:p>
    <w:p w:rsidR="00B42B79" w:rsidRDefault="00B42B79" w:rsidP="00BB4C90">
      <w:pPr>
        <w:pStyle w:val="Heading4"/>
      </w:pPr>
      <w:bookmarkStart w:id="3272" w:name="_Toc317010767"/>
      <w:r>
        <w:t>ETag:&lt;entity-tag&gt;</w:t>
      </w:r>
      <w:bookmarkEnd w:id="3272"/>
    </w:p>
    <w:p w:rsidR="004D08C4" w:rsidRDefault="00DA44A8" w:rsidP="00B42B79">
      <w:pPr>
        <w:ind w:left="720"/>
      </w:pPr>
      <w:r>
        <w:t>The ETag is used to determine if the resource identified by the URI has been modified between REST calls. (</w:t>
      </w:r>
      <w:r w:rsidR="00751E3E">
        <w:t>Specifically</w:t>
      </w:r>
      <w:r>
        <w:t>, if two GETs on the same URI would return different Response Bodies, the &lt;entity-tag&gt; must be different.)</w:t>
      </w:r>
      <w:r w:rsidR="00B42B79">
        <w:t xml:space="preserve"> This allows clients to perform conditional GETs</w:t>
      </w:r>
      <w:r>
        <w:t xml:space="preserve"> and</w:t>
      </w:r>
      <w:r w:rsidR="00B42B79">
        <w:t xml:space="preserve"> PUTs using the </w:t>
      </w:r>
      <w:r w:rsidR="00B42B79" w:rsidRPr="000D56C1">
        <w:rPr>
          <w:b/>
          <w:i/>
        </w:rPr>
        <w:t>If-None-Match</w:t>
      </w:r>
      <w:r w:rsidR="00B42B79">
        <w:t xml:space="preserve"> and </w:t>
      </w:r>
      <w:r w:rsidR="00B42B79" w:rsidRPr="000D56C1">
        <w:rPr>
          <w:b/>
          <w:i/>
        </w:rPr>
        <w:t>If-Match</w:t>
      </w:r>
      <w:r w:rsidR="00B42B79">
        <w:t xml:space="preserve"> headers (see </w:t>
      </w:r>
      <w:hyperlink w:anchor="_Optional_Request_Headers" w:history="1">
        <w:r w:rsidR="00B42B79" w:rsidRPr="00FC0BD7">
          <w:rPr>
            <w:rStyle w:val="Hyperlink"/>
          </w:rPr>
          <w:t>Optional Request Headers</w:t>
        </w:r>
      </w:hyperlink>
      <w:r w:rsidR="00B42B79">
        <w:t>, above).</w:t>
      </w:r>
      <w:r w:rsidR="004D08C4">
        <w:t xml:space="preserve"> </w:t>
      </w:r>
    </w:p>
    <w:p w:rsidR="00B42B79" w:rsidRDefault="004D08C4" w:rsidP="00B42B79">
      <w:pPr>
        <w:ind w:left="720"/>
      </w:pPr>
      <w:r>
        <w:t>NOTE: a GET response for a list of resources should not include the ETag header, instead each resource returned must include the proper ETag .</w:t>
      </w:r>
    </w:p>
    <w:p w:rsidR="00B42B79" w:rsidRPr="00B17939" w:rsidRDefault="00B42B79" w:rsidP="00BB4C90">
      <w:pPr>
        <w:pStyle w:val="Heading4"/>
      </w:pPr>
      <w:bookmarkStart w:id="3273" w:name="_Toc315936156"/>
      <w:bookmarkStart w:id="3274" w:name="_Toc315937520"/>
      <w:bookmarkStart w:id="3275" w:name="_Toc316296403"/>
      <w:bookmarkStart w:id="3276" w:name="_Toc316302161"/>
      <w:bookmarkStart w:id="3277" w:name="_Toc316304503"/>
      <w:bookmarkStart w:id="3278" w:name="_Toc316470789"/>
      <w:bookmarkStart w:id="3279" w:name="_Toc316471794"/>
      <w:bookmarkStart w:id="3280" w:name="_Toc316472224"/>
      <w:bookmarkStart w:id="3281" w:name="_Toc316473338"/>
      <w:bookmarkStart w:id="3282" w:name="_Toc316475929"/>
      <w:bookmarkStart w:id="3283" w:name="_Toc316476383"/>
      <w:bookmarkStart w:id="3284" w:name="_Toc316476836"/>
      <w:bookmarkStart w:id="3285" w:name="_Toc316483468"/>
      <w:bookmarkStart w:id="3286" w:name="_Toc316488819"/>
      <w:bookmarkStart w:id="3287" w:name="_Toc316489287"/>
      <w:bookmarkStart w:id="3288" w:name="_Toc316489756"/>
      <w:bookmarkStart w:id="3289" w:name="_Toc316490224"/>
      <w:bookmarkStart w:id="3290" w:name="_Toc316490693"/>
      <w:bookmarkStart w:id="3291" w:name="_Toc316491161"/>
      <w:bookmarkStart w:id="3292" w:name="_Toc316491630"/>
      <w:bookmarkStart w:id="3293" w:name="_Toc316492098"/>
      <w:bookmarkStart w:id="3294" w:name="_Toc316660345"/>
      <w:bookmarkStart w:id="3295" w:name="_Toc316994423"/>
      <w:bookmarkStart w:id="3296" w:name="_Toc317010260"/>
      <w:bookmarkStart w:id="3297" w:name="_Toc317010769"/>
      <w:bookmarkStart w:id="3298" w:name="_Toc315936157"/>
      <w:bookmarkStart w:id="3299" w:name="_Toc315937521"/>
      <w:bookmarkStart w:id="3300" w:name="_Toc316296404"/>
      <w:bookmarkStart w:id="3301" w:name="_Toc316302162"/>
      <w:bookmarkStart w:id="3302" w:name="_Toc316304504"/>
      <w:bookmarkStart w:id="3303" w:name="_Toc316470790"/>
      <w:bookmarkStart w:id="3304" w:name="_Toc316471795"/>
      <w:bookmarkStart w:id="3305" w:name="_Toc316472225"/>
      <w:bookmarkStart w:id="3306" w:name="_Toc316473339"/>
      <w:bookmarkStart w:id="3307" w:name="_Toc316475930"/>
      <w:bookmarkStart w:id="3308" w:name="_Toc316476384"/>
      <w:bookmarkStart w:id="3309" w:name="_Toc316476837"/>
      <w:bookmarkStart w:id="3310" w:name="_Toc316483469"/>
      <w:bookmarkStart w:id="3311" w:name="_Toc316488820"/>
      <w:bookmarkStart w:id="3312" w:name="_Toc316489288"/>
      <w:bookmarkStart w:id="3313" w:name="_Toc316489757"/>
      <w:bookmarkStart w:id="3314" w:name="_Toc316490225"/>
      <w:bookmarkStart w:id="3315" w:name="_Toc316490694"/>
      <w:bookmarkStart w:id="3316" w:name="_Toc316491162"/>
      <w:bookmarkStart w:id="3317" w:name="_Toc316491631"/>
      <w:bookmarkStart w:id="3318" w:name="_Toc316492099"/>
      <w:bookmarkStart w:id="3319" w:name="_Toc316660346"/>
      <w:bookmarkStart w:id="3320" w:name="_Toc316994424"/>
      <w:bookmarkStart w:id="3321" w:name="_Toc317010261"/>
      <w:bookmarkStart w:id="3322" w:name="_Toc317010770"/>
      <w:bookmarkStart w:id="3323" w:name="_Toc317010771"/>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commentRangeStart w:id="3324"/>
      <w:r w:rsidRPr="00B17939">
        <w:lastRenderedPageBreak/>
        <w:t>Vary:Accept</w:t>
      </w:r>
      <w:commentRangeEnd w:id="3324"/>
      <w:r w:rsidR="005D0EA8">
        <w:rPr>
          <w:rStyle w:val="CommentReference"/>
          <w:rFonts w:asciiTheme="minorHAnsi" w:eastAsiaTheme="minorHAnsi" w:hAnsiTheme="minorHAnsi" w:cstheme="minorBidi"/>
          <w:b w:val="0"/>
          <w:bCs w:val="0"/>
          <w:i w:val="0"/>
          <w:iCs w:val="0"/>
          <w:color w:val="auto"/>
        </w:rPr>
        <w:commentReference w:id="3324"/>
      </w:r>
      <w:bookmarkEnd w:id="3323"/>
    </w:p>
    <w:p w:rsidR="00B42B79" w:rsidRDefault="00B42B79" w:rsidP="00B42B79">
      <w:pPr>
        <w:ind w:left="720"/>
      </w:pPr>
      <w:r>
        <w:t>Since the actual content returned from a GET may vary, based on the Accept header of the request (by both media type and interface version), setting this header on the response ensures that caches map responses to the specific Accept header in the request, and do not erroneously return the incorrect content (media type, version, etc.) from the cache.</w:t>
      </w:r>
    </w:p>
    <w:p w:rsidR="00B21D56" w:rsidRDefault="00DA44A8" w:rsidP="00B42B79">
      <w:pPr>
        <w:ind w:left="720"/>
      </w:pPr>
      <w:r>
        <w:t>The Vary header is required for all requests that return a response body. Since most Fusion requests return a response body – synchronous DELETE is the lone exception – it is recommended that all requests include this header</w:t>
      </w:r>
      <w:r w:rsidR="00B21D56">
        <w:t>.</w:t>
      </w:r>
    </w:p>
    <w:p w:rsidR="00B42B79" w:rsidRDefault="00B42B79" w:rsidP="00BB4C90">
      <w:pPr>
        <w:pStyle w:val="Heading3"/>
      </w:pPr>
      <w:bookmarkStart w:id="3325" w:name="_Toc317010772"/>
      <w:r>
        <w:t>Optional Response Headers</w:t>
      </w:r>
      <w:bookmarkEnd w:id="3325"/>
    </w:p>
    <w:p w:rsidR="00B42B79" w:rsidRDefault="00B42B79" w:rsidP="00BB4C90">
      <w:pPr>
        <w:pStyle w:val="Heading4"/>
      </w:pPr>
      <w:bookmarkStart w:id="3326" w:name="_Toc317010773"/>
      <w:r w:rsidRPr="0078309F">
        <w:t>Location:&lt;URI&gt;</w:t>
      </w:r>
      <w:bookmarkEnd w:id="3326"/>
    </w:p>
    <w:p w:rsidR="00B42B79" w:rsidRPr="0078309F" w:rsidRDefault="00B42B79" w:rsidP="00B42B79">
      <w:pPr>
        <w:ind w:left="720"/>
        <w:rPr>
          <w:b/>
          <w:i/>
        </w:rPr>
      </w:pPr>
      <w:r>
        <w:t xml:space="preserve">This header is returned for POSTs that create a new resource which is identifiable by a URI.  The </w:t>
      </w:r>
      <w:r w:rsidRPr="00032A2C">
        <w:rPr>
          <w:b/>
          <w:i/>
        </w:rPr>
        <w:t>&lt;URI&gt;</w:t>
      </w:r>
      <w:r>
        <w:t xml:space="preserve"> field can be used to access the newly created resource.</w:t>
      </w:r>
    </w:p>
    <w:p w:rsidR="00B42B79" w:rsidRPr="00FB053B" w:rsidRDefault="00B42B79" w:rsidP="00BB4C90">
      <w:pPr>
        <w:pStyle w:val="Heading4"/>
      </w:pPr>
      <w:bookmarkStart w:id="3327" w:name="_Toc317010774"/>
      <w:r>
        <w:t>WWW-Authenticate:&lt;challenge&gt;</w:t>
      </w:r>
      <w:bookmarkEnd w:id="3327"/>
    </w:p>
    <w:p w:rsidR="00B42B79" w:rsidRDefault="00B42B79" w:rsidP="00B42B79">
      <w:pPr>
        <w:ind w:left="720"/>
      </w:pPr>
      <w:r>
        <w:t xml:space="preserve">This header is sent, along with a status code of 401 (UNAUTHORIZED) to indicate that either the </w:t>
      </w:r>
      <w:r w:rsidRPr="009F0D42">
        <w:rPr>
          <w:b/>
          <w:i/>
        </w:rPr>
        <w:t>Authorization</w:t>
      </w:r>
      <w:r>
        <w:t xml:space="preserve"> header was not present in the request of the </w:t>
      </w:r>
      <w:r w:rsidRPr="009F0D42">
        <w:rPr>
          <w:b/>
          <w:i/>
        </w:rPr>
        <w:t>&lt;session-token</w:t>
      </w:r>
      <w:r>
        <w:t xml:space="preserve">&gt; field sent with the </w:t>
      </w:r>
      <w:r w:rsidRPr="009F0D42">
        <w:rPr>
          <w:b/>
          <w:i/>
        </w:rPr>
        <w:t>Authorization</w:t>
      </w:r>
      <w:r>
        <w:t xml:space="preserve"> header was not accepted, and authorization is required to complete the request.</w:t>
      </w:r>
    </w:p>
    <w:p w:rsidR="00B42B79" w:rsidRPr="00F02A90" w:rsidRDefault="00B42B79" w:rsidP="00B42B79">
      <w:pPr>
        <w:ind w:left="720"/>
      </w:pPr>
      <w:r w:rsidRPr="00FB053B">
        <w:rPr>
          <w:b/>
          <w:i/>
          <w:color w:val="FF0000"/>
        </w:rPr>
        <w:t>I</w:t>
      </w:r>
      <w:r>
        <w:rPr>
          <w:b/>
          <w:i/>
          <w:color w:val="FF0000"/>
        </w:rPr>
        <w:t>SSUE</w:t>
      </w:r>
      <w:r>
        <w:t>:  What do we put in the &lt;challenge&gt; field here?</w:t>
      </w:r>
    </w:p>
    <w:p w:rsidR="00BB4C90" w:rsidRDefault="00BB4C90" w:rsidP="00BB4C90">
      <w:pPr>
        <w:pStyle w:val="Heading3"/>
        <w:numPr>
          <w:ilvl w:val="0"/>
          <w:numId w:val="0"/>
        </w:numPr>
        <w:ind w:left="720"/>
      </w:pPr>
    </w:p>
    <w:p w:rsidR="00B42B79" w:rsidRDefault="00B42B79" w:rsidP="00B42B79">
      <w:pPr>
        <w:pStyle w:val="Heading3"/>
      </w:pPr>
      <w:bookmarkStart w:id="3328" w:name="_Toc317010775"/>
      <w:r>
        <w:t>Entity Headers (both request and response entities)</w:t>
      </w:r>
      <w:bookmarkEnd w:id="3328"/>
    </w:p>
    <w:p w:rsidR="0028140C" w:rsidRDefault="0028140C" w:rsidP="0028140C">
      <w:bookmarkStart w:id="3329" w:name="_Required_Entity_Headers"/>
      <w:bookmarkEnd w:id="3329"/>
      <w:r>
        <w:t>Whenever a request or response includes a message body</w:t>
      </w:r>
      <w:r w:rsidR="006A4908">
        <w:t xml:space="preserve"> (</w:t>
      </w:r>
      <w:hyperlink r:id="rId37" w:history="1">
        <w:r w:rsidR="006A4908" w:rsidRPr="006A4908">
          <w:rPr>
            <w:rStyle w:val="Hyperlink"/>
          </w:rPr>
          <w:t>Entity</w:t>
        </w:r>
      </w:hyperlink>
      <w:r w:rsidR="006A4908">
        <w:t>), the following headers apply:</w:t>
      </w:r>
    </w:p>
    <w:p w:rsidR="00B42B79" w:rsidRDefault="00B42B79" w:rsidP="00B42B79">
      <w:pPr>
        <w:pStyle w:val="Heading4"/>
      </w:pPr>
      <w:bookmarkStart w:id="3330" w:name="_Toc317010776"/>
      <w:r>
        <w:t>Required Entity Headers</w:t>
      </w:r>
      <w:bookmarkEnd w:id="3330"/>
    </w:p>
    <w:p w:rsidR="00B42B79" w:rsidRPr="00987AEA" w:rsidRDefault="00B42B79" w:rsidP="00686E2A">
      <w:pPr>
        <w:pStyle w:val="ListParagraph"/>
        <w:numPr>
          <w:ilvl w:val="0"/>
          <w:numId w:val="6"/>
        </w:numPr>
      </w:pPr>
      <w:r>
        <w:rPr>
          <w:b/>
          <w:i/>
        </w:rPr>
        <w:t>Content-Type</w:t>
      </w:r>
      <w:r w:rsidRPr="0004453A">
        <w:rPr>
          <w:b/>
          <w:i/>
        </w:rPr>
        <w:t>:&lt;media</w:t>
      </w:r>
      <w:r w:rsidR="002B7C4A">
        <w:rPr>
          <w:b/>
          <w:i/>
        </w:rPr>
        <w:t>-</w:t>
      </w:r>
      <w:r w:rsidRPr="0004453A">
        <w:rPr>
          <w:b/>
          <w:i/>
        </w:rPr>
        <w:t>type</w:t>
      </w:r>
      <w:r>
        <w:rPr>
          <w:b/>
          <w:i/>
        </w:rPr>
        <w:t>&gt;;&lt;charset</w:t>
      </w:r>
      <w:r w:rsidRPr="0004453A">
        <w:rPr>
          <w:b/>
          <w:i/>
        </w:rPr>
        <w:t>&gt;</w:t>
      </w:r>
      <w:r>
        <w:rPr>
          <w:b/>
          <w:i/>
        </w:rPr>
        <w:t>;version=&lt;api-version&gt;</w:t>
      </w:r>
    </w:p>
    <w:p w:rsidR="00B42B79" w:rsidRDefault="00B42B79" w:rsidP="00B42B79">
      <w:pPr>
        <w:ind w:left="720"/>
      </w:pPr>
      <w:r>
        <w:t xml:space="preserve">…where </w:t>
      </w:r>
      <w:r w:rsidRPr="0004453A">
        <w:rPr>
          <w:b/>
          <w:i/>
        </w:rPr>
        <w:t>&lt;media-type&gt;</w:t>
      </w:r>
      <w:r>
        <w:t xml:space="preserve"> is the data format of the content body (e.g., </w:t>
      </w:r>
      <w:r w:rsidRPr="00D4134C">
        <w:rPr>
          <w:b/>
          <w:i/>
        </w:rPr>
        <w:t>application/json</w:t>
      </w:r>
      <w:r>
        <w:t xml:space="preserve">), </w:t>
      </w:r>
      <w:r w:rsidRPr="0022786E">
        <w:rPr>
          <w:b/>
          <w:i/>
        </w:rPr>
        <w:t>&lt;charset&gt;</w:t>
      </w:r>
      <w:r>
        <w:t xml:space="preserve"> is one of: </w:t>
      </w:r>
      <w:commentRangeStart w:id="3331"/>
      <w:r>
        <w:t>(</w:t>
      </w:r>
      <w:r w:rsidRPr="00E953CC">
        <w:rPr>
          <w:b/>
          <w:i/>
          <w:color w:val="FF0000"/>
        </w:rPr>
        <w:t>ISSUE</w:t>
      </w:r>
      <w:r>
        <w:t xml:space="preserve">: What are the supported charsets in </w:t>
      </w:r>
      <w:r w:rsidR="008F63AD">
        <w:t xml:space="preserve">Fusion </w:t>
      </w:r>
      <w:r>
        <w:t xml:space="preserve">APIs?  UTF-8 </w:t>
      </w:r>
      <w:r>
        <w:lastRenderedPageBreak/>
        <w:t xml:space="preserve">only?) </w:t>
      </w:r>
      <w:commentRangeEnd w:id="3331"/>
      <w:r w:rsidR="00751E3E">
        <w:rPr>
          <w:rStyle w:val="CommentReference"/>
        </w:rPr>
        <w:commentReference w:id="3331"/>
      </w:r>
      <w:r>
        <w:t xml:space="preserve">and </w:t>
      </w:r>
      <w:r w:rsidRPr="00E107C1">
        <w:rPr>
          <w:b/>
          <w:i/>
        </w:rPr>
        <w:t>&lt;api-version&gt;</w:t>
      </w:r>
      <w:r>
        <w:t xml:space="preserve"> is the </w:t>
      </w:r>
      <w:r w:rsidR="00751E3E">
        <w:t xml:space="preserve">Fusion </w:t>
      </w:r>
      <w:r>
        <w:t>management interface version (e.g., “1.0” for the initial release).</w:t>
      </w:r>
    </w:p>
    <w:p w:rsidR="00B42B79" w:rsidRDefault="00B42B79" w:rsidP="00B42B79">
      <w:pPr>
        <w:ind w:left="720"/>
      </w:pPr>
      <w:r>
        <w:t>When sent in a request, if the specified media-type, charset or interface version is not supported by the service, the status code of the response will be 415 (</w:t>
      </w:r>
      <w:r w:rsidR="00DA44A8">
        <w:t>Unsupported Media Type</w:t>
      </w:r>
      <w:r>
        <w:t>).</w:t>
      </w:r>
    </w:p>
    <w:p w:rsidR="00B42B79" w:rsidRPr="009A6D82" w:rsidRDefault="00B42B79" w:rsidP="00686E2A">
      <w:pPr>
        <w:pStyle w:val="ListParagraph"/>
        <w:numPr>
          <w:ilvl w:val="0"/>
          <w:numId w:val="6"/>
        </w:numPr>
      </w:pPr>
      <w:r w:rsidRPr="00D67209">
        <w:rPr>
          <w:b/>
          <w:i/>
        </w:rPr>
        <w:t>Content-Length:&lt;length&gt;</w:t>
      </w:r>
    </w:p>
    <w:p w:rsidR="00B42B79" w:rsidRPr="00D67209" w:rsidRDefault="00B42B79" w:rsidP="00B42B79">
      <w:pPr>
        <w:ind w:left="720"/>
      </w:pPr>
      <w:r>
        <w:t xml:space="preserve">…where </w:t>
      </w:r>
      <w:r w:rsidRPr="00D67209">
        <w:rPr>
          <w:b/>
          <w:i/>
        </w:rPr>
        <w:t>&lt;length&gt;</w:t>
      </w:r>
      <w:r>
        <w:t xml:space="preserve"> is the size of the response body in bytes.  </w:t>
      </w:r>
    </w:p>
    <w:p w:rsidR="00B42B79" w:rsidRDefault="00B42B79" w:rsidP="00B42B79">
      <w:pPr>
        <w:pStyle w:val="Heading4"/>
      </w:pPr>
      <w:bookmarkStart w:id="3332" w:name="_Toc317010777"/>
      <w:r>
        <w:t>Optional Entity Headers</w:t>
      </w:r>
      <w:bookmarkEnd w:id="3332"/>
    </w:p>
    <w:p w:rsidR="00B42B79" w:rsidRDefault="00B42B79" w:rsidP="00755F38">
      <w:pPr>
        <w:pStyle w:val="ListParagraph"/>
        <w:numPr>
          <w:ilvl w:val="0"/>
          <w:numId w:val="8"/>
        </w:numPr>
        <w:rPr>
          <w:b/>
          <w:i/>
        </w:rPr>
      </w:pPr>
      <w:r w:rsidRPr="0052707F">
        <w:rPr>
          <w:b/>
          <w:i/>
        </w:rPr>
        <w:t>Content-Language:&lt;language&gt;</w:t>
      </w:r>
    </w:p>
    <w:p w:rsidR="00B42B79" w:rsidRPr="00F4392A" w:rsidRDefault="00B42B79" w:rsidP="00B42B79">
      <w:pPr>
        <w:ind w:left="720"/>
      </w:pPr>
      <w:r>
        <w:t xml:space="preserve">This header indicates the language of the response body.  See </w:t>
      </w:r>
      <w:hyperlink r:id="rId38" w:anchor="sec14.12" w:history="1">
        <w:r w:rsidRPr="00F500D9">
          <w:rPr>
            <w:rStyle w:val="Hyperlink"/>
          </w:rPr>
          <w:t>http://www.w3.org/Protocols/rfc2616/rfc2616-sec14.html#sec14.12</w:t>
        </w:r>
      </w:hyperlink>
      <w:r>
        <w:t xml:space="preserve"> for more information on the Content-Language header.</w:t>
      </w:r>
    </w:p>
    <w:p w:rsidR="00457A28" w:rsidRDefault="00B42B79" w:rsidP="00457A28">
      <w:pPr>
        <w:pStyle w:val="Heading2"/>
      </w:pPr>
      <w:bookmarkStart w:id="3333" w:name="_HTTP_Status_Codes_1"/>
      <w:bookmarkStart w:id="3334" w:name="_Ref315869746"/>
      <w:bookmarkStart w:id="3335" w:name="_Toc317010778"/>
      <w:bookmarkEnd w:id="3333"/>
      <w:r>
        <w:t>HTTP Status Codes</w:t>
      </w:r>
      <w:bookmarkEnd w:id="3334"/>
      <w:bookmarkEnd w:id="3335"/>
    </w:p>
    <w:p w:rsidR="00215CA6" w:rsidRDefault="00457A28" w:rsidP="00457A28">
      <w:bookmarkStart w:id="3336" w:name="_HTTP_Status_Codes"/>
      <w:bookmarkEnd w:id="3336"/>
      <w:r>
        <w:t>Standard HTTP status codes will be returned as applicable</w:t>
      </w:r>
      <w:r w:rsidR="00215CA6">
        <w:t xml:space="preserve">.  The following </w:t>
      </w:r>
      <w:r w:rsidR="00672B5E">
        <w:t xml:space="preserve">table </w:t>
      </w:r>
      <w:r w:rsidR="00215CA6">
        <w:t xml:space="preserve">lists the </w:t>
      </w:r>
      <w:r w:rsidR="00672B5E">
        <w:t xml:space="preserve">scenarios and the required Response Body for the </w:t>
      </w:r>
      <w:r w:rsidR="00215CA6">
        <w:t xml:space="preserve">status codes that may be returned by </w:t>
      </w:r>
      <w:r w:rsidR="00751E3E">
        <w:t xml:space="preserve">Fusion </w:t>
      </w:r>
      <w:r w:rsidR="00215CA6">
        <w:t>REST APIs:</w:t>
      </w:r>
    </w:p>
    <w:tbl>
      <w:tblPr>
        <w:tblStyle w:val="LightList-Accent12"/>
        <w:tblW w:w="0" w:type="auto"/>
        <w:tblLook w:val="04A0"/>
      </w:tblPr>
      <w:tblGrid>
        <w:gridCol w:w="1584"/>
        <w:gridCol w:w="1149"/>
        <w:gridCol w:w="3324"/>
        <w:gridCol w:w="2799"/>
      </w:tblGrid>
      <w:tr w:rsidR="00672B5E" w:rsidRPr="00672B5E" w:rsidTr="001C0855">
        <w:trPr>
          <w:cnfStyle w:val="100000000000"/>
          <w:cantSplit/>
          <w:tblHeader/>
        </w:trPr>
        <w:tc>
          <w:tcPr>
            <w:cnfStyle w:val="001000000000"/>
            <w:tcW w:w="0" w:type="auto"/>
          </w:tcPr>
          <w:p w:rsidR="00672B5E" w:rsidRPr="00672B5E" w:rsidRDefault="00672B5E" w:rsidP="001C0855">
            <w:pPr>
              <w:rPr>
                <w:rFonts w:eastAsia="Times New Roman" w:cstheme="minorHAnsi"/>
              </w:rPr>
            </w:pPr>
            <w:r w:rsidRPr="00672B5E">
              <w:rPr>
                <w:rFonts w:eastAsia="Times New Roman" w:cstheme="minorHAnsi"/>
                <w:color w:val="FFFFFF"/>
                <w:kern w:val="24"/>
              </w:rPr>
              <w:t xml:space="preserve">Status Code </w:t>
            </w:r>
          </w:p>
        </w:tc>
        <w:tc>
          <w:tcPr>
            <w:tcW w:w="0" w:type="auto"/>
          </w:tcPr>
          <w:p w:rsidR="00672B5E" w:rsidRPr="00672B5E" w:rsidRDefault="00672B5E" w:rsidP="001C0855">
            <w:pPr>
              <w:cnfStyle w:val="100000000000"/>
              <w:rPr>
                <w:rFonts w:eastAsia="Times New Roman" w:cstheme="minorHAnsi"/>
              </w:rPr>
            </w:pPr>
            <w:r w:rsidRPr="00672B5E">
              <w:rPr>
                <w:rFonts w:eastAsia="Times New Roman" w:cstheme="minorHAnsi"/>
                <w:color w:val="FFFFFF"/>
                <w:kern w:val="24"/>
              </w:rPr>
              <w:t xml:space="preserve">Methods </w:t>
            </w:r>
          </w:p>
        </w:tc>
        <w:tc>
          <w:tcPr>
            <w:tcW w:w="0" w:type="auto"/>
            <w:hideMark/>
          </w:tcPr>
          <w:p w:rsidR="00672B5E" w:rsidRPr="00672B5E" w:rsidRDefault="00672B5E" w:rsidP="001C0855">
            <w:pPr>
              <w:cnfStyle w:val="100000000000"/>
              <w:rPr>
                <w:rFonts w:eastAsia="Times New Roman" w:cstheme="minorHAnsi"/>
              </w:rPr>
            </w:pPr>
            <w:r w:rsidRPr="00672B5E">
              <w:rPr>
                <w:rFonts w:eastAsia="Times New Roman" w:cstheme="minorHAnsi"/>
                <w:color w:val="FFFFFF"/>
                <w:kern w:val="24"/>
              </w:rPr>
              <w:t xml:space="preserve">Scenario </w:t>
            </w:r>
          </w:p>
        </w:tc>
        <w:tc>
          <w:tcPr>
            <w:tcW w:w="0" w:type="auto"/>
            <w:hideMark/>
          </w:tcPr>
          <w:p w:rsidR="00672B5E" w:rsidRPr="00672B5E" w:rsidRDefault="00672B5E" w:rsidP="001C0855">
            <w:pPr>
              <w:cnfStyle w:val="100000000000"/>
              <w:rPr>
                <w:rFonts w:eastAsia="Times New Roman" w:cstheme="minorHAnsi"/>
              </w:rPr>
            </w:pPr>
            <w:r w:rsidRPr="00672B5E">
              <w:rPr>
                <w:rFonts w:eastAsia="Times New Roman" w:cstheme="minorHAnsi"/>
                <w:color w:val="FFFFFF"/>
                <w:kern w:val="24"/>
              </w:rPr>
              <w:t xml:space="preserve">Response Body </w:t>
            </w:r>
          </w:p>
        </w:tc>
      </w:tr>
      <w:tr w:rsidR="00672B5E" w:rsidRPr="00672B5E" w:rsidTr="001C0855">
        <w:trPr>
          <w:cnfStyle w:val="000000100000"/>
          <w:cantSplit/>
        </w:trPr>
        <w:tc>
          <w:tcPr>
            <w:cnfStyle w:val="001000000000"/>
            <w:tcW w:w="0" w:type="auto"/>
            <w:vMerge w:val="restart"/>
          </w:tcPr>
          <w:p w:rsidR="00672B5E" w:rsidRPr="00672B5E" w:rsidRDefault="00672B5E" w:rsidP="001C0855">
            <w:pPr>
              <w:rPr>
                <w:rFonts w:eastAsia="Times New Roman" w:cstheme="minorHAnsi"/>
                <w:color w:val="000000"/>
                <w:kern w:val="24"/>
              </w:rPr>
            </w:pPr>
            <w:r w:rsidRPr="00672B5E">
              <w:rPr>
                <w:rFonts w:eastAsia="Times New Roman" w:cstheme="minorHAnsi"/>
                <w:bCs w:val="0"/>
                <w:color w:val="000000"/>
                <w:kern w:val="24"/>
              </w:rPr>
              <w:t>200</w:t>
            </w:r>
          </w:p>
          <w:p w:rsidR="00672B5E" w:rsidRPr="00672B5E" w:rsidRDefault="00672B5E" w:rsidP="001C0855">
            <w:pPr>
              <w:rPr>
                <w:rFonts w:eastAsia="Times New Roman" w:cstheme="minorHAnsi"/>
                <w:b w:val="0"/>
                <w:bCs w:val="0"/>
                <w:color w:val="000000"/>
                <w:kern w:val="24"/>
              </w:rPr>
            </w:pPr>
            <w:r w:rsidRPr="00672B5E">
              <w:rPr>
                <w:rFonts w:eastAsia="Times New Roman" w:cstheme="minorHAnsi"/>
                <w:bCs w:val="0"/>
                <w:color w:val="000000"/>
                <w:kern w:val="24"/>
              </w:rPr>
              <w:t xml:space="preserve">OK </w:t>
            </w:r>
          </w:p>
        </w:tc>
        <w:tc>
          <w:tcPr>
            <w:tcW w:w="0" w:type="auto"/>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GET</w:t>
            </w:r>
          </w:p>
        </w:tc>
        <w:tc>
          <w:tcPr>
            <w:tcW w:w="0" w:type="auto"/>
            <w:hideMark/>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 xml:space="preserve">Successful return from a synchronous read/query operation </w:t>
            </w:r>
          </w:p>
        </w:tc>
        <w:tc>
          <w:tcPr>
            <w:tcW w:w="0" w:type="auto"/>
            <w:hideMark/>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 xml:space="preserve">An entity (or list of entities) corresponding to the requested resource(s) </w:t>
            </w:r>
          </w:p>
        </w:tc>
      </w:tr>
      <w:tr w:rsidR="00672B5E" w:rsidRPr="00672B5E" w:rsidTr="001C0855">
        <w:trPr>
          <w:cantSplit/>
        </w:trPr>
        <w:tc>
          <w:tcPr>
            <w:cnfStyle w:val="001000000000"/>
            <w:tcW w:w="0" w:type="auto"/>
            <w:vMerge/>
          </w:tcPr>
          <w:p w:rsidR="00672B5E" w:rsidRPr="00672B5E" w:rsidRDefault="00672B5E" w:rsidP="001C0855">
            <w:pPr>
              <w:rPr>
                <w:rFonts w:eastAsia="Times New Roman" w:cstheme="minorHAnsi"/>
                <w:color w:val="000000"/>
                <w:kern w:val="24"/>
              </w:rPr>
            </w:pPr>
          </w:p>
        </w:tc>
        <w:tc>
          <w:tcPr>
            <w:tcW w:w="0" w:type="auto"/>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 xml:space="preserve">GET </w:t>
            </w:r>
          </w:p>
        </w:tc>
        <w:tc>
          <w:tcPr>
            <w:tcW w:w="0" w:type="auto"/>
            <w:hideMark/>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 xml:space="preserve">The URI points to a valid resource or collection, but there is nothing to return based on specified filters </w:t>
            </w:r>
          </w:p>
        </w:tc>
        <w:tc>
          <w:tcPr>
            <w:tcW w:w="0" w:type="auto"/>
            <w:hideMark/>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Empty list (“[]” in JSON)</w:t>
            </w:r>
          </w:p>
        </w:tc>
      </w:tr>
      <w:tr w:rsidR="00672B5E" w:rsidRPr="00672B5E" w:rsidTr="001C0855">
        <w:trPr>
          <w:cnfStyle w:val="000000100000"/>
          <w:cantSplit/>
        </w:trPr>
        <w:tc>
          <w:tcPr>
            <w:cnfStyle w:val="001000000000"/>
            <w:tcW w:w="0" w:type="auto"/>
            <w:vMerge/>
          </w:tcPr>
          <w:p w:rsidR="00672B5E" w:rsidRPr="00672B5E" w:rsidRDefault="00672B5E" w:rsidP="001C0855">
            <w:pPr>
              <w:rPr>
                <w:rFonts w:eastAsia="Times New Roman" w:cstheme="minorHAnsi"/>
                <w:color w:val="000000"/>
                <w:kern w:val="24"/>
              </w:rPr>
            </w:pPr>
          </w:p>
        </w:tc>
        <w:tc>
          <w:tcPr>
            <w:tcW w:w="0" w:type="auto"/>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PUT</w:t>
            </w:r>
          </w:p>
        </w:tc>
        <w:tc>
          <w:tcPr>
            <w:tcW w:w="0" w:type="auto"/>
            <w:hideMark/>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Successful return from a synchronous update (or add) operation</w:t>
            </w:r>
          </w:p>
        </w:tc>
        <w:tc>
          <w:tcPr>
            <w:tcW w:w="0" w:type="auto"/>
            <w:hideMark/>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An entity (or list of entities) corresponding to the updated resource(s)</w:t>
            </w:r>
            <w:bookmarkStart w:id="3337" w:name="_Ref315795852"/>
            <w:r w:rsidRPr="00672B5E">
              <w:rPr>
                <w:rStyle w:val="FootnoteReference"/>
                <w:rFonts w:eastAsia="Times New Roman" w:cstheme="minorHAnsi"/>
                <w:color w:val="000000"/>
                <w:kern w:val="24"/>
              </w:rPr>
              <w:footnoteReference w:id="3"/>
            </w:r>
            <w:bookmarkEnd w:id="3337"/>
          </w:p>
        </w:tc>
      </w:tr>
      <w:tr w:rsidR="00672B5E" w:rsidRPr="00672B5E" w:rsidTr="001C0855">
        <w:trPr>
          <w:cantSplit/>
        </w:trPr>
        <w:tc>
          <w:tcPr>
            <w:cnfStyle w:val="001000000000"/>
            <w:tcW w:w="0" w:type="auto"/>
            <w:vMerge/>
          </w:tcPr>
          <w:p w:rsidR="00672B5E" w:rsidRPr="00672B5E" w:rsidRDefault="00672B5E" w:rsidP="001C0855">
            <w:pPr>
              <w:rPr>
                <w:rFonts w:eastAsia="Times New Roman" w:cstheme="minorHAnsi"/>
                <w:color w:val="000000"/>
                <w:kern w:val="24"/>
              </w:rPr>
            </w:pPr>
          </w:p>
        </w:tc>
        <w:tc>
          <w:tcPr>
            <w:tcW w:w="0" w:type="auto"/>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POST, DELETE</w:t>
            </w:r>
            <w:r w:rsidRPr="00672B5E">
              <w:rPr>
                <w:rStyle w:val="FootnoteReference"/>
                <w:rFonts w:eastAsia="Times New Roman" w:cstheme="minorHAnsi"/>
                <w:color w:val="000000"/>
                <w:kern w:val="24"/>
              </w:rPr>
              <w:footnoteReference w:id="4"/>
            </w:r>
          </w:p>
        </w:tc>
        <w:tc>
          <w:tcPr>
            <w:tcW w:w="0" w:type="auto"/>
            <w:hideMark/>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Successful (synchronous) POST or DELETE returned information that is not identified by a URI</w:t>
            </w:r>
          </w:p>
        </w:tc>
        <w:tc>
          <w:tcPr>
            <w:tcW w:w="0" w:type="auto"/>
            <w:hideMark/>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An entity that describes the result of the operation</w:t>
            </w:r>
          </w:p>
        </w:tc>
      </w:tr>
      <w:tr w:rsidR="00672B5E" w:rsidRPr="00672B5E" w:rsidTr="001C0855">
        <w:trPr>
          <w:cnfStyle w:val="000000100000"/>
          <w:cantSplit/>
        </w:trPr>
        <w:tc>
          <w:tcPr>
            <w:cnfStyle w:val="001000000000"/>
            <w:tcW w:w="0" w:type="auto"/>
          </w:tcPr>
          <w:p w:rsidR="00672B5E" w:rsidRPr="00672B5E" w:rsidRDefault="00672B5E" w:rsidP="001C0855">
            <w:pPr>
              <w:rPr>
                <w:rFonts w:eastAsia="Times New Roman" w:cstheme="minorHAnsi"/>
                <w:color w:val="000000"/>
                <w:kern w:val="24"/>
              </w:rPr>
            </w:pPr>
            <w:r w:rsidRPr="00672B5E">
              <w:rPr>
                <w:rFonts w:eastAsia="Times New Roman" w:cstheme="minorHAnsi"/>
                <w:color w:val="000000"/>
                <w:kern w:val="24"/>
              </w:rPr>
              <w:t>201</w:t>
            </w:r>
          </w:p>
          <w:p w:rsidR="00672B5E" w:rsidRPr="00672B5E" w:rsidRDefault="00672B5E" w:rsidP="001C0855">
            <w:pPr>
              <w:rPr>
                <w:rFonts w:eastAsia="Times New Roman" w:cstheme="minorHAnsi"/>
                <w:color w:val="000000"/>
                <w:kern w:val="24"/>
              </w:rPr>
            </w:pPr>
            <w:r w:rsidRPr="00672B5E">
              <w:rPr>
                <w:rFonts w:eastAsia="Times New Roman" w:cstheme="minorHAnsi"/>
                <w:color w:val="000000"/>
                <w:kern w:val="24"/>
              </w:rPr>
              <w:t xml:space="preserve">Created </w:t>
            </w:r>
          </w:p>
        </w:tc>
        <w:tc>
          <w:tcPr>
            <w:tcW w:w="0" w:type="auto"/>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POST</w:t>
            </w:r>
          </w:p>
        </w:tc>
        <w:tc>
          <w:tcPr>
            <w:tcW w:w="0" w:type="auto"/>
            <w:hideMark/>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Successful return from a synchronous add operation</w:t>
            </w:r>
          </w:p>
        </w:tc>
        <w:tc>
          <w:tcPr>
            <w:tcW w:w="0" w:type="auto"/>
            <w:hideMark/>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An entity (or list of entities) corresponding to the created resource(s)</w:t>
            </w:r>
            <w:fldSimple w:instr=" NOTEREF _Ref315795852 \h  \* MERGEFORMAT ">
              <w:r w:rsidRPr="00672B5E">
                <w:rPr>
                  <w:rFonts w:eastAsia="Times New Roman" w:cstheme="minorHAnsi"/>
                  <w:color w:val="000000"/>
                  <w:kern w:val="24"/>
                  <w:vertAlign w:val="superscript"/>
                </w:rPr>
                <w:t>1</w:t>
              </w:r>
            </w:fldSimple>
            <w:r w:rsidRPr="00672B5E">
              <w:rPr>
                <w:rFonts w:eastAsia="Times New Roman" w:cstheme="minorHAnsi"/>
                <w:color w:val="000000"/>
                <w:kern w:val="24"/>
              </w:rPr>
              <w:t>.</w:t>
            </w:r>
          </w:p>
        </w:tc>
      </w:tr>
      <w:tr w:rsidR="00672B5E" w:rsidRPr="00672B5E" w:rsidTr="001C0855">
        <w:trPr>
          <w:cantSplit/>
        </w:trPr>
        <w:tc>
          <w:tcPr>
            <w:cnfStyle w:val="001000000000"/>
            <w:tcW w:w="0" w:type="auto"/>
          </w:tcPr>
          <w:p w:rsidR="00672B5E" w:rsidRPr="00672B5E" w:rsidRDefault="00672B5E" w:rsidP="001C0855">
            <w:pPr>
              <w:rPr>
                <w:rFonts w:eastAsia="Times New Roman" w:cstheme="minorHAnsi"/>
                <w:color w:val="000000"/>
                <w:kern w:val="24"/>
              </w:rPr>
            </w:pPr>
            <w:r w:rsidRPr="00672B5E">
              <w:rPr>
                <w:rFonts w:eastAsia="Times New Roman" w:cstheme="minorHAnsi"/>
                <w:color w:val="000000"/>
                <w:kern w:val="24"/>
              </w:rPr>
              <w:t>202</w:t>
            </w:r>
          </w:p>
          <w:p w:rsidR="00672B5E" w:rsidRPr="00672B5E" w:rsidRDefault="00672B5E" w:rsidP="001C0855">
            <w:pPr>
              <w:rPr>
                <w:rFonts w:eastAsia="Times New Roman" w:cstheme="minorHAnsi"/>
                <w:color w:val="000000"/>
                <w:kern w:val="24"/>
              </w:rPr>
            </w:pPr>
            <w:r w:rsidRPr="00672B5E">
              <w:rPr>
                <w:rFonts w:eastAsia="Times New Roman" w:cstheme="minorHAnsi"/>
                <w:color w:val="000000"/>
                <w:kern w:val="24"/>
              </w:rPr>
              <w:t xml:space="preserve">Accepted </w:t>
            </w:r>
          </w:p>
        </w:tc>
        <w:tc>
          <w:tcPr>
            <w:tcW w:w="0" w:type="auto"/>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 xml:space="preserve">POST, PUT, DELETE </w:t>
            </w:r>
          </w:p>
        </w:tc>
        <w:tc>
          <w:tcPr>
            <w:tcW w:w="0" w:type="auto"/>
            <w:hideMark/>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 xml:space="preserve">Successful return from an asynchronous add, update or delete operation </w:t>
            </w:r>
          </w:p>
        </w:tc>
        <w:tc>
          <w:tcPr>
            <w:tcW w:w="0" w:type="auto"/>
            <w:hideMark/>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 xml:space="preserve">A TaskResource entity (or list of TaskResource entities) is returned, corresponding to the resource(s) affected by the operation. </w:t>
            </w:r>
          </w:p>
        </w:tc>
      </w:tr>
      <w:tr w:rsidR="00672B5E" w:rsidRPr="00672B5E" w:rsidTr="001C0855">
        <w:trPr>
          <w:cnfStyle w:val="000000100000"/>
          <w:cantSplit/>
        </w:trPr>
        <w:tc>
          <w:tcPr>
            <w:cnfStyle w:val="001000000000"/>
            <w:tcW w:w="0" w:type="auto"/>
          </w:tcPr>
          <w:p w:rsidR="00672B5E" w:rsidRPr="00672B5E" w:rsidRDefault="00672B5E" w:rsidP="001C0855">
            <w:pPr>
              <w:rPr>
                <w:rFonts w:eastAsia="Times New Roman" w:cstheme="minorHAnsi"/>
                <w:color w:val="000000"/>
                <w:kern w:val="24"/>
              </w:rPr>
            </w:pPr>
            <w:r w:rsidRPr="00672B5E">
              <w:rPr>
                <w:rFonts w:eastAsia="Times New Roman" w:cstheme="minorHAnsi"/>
                <w:color w:val="000000"/>
                <w:kern w:val="24"/>
              </w:rPr>
              <w:t>204</w:t>
            </w:r>
          </w:p>
          <w:p w:rsidR="00672B5E" w:rsidRPr="00672B5E" w:rsidRDefault="00672B5E" w:rsidP="001C0855">
            <w:pPr>
              <w:rPr>
                <w:rFonts w:eastAsia="Times New Roman" w:cstheme="minorHAnsi"/>
                <w:color w:val="000000"/>
                <w:kern w:val="24"/>
              </w:rPr>
            </w:pPr>
            <w:r w:rsidRPr="00672B5E">
              <w:rPr>
                <w:rFonts w:eastAsia="Times New Roman" w:cstheme="minorHAnsi"/>
                <w:color w:val="000000"/>
                <w:kern w:val="24"/>
              </w:rPr>
              <w:t xml:space="preserve">No Content </w:t>
            </w:r>
          </w:p>
        </w:tc>
        <w:tc>
          <w:tcPr>
            <w:tcW w:w="0" w:type="auto"/>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POST</w:t>
            </w:r>
            <w:r w:rsidRPr="00672B5E">
              <w:rPr>
                <w:rStyle w:val="FootnoteReference"/>
                <w:rFonts w:eastAsia="Times New Roman" w:cstheme="minorHAnsi"/>
                <w:color w:val="000000"/>
                <w:kern w:val="24"/>
              </w:rPr>
              <w:footnoteReference w:id="5"/>
            </w:r>
            <w:r w:rsidRPr="00672B5E">
              <w:rPr>
                <w:rFonts w:eastAsia="Times New Roman" w:cstheme="minorHAnsi"/>
                <w:color w:val="000000"/>
                <w:kern w:val="24"/>
              </w:rPr>
              <w:t>, PUT</w:t>
            </w:r>
            <w:r w:rsidRPr="00672B5E">
              <w:rPr>
                <w:rStyle w:val="FootnoteReference"/>
                <w:rFonts w:eastAsia="Times New Roman" w:cstheme="minorHAnsi"/>
                <w:color w:val="000000"/>
                <w:kern w:val="24"/>
              </w:rPr>
              <w:footnoteReference w:id="6"/>
            </w:r>
            <w:r w:rsidRPr="00672B5E">
              <w:rPr>
                <w:rFonts w:eastAsia="Times New Roman" w:cstheme="minorHAnsi"/>
                <w:color w:val="000000"/>
                <w:kern w:val="24"/>
              </w:rPr>
              <w:t xml:space="preserve">, DELETE </w:t>
            </w:r>
          </w:p>
        </w:tc>
        <w:tc>
          <w:tcPr>
            <w:tcW w:w="0" w:type="auto"/>
            <w:hideMark/>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 xml:space="preserve">Successful return from a synchronous add, update or delete operation </w:t>
            </w:r>
          </w:p>
        </w:tc>
        <w:tc>
          <w:tcPr>
            <w:tcW w:w="0" w:type="auto"/>
            <w:hideMark/>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NO response body returned</w:t>
            </w:r>
          </w:p>
        </w:tc>
      </w:tr>
      <w:tr w:rsidR="00672B5E" w:rsidRPr="00672B5E" w:rsidTr="001C0855">
        <w:trPr>
          <w:cantSplit/>
        </w:trPr>
        <w:tc>
          <w:tcPr>
            <w:cnfStyle w:val="001000000000"/>
            <w:tcW w:w="0" w:type="auto"/>
          </w:tcPr>
          <w:p w:rsidR="00672B5E" w:rsidRPr="00672B5E" w:rsidRDefault="00672B5E" w:rsidP="001C0855">
            <w:pPr>
              <w:rPr>
                <w:rFonts w:eastAsia="Times New Roman" w:cstheme="minorHAnsi"/>
                <w:color w:val="000000"/>
                <w:kern w:val="24"/>
              </w:rPr>
            </w:pPr>
            <w:r w:rsidRPr="00672B5E">
              <w:rPr>
                <w:rFonts w:eastAsia="Times New Roman" w:cstheme="minorHAnsi"/>
                <w:color w:val="000000"/>
                <w:kern w:val="24"/>
              </w:rPr>
              <w:t>304</w:t>
            </w:r>
          </w:p>
          <w:p w:rsidR="00672B5E" w:rsidRPr="00672B5E" w:rsidRDefault="00672B5E" w:rsidP="001C0855">
            <w:pPr>
              <w:rPr>
                <w:rFonts w:eastAsia="Times New Roman" w:cstheme="minorHAnsi"/>
                <w:color w:val="000000"/>
                <w:kern w:val="24"/>
              </w:rPr>
            </w:pPr>
            <w:r w:rsidRPr="00672B5E">
              <w:rPr>
                <w:rFonts w:eastAsia="Times New Roman" w:cstheme="minorHAnsi"/>
                <w:color w:val="000000"/>
                <w:kern w:val="24"/>
              </w:rPr>
              <w:t xml:space="preserve">Not Modified </w:t>
            </w:r>
          </w:p>
        </w:tc>
        <w:tc>
          <w:tcPr>
            <w:tcW w:w="0" w:type="auto"/>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 xml:space="preserve">GET </w:t>
            </w:r>
          </w:p>
        </w:tc>
        <w:tc>
          <w:tcPr>
            <w:tcW w:w="0" w:type="auto"/>
            <w:hideMark/>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 xml:space="preserve">The ETag specified in the optional “If-None-Match” header of the request matches the current resource ETag </w:t>
            </w:r>
          </w:p>
        </w:tc>
        <w:tc>
          <w:tcPr>
            <w:tcW w:w="0" w:type="auto"/>
            <w:hideMark/>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NO response body returned</w:t>
            </w:r>
          </w:p>
        </w:tc>
      </w:tr>
      <w:tr w:rsidR="00672B5E" w:rsidRPr="00672B5E" w:rsidTr="001C0855">
        <w:trPr>
          <w:cnfStyle w:val="000000100000"/>
          <w:cantSplit/>
        </w:trPr>
        <w:tc>
          <w:tcPr>
            <w:cnfStyle w:val="001000000000"/>
            <w:tcW w:w="0" w:type="auto"/>
            <w:vMerge w:val="restart"/>
          </w:tcPr>
          <w:p w:rsidR="00672B5E" w:rsidRPr="00672B5E" w:rsidRDefault="00672B5E" w:rsidP="001C0855">
            <w:pPr>
              <w:rPr>
                <w:rFonts w:eastAsia="Times New Roman" w:cstheme="minorHAnsi"/>
              </w:rPr>
            </w:pPr>
            <w:r w:rsidRPr="00672B5E">
              <w:rPr>
                <w:rFonts w:eastAsia="Times New Roman" w:cstheme="minorHAnsi"/>
                <w:color w:val="000000"/>
                <w:kern w:val="24"/>
              </w:rPr>
              <w:t>400</w:t>
            </w:r>
          </w:p>
          <w:p w:rsidR="00672B5E" w:rsidRPr="00672B5E" w:rsidRDefault="00672B5E" w:rsidP="001C0855">
            <w:pPr>
              <w:rPr>
                <w:rFonts w:eastAsia="Times New Roman" w:cstheme="minorHAnsi"/>
              </w:rPr>
            </w:pPr>
            <w:r w:rsidRPr="00672B5E">
              <w:rPr>
                <w:rFonts w:eastAsia="Times New Roman" w:cstheme="minorHAnsi"/>
                <w:color w:val="000000"/>
                <w:kern w:val="24"/>
              </w:rPr>
              <w:t xml:space="preserve">Bad Request </w:t>
            </w:r>
          </w:p>
        </w:tc>
        <w:tc>
          <w:tcPr>
            <w:tcW w:w="0" w:type="auto"/>
          </w:tcPr>
          <w:p w:rsidR="00672B5E" w:rsidRPr="00672B5E" w:rsidRDefault="00672B5E" w:rsidP="001C0855">
            <w:pPr>
              <w:cnfStyle w:val="000000100000"/>
              <w:rPr>
                <w:rFonts w:eastAsia="Times New Roman" w:cstheme="minorHAnsi"/>
              </w:rPr>
            </w:pPr>
            <w:r w:rsidRPr="00672B5E">
              <w:rPr>
                <w:rFonts w:eastAsia="Times New Roman" w:cstheme="minorHAnsi"/>
                <w:color w:val="000000"/>
                <w:kern w:val="24"/>
              </w:rPr>
              <w:t>ALL</w:t>
            </w:r>
          </w:p>
        </w:tc>
        <w:tc>
          <w:tcPr>
            <w:tcW w:w="0" w:type="auto"/>
            <w:hideMark/>
          </w:tcPr>
          <w:p w:rsidR="00672B5E" w:rsidRPr="00672B5E" w:rsidRDefault="00672B5E" w:rsidP="001C0855">
            <w:pPr>
              <w:cnfStyle w:val="000000100000"/>
              <w:rPr>
                <w:rFonts w:eastAsia="Times New Roman" w:cstheme="minorHAnsi"/>
              </w:rPr>
            </w:pPr>
            <w:r w:rsidRPr="00672B5E">
              <w:rPr>
                <w:rFonts w:eastAsia="Times New Roman" w:cstheme="minorHAnsi"/>
                <w:color w:val="000000"/>
                <w:kern w:val="24"/>
              </w:rPr>
              <w:t xml:space="preserve">Invalid request URI, invalid header, or invalid request parameter sent in request </w:t>
            </w:r>
          </w:p>
        </w:tc>
        <w:tc>
          <w:tcPr>
            <w:tcW w:w="0" w:type="auto"/>
            <w:hideMark/>
          </w:tcPr>
          <w:p w:rsidR="00672B5E" w:rsidRPr="00672B5E" w:rsidRDefault="00672B5E" w:rsidP="001C0855">
            <w:pPr>
              <w:cnfStyle w:val="000000100000"/>
              <w:rPr>
                <w:rFonts w:eastAsia="Times New Roman" w:cstheme="minorHAnsi"/>
              </w:rPr>
            </w:pPr>
            <w:r w:rsidRPr="00672B5E">
              <w:rPr>
                <w:rFonts w:eastAsia="Times New Roman" w:cstheme="minorHAnsi"/>
                <w:color w:val="000000"/>
                <w:kern w:val="24"/>
              </w:rPr>
              <w:t xml:space="preserve">ErrorMessage entity describing the specific problem with the request </w:t>
            </w:r>
          </w:p>
        </w:tc>
      </w:tr>
      <w:tr w:rsidR="00672B5E" w:rsidRPr="00672B5E" w:rsidTr="001C0855">
        <w:trPr>
          <w:cantSplit/>
        </w:trPr>
        <w:tc>
          <w:tcPr>
            <w:cnfStyle w:val="001000000000"/>
            <w:tcW w:w="0" w:type="auto"/>
            <w:vMerge/>
          </w:tcPr>
          <w:p w:rsidR="00672B5E" w:rsidRPr="00672B5E" w:rsidRDefault="00672B5E" w:rsidP="001C0855">
            <w:pPr>
              <w:rPr>
                <w:rFonts w:eastAsia="Times New Roman" w:cstheme="minorHAnsi"/>
                <w:color w:val="000000"/>
                <w:kern w:val="24"/>
              </w:rPr>
            </w:pPr>
          </w:p>
        </w:tc>
        <w:tc>
          <w:tcPr>
            <w:tcW w:w="0" w:type="auto"/>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 xml:space="preserve">GET, DELETE </w:t>
            </w:r>
          </w:p>
        </w:tc>
        <w:tc>
          <w:tcPr>
            <w:tcW w:w="0" w:type="auto"/>
            <w:hideMark/>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 xml:space="preserve">The syntax of a request parameter (filter, query, start, count, sort) is invalid or refers to invalid resource attribute names </w:t>
            </w:r>
          </w:p>
        </w:tc>
        <w:tc>
          <w:tcPr>
            <w:tcW w:w="0" w:type="auto"/>
            <w:hideMark/>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 xml:space="preserve">ErrorMessage entity indicating the specific request parameter(s) in error, and the specific problem(s) with those parameters </w:t>
            </w:r>
          </w:p>
        </w:tc>
      </w:tr>
      <w:tr w:rsidR="00672B5E" w:rsidRPr="00672B5E" w:rsidTr="001C0855">
        <w:trPr>
          <w:cnfStyle w:val="000000100000"/>
          <w:cantSplit/>
        </w:trPr>
        <w:tc>
          <w:tcPr>
            <w:cnfStyle w:val="001000000000"/>
            <w:tcW w:w="0" w:type="auto"/>
            <w:vMerge/>
          </w:tcPr>
          <w:p w:rsidR="00672B5E" w:rsidRPr="00672B5E" w:rsidRDefault="00672B5E" w:rsidP="001C0855">
            <w:pPr>
              <w:rPr>
                <w:rFonts w:eastAsia="Times New Roman" w:cstheme="minorHAnsi"/>
                <w:color w:val="000000"/>
                <w:kern w:val="24"/>
              </w:rPr>
            </w:pPr>
          </w:p>
        </w:tc>
        <w:tc>
          <w:tcPr>
            <w:tcW w:w="0" w:type="auto"/>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POST, PUT</w:t>
            </w:r>
          </w:p>
        </w:tc>
        <w:tc>
          <w:tcPr>
            <w:tcW w:w="0" w:type="auto"/>
            <w:hideMark/>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Field validation failed: One or more field values sent in an add/update request are not acceptable, because the format or content</w:t>
            </w:r>
            <w:r w:rsidRPr="00672B5E">
              <w:rPr>
                <w:rStyle w:val="FootnoteReference"/>
                <w:rFonts w:eastAsia="Times New Roman" w:cstheme="minorHAnsi"/>
                <w:color w:val="000000"/>
                <w:kern w:val="24"/>
              </w:rPr>
              <w:footnoteReference w:id="7"/>
            </w:r>
            <w:r w:rsidRPr="00672B5E">
              <w:rPr>
                <w:rFonts w:eastAsia="Times New Roman" w:cstheme="minorHAnsi"/>
                <w:color w:val="000000"/>
                <w:kern w:val="24"/>
              </w:rPr>
              <w:t xml:space="preserve"> of the field is invalid </w:t>
            </w:r>
          </w:p>
        </w:tc>
        <w:tc>
          <w:tcPr>
            <w:tcW w:w="0" w:type="auto"/>
            <w:hideMark/>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 xml:space="preserve">ErrorMessage entity describing the specific fields that are not acceptable and why </w:t>
            </w:r>
          </w:p>
        </w:tc>
      </w:tr>
      <w:tr w:rsidR="00672B5E" w:rsidRPr="00672B5E" w:rsidTr="001C0855">
        <w:trPr>
          <w:cantSplit/>
        </w:trPr>
        <w:tc>
          <w:tcPr>
            <w:cnfStyle w:val="001000000000"/>
            <w:tcW w:w="0" w:type="auto"/>
          </w:tcPr>
          <w:p w:rsidR="00672B5E" w:rsidRPr="00672B5E" w:rsidRDefault="00672B5E" w:rsidP="001C0855">
            <w:pPr>
              <w:rPr>
                <w:rFonts w:eastAsia="Times New Roman" w:cstheme="minorHAnsi"/>
              </w:rPr>
            </w:pPr>
            <w:r w:rsidRPr="00672B5E">
              <w:rPr>
                <w:rFonts w:eastAsia="Times New Roman" w:cstheme="minorHAnsi"/>
                <w:color w:val="000000"/>
                <w:kern w:val="24"/>
              </w:rPr>
              <w:t>401</w:t>
            </w:r>
          </w:p>
          <w:p w:rsidR="00672B5E" w:rsidRPr="00672B5E" w:rsidRDefault="00672B5E" w:rsidP="001C0855">
            <w:pPr>
              <w:rPr>
                <w:rFonts w:eastAsia="Times New Roman" w:cstheme="minorHAnsi"/>
              </w:rPr>
            </w:pPr>
            <w:r w:rsidRPr="00672B5E">
              <w:rPr>
                <w:rFonts w:eastAsia="Times New Roman" w:cstheme="minorHAnsi"/>
                <w:color w:val="000000"/>
                <w:kern w:val="24"/>
              </w:rPr>
              <w:t xml:space="preserve">Unauthorized </w:t>
            </w:r>
          </w:p>
        </w:tc>
        <w:tc>
          <w:tcPr>
            <w:tcW w:w="0" w:type="auto"/>
          </w:tcPr>
          <w:p w:rsidR="00672B5E" w:rsidRPr="00672B5E" w:rsidRDefault="00672B5E" w:rsidP="001C0855">
            <w:pPr>
              <w:cnfStyle w:val="000000000000"/>
              <w:rPr>
                <w:rFonts w:eastAsia="Times New Roman" w:cstheme="minorHAnsi"/>
              </w:rPr>
            </w:pPr>
            <w:r w:rsidRPr="00672B5E">
              <w:rPr>
                <w:rFonts w:eastAsia="Times New Roman" w:cstheme="minorHAnsi"/>
                <w:color w:val="000000"/>
                <w:kern w:val="24"/>
              </w:rPr>
              <w:t xml:space="preserve">ALL </w:t>
            </w:r>
          </w:p>
        </w:tc>
        <w:tc>
          <w:tcPr>
            <w:tcW w:w="0" w:type="auto"/>
            <w:hideMark/>
          </w:tcPr>
          <w:p w:rsidR="00672B5E" w:rsidRPr="00672B5E" w:rsidRDefault="00672B5E" w:rsidP="001C0855">
            <w:pPr>
              <w:cnfStyle w:val="000000000000"/>
              <w:rPr>
                <w:rFonts w:eastAsia="Times New Roman" w:cstheme="minorHAnsi"/>
              </w:rPr>
            </w:pPr>
            <w:r w:rsidRPr="00672B5E">
              <w:rPr>
                <w:rFonts w:eastAsia="Times New Roman" w:cstheme="minorHAnsi"/>
                <w:color w:val="000000"/>
                <w:kern w:val="24"/>
              </w:rPr>
              <w:t xml:space="preserve">The user (based on session token passed in the Authorization header) is not allowed to perform the operation on the specified resources </w:t>
            </w:r>
          </w:p>
        </w:tc>
        <w:tc>
          <w:tcPr>
            <w:tcW w:w="0" w:type="auto"/>
            <w:hideMark/>
          </w:tcPr>
          <w:p w:rsidR="00672B5E" w:rsidRPr="00672B5E" w:rsidRDefault="00672B5E" w:rsidP="001C0855">
            <w:pPr>
              <w:cnfStyle w:val="000000000000"/>
              <w:rPr>
                <w:rFonts w:eastAsia="Times New Roman" w:cstheme="minorHAnsi"/>
              </w:rPr>
            </w:pPr>
            <w:r w:rsidRPr="00672B5E">
              <w:rPr>
                <w:rFonts w:eastAsia="Times New Roman" w:cstheme="minorHAnsi"/>
                <w:color w:val="000000"/>
                <w:kern w:val="24"/>
              </w:rPr>
              <w:t xml:space="preserve">ErrorMessage entity describing the specific operations on the specific resources that the user was not allowed to perform </w:t>
            </w:r>
          </w:p>
        </w:tc>
      </w:tr>
      <w:tr w:rsidR="00672B5E" w:rsidRPr="00672B5E" w:rsidTr="001C0855">
        <w:trPr>
          <w:cnfStyle w:val="000000100000"/>
          <w:cantSplit/>
        </w:trPr>
        <w:tc>
          <w:tcPr>
            <w:cnfStyle w:val="001000000000"/>
            <w:tcW w:w="0" w:type="auto"/>
            <w:vMerge w:val="restart"/>
          </w:tcPr>
          <w:p w:rsidR="00672B5E" w:rsidRPr="00672B5E" w:rsidRDefault="00672B5E" w:rsidP="001C0855">
            <w:pPr>
              <w:rPr>
                <w:rFonts w:eastAsia="Times New Roman" w:cstheme="minorHAnsi"/>
                <w:color w:val="000000"/>
                <w:kern w:val="24"/>
              </w:rPr>
            </w:pPr>
            <w:r w:rsidRPr="00672B5E">
              <w:rPr>
                <w:rFonts w:eastAsia="Times New Roman" w:cstheme="minorHAnsi"/>
                <w:color w:val="000000"/>
                <w:kern w:val="24"/>
              </w:rPr>
              <w:lastRenderedPageBreak/>
              <w:t>403</w:t>
            </w:r>
          </w:p>
          <w:p w:rsidR="00672B5E" w:rsidRPr="00672B5E" w:rsidRDefault="00672B5E" w:rsidP="001C0855">
            <w:pPr>
              <w:rPr>
                <w:rFonts w:eastAsia="Times New Roman" w:cstheme="minorHAnsi"/>
                <w:b w:val="0"/>
                <w:bCs w:val="0"/>
                <w:color w:val="000000"/>
                <w:kern w:val="24"/>
              </w:rPr>
            </w:pPr>
            <w:r w:rsidRPr="00672B5E">
              <w:rPr>
                <w:rFonts w:eastAsia="Times New Roman" w:cstheme="minorHAnsi"/>
                <w:color w:val="000000"/>
                <w:kern w:val="24"/>
              </w:rPr>
              <w:t>Forbidden</w:t>
            </w:r>
          </w:p>
        </w:tc>
        <w:tc>
          <w:tcPr>
            <w:tcW w:w="0" w:type="auto"/>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POST, PUT</w:t>
            </w:r>
          </w:p>
        </w:tc>
        <w:tc>
          <w:tcPr>
            <w:tcW w:w="0" w:type="auto"/>
            <w:hideMark/>
          </w:tcPr>
          <w:p w:rsidR="00672B5E" w:rsidRPr="00672B5E" w:rsidRDefault="00672B5E" w:rsidP="00654A33">
            <w:pPr>
              <w:cnfStyle w:val="000000100000"/>
              <w:rPr>
                <w:rFonts w:eastAsia="Times New Roman" w:cstheme="minorHAnsi"/>
                <w:color w:val="000000"/>
                <w:kern w:val="24"/>
              </w:rPr>
            </w:pPr>
            <w:r w:rsidRPr="00672B5E">
              <w:rPr>
                <w:rFonts w:eastAsia="Times New Roman" w:cstheme="minorHAnsi"/>
                <w:color w:val="000000"/>
                <w:kern w:val="24"/>
              </w:rPr>
              <w:t>User attempted to update a</w:t>
            </w:r>
            <w:r w:rsidR="00654A33">
              <w:rPr>
                <w:rFonts w:eastAsia="Times New Roman" w:cstheme="minorHAnsi"/>
                <w:color w:val="000000"/>
                <w:kern w:val="24"/>
              </w:rPr>
              <w:t>n</w:t>
            </w:r>
            <w:r w:rsidRPr="00672B5E">
              <w:rPr>
                <w:rFonts w:eastAsia="Times New Roman" w:cstheme="minorHAnsi"/>
                <w:color w:val="000000"/>
                <w:kern w:val="24"/>
              </w:rPr>
              <w:t xml:space="preserve"> </w:t>
            </w:r>
            <w:r w:rsidR="00654A33">
              <w:rPr>
                <w:rFonts w:eastAsia="Times New Roman" w:cstheme="minorHAnsi"/>
                <w:color w:val="000000"/>
                <w:kern w:val="24"/>
              </w:rPr>
              <w:t>attribute</w:t>
            </w:r>
            <w:r w:rsidRPr="00672B5E">
              <w:rPr>
                <w:rFonts w:eastAsia="Times New Roman" w:cstheme="minorHAnsi"/>
                <w:color w:val="000000"/>
                <w:kern w:val="24"/>
              </w:rPr>
              <w:t xml:space="preserve"> that is read-only or not allowed to be updated by that user</w:t>
            </w:r>
          </w:p>
        </w:tc>
        <w:tc>
          <w:tcPr>
            <w:tcW w:w="0" w:type="auto"/>
            <w:hideMark/>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 xml:space="preserve">ErrorMessage entity describing why the request is forbidden </w:t>
            </w:r>
          </w:p>
        </w:tc>
      </w:tr>
      <w:tr w:rsidR="00672B5E" w:rsidRPr="00672B5E" w:rsidTr="001C0855">
        <w:trPr>
          <w:cantSplit/>
        </w:trPr>
        <w:tc>
          <w:tcPr>
            <w:cnfStyle w:val="001000000000"/>
            <w:tcW w:w="0" w:type="auto"/>
            <w:vMerge/>
          </w:tcPr>
          <w:p w:rsidR="00672B5E" w:rsidRPr="00672B5E" w:rsidRDefault="00672B5E" w:rsidP="001C0855">
            <w:pPr>
              <w:rPr>
                <w:rFonts w:eastAsia="Times New Roman" w:cstheme="minorHAnsi"/>
                <w:color w:val="000000"/>
                <w:kern w:val="24"/>
              </w:rPr>
            </w:pPr>
          </w:p>
        </w:tc>
        <w:tc>
          <w:tcPr>
            <w:tcW w:w="0" w:type="auto"/>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POST, PUT</w:t>
            </w:r>
          </w:p>
        </w:tc>
        <w:tc>
          <w:tcPr>
            <w:tcW w:w="0" w:type="auto"/>
            <w:hideMark/>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User attempted to update a resource without providing an If-Match Request Header (required for optimistic concurrency control)</w:t>
            </w:r>
          </w:p>
        </w:tc>
        <w:tc>
          <w:tcPr>
            <w:tcW w:w="0" w:type="auto"/>
            <w:hideMark/>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 xml:space="preserve">ErrorMessage entity, indicating “If-Match” header and ETag is required for updates </w:t>
            </w:r>
          </w:p>
        </w:tc>
      </w:tr>
      <w:tr w:rsidR="00672B5E" w:rsidRPr="00672B5E" w:rsidTr="001C0855">
        <w:trPr>
          <w:cnfStyle w:val="000000100000"/>
          <w:cantSplit/>
        </w:trPr>
        <w:tc>
          <w:tcPr>
            <w:cnfStyle w:val="001000000000"/>
            <w:tcW w:w="0" w:type="auto"/>
            <w:vMerge/>
          </w:tcPr>
          <w:p w:rsidR="00672B5E" w:rsidRPr="00672B5E" w:rsidRDefault="00672B5E" w:rsidP="001C0855">
            <w:pPr>
              <w:rPr>
                <w:rFonts w:eastAsia="Times New Roman" w:cstheme="minorHAnsi"/>
                <w:color w:val="000000"/>
                <w:kern w:val="24"/>
              </w:rPr>
            </w:pPr>
          </w:p>
        </w:tc>
        <w:tc>
          <w:tcPr>
            <w:tcW w:w="0" w:type="auto"/>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POST, PUT</w:t>
            </w:r>
          </w:p>
        </w:tc>
        <w:tc>
          <w:tcPr>
            <w:tcW w:w="0" w:type="auto"/>
            <w:hideMark/>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For login request, password change required</w:t>
            </w:r>
          </w:p>
        </w:tc>
        <w:tc>
          <w:tcPr>
            <w:tcW w:w="0" w:type="auto"/>
            <w:hideMark/>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ErrorMessage entity describing why the request is forbidden</w:t>
            </w:r>
          </w:p>
        </w:tc>
      </w:tr>
      <w:tr w:rsidR="00672B5E" w:rsidRPr="00672B5E" w:rsidTr="001C0855">
        <w:trPr>
          <w:cantSplit/>
        </w:trPr>
        <w:tc>
          <w:tcPr>
            <w:cnfStyle w:val="001000000000"/>
            <w:tcW w:w="0" w:type="auto"/>
          </w:tcPr>
          <w:p w:rsidR="00672B5E" w:rsidRPr="00672B5E" w:rsidRDefault="00672B5E" w:rsidP="001C0855">
            <w:pPr>
              <w:rPr>
                <w:rFonts w:eastAsia="Times New Roman" w:cstheme="minorHAnsi"/>
                <w:color w:val="000000"/>
                <w:kern w:val="24"/>
              </w:rPr>
            </w:pPr>
            <w:r w:rsidRPr="00672B5E">
              <w:rPr>
                <w:rFonts w:eastAsia="Times New Roman" w:cstheme="minorHAnsi"/>
                <w:color w:val="000000"/>
                <w:kern w:val="24"/>
              </w:rPr>
              <w:t>404</w:t>
            </w:r>
          </w:p>
          <w:p w:rsidR="00672B5E" w:rsidRPr="00672B5E" w:rsidRDefault="00672B5E" w:rsidP="001C0855">
            <w:pPr>
              <w:rPr>
                <w:rFonts w:eastAsia="Times New Roman" w:cstheme="minorHAnsi"/>
                <w:color w:val="000000"/>
                <w:kern w:val="24"/>
              </w:rPr>
            </w:pPr>
            <w:r w:rsidRPr="00672B5E">
              <w:rPr>
                <w:rFonts w:eastAsia="Times New Roman" w:cstheme="minorHAnsi"/>
                <w:color w:val="000000"/>
                <w:kern w:val="24"/>
              </w:rPr>
              <w:t xml:space="preserve">Not Found </w:t>
            </w:r>
          </w:p>
        </w:tc>
        <w:tc>
          <w:tcPr>
            <w:tcW w:w="0" w:type="auto"/>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 xml:space="preserve">GET, PUT, DELETE </w:t>
            </w:r>
          </w:p>
        </w:tc>
        <w:tc>
          <w:tcPr>
            <w:tcW w:w="0" w:type="auto"/>
            <w:hideMark/>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 xml:space="preserve">The URI path (excluding filters) specifies a non-existent resource or collection </w:t>
            </w:r>
          </w:p>
        </w:tc>
        <w:tc>
          <w:tcPr>
            <w:tcW w:w="0" w:type="auto"/>
            <w:hideMark/>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 xml:space="preserve">ErrorMessage entity indicating which resource(s) were not found </w:t>
            </w:r>
          </w:p>
        </w:tc>
      </w:tr>
      <w:tr w:rsidR="00672B5E" w:rsidRPr="00672B5E" w:rsidTr="001C0855">
        <w:trPr>
          <w:cnfStyle w:val="000000100000"/>
          <w:cantSplit/>
        </w:trPr>
        <w:tc>
          <w:tcPr>
            <w:cnfStyle w:val="001000000000"/>
            <w:tcW w:w="0" w:type="auto"/>
          </w:tcPr>
          <w:p w:rsidR="00672B5E" w:rsidRPr="00672B5E" w:rsidRDefault="00672B5E" w:rsidP="001C0855">
            <w:pPr>
              <w:rPr>
                <w:rFonts w:eastAsia="Times New Roman" w:cstheme="minorHAnsi"/>
              </w:rPr>
            </w:pPr>
            <w:r w:rsidRPr="00672B5E">
              <w:rPr>
                <w:rFonts w:eastAsia="Times New Roman" w:cstheme="minorHAnsi"/>
                <w:color w:val="000000"/>
                <w:kern w:val="24"/>
              </w:rPr>
              <w:t>405</w:t>
            </w:r>
          </w:p>
          <w:p w:rsidR="00672B5E" w:rsidRPr="00672B5E" w:rsidRDefault="00672B5E" w:rsidP="001C0855">
            <w:pPr>
              <w:rPr>
                <w:rFonts w:eastAsia="Times New Roman" w:cstheme="minorHAnsi"/>
              </w:rPr>
            </w:pPr>
            <w:r w:rsidRPr="00672B5E">
              <w:rPr>
                <w:rFonts w:eastAsia="Times New Roman" w:cstheme="minorHAnsi"/>
                <w:color w:val="000000"/>
                <w:kern w:val="24"/>
              </w:rPr>
              <w:t xml:space="preserve">Method Not Allowed </w:t>
            </w:r>
          </w:p>
        </w:tc>
        <w:tc>
          <w:tcPr>
            <w:tcW w:w="0" w:type="auto"/>
          </w:tcPr>
          <w:p w:rsidR="00672B5E" w:rsidRPr="00672B5E" w:rsidRDefault="00672B5E" w:rsidP="001C0855">
            <w:pPr>
              <w:cnfStyle w:val="000000100000"/>
              <w:rPr>
                <w:rFonts w:eastAsia="Times New Roman" w:cstheme="minorHAnsi"/>
              </w:rPr>
            </w:pPr>
            <w:r w:rsidRPr="00672B5E">
              <w:rPr>
                <w:rFonts w:eastAsia="Times New Roman" w:cstheme="minorHAnsi"/>
                <w:color w:val="000000"/>
                <w:kern w:val="24"/>
              </w:rPr>
              <w:t xml:space="preserve">ALL </w:t>
            </w:r>
          </w:p>
        </w:tc>
        <w:tc>
          <w:tcPr>
            <w:tcW w:w="0" w:type="auto"/>
            <w:hideMark/>
          </w:tcPr>
          <w:p w:rsidR="00672B5E" w:rsidRPr="00672B5E" w:rsidRDefault="00672B5E" w:rsidP="001C0855">
            <w:pPr>
              <w:cnfStyle w:val="000000100000"/>
              <w:rPr>
                <w:rFonts w:eastAsia="Times New Roman" w:cstheme="minorHAnsi"/>
              </w:rPr>
            </w:pPr>
            <w:r w:rsidRPr="00672B5E">
              <w:rPr>
                <w:rFonts w:eastAsia="Times New Roman" w:cstheme="minorHAnsi"/>
                <w:color w:val="000000"/>
                <w:kern w:val="24"/>
              </w:rPr>
              <w:t xml:space="preserve">The requested HTTP method is not valid/supported </w:t>
            </w:r>
          </w:p>
        </w:tc>
        <w:tc>
          <w:tcPr>
            <w:tcW w:w="0" w:type="auto"/>
            <w:hideMark/>
          </w:tcPr>
          <w:p w:rsidR="00672B5E" w:rsidRPr="00672B5E" w:rsidRDefault="00672B5E" w:rsidP="001C0855">
            <w:pPr>
              <w:cnfStyle w:val="000000100000"/>
              <w:rPr>
                <w:rFonts w:eastAsia="Times New Roman" w:cstheme="minorHAnsi"/>
              </w:rPr>
            </w:pPr>
            <w:r w:rsidRPr="00672B5E">
              <w:rPr>
                <w:rFonts w:eastAsia="Times New Roman" w:cstheme="minorHAnsi"/>
                <w:color w:val="000000"/>
                <w:kern w:val="24"/>
              </w:rPr>
              <w:t>ErrorMessage entity describing that the method is either not supported</w:t>
            </w:r>
            <w:r w:rsidRPr="00672B5E">
              <w:rPr>
                <w:rStyle w:val="FootnoteReference"/>
                <w:rFonts w:eastAsia="Times New Roman" w:cstheme="minorHAnsi"/>
                <w:color w:val="000000"/>
                <w:kern w:val="24"/>
              </w:rPr>
              <w:footnoteReference w:id="8"/>
            </w:r>
            <w:r w:rsidRPr="00672B5E">
              <w:rPr>
                <w:rFonts w:eastAsia="Times New Roman" w:cstheme="minorHAnsi"/>
                <w:color w:val="000000"/>
                <w:kern w:val="24"/>
              </w:rPr>
              <w:t xml:space="preserve"> or not applicable for the given resource </w:t>
            </w:r>
          </w:p>
        </w:tc>
      </w:tr>
      <w:tr w:rsidR="00672B5E" w:rsidRPr="00672B5E" w:rsidTr="001C0855">
        <w:trPr>
          <w:cantSplit/>
        </w:trPr>
        <w:tc>
          <w:tcPr>
            <w:cnfStyle w:val="001000000000"/>
            <w:tcW w:w="0" w:type="auto"/>
          </w:tcPr>
          <w:p w:rsidR="00672B5E" w:rsidRPr="00672B5E" w:rsidRDefault="00672B5E" w:rsidP="001C0855">
            <w:pPr>
              <w:rPr>
                <w:rFonts w:eastAsia="Times New Roman" w:cstheme="minorHAnsi"/>
              </w:rPr>
            </w:pPr>
            <w:r w:rsidRPr="00672B5E">
              <w:rPr>
                <w:rFonts w:eastAsia="Times New Roman" w:cstheme="minorHAnsi"/>
                <w:color w:val="000000"/>
                <w:kern w:val="24"/>
              </w:rPr>
              <w:t xml:space="preserve">406 </w:t>
            </w:r>
          </w:p>
          <w:p w:rsidR="00672B5E" w:rsidRPr="00672B5E" w:rsidRDefault="00672B5E" w:rsidP="001C0855">
            <w:pPr>
              <w:rPr>
                <w:rFonts w:eastAsia="Times New Roman" w:cstheme="minorHAnsi"/>
              </w:rPr>
            </w:pPr>
            <w:r w:rsidRPr="00672B5E">
              <w:rPr>
                <w:rFonts w:eastAsia="Times New Roman" w:cstheme="minorHAnsi"/>
                <w:color w:val="000000"/>
                <w:kern w:val="24"/>
              </w:rPr>
              <w:t xml:space="preserve">Not Acceptable </w:t>
            </w:r>
          </w:p>
        </w:tc>
        <w:tc>
          <w:tcPr>
            <w:tcW w:w="0" w:type="auto"/>
          </w:tcPr>
          <w:p w:rsidR="00672B5E" w:rsidRPr="00672B5E" w:rsidRDefault="00672B5E" w:rsidP="001C0855">
            <w:pPr>
              <w:cnfStyle w:val="000000000000"/>
              <w:rPr>
                <w:rFonts w:eastAsia="Times New Roman" w:cstheme="minorHAnsi"/>
              </w:rPr>
            </w:pPr>
            <w:r w:rsidRPr="00672B5E">
              <w:rPr>
                <w:rFonts w:eastAsia="Times New Roman" w:cstheme="minorHAnsi"/>
                <w:color w:val="000000"/>
                <w:kern w:val="24"/>
              </w:rPr>
              <w:t xml:space="preserve">ALL </w:t>
            </w:r>
          </w:p>
        </w:tc>
        <w:tc>
          <w:tcPr>
            <w:tcW w:w="0" w:type="auto"/>
            <w:hideMark/>
          </w:tcPr>
          <w:p w:rsidR="00672B5E" w:rsidRPr="00672B5E" w:rsidRDefault="00672B5E" w:rsidP="001C0855">
            <w:pPr>
              <w:cnfStyle w:val="000000000000"/>
              <w:rPr>
                <w:rFonts w:eastAsia="Times New Roman" w:cstheme="minorHAnsi"/>
              </w:rPr>
            </w:pPr>
            <w:r w:rsidRPr="00672B5E">
              <w:rPr>
                <w:rFonts w:eastAsia="Times New Roman" w:cstheme="minorHAnsi"/>
                <w:color w:val="000000"/>
                <w:kern w:val="24"/>
              </w:rPr>
              <w:t xml:space="preserve">The user has requested an unsupported representation format in the Accept header </w:t>
            </w:r>
          </w:p>
        </w:tc>
        <w:tc>
          <w:tcPr>
            <w:tcW w:w="0" w:type="auto"/>
            <w:hideMark/>
          </w:tcPr>
          <w:p w:rsidR="00672B5E" w:rsidRPr="00672B5E" w:rsidRDefault="00672B5E" w:rsidP="001C0855">
            <w:pPr>
              <w:cnfStyle w:val="000000000000"/>
              <w:rPr>
                <w:rFonts w:eastAsia="Times New Roman" w:cstheme="minorHAnsi"/>
              </w:rPr>
            </w:pPr>
            <w:r w:rsidRPr="00672B5E">
              <w:rPr>
                <w:rFonts w:eastAsia="Times New Roman" w:cstheme="minorHAnsi"/>
                <w:color w:val="000000"/>
                <w:kern w:val="24"/>
              </w:rPr>
              <w:t xml:space="preserve">ErrorMessage entity (in JSON format) describing the list of representations supported by the server </w:t>
            </w:r>
          </w:p>
        </w:tc>
      </w:tr>
      <w:tr w:rsidR="00672B5E" w:rsidRPr="00672B5E" w:rsidTr="001C0855">
        <w:trPr>
          <w:cnfStyle w:val="000000100000"/>
          <w:cantSplit/>
        </w:trPr>
        <w:tc>
          <w:tcPr>
            <w:cnfStyle w:val="001000000000"/>
            <w:tcW w:w="0" w:type="auto"/>
          </w:tcPr>
          <w:p w:rsidR="00672B5E" w:rsidRPr="00672B5E" w:rsidRDefault="00672B5E" w:rsidP="001C0855">
            <w:pPr>
              <w:rPr>
                <w:rFonts w:eastAsia="Times New Roman" w:cstheme="minorHAnsi"/>
                <w:color w:val="000000"/>
                <w:kern w:val="24"/>
              </w:rPr>
            </w:pPr>
            <w:r w:rsidRPr="00672B5E">
              <w:rPr>
                <w:rFonts w:eastAsia="Times New Roman" w:cstheme="minorHAnsi"/>
                <w:color w:val="000000"/>
                <w:kern w:val="24"/>
              </w:rPr>
              <w:t>409</w:t>
            </w:r>
          </w:p>
          <w:p w:rsidR="00672B5E" w:rsidRPr="00672B5E" w:rsidRDefault="00672B5E" w:rsidP="001C0855">
            <w:pPr>
              <w:rPr>
                <w:rFonts w:eastAsia="Times New Roman" w:cstheme="minorHAnsi"/>
                <w:color w:val="000000"/>
                <w:kern w:val="24"/>
              </w:rPr>
            </w:pPr>
            <w:r w:rsidRPr="00672B5E">
              <w:rPr>
                <w:rFonts w:eastAsia="Times New Roman" w:cstheme="minorHAnsi"/>
                <w:color w:val="000000"/>
                <w:kern w:val="24"/>
              </w:rPr>
              <w:t xml:space="preserve">Conflict </w:t>
            </w:r>
          </w:p>
        </w:tc>
        <w:tc>
          <w:tcPr>
            <w:tcW w:w="0" w:type="auto"/>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 xml:space="preserve">POST, PUT, DELETE </w:t>
            </w:r>
          </w:p>
        </w:tc>
        <w:tc>
          <w:tcPr>
            <w:tcW w:w="0" w:type="auto"/>
            <w:hideMark/>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The request could not be completed due to a conflict with the current state of the resource(s)</w:t>
            </w:r>
            <w:r w:rsidRPr="00672B5E">
              <w:rPr>
                <w:rStyle w:val="FootnoteReference"/>
                <w:rFonts w:eastAsia="Times New Roman" w:cstheme="minorHAnsi"/>
                <w:color w:val="000000"/>
                <w:kern w:val="24"/>
              </w:rPr>
              <w:footnoteReference w:id="9"/>
            </w:r>
          </w:p>
        </w:tc>
        <w:tc>
          <w:tcPr>
            <w:tcW w:w="0" w:type="auto"/>
            <w:hideMark/>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 xml:space="preserve">ErrorMessage entity indicating the specific conflict with which resource(s) </w:t>
            </w:r>
          </w:p>
        </w:tc>
      </w:tr>
      <w:tr w:rsidR="00672B5E" w:rsidRPr="00672B5E" w:rsidTr="001C0855">
        <w:trPr>
          <w:cantSplit/>
        </w:trPr>
        <w:tc>
          <w:tcPr>
            <w:cnfStyle w:val="001000000000"/>
            <w:tcW w:w="0" w:type="auto"/>
          </w:tcPr>
          <w:p w:rsidR="00672B5E" w:rsidRPr="00672B5E" w:rsidRDefault="00672B5E" w:rsidP="001C0855">
            <w:pPr>
              <w:rPr>
                <w:rFonts w:eastAsia="Times New Roman" w:cstheme="minorHAnsi"/>
                <w:color w:val="000000"/>
                <w:kern w:val="24"/>
              </w:rPr>
            </w:pPr>
            <w:r w:rsidRPr="00672B5E">
              <w:rPr>
                <w:rFonts w:eastAsia="Times New Roman" w:cstheme="minorHAnsi"/>
                <w:color w:val="000000"/>
                <w:kern w:val="24"/>
              </w:rPr>
              <w:t>410</w:t>
            </w:r>
          </w:p>
          <w:p w:rsidR="00672B5E" w:rsidRPr="00672B5E" w:rsidRDefault="00672B5E" w:rsidP="001C0855">
            <w:pPr>
              <w:rPr>
                <w:rFonts w:eastAsia="Times New Roman" w:cstheme="minorHAnsi"/>
                <w:color w:val="000000"/>
                <w:kern w:val="24"/>
              </w:rPr>
            </w:pPr>
            <w:r w:rsidRPr="00672B5E">
              <w:rPr>
                <w:rFonts w:eastAsia="Times New Roman" w:cstheme="minorHAnsi"/>
                <w:color w:val="000000"/>
                <w:kern w:val="24"/>
              </w:rPr>
              <w:t xml:space="preserve">Gone </w:t>
            </w:r>
          </w:p>
        </w:tc>
        <w:tc>
          <w:tcPr>
            <w:tcW w:w="0" w:type="auto"/>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 xml:space="preserve">GET, PUT, DELETE </w:t>
            </w:r>
          </w:p>
        </w:tc>
        <w:tc>
          <w:tcPr>
            <w:tcW w:w="0" w:type="auto"/>
            <w:hideMark/>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 xml:space="preserve">(optional) The requested resource has been deleted (only used if the server has some way of knowing this) </w:t>
            </w:r>
          </w:p>
        </w:tc>
        <w:tc>
          <w:tcPr>
            <w:tcW w:w="0" w:type="auto"/>
            <w:hideMark/>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ErrorMessage entity indicating which resource(s) were deleted</w:t>
            </w:r>
          </w:p>
        </w:tc>
      </w:tr>
      <w:tr w:rsidR="00672B5E" w:rsidRPr="00672B5E" w:rsidTr="001C0855">
        <w:trPr>
          <w:cnfStyle w:val="000000100000"/>
          <w:cantSplit/>
        </w:trPr>
        <w:tc>
          <w:tcPr>
            <w:cnfStyle w:val="001000000000"/>
            <w:tcW w:w="0" w:type="auto"/>
          </w:tcPr>
          <w:p w:rsidR="00672B5E" w:rsidRPr="00672B5E" w:rsidRDefault="00672B5E" w:rsidP="001C0855">
            <w:pPr>
              <w:rPr>
                <w:rFonts w:eastAsia="Times New Roman" w:cstheme="minorHAnsi"/>
                <w:color w:val="000000"/>
                <w:kern w:val="24"/>
              </w:rPr>
            </w:pPr>
            <w:r w:rsidRPr="00672B5E">
              <w:rPr>
                <w:rFonts w:eastAsia="Times New Roman" w:cstheme="minorHAnsi"/>
                <w:color w:val="000000"/>
                <w:kern w:val="24"/>
              </w:rPr>
              <w:t>412</w:t>
            </w:r>
          </w:p>
          <w:p w:rsidR="00672B5E" w:rsidRPr="00672B5E" w:rsidRDefault="00672B5E" w:rsidP="001C0855">
            <w:pPr>
              <w:rPr>
                <w:rFonts w:eastAsia="Times New Roman" w:cstheme="minorHAnsi"/>
                <w:color w:val="000000"/>
                <w:kern w:val="24"/>
              </w:rPr>
            </w:pPr>
            <w:r w:rsidRPr="00672B5E">
              <w:rPr>
                <w:rFonts w:eastAsia="Times New Roman" w:cstheme="minorHAnsi"/>
                <w:color w:val="000000"/>
                <w:kern w:val="24"/>
              </w:rPr>
              <w:t xml:space="preserve">Precondition Failed </w:t>
            </w:r>
          </w:p>
        </w:tc>
        <w:tc>
          <w:tcPr>
            <w:tcW w:w="0" w:type="auto"/>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 xml:space="preserve">PUT </w:t>
            </w:r>
          </w:p>
        </w:tc>
        <w:tc>
          <w:tcPr>
            <w:tcW w:w="0" w:type="auto"/>
            <w:hideMark/>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User attempted to update a resource but provided an unacceptable ETag in the “If-Match” Request Header (this typically occurs when multiple users attempt to update the same resource)</w:t>
            </w:r>
          </w:p>
        </w:tc>
        <w:tc>
          <w:tcPr>
            <w:tcW w:w="0" w:type="auto"/>
            <w:hideMark/>
          </w:tcPr>
          <w:p w:rsidR="00672B5E" w:rsidRPr="00672B5E" w:rsidRDefault="00672B5E" w:rsidP="001C0855">
            <w:pPr>
              <w:cnfStyle w:val="000000100000"/>
              <w:rPr>
                <w:rFonts w:eastAsia="Times New Roman" w:cstheme="minorHAnsi"/>
                <w:color w:val="000000"/>
                <w:kern w:val="24"/>
              </w:rPr>
            </w:pPr>
            <w:r w:rsidRPr="00672B5E">
              <w:rPr>
                <w:rFonts w:eastAsia="Times New Roman" w:cstheme="minorHAnsi"/>
                <w:color w:val="000000"/>
                <w:kern w:val="24"/>
              </w:rPr>
              <w:t xml:space="preserve">ErrorMessage entity indicating which resource(s) failed this test </w:t>
            </w:r>
          </w:p>
        </w:tc>
      </w:tr>
      <w:tr w:rsidR="00672B5E" w:rsidRPr="00672B5E" w:rsidTr="001C0855">
        <w:trPr>
          <w:cantSplit/>
        </w:trPr>
        <w:tc>
          <w:tcPr>
            <w:cnfStyle w:val="001000000000"/>
            <w:tcW w:w="0" w:type="auto"/>
          </w:tcPr>
          <w:p w:rsidR="00672B5E" w:rsidRPr="00672B5E" w:rsidRDefault="00672B5E" w:rsidP="001C0855">
            <w:pPr>
              <w:rPr>
                <w:rFonts w:eastAsia="Times New Roman" w:cstheme="minorHAnsi"/>
                <w:color w:val="000000"/>
                <w:kern w:val="24"/>
              </w:rPr>
            </w:pPr>
            <w:r w:rsidRPr="00672B5E">
              <w:rPr>
                <w:rFonts w:eastAsia="Times New Roman" w:cstheme="minorHAnsi"/>
                <w:color w:val="000000"/>
                <w:kern w:val="24"/>
              </w:rPr>
              <w:lastRenderedPageBreak/>
              <w:t>415</w:t>
            </w:r>
          </w:p>
          <w:p w:rsidR="00672B5E" w:rsidRPr="00672B5E" w:rsidRDefault="00672B5E" w:rsidP="001C0855">
            <w:pPr>
              <w:rPr>
                <w:rFonts w:eastAsia="Times New Roman" w:cstheme="minorHAnsi"/>
                <w:color w:val="000000"/>
                <w:kern w:val="24"/>
              </w:rPr>
            </w:pPr>
            <w:r w:rsidRPr="00672B5E">
              <w:rPr>
                <w:rFonts w:eastAsia="Times New Roman" w:cstheme="minorHAnsi"/>
                <w:color w:val="000000"/>
                <w:kern w:val="24"/>
              </w:rPr>
              <w:t xml:space="preserve">Unsupported Media Type </w:t>
            </w:r>
          </w:p>
        </w:tc>
        <w:tc>
          <w:tcPr>
            <w:tcW w:w="0" w:type="auto"/>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 xml:space="preserve">POST, PUT </w:t>
            </w:r>
          </w:p>
        </w:tc>
        <w:tc>
          <w:tcPr>
            <w:tcW w:w="0" w:type="auto"/>
            <w:hideMark/>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 xml:space="preserve">The media type of the request body (as specified in the Content-Type header) is not supported by the server </w:t>
            </w:r>
          </w:p>
        </w:tc>
        <w:tc>
          <w:tcPr>
            <w:tcW w:w="0" w:type="auto"/>
            <w:hideMark/>
          </w:tcPr>
          <w:p w:rsidR="00672B5E" w:rsidRPr="00672B5E" w:rsidRDefault="00672B5E" w:rsidP="001C0855">
            <w:pPr>
              <w:cnfStyle w:val="000000000000"/>
              <w:rPr>
                <w:rFonts w:eastAsia="Times New Roman" w:cstheme="minorHAnsi"/>
                <w:color w:val="000000"/>
                <w:kern w:val="24"/>
              </w:rPr>
            </w:pPr>
            <w:r w:rsidRPr="00672B5E">
              <w:rPr>
                <w:rFonts w:eastAsia="Times New Roman" w:cstheme="minorHAnsi"/>
                <w:color w:val="000000"/>
                <w:kern w:val="24"/>
              </w:rPr>
              <w:t xml:space="preserve">ErrorMessage entity indicating the list of media types supported by the server </w:t>
            </w:r>
          </w:p>
        </w:tc>
      </w:tr>
      <w:tr w:rsidR="00672B5E" w:rsidRPr="00672B5E" w:rsidTr="001C0855">
        <w:trPr>
          <w:cnfStyle w:val="000000100000"/>
          <w:cantSplit/>
        </w:trPr>
        <w:tc>
          <w:tcPr>
            <w:cnfStyle w:val="001000000000"/>
            <w:tcW w:w="0" w:type="auto"/>
          </w:tcPr>
          <w:p w:rsidR="00672B5E" w:rsidRPr="00672B5E" w:rsidRDefault="00672B5E" w:rsidP="001C0855">
            <w:pPr>
              <w:rPr>
                <w:rFonts w:eastAsia="Times New Roman" w:cstheme="minorHAnsi"/>
              </w:rPr>
            </w:pPr>
            <w:r w:rsidRPr="00672B5E">
              <w:rPr>
                <w:rFonts w:eastAsia="Times New Roman" w:cstheme="minorHAnsi"/>
                <w:color w:val="000000"/>
                <w:kern w:val="24"/>
              </w:rPr>
              <w:t>500</w:t>
            </w:r>
          </w:p>
          <w:p w:rsidR="00672B5E" w:rsidRPr="00672B5E" w:rsidRDefault="00672B5E" w:rsidP="001C0855">
            <w:pPr>
              <w:rPr>
                <w:rFonts w:eastAsia="Times New Roman" w:cstheme="minorHAnsi"/>
              </w:rPr>
            </w:pPr>
            <w:r w:rsidRPr="00672B5E">
              <w:rPr>
                <w:rFonts w:eastAsia="Times New Roman" w:cstheme="minorHAnsi"/>
                <w:color w:val="000000"/>
                <w:kern w:val="24"/>
              </w:rPr>
              <w:t xml:space="preserve">Internal Server Error </w:t>
            </w:r>
          </w:p>
        </w:tc>
        <w:tc>
          <w:tcPr>
            <w:tcW w:w="0" w:type="auto"/>
          </w:tcPr>
          <w:p w:rsidR="00672B5E" w:rsidRPr="00672B5E" w:rsidRDefault="00672B5E" w:rsidP="001C0855">
            <w:pPr>
              <w:cnfStyle w:val="000000100000"/>
              <w:rPr>
                <w:rFonts w:eastAsia="Times New Roman" w:cstheme="minorHAnsi"/>
              </w:rPr>
            </w:pPr>
            <w:r w:rsidRPr="00672B5E">
              <w:rPr>
                <w:rFonts w:eastAsia="Times New Roman" w:cstheme="minorHAnsi"/>
                <w:color w:val="000000"/>
                <w:kern w:val="24"/>
              </w:rPr>
              <w:t xml:space="preserve">ALL </w:t>
            </w:r>
          </w:p>
        </w:tc>
        <w:tc>
          <w:tcPr>
            <w:tcW w:w="0" w:type="auto"/>
            <w:hideMark/>
          </w:tcPr>
          <w:p w:rsidR="00672B5E" w:rsidRPr="00672B5E" w:rsidRDefault="00672B5E" w:rsidP="001C0855">
            <w:pPr>
              <w:cnfStyle w:val="000000100000"/>
              <w:rPr>
                <w:rFonts w:eastAsia="Times New Roman" w:cstheme="minorHAnsi"/>
              </w:rPr>
            </w:pPr>
            <w:r w:rsidRPr="00672B5E">
              <w:rPr>
                <w:rFonts w:eastAsia="Times New Roman" w:cstheme="minorHAnsi"/>
                <w:color w:val="000000"/>
                <w:kern w:val="24"/>
              </w:rPr>
              <w:t xml:space="preserve">An unexpected error has occurred that does not fit into a standard error category (examples include database access errors) </w:t>
            </w:r>
          </w:p>
        </w:tc>
        <w:tc>
          <w:tcPr>
            <w:tcW w:w="0" w:type="auto"/>
            <w:hideMark/>
          </w:tcPr>
          <w:p w:rsidR="00672B5E" w:rsidRPr="00672B5E" w:rsidRDefault="00672B5E" w:rsidP="001C0855">
            <w:pPr>
              <w:cnfStyle w:val="000000100000"/>
              <w:rPr>
                <w:rFonts w:eastAsia="Times New Roman" w:cstheme="minorHAnsi"/>
              </w:rPr>
            </w:pPr>
            <w:r w:rsidRPr="00672B5E">
              <w:rPr>
                <w:rFonts w:eastAsia="Times New Roman" w:cstheme="minorHAnsi"/>
                <w:color w:val="000000"/>
                <w:kern w:val="24"/>
              </w:rPr>
              <w:t xml:space="preserve">ErrorMessage entity providing any available information on the error (at what point the error occurred, accessing what resources, etc.) </w:t>
            </w:r>
          </w:p>
        </w:tc>
      </w:tr>
      <w:tr w:rsidR="00672B5E" w:rsidRPr="00672B5E" w:rsidTr="001C0855">
        <w:trPr>
          <w:cantSplit/>
        </w:trPr>
        <w:tc>
          <w:tcPr>
            <w:cnfStyle w:val="001000000000"/>
            <w:tcW w:w="0" w:type="auto"/>
          </w:tcPr>
          <w:p w:rsidR="00672B5E" w:rsidRPr="00672B5E" w:rsidRDefault="00672B5E" w:rsidP="001C0855">
            <w:pPr>
              <w:rPr>
                <w:rFonts w:eastAsia="Times New Roman" w:cstheme="minorHAnsi"/>
              </w:rPr>
            </w:pPr>
            <w:r w:rsidRPr="00672B5E">
              <w:rPr>
                <w:rFonts w:eastAsia="Times New Roman" w:cstheme="minorHAnsi"/>
                <w:color w:val="000000"/>
                <w:kern w:val="24"/>
              </w:rPr>
              <w:t>501</w:t>
            </w:r>
          </w:p>
          <w:p w:rsidR="00672B5E" w:rsidRPr="00672B5E" w:rsidRDefault="00672B5E" w:rsidP="001C0855">
            <w:pPr>
              <w:rPr>
                <w:rFonts w:eastAsia="Times New Roman" w:cstheme="minorHAnsi"/>
              </w:rPr>
            </w:pPr>
            <w:r w:rsidRPr="00672B5E">
              <w:rPr>
                <w:rFonts w:eastAsia="Times New Roman" w:cstheme="minorHAnsi"/>
                <w:color w:val="000000"/>
                <w:kern w:val="24"/>
              </w:rPr>
              <w:t xml:space="preserve">Not Implemented </w:t>
            </w:r>
          </w:p>
        </w:tc>
        <w:tc>
          <w:tcPr>
            <w:tcW w:w="0" w:type="auto"/>
          </w:tcPr>
          <w:p w:rsidR="00672B5E" w:rsidRPr="00672B5E" w:rsidRDefault="00672B5E" w:rsidP="001C0855">
            <w:pPr>
              <w:cnfStyle w:val="000000000000"/>
              <w:rPr>
                <w:rFonts w:eastAsia="Times New Roman" w:cstheme="minorHAnsi"/>
              </w:rPr>
            </w:pPr>
            <w:r w:rsidRPr="00672B5E">
              <w:rPr>
                <w:rFonts w:eastAsia="Times New Roman" w:cstheme="minorHAnsi"/>
                <w:color w:val="000000"/>
                <w:kern w:val="24"/>
              </w:rPr>
              <w:t xml:space="preserve">ALL </w:t>
            </w:r>
          </w:p>
        </w:tc>
        <w:tc>
          <w:tcPr>
            <w:tcW w:w="0" w:type="auto"/>
            <w:hideMark/>
          </w:tcPr>
          <w:p w:rsidR="00672B5E" w:rsidRPr="00672B5E" w:rsidRDefault="00672B5E" w:rsidP="001C0855">
            <w:pPr>
              <w:cnfStyle w:val="000000000000"/>
              <w:rPr>
                <w:rFonts w:eastAsia="Times New Roman" w:cstheme="minorHAnsi"/>
              </w:rPr>
            </w:pPr>
            <w:r w:rsidRPr="00672B5E">
              <w:rPr>
                <w:rFonts w:eastAsia="Times New Roman" w:cstheme="minorHAnsi"/>
                <w:color w:val="000000"/>
                <w:kern w:val="24"/>
              </w:rPr>
              <w:t xml:space="preserve">The requested HTTP method is not “currently” supported, but will be in the future (pre-release ONLY) </w:t>
            </w:r>
          </w:p>
        </w:tc>
        <w:tc>
          <w:tcPr>
            <w:tcW w:w="0" w:type="auto"/>
            <w:hideMark/>
          </w:tcPr>
          <w:p w:rsidR="00672B5E" w:rsidRPr="00672B5E" w:rsidRDefault="00672B5E" w:rsidP="001C0855">
            <w:pPr>
              <w:cnfStyle w:val="000000000000"/>
              <w:rPr>
                <w:rFonts w:eastAsia="Times New Roman" w:cstheme="minorHAnsi"/>
              </w:rPr>
            </w:pPr>
            <w:r w:rsidRPr="00672B5E">
              <w:rPr>
                <w:rFonts w:eastAsia="Times New Roman" w:cstheme="minorHAnsi"/>
                <w:color w:val="000000"/>
                <w:kern w:val="24"/>
              </w:rPr>
              <w:t xml:space="preserve">ErrorMessage entity describing that the requested method is not available, but will be implemented in the future </w:t>
            </w:r>
          </w:p>
        </w:tc>
      </w:tr>
    </w:tbl>
    <w:p w:rsidR="00A94CF2" w:rsidRDefault="00A94CF2" w:rsidP="00457A28"/>
    <w:p w:rsidR="00781BAC" w:rsidRDefault="00CE5819" w:rsidP="00781BAC">
      <w:pPr>
        <w:pStyle w:val="Heading1"/>
      </w:pPr>
      <w:bookmarkStart w:id="3338" w:name="_Toc316475939"/>
      <w:bookmarkStart w:id="3339" w:name="_Toc316476393"/>
      <w:bookmarkStart w:id="3340" w:name="_Toc316476846"/>
      <w:bookmarkStart w:id="3341" w:name="_Toc316483478"/>
      <w:bookmarkStart w:id="3342" w:name="_Toc316488829"/>
      <w:bookmarkStart w:id="3343" w:name="_Toc316489297"/>
      <w:bookmarkStart w:id="3344" w:name="_Toc316489766"/>
      <w:bookmarkStart w:id="3345" w:name="_Toc316490234"/>
      <w:bookmarkStart w:id="3346" w:name="_Toc316490703"/>
      <w:bookmarkStart w:id="3347" w:name="_Toc316491171"/>
      <w:bookmarkStart w:id="3348" w:name="_Toc316491640"/>
      <w:bookmarkStart w:id="3349" w:name="_Toc316492108"/>
      <w:bookmarkStart w:id="3350" w:name="_Toc316660355"/>
      <w:bookmarkStart w:id="3351" w:name="_Toc316994433"/>
      <w:bookmarkStart w:id="3352" w:name="_Toc317010270"/>
      <w:bookmarkStart w:id="3353" w:name="_Toc317010779"/>
      <w:bookmarkStart w:id="3354" w:name="_Toc316475997"/>
      <w:bookmarkStart w:id="3355" w:name="_Toc316476451"/>
      <w:bookmarkStart w:id="3356" w:name="_Toc316476904"/>
      <w:bookmarkStart w:id="3357" w:name="_Toc316483536"/>
      <w:bookmarkStart w:id="3358" w:name="_Toc316488887"/>
      <w:bookmarkStart w:id="3359" w:name="_Toc316489355"/>
      <w:bookmarkStart w:id="3360" w:name="_Toc316489824"/>
      <w:bookmarkStart w:id="3361" w:name="_Toc316490292"/>
      <w:bookmarkStart w:id="3362" w:name="_Toc316490761"/>
      <w:bookmarkStart w:id="3363" w:name="_Toc316491229"/>
      <w:bookmarkStart w:id="3364" w:name="_Toc316491698"/>
      <w:bookmarkStart w:id="3365" w:name="_Toc316492166"/>
      <w:bookmarkStart w:id="3366" w:name="_Toc316660413"/>
      <w:bookmarkStart w:id="3367" w:name="_Toc316994491"/>
      <w:bookmarkStart w:id="3368" w:name="_Toc317010328"/>
      <w:bookmarkStart w:id="3369" w:name="_Toc317010837"/>
      <w:bookmarkStart w:id="3370" w:name="_Toc317010838"/>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r>
        <w:t xml:space="preserve">Fusion </w:t>
      </w:r>
      <w:r w:rsidR="00781BAC">
        <w:t>Messaging</w:t>
      </w:r>
      <w:bookmarkEnd w:id="3370"/>
      <w:r w:rsidR="00781BAC">
        <w:t xml:space="preserve"> </w:t>
      </w:r>
    </w:p>
    <w:p w:rsidR="00781BAC" w:rsidRDefault="00781BAC" w:rsidP="00781BAC">
      <w:r>
        <w:t>Fusion will use state change messaging between resources to help keep resource managers, the UI, clients, etc. informed when a resource has been changed. State change messages will use a well defined message (below). The index service, for example, will leverage these state change messages to ensure the index service (cache) is as up to date as possible.</w:t>
      </w:r>
    </w:p>
    <w:p w:rsidR="00781BAC" w:rsidRPr="003E50AD" w:rsidRDefault="00781BAC" w:rsidP="00781BAC">
      <w:pPr>
        <w:rPr>
          <w:color w:val="FF0000"/>
        </w:rPr>
      </w:pPr>
      <w:r>
        <w:t xml:space="preserve">Messaging will be available for clients that are capable of receiving messages, there will be a mechanism allowing them to subscribe to and receive messages via REST API calls. </w:t>
      </w:r>
      <w:r w:rsidR="003E50AD" w:rsidRPr="003E50AD">
        <w:rPr>
          <w:color w:val="FF0000"/>
        </w:rPr>
        <w:t>TBD:  Depends on the final technology choice.</w:t>
      </w:r>
    </w:p>
    <w:p w:rsidR="00781BAC" w:rsidRDefault="00781BAC" w:rsidP="00781BAC">
      <w:pPr>
        <w:pStyle w:val="Heading2"/>
      </w:pPr>
      <w:bookmarkStart w:id="3371" w:name="_Toc317010839"/>
      <w:r>
        <w:lastRenderedPageBreak/>
        <w:t>State Change Messaging</w:t>
      </w:r>
      <w:bookmarkEnd w:id="3371"/>
    </w:p>
    <w:p w:rsidR="00781BAC" w:rsidRDefault="00781BAC" w:rsidP="00781BAC">
      <w:r>
        <w:t>Resource managers will need to send state change messages when a resource they manage changes its state.  A state change should be considered as a higher level “lifecycle” change in a resource, such as imported, applying profile, removed, etc.  There may be many “sub-states” that are part of applying, in general these should not fire a state change message unless there is a real need, this is done to avoid flooding the message bus.</w:t>
      </w:r>
    </w:p>
    <w:p w:rsidR="00781BAC" w:rsidRPr="00F4177E" w:rsidRDefault="00781BAC" w:rsidP="00781BAC">
      <w:r>
        <w:t>State changes will be sent on a topic named for their resource type, such as “physical-servers”, “users”, “enclosures” and “activities”. The state change message body is a well defined structure with several optional fields described below.</w:t>
      </w:r>
    </w:p>
    <w:p w:rsidR="00781BAC" w:rsidRDefault="00781BAC" w:rsidP="00781BAC">
      <w:r>
        <w:t>State change messages should be sent on the “arc” of the state change. In the example below, the state change would be sent as the resource changes from a created state to the importing state. In this case the message includes the change type of updated, specific change type of importing that corresponds to the change in state and the resource URI.</w:t>
      </w:r>
    </w:p>
    <w:p w:rsidR="00781BAC" w:rsidRDefault="00781BAC" w:rsidP="00781BAC"/>
    <w:p w:rsidR="00781BAC" w:rsidRDefault="00A730E5" w:rsidP="00781BAC">
      <w:r>
        <w:pict>
          <v:roundrect id="_x0000_s1044" style="position:absolute;margin-left:0;margin-top:0;width:115.7pt;height:43.85pt;z-index:25166540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" fillcolor="#00a4e6" stroked="f" strokeweight="2pt">
            <v:fill color2="#1742db" rotate="t" focus="100%" type="gradient"/>
            <v:textbox style="mso-next-textbox:#_x0000_s1044">
              <w:txbxContent>
                <w:p w:rsidR="001117C7" w:rsidRDefault="001117C7" w:rsidP="00781BAC">
                  <w:pPr>
                    <w:pStyle w:val="NormalWeb"/>
                    <w:spacing w:before="0" w:beforeAutospacing="0" w:after="0" w:afterAutospacing="0" w:line="204" w:lineRule="auto"/>
                    <w:jc w:val="center"/>
                    <w:textAlignment w:val="baseline"/>
                  </w:pPr>
                  <w:r w:rsidRPr="00455FE6">
                    <w:rPr>
                      <w:rFonts w:asciiTheme="majorHAnsi" w:hAnsi="Cambria" w:cstheme="minorBidi"/>
                      <w:color w:val="FFFFFF"/>
                      <w:kern w:val="24"/>
                      <w:sz w:val="40"/>
                      <w:szCs w:val="40"/>
                    </w:rPr>
                    <w:t>Created</w:t>
                  </w:r>
                </w:p>
              </w:txbxContent>
            </v:textbox>
          </v:roundrect>
        </w:pict>
      </w:r>
      <w:r>
        <w:pict>
          <v:roundrect id="_x0000_s1045" style="position:absolute;margin-left:0;margin-top:87.75pt;width:115.7pt;height:43.85pt;z-index:25166643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" fillcolor="#00a4e6" stroked="f" strokeweight="2pt">
            <v:fill color2="#1742db" rotate="t" focus="100%" type="gradient"/>
            <v:textbox style="mso-next-textbox:#_x0000_s1045">
              <w:txbxContent>
                <w:p w:rsidR="001117C7" w:rsidRDefault="001117C7" w:rsidP="00781BAC">
                  <w:pPr>
                    <w:pStyle w:val="NormalWeb"/>
                    <w:spacing w:before="0" w:beforeAutospacing="0" w:after="0" w:afterAutospacing="0" w:line="204" w:lineRule="auto"/>
                    <w:jc w:val="center"/>
                    <w:textAlignment w:val="baseline"/>
                  </w:pPr>
                  <w:r w:rsidRPr="00455FE6">
                    <w:rPr>
                      <w:rFonts w:asciiTheme="majorHAnsi" w:hAnsi="Cambria" w:cstheme="minorBidi"/>
                      <w:color w:val="FFFFFF"/>
                      <w:kern w:val="24"/>
                      <w:sz w:val="40"/>
                      <w:szCs w:val="40"/>
                    </w:rPr>
                    <w:t>Importing</w:t>
                  </w:r>
                </w:p>
              </w:txbxContent>
            </v:textbox>
          </v:roundrect>
        </w:pict>
      </w:r>
      <w:r>
        <w:pict>
          <v:shapetype id="_x0000_t32" coordsize="21600,21600" o:spt="32" o:oned="t" path="m,l21600,21600e" filled="f">
            <v:path arrowok="t" fillok="f" o:connecttype="none"/>
            <o:lock v:ext="edit" shapetype="t"/>
          </v:shapetype>
          <v:shape id="_x0000_s1046" type="#_x0000_t32" style="position:absolute;margin-left:35.9pt;margin-top:65.8pt;width:43.9pt;height:0;rotation:9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" adj="-63890,-1,-63890" strokecolor="#0d0d0d [3069]" strokeweight=".5pt">
            <v:stroke endarrow="open"/>
          </v:shape>
        </w:pict>
      </w:r>
      <w: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7" type="#_x0000_t13" style="position:absolute;margin-left:58.1pt;margin-top:51.65pt;width:61.9pt;height:29.0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" adj="16535" fillcolor="#215a69 [1640]" strokecolor="#40a7c2 [3048]">
            <v:fill color2="#3da5c1 [3016]" rotate="t" angle="180" colors="0 #2787a0;52429f #36b1d2;1 #34b3d6" focus="100%" type="gradient">
              <o:fill v:ext="view" type="gradientUnscaled"/>
            </v:fill>
            <v:shadow on="t" color="black" opacity="22937f" origin=",.5" offset="0,.63889mm"/>
          </v:shape>
        </w:pict>
      </w:r>
    </w:p>
    <w:p w:rsidR="00781BAC" w:rsidRDefault="00A730E5" w:rsidP="00781BAC">
      <w:r>
        <w:pict>
          <v:shape id="_x0000_s1048" style="position:absolute;margin-left:121.2pt;margin-top:6.3pt;width:245.45pt;height:59.8pt;z-index:251669504;visibility:visible;v-text-anchor:middle" coordsize="1136074,6373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" adj="-11796480,,5400" path="m,l1029854,r106220,106220l1136074,637308,,637308,,xe" fillcolor="white [3212]" strokecolor="black [3213]">
            <v:stroke joinstyle="miter"/>
            <v:formulas/>
            <v:path arrowok="t" o:connecttype="custom" o:connectlocs="0,0;1029854,0;1136074,106220;1136074,637308;0,637308;0,0" o:connectangles="0,0,0,0,0,0" textboxrect="0,0,1136074,637308"/>
            <v:textbox style="mso-next-textbox:#_x0000_s1048">
              <w:txbxContent>
                <w:p w:rsidR="001117C7" w:rsidRDefault="001117C7" w:rsidP="00781BAC">
                  <w:pPr>
                    <w:pStyle w:val="NormalWeb"/>
                    <w:spacing w:before="0" w:beforeAutospacing="0" w:after="0" w:afterAutospacing="0"/>
                    <w:textAlignment w:val="baseline"/>
                  </w:pPr>
                  <w:r>
                    <w:rPr>
                      <w:rFonts w:asciiTheme="minorHAnsi" w:hAnsi="Calibri" w:cstheme="minorBidi"/>
                      <w:color w:val="000000" w:themeColor="text1"/>
                      <w:kern w:val="24"/>
                      <w:sz w:val="28"/>
                      <w:szCs w:val="28"/>
                    </w:rPr>
                    <w:t>ChangeType=</w:t>
                  </w:r>
                  <w:r w:rsidRPr="00455FE6">
                    <w:rPr>
                      <w:rFonts w:asciiTheme="minorHAnsi" w:hAnsi="Calibri" w:cstheme="minorBidi"/>
                      <w:color w:val="000000" w:themeColor="text1"/>
                      <w:kern w:val="24"/>
                      <w:sz w:val="28"/>
                      <w:szCs w:val="28"/>
                    </w:rPr>
                    <w:t>Updated</w:t>
                  </w:r>
                </w:p>
                <w:p w:rsidR="001117C7" w:rsidRDefault="001117C7" w:rsidP="00781BAC">
                  <w:pPr>
                    <w:pStyle w:val="NormalWeb"/>
                    <w:spacing w:before="0" w:beforeAutospacing="0" w:after="0" w:afterAutospacing="0"/>
                    <w:textAlignment w:val="baseline"/>
                  </w:pPr>
                  <w:r>
                    <w:rPr>
                      <w:rFonts w:asciiTheme="minorHAnsi" w:hAnsi="Calibri" w:cstheme="minorBidi"/>
                      <w:color w:val="000000" w:themeColor="text1"/>
                      <w:kern w:val="24"/>
                      <w:sz w:val="28"/>
                      <w:szCs w:val="28"/>
                    </w:rPr>
                    <w:t>SpecificChangeType=</w:t>
                  </w:r>
                  <w:r w:rsidRPr="00455FE6">
                    <w:rPr>
                      <w:rFonts w:asciiTheme="minorHAnsi" w:hAnsi="Calibri" w:cstheme="minorBidi"/>
                      <w:color w:val="000000" w:themeColor="text1"/>
                      <w:kern w:val="24"/>
                      <w:sz w:val="28"/>
                      <w:szCs w:val="28"/>
                    </w:rPr>
                    <w:t>Importing</w:t>
                  </w:r>
                </w:p>
                <w:p w:rsidR="001117C7" w:rsidRDefault="001117C7" w:rsidP="00781BAC">
                  <w:pPr>
                    <w:pStyle w:val="NormalWeb"/>
                    <w:spacing w:before="0" w:beforeAutospacing="0" w:after="0" w:afterAutospacing="0"/>
                    <w:textAlignment w:val="baseline"/>
                  </w:pPr>
                  <w:r>
                    <w:rPr>
                      <w:rFonts w:asciiTheme="minorHAnsi" w:hAnsi="Calibri" w:cstheme="minorBidi"/>
                      <w:color w:val="000000" w:themeColor="text1"/>
                      <w:kern w:val="24"/>
                      <w:sz w:val="28"/>
                      <w:szCs w:val="28"/>
                    </w:rPr>
                    <w:t>Resource</w:t>
                  </w:r>
                  <w:r w:rsidRPr="00455FE6">
                    <w:rPr>
                      <w:rFonts w:asciiTheme="minorHAnsi" w:hAnsi="Calibri" w:cstheme="minorBidi"/>
                      <w:color w:val="000000" w:themeColor="text1"/>
                      <w:kern w:val="24"/>
                      <w:sz w:val="28"/>
                      <w:szCs w:val="28"/>
                    </w:rPr>
                    <w:t>Uri</w:t>
                  </w:r>
                  <w:r>
                    <w:rPr>
                      <w:rFonts w:asciiTheme="minorHAnsi" w:hAnsi="Calibri" w:cstheme="minorBidi"/>
                      <w:color w:val="000000" w:themeColor="text1"/>
                      <w:kern w:val="24"/>
                      <w:sz w:val="28"/>
                      <w:szCs w:val="28"/>
                    </w:rPr>
                    <w:t>=&lt;uri&gt;</w:t>
                  </w:r>
                </w:p>
              </w:txbxContent>
            </v:textbox>
          </v:shape>
        </w:pict>
      </w:r>
    </w:p>
    <w:p w:rsidR="00781BAC" w:rsidRDefault="00781BAC" w:rsidP="00781BAC"/>
    <w:p w:rsidR="00781BAC" w:rsidRDefault="00781BAC" w:rsidP="00781BAC"/>
    <w:p w:rsidR="00781BAC" w:rsidRDefault="00781BAC" w:rsidP="00781BAC"/>
    <w:p w:rsidR="00781BAC" w:rsidRDefault="00781BAC" w:rsidP="00781BAC"/>
    <w:p w:rsidR="00781BAC" w:rsidRPr="00F4177E" w:rsidRDefault="00781BAC" w:rsidP="00781BAC"/>
    <w:p w:rsidR="00781BAC" w:rsidRPr="0094579D" w:rsidRDefault="00781BAC" w:rsidP="00781BAC"/>
    <w:p w:rsidR="00781BAC" w:rsidRDefault="00781BAC" w:rsidP="00781BAC">
      <w:pPr>
        <w:pStyle w:val="Heading2"/>
      </w:pPr>
      <w:bookmarkStart w:id="3372" w:name="_Toc317010840"/>
      <w:r>
        <w:t>Client Support</w:t>
      </w:r>
      <w:bookmarkEnd w:id="3372"/>
    </w:p>
    <w:p w:rsidR="00781BAC" w:rsidRPr="000B5E65" w:rsidRDefault="00781BAC" w:rsidP="00781BAC">
      <w:r>
        <w:t>Clients will be able to subscribe to the Fusion message bus, the exact form is TBD. Clients will not be allowed to publish state change messages, publishing messages are reserved for Fusion resource managers and/or services.</w:t>
      </w:r>
    </w:p>
    <w:p w:rsidR="00781BAC" w:rsidRDefault="00781BAC" w:rsidP="00781BAC">
      <w:pPr>
        <w:pStyle w:val="Heading2"/>
      </w:pPr>
      <w:bookmarkStart w:id="3373" w:name="_Toc317010841"/>
      <w:r>
        <w:t>State Change Message Object</w:t>
      </w:r>
      <w:bookmarkEnd w:id="3373"/>
    </w:p>
    <w:p w:rsidR="00781BAC" w:rsidRDefault="00781BAC" w:rsidP="00781BAC">
      <w:r>
        <w:t>The State Change Message object described below will be sent as a JSON serialized string on the message bus. Thus external clients will be able to properly de-serialize the JSON string in the same fashion used in the REST API calls.</w:t>
      </w:r>
    </w:p>
    <w:tbl>
      <w:tblPr>
        <w:tblStyle w:val="LightList-Accent11"/>
        <w:tblW w:w="0" w:type="auto"/>
        <w:tblBorders>
          <w:insideH w:val="single" w:sz="8" w:space="0" w:color="4F81BD" w:themeColor="accent1"/>
          <w:insideV w:val="single" w:sz="8" w:space="0" w:color="4F81BD" w:themeColor="accent1"/>
        </w:tblBorders>
        <w:tblLook w:val="04A0"/>
      </w:tblPr>
      <w:tblGrid>
        <w:gridCol w:w="2163"/>
        <w:gridCol w:w="1454"/>
        <w:gridCol w:w="5239"/>
      </w:tblGrid>
      <w:tr w:rsidR="00781BAC" w:rsidRPr="00215CA6" w:rsidTr="00481A5B">
        <w:trPr>
          <w:cnfStyle w:val="100000000000"/>
        </w:trPr>
        <w:tc>
          <w:tcPr>
            <w:cnfStyle w:val="001000000000"/>
            <w:tcW w:w="2163" w:type="dxa"/>
            <w:tcBorders>
              <w:bottom w:val="single" w:sz="8" w:space="0" w:color="4F81BD" w:themeColor="accent1"/>
            </w:tcBorders>
          </w:tcPr>
          <w:p w:rsidR="00781BAC" w:rsidRPr="00215CA6" w:rsidRDefault="00781BAC" w:rsidP="00CE5819">
            <w:r>
              <w:t>Attribute Name</w:t>
            </w:r>
          </w:p>
        </w:tc>
        <w:tc>
          <w:tcPr>
            <w:tcW w:w="1454" w:type="dxa"/>
            <w:tcBorders>
              <w:bottom w:val="single" w:sz="8" w:space="0" w:color="4F81BD" w:themeColor="accent1"/>
            </w:tcBorders>
          </w:tcPr>
          <w:p w:rsidR="00781BAC" w:rsidRPr="00215CA6" w:rsidRDefault="00781BAC" w:rsidP="00CE5819">
            <w:pPr>
              <w:cnfStyle w:val="100000000000"/>
            </w:pPr>
            <w:r>
              <w:t>Data Type</w:t>
            </w:r>
          </w:p>
        </w:tc>
        <w:tc>
          <w:tcPr>
            <w:tcW w:w="5239" w:type="dxa"/>
            <w:tcBorders>
              <w:bottom w:val="single" w:sz="8" w:space="0" w:color="4F81BD" w:themeColor="accent1"/>
            </w:tcBorders>
          </w:tcPr>
          <w:p w:rsidR="00781BAC" w:rsidRPr="00215CA6" w:rsidRDefault="00781BAC" w:rsidP="00CE5819">
            <w:pPr>
              <w:cnfStyle w:val="100000000000"/>
            </w:pPr>
            <w:r w:rsidRPr="00215CA6">
              <w:t>Description</w:t>
            </w:r>
          </w:p>
        </w:tc>
      </w:tr>
      <w:tr w:rsidR="00781BAC" w:rsidTr="00481A5B">
        <w:trPr>
          <w:cnfStyle w:val="000000100000"/>
        </w:trPr>
        <w:tc>
          <w:tcPr>
            <w:cnfStyle w:val="001000000000"/>
            <w:tcW w:w="2163" w:type="dxa"/>
            <w:shd w:val="clear" w:color="auto" w:fill="auto"/>
          </w:tcPr>
          <w:p w:rsidR="00781BAC" w:rsidRPr="00E02192" w:rsidRDefault="00B93F41" w:rsidP="00CE5819">
            <w:r>
              <w:t>r</w:t>
            </w:r>
            <w:r w:rsidR="00781BAC">
              <w:t>esourceURI</w:t>
            </w:r>
          </w:p>
        </w:tc>
        <w:tc>
          <w:tcPr>
            <w:tcW w:w="1454" w:type="dxa"/>
          </w:tcPr>
          <w:p w:rsidR="00781BAC" w:rsidRDefault="00781BAC" w:rsidP="00CE5819">
            <w:pPr>
              <w:cnfStyle w:val="000000100000"/>
            </w:pPr>
            <w:r>
              <w:t>String</w:t>
            </w:r>
          </w:p>
        </w:tc>
        <w:tc>
          <w:tcPr>
            <w:tcW w:w="5239" w:type="dxa"/>
            <w:shd w:val="clear" w:color="auto" w:fill="auto"/>
          </w:tcPr>
          <w:p w:rsidR="00781BAC" w:rsidRDefault="00781BAC" w:rsidP="00CE5819">
            <w:pPr>
              <w:cnfStyle w:val="000000100000"/>
            </w:pPr>
            <w:r>
              <w:t>The URI for the resource that had the state change</w:t>
            </w:r>
          </w:p>
        </w:tc>
      </w:tr>
      <w:tr w:rsidR="00781BAC" w:rsidTr="00481A5B">
        <w:tc>
          <w:tcPr>
            <w:cnfStyle w:val="001000000000"/>
            <w:tcW w:w="2163" w:type="dxa"/>
            <w:shd w:val="clear" w:color="auto" w:fill="auto"/>
          </w:tcPr>
          <w:p w:rsidR="00781BAC" w:rsidRPr="00E02192" w:rsidRDefault="00B93F41" w:rsidP="00CE5819">
            <w:r w:rsidRPr="00481A5B">
              <w:rPr>
                <w:highlight w:val="yellow"/>
              </w:rPr>
              <w:lastRenderedPageBreak/>
              <w:t>c</w:t>
            </w:r>
            <w:r w:rsidR="00781BAC" w:rsidRPr="00481A5B">
              <w:rPr>
                <w:highlight w:val="yellow"/>
              </w:rPr>
              <w:t>hangeType</w:t>
            </w:r>
          </w:p>
        </w:tc>
        <w:tc>
          <w:tcPr>
            <w:tcW w:w="1454" w:type="dxa"/>
          </w:tcPr>
          <w:p w:rsidR="00781BAC" w:rsidRDefault="00CE0F14" w:rsidP="00CE5819">
            <w:pPr>
              <w:cnfStyle w:val="000000000000"/>
            </w:pPr>
            <w:hyperlink w:anchor="_Change_Type_(enum)" w:history="1">
              <w:r w:rsidR="00481A5B" w:rsidRPr="00CE0F14">
                <w:rPr>
                  <w:rStyle w:val="Hyperlink"/>
                  <w:highlight w:val="yellow"/>
                </w:rPr>
                <w:t>ChangeType</w:t>
              </w:r>
            </w:hyperlink>
          </w:p>
        </w:tc>
        <w:tc>
          <w:tcPr>
            <w:tcW w:w="5239" w:type="dxa"/>
            <w:shd w:val="clear" w:color="auto" w:fill="auto"/>
          </w:tcPr>
          <w:p w:rsidR="00781BAC" w:rsidRDefault="00781BAC" w:rsidP="00CE0F14">
            <w:pPr>
              <w:cnfStyle w:val="000000000000"/>
            </w:pPr>
            <w:r>
              <w:t xml:space="preserve">The state change type. </w:t>
            </w:r>
            <w:r w:rsidR="00CE0F14">
              <w:t xml:space="preserve"> </w:t>
            </w:r>
            <w:r>
              <w:t>These are high level change types, CREATED, UPDATED, DELETED</w:t>
            </w:r>
            <w:r w:rsidR="00CE0F14">
              <w:t xml:space="preserve">. See description of the </w:t>
            </w:r>
            <w:hyperlink w:anchor="_Change_Type_(enum)" w:history="1">
              <w:r w:rsidR="00CE0F14" w:rsidRPr="00CE0F14">
                <w:rPr>
                  <w:rStyle w:val="Hyperlink"/>
                </w:rPr>
                <w:t>ChangeType</w:t>
              </w:r>
            </w:hyperlink>
            <w:r w:rsidR="00CE0F14">
              <w:t xml:space="preserve"> enum, below.</w:t>
            </w:r>
            <w:r>
              <w:t xml:space="preserve"> </w:t>
            </w:r>
            <w:r w:rsidR="00481A5B" w:rsidRPr="00481A5B">
              <w:rPr>
                <w:highlight w:val="yellow"/>
              </w:rPr>
              <w:t>(TBD: Rename from actionType)</w:t>
            </w:r>
          </w:p>
        </w:tc>
      </w:tr>
      <w:tr w:rsidR="00781BAC" w:rsidTr="00481A5B">
        <w:trPr>
          <w:cnfStyle w:val="000000100000"/>
        </w:trPr>
        <w:tc>
          <w:tcPr>
            <w:cnfStyle w:val="001000000000"/>
            <w:tcW w:w="2163" w:type="dxa"/>
            <w:shd w:val="clear" w:color="auto" w:fill="auto"/>
          </w:tcPr>
          <w:p w:rsidR="00781BAC" w:rsidRDefault="00481A5B" w:rsidP="00CE5819">
            <w:r w:rsidRPr="00481A5B">
              <w:rPr>
                <w:highlight w:val="yellow"/>
              </w:rPr>
              <w:t>s</w:t>
            </w:r>
            <w:r w:rsidR="00781BAC" w:rsidRPr="00481A5B">
              <w:rPr>
                <w:highlight w:val="yellow"/>
              </w:rPr>
              <w:t>pecificChangeType</w:t>
            </w:r>
          </w:p>
        </w:tc>
        <w:tc>
          <w:tcPr>
            <w:tcW w:w="1454" w:type="dxa"/>
          </w:tcPr>
          <w:p w:rsidR="00781BAC" w:rsidRDefault="00781BAC" w:rsidP="00CE5819">
            <w:pPr>
              <w:cnfStyle w:val="000000100000"/>
            </w:pPr>
            <w:r>
              <w:t>String</w:t>
            </w:r>
          </w:p>
        </w:tc>
        <w:tc>
          <w:tcPr>
            <w:tcW w:w="5239" w:type="dxa"/>
            <w:shd w:val="clear" w:color="auto" w:fill="auto"/>
          </w:tcPr>
          <w:p w:rsidR="00781BAC" w:rsidRDefault="00781BAC" w:rsidP="00CE0F14">
            <w:pPr>
              <w:cnfStyle w:val="000000100000"/>
            </w:pPr>
            <w:r>
              <w:t>Mainly used for the UPDATE change type, would typically be the resource state.</w:t>
            </w:r>
            <w:r w:rsidR="00CE0F14">
              <w:t xml:space="preserve"> Definition is specific to the resource type.</w:t>
            </w:r>
            <w:r>
              <w:t xml:space="preserve"> </w:t>
            </w:r>
            <w:r w:rsidR="00481A5B" w:rsidRPr="00481A5B">
              <w:rPr>
                <w:highlight w:val="yellow"/>
              </w:rPr>
              <w:t xml:space="preserve">(TBD: Rename from </w:t>
            </w:r>
            <w:r w:rsidR="00481A5B">
              <w:rPr>
                <w:highlight w:val="yellow"/>
              </w:rPr>
              <w:t>specificA</w:t>
            </w:r>
            <w:r w:rsidR="00481A5B" w:rsidRPr="00481A5B">
              <w:rPr>
                <w:highlight w:val="yellow"/>
              </w:rPr>
              <w:t>ctionType</w:t>
            </w:r>
            <w:r w:rsidR="00481A5B">
              <w:t>)</w:t>
            </w:r>
          </w:p>
        </w:tc>
      </w:tr>
      <w:tr w:rsidR="00481A5B" w:rsidTr="00481A5B">
        <w:tc>
          <w:tcPr>
            <w:cnfStyle w:val="001000000000"/>
            <w:tcW w:w="2163" w:type="dxa"/>
            <w:shd w:val="clear" w:color="auto" w:fill="auto"/>
          </w:tcPr>
          <w:p w:rsidR="00481A5B" w:rsidRPr="00E02192" w:rsidRDefault="00481A5B" w:rsidP="001117C7">
            <w:r>
              <w:t>eTag</w:t>
            </w:r>
          </w:p>
        </w:tc>
        <w:tc>
          <w:tcPr>
            <w:tcW w:w="1454" w:type="dxa"/>
          </w:tcPr>
          <w:p w:rsidR="00481A5B" w:rsidRDefault="00481A5B" w:rsidP="001117C7">
            <w:pPr>
              <w:cnfStyle w:val="000000000000"/>
            </w:pPr>
            <w:r>
              <w:t>String</w:t>
            </w:r>
          </w:p>
        </w:tc>
        <w:tc>
          <w:tcPr>
            <w:tcW w:w="5239" w:type="dxa"/>
            <w:shd w:val="clear" w:color="auto" w:fill="auto"/>
          </w:tcPr>
          <w:p w:rsidR="00481A5B" w:rsidRDefault="00481A5B" w:rsidP="001117C7">
            <w:pPr>
              <w:cnfStyle w:val="000000000000"/>
            </w:pPr>
            <w:r>
              <w:t>The ETag for the resource at the instant the state change occurred (when this message was sent)</w:t>
            </w:r>
          </w:p>
        </w:tc>
      </w:tr>
      <w:tr w:rsidR="00781BAC" w:rsidTr="00481A5B">
        <w:trPr>
          <w:cnfStyle w:val="000000100000"/>
        </w:trPr>
        <w:tc>
          <w:tcPr>
            <w:cnfStyle w:val="001000000000"/>
            <w:tcW w:w="2163" w:type="dxa"/>
            <w:shd w:val="clear" w:color="auto" w:fill="auto"/>
          </w:tcPr>
          <w:p w:rsidR="00781BAC" w:rsidRDefault="00781BAC" w:rsidP="00CE5819">
            <w:r w:rsidRPr="00481A5B">
              <w:rPr>
                <w:highlight w:val="yellow"/>
              </w:rPr>
              <w:t>timestamp</w:t>
            </w:r>
          </w:p>
        </w:tc>
        <w:tc>
          <w:tcPr>
            <w:tcW w:w="1454" w:type="dxa"/>
          </w:tcPr>
          <w:p w:rsidR="00781BAC" w:rsidRDefault="00781BAC" w:rsidP="00CE5819">
            <w:pPr>
              <w:cnfStyle w:val="000000100000"/>
            </w:pPr>
            <w:r>
              <w:t>String</w:t>
            </w:r>
          </w:p>
        </w:tc>
        <w:tc>
          <w:tcPr>
            <w:tcW w:w="5239" w:type="dxa"/>
            <w:shd w:val="clear" w:color="auto" w:fill="auto"/>
          </w:tcPr>
          <w:p w:rsidR="00781BAC" w:rsidRDefault="00781BAC" w:rsidP="00CE5819">
            <w:pPr>
              <w:cnfStyle w:val="000000100000"/>
            </w:pPr>
            <w:r>
              <w:t xml:space="preserve">Time when the message is sent (may be set by library), this is in the </w:t>
            </w:r>
            <w:hyperlink r:id="rId39" w:history="1">
              <w:r w:rsidRPr="00FB1BBF">
                <w:rPr>
                  <w:rStyle w:val="Hyperlink"/>
                </w:rPr>
                <w:t>ISO 8601</w:t>
              </w:r>
            </w:hyperlink>
            <w:r>
              <w:rPr>
                <w:rStyle w:val="Hyperlink"/>
              </w:rPr>
              <w:t xml:space="preserve"> </w:t>
            </w:r>
            <w:r>
              <w:t>format.</w:t>
            </w:r>
            <w:r w:rsidR="00481A5B">
              <w:t xml:space="preserve"> </w:t>
            </w:r>
            <w:r w:rsidR="00481A5B" w:rsidRPr="00481A5B">
              <w:rPr>
                <w:highlight w:val="yellow"/>
              </w:rPr>
              <w:t>(TBD:  Can get this from messaging system, need to make available in payload)</w:t>
            </w:r>
          </w:p>
        </w:tc>
      </w:tr>
      <w:tr w:rsidR="00781BAC" w:rsidTr="00481A5B">
        <w:tc>
          <w:tcPr>
            <w:cnfStyle w:val="001000000000"/>
            <w:tcW w:w="2163" w:type="dxa"/>
            <w:shd w:val="clear" w:color="auto" w:fill="auto"/>
          </w:tcPr>
          <w:p w:rsidR="00781BAC" w:rsidRPr="00481A5B" w:rsidRDefault="00481A5B" w:rsidP="00CE5819">
            <w:pPr>
              <w:rPr>
                <w:highlight w:val="yellow"/>
              </w:rPr>
            </w:pPr>
            <w:r w:rsidRPr="00481A5B">
              <w:rPr>
                <w:highlight w:val="yellow"/>
              </w:rPr>
              <w:t>s</w:t>
            </w:r>
            <w:r w:rsidR="00781BAC" w:rsidRPr="00481A5B">
              <w:rPr>
                <w:highlight w:val="yellow"/>
              </w:rPr>
              <w:t>ubChangeType</w:t>
            </w:r>
          </w:p>
        </w:tc>
        <w:tc>
          <w:tcPr>
            <w:tcW w:w="1454" w:type="dxa"/>
          </w:tcPr>
          <w:p w:rsidR="00781BAC" w:rsidRPr="00481A5B" w:rsidRDefault="00781BAC" w:rsidP="00CE5819">
            <w:pPr>
              <w:cnfStyle w:val="000000000000"/>
              <w:rPr>
                <w:highlight w:val="yellow"/>
              </w:rPr>
            </w:pPr>
            <w:r w:rsidRPr="00481A5B">
              <w:rPr>
                <w:highlight w:val="yellow"/>
              </w:rPr>
              <w:t>String</w:t>
            </w:r>
          </w:p>
        </w:tc>
        <w:tc>
          <w:tcPr>
            <w:tcW w:w="5239" w:type="dxa"/>
            <w:shd w:val="clear" w:color="auto" w:fill="auto"/>
          </w:tcPr>
          <w:p w:rsidR="00781BAC" w:rsidRPr="00481A5B" w:rsidRDefault="00781BAC" w:rsidP="00CE5819">
            <w:pPr>
              <w:cnfStyle w:val="000000000000"/>
              <w:rPr>
                <w:highlight w:val="yellow"/>
              </w:rPr>
            </w:pPr>
            <w:r w:rsidRPr="00481A5B">
              <w:rPr>
                <w:highlight w:val="yellow"/>
              </w:rPr>
              <w:t>(Optional) if sub state/secondary state messages are needed, this would be the resource specific sub state. Ideally these are rare.</w:t>
            </w:r>
          </w:p>
        </w:tc>
      </w:tr>
      <w:tr w:rsidR="00781BAC" w:rsidTr="00481A5B">
        <w:trPr>
          <w:cnfStyle w:val="000000100000"/>
        </w:trPr>
        <w:tc>
          <w:tcPr>
            <w:cnfStyle w:val="001000000000"/>
            <w:tcW w:w="2163" w:type="dxa"/>
            <w:shd w:val="clear" w:color="auto" w:fill="auto"/>
          </w:tcPr>
          <w:p w:rsidR="00781BAC" w:rsidRDefault="00481A5B" w:rsidP="00CE5819">
            <w:r>
              <w:t>r</w:t>
            </w:r>
            <w:r w:rsidR="00781BAC">
              <w:t>esource</w:t>
            </w:r>
          </w:p>
        </w:tc>
        <w:tc>
          <w:tcPr>
            <w:tcW w:w="1454" w:type="dxa"/>
          </w:tcPr>
          <w:p w:rsidR="00781BAC" w:rsidRDefault="00781BAC" w:rsidP="00CE5819">
            <w:pPr>
              <w:cnfStyle w:val="000000100000"/>
            </w:pPr>
            <w:r>
              <w:t>String</w:t>
            </w:r>
          </w:p>
        </w:tc>
        <w:tc>
          <w:tcPr>
            <w:tcW w:w="5239" w:type="dxa"/>
            <w:shd w:val="clear" w:color="auto" w:fill="auto"/>
          </w:tcPr>
          <w:p w:rsidR="00781BAC" w:rsidRDefault="00781BAC" w:rsidP="00CE5819">
            <w:pPr>
              <w:cnfStyle w:val="000000100000"/>
            </w:pPr>
            <w:r>
              <w:t>(Optional except for delete) Would be the resource, use sparingly as this could cause large messages. For small resources, maybe OK, or in cases where a state change always results in a GET request.</w:t>
            </w:r>
          </w:p>
        </w:tc>
      </w:tr>
      <w:tr w:rsidR="00781BAC" w:rsidTr="00481A5B">
        <w:tc>
          <w:tcPr>
            <w:cnfStyle w:val="001000000000"/>
            <w:tcW w:w="2163" w:type="dxa"/>
            <w:shd w:val="clear" w:color="auto" w:fill="auto"/>
          </w:tcPr>
          <w:p w:rsidR="00781BAC" w:rsidRDefault="00481A5B" w:rsidP="00CE5819">
            <w:r>
              <w:t>sourceActivity</w:t>
            </w:r>
          </w:p>
        </w:tc>
        <w:tc>
          <w:tcPr>
            <w:tcW w:w="1454" w:type="dxa"/>
          </w:tcPr>
          <w:p w:rsidR="00781BAC" w:rsidRDefault="00781BAC" w:rsidP="00CE5819">
            <w:pPr>
              <w:cnfStyle w:val="000000000000"/>
            </w:pPr>
            <w:r>
              <w:t>String</w:t>
            </w:r>
          </w:p>
        </w:tc>
        <w:tc>
          <w:tcPr>
            <w:tcW w:w="5239" w:type="dxa"/>
            <w:shd w:val="clear" w:color="auto" w:fill="auto"/>
          </w:tcPr>
          <w:p w:rsidR="00781BAC" w:rsidRDefault="00781BAC" w:rsidP="00CE5819">
            <w:pPr>
              <w:cnfStyle w:val="000000000000"/>
            </w:pPr>
            <w:r>
              <w:t>(Optional) If available, the related activity URI should be included.</w:t>
            </w:r>
          </w:p>
        </w:tc>
      </w:tr>
      <w:tr w:rsidR="00781BAC" w:rsidTr="00481A5B">
        <w:trPr>
          <w:cnfStyle w:val="000000100000"/>
        </w:trPr>
        <w:tc>
          <w:tcPr>
            <w:cnfStyle w:val="001000000000"/>
            <w:tcW w:w="2163" w:type="dxa"/>
            <w:shd w:val="clear" w:color="auto" w:fill="auto"/>
          </w:tcPr>
          <w:p w:rsidR="00781BAC" w:rsidRPr="00481A5B" w:rsidRDefault="00481A5B" w:rsidP="00481A5B">
            <w:pPr>
              <w:rPr>
                <w:highlight w:val="yellow"/>
              </w:rPr>
            </w:pPr>
            <w:r w:rsidRPr="00481A5B">
              <w:rPr>
                <w:highlight w:val="yellow"/>
              </w:rPr>
              <w:t>c</w:t>
            </w:r>
            <w:r w:rsidR="00781BAC" w:rsidRPr="00481A5B">
              <w:rPr>
                <w:highlight w:val="yellow"/>
              </w:rPr>
              <w:t>hangedAttributes</w:t>
            </w:r>
          </w:p>
        </w:tc>
        <w:tc>
          <w:tcPr>
            <w:tcW w:w="1454" w:type="dxa"/>
          </w:tcPr>
          <w:p w:rsidR="00781BAC" w:rsidRPr="00481A5B" w:rsidRDefault="00781BAC" w:rsidP="00B93F41">
            <w:pPr>
              <w:cnfStyle w:val="000000100000"/>
              <w:rPr>
                <w:highlight w:val="yellow"/>
              </w:rPr>
            </w:pPr>
            <w:r w:rsidRPr="00481A5B">
              <w:rPr>
                <w:highlight w:val="yellow"/>
              </w:rPr>
              <w:t>List</w:t>
            </w:r>
            <w:r w:rsidR="00B93F41" w:rsidRPr="00481A5B">
              <w:rPr>
                <w:highlight w:val="yellow"/>
              </w:rPr>
              <w:t>&lt;</w:t>
            </w:r>
            <w:r w:rsidRPr="00481A5B">
              <w:rPr>
                <w:highlight w:val="yellow"/>
              </w:rPr>
              <w:t>String</w:t>
            </w:r>
            <w:r w:rsidR="00B93F41" w:rsidRPr="00481A5B">
              <w:rPr>
                <w:highlight w:val="yellow"/>
              </w:rPr>
              <w:t>&gt;</w:t>
            </w:r>
          </w:p>
        </w:tc>
        <w:tc>
          <w:tcPr>
            <w:tcW w:w="5239" w:type="dxa"/>
            <w:shd w:val="clear" w:color="auto" w:fill="auto"/>
          </w:tcPr>
          <w:p w:rsidR="00781BAC" w:rsidRPr="00481A5B" w:rsidRDefault="00781BAC" w:rsidP="00CE5819">
            <w:pPr>
              <w:cnfStyle w:val="000000100000"/>
              <w:rPr>
                <w:highlight w:val="yellow"/>
              </w:rPr>
            </w:pPr>
            <w:r w:rsidRPr="00481A5B">
              <w:rPr>
                <w:highlight w:val="yellow"/>
              </w:rPr>
              <w:t>(Highly Preferred) A list of top level attribute names that have changed based on the POST or PUT call that resulted in the state change message to be sent. A top level attribute refers to the attribute names of the resource and should not include those attributes related to complex objects.</w:t>
            </w:r>
            <w:r w:rsidR="00481A5B" w:rsidRPr="00481A5B">
              <w:rPr>
                <w:highlight w:val="yellow"/>
              </w:rPr>
              <w:t xml:space="preserve">  </w:t>
            </w:r>
            <w:r w:rsidR="00481A5B" w:rsidRPr="00481A5B">
              <w:rPr>
                <w:color w:val="FF0000"/>
                <w:highlight w:val="yellow"/>
              </w:rPr>
              <w:t>TBD:  Should this be a Map of attribute name-values instead?</w:t>
            </w:r>
          </w:p>
        </w:tc>
      </w:tr>
    </w:tbl>
    <w:p w:rsidR="00781BAC" w:rsidRPr="004923B0" w:rsidRDefault="00781BAC" w:rsidP="00781BAC"/>
    <w:p w:rsidR="00781BAC" w:rsidRDefault="00781BAC" w:rsidP="00781BAC">
      <w:pPr>
        <w:pStyle w:val="ListParagraph"/>
      </w:pPr>
    </w:p>
    <w:p w:rsidR="00481A5B" w:rsidRDefault="00481A5B" w:rsidP="00481A5B">
      <w:pPr>
        <w:pStyle w:val="Heading3"/>
      </w:pPr>
      <w:bookmarkStart w:id="3374" w:name="_Change_Type_(enum)"/>
      <w:bookmarkStart w:id="3375" w:name="_Toc317010842"/>
      <w:bookmarkEnd w:id="3374"/>
      <w:r>
        <w:t>Change Type (enum)</w:t>
      </w:r>
      <w:bookmarkEnd w:id="3375"/>
    </w:p>
    <w:p w:rsidR="00481A5B" w:rsidRPr="00481A5B" w:rsidRDefault="00481A5B" w:rsidP="00481A5B">
      <w:r>
        <w:t>Note:  Current name is ActionType.  To be renamed, along with other changes to message payload (highlighted in yellow, above)</w:t>
      </w:r>
    </w:p>
    <w:tbl>
      <w:tblPr>
        <w:tblStyle w:val="LightList-Accent11"/>
        <w:tblW w:w="0" w:type="auto"/>
        <w:tblBorders>
          <w:insideH w:val="single" w:sz="8" w:space="0" w:color="4F81BD" w:themeColor="accent1"/>
          <w:insideV w:val="single" w:sz="8" w:space="0" w:color="4F81BD" w:themeColor="accent1"/>
        </w:tblBorders>
        <w:tblLook w:val="04A0"/>
      </w:tblPr>
      <w:tblGrid>
        <w:gridCol w:w="2163"/>
        <w:gridCol w:w="5239"/>
      </w:tblGrid>
      <w:tr w:rsidR="00481A5B" w:rsidRPr="00215CA6" w:rsidTr="001117C7">
        <w:trPr>
          <w:cnfStyle w:val="100000000000"/>
        </w:trPr>
        <w:tc>
          <w:tcPr>
            <w:cnfStyle w:val="001000000000"/>
            <w:tcW w:w="2163" w:type="dxa"/>
            <w:tcBorders>
              <w:bottom w:val="single" w:sz="8" w:space="0" w:color="4F81BD" w:themeColor="accent1"/>
            </w:tcBorders>
          </w:tcPr>
          <w:p w:rsidR="00481A5B" w:rsidRPr="00215CA6" w:rsidRDefault="00481A5B" w:rsidP="001117C7">
            <w:r>
              <w:t>ChangeType Value</w:t>
            </w:r>
          </w:p>
        </w:tc>
        <w:tc>
          <w:tcPr>
            <w:tcW w:w="5239" w:type="dxa"/>
            <w:tcBorders>
              <w:bottom w:val="single" w:sz="8" w:space="0" w:color="4F81BD" w:themeColor="accent1"/>
            </w:tcBorders>
          </w:tcPr>
          <w:p w:rsidR="00481A5B" w:rsidRPr="00215CA6" w:rsidRDefault="00481A5B" w:rsidP="001117C7">
            <w:pPr>
              <w:cnfStyle w:val="100000000000"/>
            </w:pPr>
            <w:r w:rsidRPr="00215CA6">
              <w:t>Description</w:t>
            </w:r>
          </w:p>
        </w:tc>
      </w:tr>
      <w:tr w:rsidR="00481A5B" w:rsidTr="001117C7">
        <w:trPr>
          <w:cnfStyle w:val="000000100000"/>
        </w:trPr>
        <w:tc>
          <w:tcPr>
            <w:cnfStyle w:val="001000000000"/>
            <w:tcW w:w="2163" w:type="dxa"/>
            <w:shd w:val="clear" w:color="auto" w:fill="auto"/>
          </w:tcPr>
          <w:p w:rsidR="00481A5B" w:rsidRPr="00E02192" w:rsidRDefault="00CE0F14" w:rsidP="001117C7">
            <w:r>
              <w:t>CREATED</w:t>
            </w:r>
          </w:p>
        </w:tc>
        <w:tc>
          <w:tcPr>
            <w:tcW w:w="5239" w:type="dxa"/>
            <w:shd w:val="clear" w:color="auto" w:fill="auto"/>
          </w:tcPr>
          <w:p w:rsidR="00481A5B" w:rsidRDefault="00CE0F14" w:rsidP="00CE0F14">
            <w:pPr>
              <w:cnfStyle w:val="000000100000"/>
            </w:pPr>
            <w:r>
              <w:t>The resource has been newly created/added to the system</w:t>
            </w:r>
          </w:p>
        </w:tc>
      </w:tr>
      <w:tr w:rsidR="00481A5B" w:rsidTr="001117C7">
        <w:tc>
          <w:tcPr>
            <w:cnfStyle w:val="001000000000"/>
            <w:tcW w:w="2163" w:type="dxa"/>
            <w:shd w:val="clear" w:color="auto" w:fill="auto"/>
          </w:tcPr>
          <w:p w:rsidR="00481A5B" w:rsidRPr="00E02192" w:rsidRDefault="00CE0F14" w:rsidP="001117C7">
            <w:r>
              <w:t>UPDATED</w:t>
            </w:r>
          </w:p>
        </w:tc>
        <w:tc>
          <w:tcPr>
            <w:tcW w:w="5239" w:type="dxa"/>
            <w:shd w:val="clear" w:color="auto" w:fill="auto"/>
          </w:tcPr>
          <w:p w:rsidR="00481A5B" w:rsidRDefault="00CE0F14" w:rsidP="001117C7">
            <w:pPr>
              <w:cnfStyle w:val="000000000000"/>
            </w:pPr>
            <w:r>
              <w:t>The resource has been updated (state and/or attributes on the resource have changed)</w:t>
            </w:r>
          </w:p>
        </w:tc>
      </w:tr>
      <w:tr w:rsidR="00481A5B" w:rsidTr="001117C7">
        <w:trPr>
          <w:cnfStyle w:val="000000100000"/>
        </w:trPr>
        <w:tc>
          <w:tcPr>
            <w:cnfStyle w:val="001000000000"/>
            <w:tcW w:w="2163" w:type="dxa"/>
            <w:shd w:val="clear" w:color="auto" w:fill="auto"/>
          </w:tcPr>
          <w:p w:rsidR="00481A5B" w:rsidRDefault="00CE0F14" w:rsidP="001117C7">
            <w:r>
              <w:t>REMOVED</w:t>
            </w:r>
          </w:p>
        </w:tc>
        <w:tc>
          <w:tcPr>
            <w:tcW w:w="5239" w:type="dxa"/>
            <w:shd w:val="clear" w:color="auto" w:fill="auto"/>
          </w:tcPr>
          <w:p w:rsidR="00481A5B" w:rsidRDefault="00CE0F14" w:rsidP="001117C7">
            <w:pPr>
              <w:cnfStyle w:val="000000100000"/>
            </w:pPr>
            <w:r>
              <w:t>The resource has been permanently removed from the system</w:t>
            </w:r>
          </w:p>
        </w:tc>
      </w:tr>
    </w:tbl>
    <w:p w:rsidR="00481A5B" w:rsidRPr="00481A5B" w:rsidRDefault="00481A5B" w:rsidP="00481A5B"/>
    <w:p w:rsidR="00781BAC" w:rsidRDefault="00781BAC" w:rsidP="00781BAC">
      <w:pPr>
        <w:pStyle w:val="Heading2"/>
      </w:pPr>
      <w:bookmarkStart w:id="3376" w:name="_Toc317010843"/>
      <w:r>
        <w:t>Subscription Cleanup</w:t>
      </w:r>
      <w:bookmarkEnd w:id="3376"/>
    </w:p>
    <w:p w:rsidR="00481A5B" w:rsidRPr="00481A5B" w:rsidRDefault="00481A5B" w:rsidP="00481A5B">
      <w:pPr>
        <w:rPr>
          <w:color w:val="FF0000"/>
        </w:rPr>
      </w:pPr>
      <w:r w:rsidRPr="00481A5B">
        <w:rPr>
          <w:color w:val="FF0000"/>
        </w:rPr>
        <w:t xml:space="preserve">TBD:  Pending </w:t>
      </w:r>
      <w:r>
        <w:rPr>
          <w:color w:val="FF0000"/>
        </w:rPr>
        <w:t xml:space="preserve">final </w:t>
      </w:r>
      <w:r w:rsidRPr="00481A5B">
        <w:rPr>
          <w:color w:val="FF0000"/>
        </w:rPr>
        <w:t>technology choice</w:t>
      </w:r>
    </w:p>
    <w:p w:rsidR="00781BAC" w:rsidRDefault="00781BAC" w:rsidP="00781BAC">
      <w:pPr>
        <w:pStyle w:val="Heading2"/>
        <w:numPr>
          <w:ilvl w:val="0"/>
          <w:numId w:val="0"/>
        </w:numPr>
      </w:pPr>
      <w:r>
        <w:rPr>
          <w:rStyle w:val="CommentReference"/>
          <w:rFonts w:asciiTheme="minorHAnsi" w:eastAsiaTheme="minorHAnsi" w:hAnsiTheme="minorHAnsi" w:cstheme="minorBidi"/>
          <w:b w:val="0"/>
          <w:bCs w:val="0"/>
          <w:color w:val="auto"/>
        </w:rPr>
        <w:commentReference w:id="3377"/>
      </w:r>
    </w:p>
    <w:p w:rsidR="005800B6" w:rsidRDefault="005800B6" w:rsidP="005800B6">
      <w:pPr>
        <w:pStyle w:val="Heading1"/>
      </w:pPr>
      <w:bookmarkStart w:id="3378" w:name="_Toc317010844"/>
      <w:r>
        <w:t>Appendix A:  Fusion Resource Types</w:t>
      </w:r>
      <w:bookmarkEnd w:id="3378"/>
    </w:p>
    <w:p w:rsidR="005800B6" w:rsidRDefault="005800B6" w:rsidP="005800B6">
      <w:r>
        <w:t>The currently known set of resource types in Fusion by resource manager/area are as follows:</w:t>
      </w:r>
    </w:p>
    <w:p w:rsidR="00315EB3" w:rsidRPr="00FF72B4" w:rsidRDefault="00315EB3" w:rsidP="00315EB3">
      <w:pPr>
        <w:spacing w:after="0"/>
      </w:pPr>
      <w:r w:rsidRPr="00FF72B4">
        <w:t>Global</w:t>
      </w:r>
    </w:p>
    <w:p w:rsidR="00315EB3" w:rsidRPr="00FF72B4" w:rsidRDefault="00315EB3" w:rsidP="00315EB3">
      <w:pPr>
        <w:pStyle w:val="ListParagraph"/>
        <w:numPr>
          <w:ilvl w:val="0"/>
          <w:numId w:val="24"/>
        </w:numPr>
      </w:pPr>
      <w:r w:rsidRPr="00FF72B4">
        <w:t xml:space="preserve">domains </w:t>
      </w:r>
    </w:p>
    <w:p w:rsidR="00315EB3" w:rsidRPr="00FF72B4" w:rsidRDefault="00315EB3" w:rsidP="00315EB3">
      <w:pPr>
        <w:pStyle w:val="ListParagraph"/>
        <w:numPr>
          <w:ilvl w:val="1"/>
          <w:numId w:val="24"/>
        </w:numPr>
      </w:pPr>
      <w:r w:rsidRPr="00FF72B4">
        <w:t>Fusion domains</w:t>
      </w:r>
    </w:p>
    <w:p w:rsidR="00315EB3" w:rsidRPr="00FF72B4" w:rsidRDefault="00315EB3" w:rsidP="00315EB3">
      <w:pPr>
        <w:pStyle w:val="ListParagraph"/>
        <w:numPr>
          <w:ilvl w:val="0"/>
          <w:numId w:val="24"/>
        </w:numPr>
      </w:pPr>
      <w:r w:rsidRPr="00FF72B4">
        <w:t>appliance</w:t>
      </w:r>
    </w:p>
    <w:p w:rsidR="00315EB3" w:rsidRPr="00FF72B4" w:rsidRDefault="00315EB3" w:rsidP="00315EB3">
      <w:pPr>
        <w:pStyle w:val="ListParagraph"/>
        <w:numPr>
          <w:ilvl w:val="1"/>
          <w:numId w:val="24"/>
        </w:numPr>
      </w:pPr>
      <w:r w:rsidRPr="00FF72B4">
        <w:t>Contains cluster/IP config</w:t>
      </w:r>
    </w:p>
    <w:p w:rsidR="00315EB3" w:rsidRPr="00FF72B4" w:rsidRDefault="00315EB3" w:rsidP="00315EB3">
      <w:pPr>
        <w:pStyle w:val="ListParagraph"/>
        <w:numPr>
          <w:ilvl w:val="0"/>
          <w:numId w:val="24"/>
        </w:numPr>
      </w:pPr>
      <w:r w:rsidRPr="00FF72B4">
        <w:t>global-settings</w:t>
      </w:r>
    </w:p>
    <w:p w:rsidR="00315EB3" w:rsidRPr="00FF72B4" w:rsidRDefault="00315EB3" w:rsidP="00315EB3">
      <w:pPr>
        <w:pStyle w:val="ListParagraph"/>
        <w:numPr>
          <w:ilvl w:val="0"/>
          <w:numId w:val="24"/>
        </w:numPr>
      </w:pPr>
      <w:r w:rsidRPr="00FF72B4">
        <w:t>user-preferences</w:t>
      </w:r>
    </w:p>
    <w:p w:rsidR="00315EB3" w:rsidRPr="00FF72B4" w:rsidRDefault="00315EB3" w:rsidP="00315EB3">
      <w:pPr>
        <w:spacing w:after="0"/>
      </w:pPr>
      <w:r w:rsidRPr="00FF72B4">
        <w:t>Authn/Authz</w:t>
      </w:r>
    </w:p>
    <w:p w:rsidR="00315EB3" w:rsidRPr="00FF72B4" w:rsidRDefault="00315EB3" w:rsidP="00315EB3">
      <w:pPr>
        <w:pStyle w:val="ListParagraph"/>
        <w:numPr>
          <w:ilvl w:val="0"/>
          <w:numId w:val="24"/>
        </w:numPr>
      </w:pPr>
      <w:r w:rsidRPr="00FF72B4">
        <w:lastRenderedPageBreak/>
        <w:t>users</w:t>
      </w:r>
    </w:p>
    <w:p w:rsidR="00315EB3" w:rsidRPr="00FF72B4" w:rsidRDefault="00315EB3" w:rsidP="00315EB3">
      <w:pPr>
        <w:pStyle w:val="ListParagraph"/>
        <w:numPr>
          <w:ilvl w:val="0"/>
          <w:numId w:val="24"/>
        </w:numPr>
      </w:pPr>
      <w:r w:rsidRPr="00FF72B4">
        <w:t>organizations (future?)</w:t>
      </w:r>
    </w:p>
    <w:p w:rsidR="00315EB3" w:rsidRPr="00FF72B4" w:rsidRDefault="00315EB3" w:rsidP="00315EB3">
      <w:pPr>
        <w:pStyle w:val="ListParagraph"/>
        <w:numPr>
          <w:ilvl w:val="0"/>
          <w:numId w:val="24"/>
        </w:numPr>
      </w:pPr>
      <w:r w:rsidRPr="00FF72B4">
        <w:t>roles</w:t>
      </w:r>
    </w:p>
    <w:p w:rsidR="00315EB3" w:rsidRPr="00FF72B4" w:rsidRDefault="00315EB3" w:rsidP="00315EB3">
      <w:pPr>
        <w:pStyle w:val="ListParagraph"/>
        <w:numPr>
          <w:ilvl w:val="0"/>
          <w:numId w:val="24"/>
        </w:numPr>
      </w:pPr>
      <w:r w:rsidRPr="00FF72B4">
        <w:t>login-sessions</w:t>
      </w:r>
    </w:p>
    <w:p w:rsidR="00315EB3" w:rsidRPr="00FF72B4" w:rsidRDefault="00315EB3" w:rsidP="00315EB3">
      <w:pPr>
        <w:pStyle w:val="ListParagraph"/>
        <w:numPr>
          <w:ilvl w:val="0"/>
          <w:numId w:val="24"/>
        </w:numPr>
      </w:pPr>
      <w:r w:rsidRPr="00FF72B4">
        <w:t>authentication-providers</w:t>
      </w:r>
    </w:p>
    <w:p w:rsidR="00315EB3" w:rsidRPr="00E413EB" w:rsidRDefault="00315EB3" w:rsidP="00315EB3">
      <w:pPr>
        <w:spacing w:after="0"/>
      </w:pPr>
      <w:r w:rsidRPr="00E413EB">
        <w:t>Logging/Indexing</w:t>
      </w:r>
    </w:p>
    <w:p w:rsidR="00315EB3" w:rsidRPr="00E413EB" w:rsidRDefault="00315EB3" w:rsidP="00315EB3">
      <w:pPr>
        <w:pStyle w:val="ListParagraph"/>
        <w:numPr>
          <w:ilvl w:val="0"/>
          <w:numId w:val="24"/>
        </w:numPr>
      </w:pPr>
      <w:r w:rsidRPr="00E413EB">
        <w:t>debug-logs</w:t>
      </w:r>
    </w:p>
    <w:p w:rsidR="00315EB3" w:rsidRPr="00E413EB" w:rsidRDefault="00315EB3" w:rsidP="00315EB3">
      <w:pPr>
        <w:pStyle w:val="ListParagraph"/>
        <w:numPr>
          <w:ilvl w:val="0"/>
          <w:numId w:val="24"/>
        </w:numPr>
      </w:pPr>
      <w:r w:rsidRPr="00E413EB">
        <w:t>audit-logs</w:t>
      </w:r>
    </w:p>
    <w:p w:rsidR="00315EB3" w:rsidRDefault="00315EB3" w:rsidP="00315EB3">
      <w:pPr>
        <w:pStyle w:val="ListParagraph"/>
        <w:numPr>
          <w:ilvl w:val="0"/>
          <w:numId w:val="24"/>
        </w:numPr>
      </w:pPr>
      <w:r w:rsidRPr="00E413EB">
        <w:t>activities</w:t>
      </w:r>
    </w:p>
    <w:p w:rsidR="00AE38C7" w:rsidRDefault="00AE38C7" w:rsidP="00AE38C7">
      <w:pPr>
        <w:pStyle w:val="ListParagraph"/>
        <w:numPr>
          <w:ilvl w:val="0"/>
          <w:numId w:val="24"/>
        </w:numPr>
      </w:pPr>
      <w:r>
        <w:t>index/resources</w:t>
      </w:r>
    </w:p>
    <w:p w:rsidR="00AE38C7" w:rsidRDefault="00AE38C7" w:rsidP="00AE38C7">
      <w:pPr>
        <w:pStyle w:val="ListParagraph"/>
        <w:numPr>
          <w:ilvl w:val="0"/>
          <w:numId w:val="24"/>
        </w:numPr>
      </w:pPr>
      <w:r>
        <w:t>index/associations</w:t>
      </w:r>
    </w:p>
    <w:p w:rsidR="00AE38C7" w:rsidRPr="00E413EB" w:rsidRDefault="00AE38C7" w:rsidP="00AE38C7">
      <w:pPr>
        <w:pStyle w:val="ListParagraph"/>
        <w:numPr>
          <w:ilvl w:val="0"/>
          <w:numId w:val="24"/>
        </w:numPr>
      </w:pPr>
      <w:r>
        <w:t>index/</w:t>
      </w:r>
      <w:r w:rsidRPr="00E413EB">
        <w:t>search</w:t>
      </w:r>
      <w:r>
        <w:t>-hits</w:t>
      </w:r>
    </w:p>
    <w:p w:rsidR="00AE38C7" w:rsidRPr="00E413EB" w:rsidRDefault="00AE38C7" w:rsidP="00AE38C7">
      <w:pPr>
        <w:pStyle w:val="ListParagraph"/>
        <w:numPr>
          <w:ilvl w:val="0"/>
          <w:numId w:val="24"/>
        </w:numPr>
      </w:pPr>
      <w:r>
        <w:t>index/suggestions</w:t>
      </w:r>
    </w:p>
    <w:p w:rsidR="00315EB3" w:rsidRPr="00E413EB" w:rsidRDefault="00315EB3" w:rsidP="00315EB3">
      <w:pPr>
        <w:spacing w:after="0"/>
      </w:pPr>
      <w:r w:rsidRPr="00E413EB">
        <w:t>Backup/Restore</w:t>
      </w:r>
    </w:p>
    <w:p w:rsidR="00315EB3" w:rsidRPr="00E413EB" w:rsidRDefault="00315EB3" w:rsidP="00315EB3">
      <w:pPr>
        <w:pStyle w:val="ListParagraph"/>
        <w:numPr>
          <w:ilvl w:val="0"/>
          <w:numId w:val="24"/>
        </w:numPr>
      </w:pPr>
      <w:r w:rsidRPr="00E413EB">
        <w:t>backups</w:t>
      </w:r>
    </w:p>
    <w:p w:rsidR="00315EB3" w:rsidRPr="00E413EB" w:rsidRDefault="00315EB3" w:rsidP="00315EB3">
      <w:pPr>
        <w:pStyle w:val="ListParagraph"/>
        <w:numPr>
          <w:ilvl w:val="0"/>
          <w:numId w:val="24"/>
        </w:numPr>
      </w:pPr>
      <w:r w:rsidRPr="00E413EB">
        <w:t>restores</w:t>
      </w:r>
    </w:p>
    <w:p w:rsidR="00315EB3" w:rsidRPr="00FF72B4" w:rsidRDefault="00315EB3" w:rsidP="00315EB3">
      <w:pPr>
        <w:spacing w:after="0"/>
      </w:pPr>
      <w:r w:rsidRPr="00FF72B4">
        <w:t>Health</w:t>
      </w:r>
    </w:p>
    <w:p w:rsidR="00315EB3" w:rsidRPr="00FF72B4" w:rsidRDefault="00315EB3" w:rsidP="00315EB3">
      <w:pPr>
        <w:pStyle w:val="ListParagraph"/>
        <w:numPr>
          <w:ilvl w:val="0"/>
          <w:numId w:val="24"/>
        </w:numPr>
      </w:pPr>
      <w:r w:rsidRPr="00FF72B4">
        <w:t>events</w:t>
      </w:r>
    </w:p>
    <w:p w:rsidR="00315EB3" w:rsidRDefault="00315EB3" w:rsidP="00315EB3">
      <w:pPr>
        <w:pStyle w:val="ListParagraph"/>
        <w:numPr>
          <w:ilvl w:val="0"/>
          <w:numId w:val="24"/>
        </w:numPr>
      </w:pPr>
      <w:r w:rsidRPr="00FF72B4">
        <w:t>alerts</w:t>
      </w:r>
    </w:p>
    <w:p w:rsidR="00315EB3" w:rsidRPr="00FF72B4" w:rsidRDefault="00315EB3" w:rsidP="00315EB3">
      <w:pPr>
        <w:pStyle w:val="ListParagraph"/>
        <w:numPr>
          <w:ilvl w:val="0"/>
          <w:numId w:val="24"/>
        </w:numPr>
      </w:pPr>
      <w:r>
        <w:t>notifications</w:t>
      </w:r>
    </w:p>
    <w:p w:rsidR="00315EB3" w:rsidRPr="00FF72B4" w:rsidRDefault="00315EB3" w:rsidP="00315EB3">
      <w:pPr>
        <w:spacing w:after="0"/>
      </w:pPr>
      <w:r w:rsidRPr="00FF72B4">
        <w:t>Firmware Mgmt</w:t>
      </w:r>
    </w:p>
    <w:p w:rsidR="00315EB3" w:rsidRPr="00FF72B4" w:rsidRDefault="00315EB3" w:rsidP="00315EB3">
      <w:pPr>
        <w:pStyle w:val="ListParagraph"/>
        <w:numPr>
          <w:ilvl w:val="0"/>
          <w:numId w:val="24"/>
        </w:numPr>
      </w:pPr>
      <w:r w:rsidRPr="00FF72B4">
        <w:t>firmware-drivers</w:t>
      </w:r>
    </w:p>
    <w:p w:rsidR="005800B6" w:rsidRPr="00FF72B4" w:rsidRDefault="005800B6" w:rsidP="005800B6">
      <w:pPr>
        <w:spacing w:after="0"/>
      </w:pPr>
      <w:r w:rsidRPr="00FF72B4">
        <w:t>P</w:t>
      </w:r>
      <w:r>
        <w:t xml:space="preserve">rofile </w:t>
      </w:r>
      <w:r w:rsidRPr="00FF72B4">
        <w:t>M</w:t>
      </w:r>
      <w:r>
        <w:t>anager (PM)</w:t>
      </w:r>
    </w:p>
    <w:p w:rsidR="005800B6" w:rsidRPr="00FF72B4" w:rsidRDefault="005800B6" w:rsidP="00755F38">
      <w:pPr>
        <w:pStyle w:val="ListParagraph"/>
        <w:numPr>
          <w:ilvl w:val="0"/>
          <w:numId w:val="24"/>
        </w:numPr>
      </w:pPr>
      <w:r w:rsidRPr="00FF72B4">
        <w:t>server-profiles</w:t>
      </w:r>
    </w:p>
    <w:p w:rsidR="005800B6" w:rsidRPr="00FF72B4" w:rsidRDefault="005800B6" w:rsidP="00755F38">
      <w:pPr>
        <w:pStyle w:val="ListParagraph"/>
        <w:numPr>
          <w:ilvl w:val="0"/>
          <w:numId w:val="24"/>
        </w:numPr>
      </w:pPr>
      <w:r w:rsidRPr="00FF72B4">
        <w:t>server-profile-templates</w:t>
      </w:r>
    </w:p>
    <w:p w:rsidR="005800B6" w:rsidRPr="00FF72B4" w:rsidRDefault="005800B6" w:rsidP="005800B6">
      <w:pPr>
        <w:spacing w:after="0"/>
      </w:pPr>
      <w:r>
        <w:t>Physical Server Resource manager (</w:t>
      </w:r>
      <w:r w:rsidRPr="00FF72B4">
        <w:t>PSRM</w:t>
      </w:r>
      <w:r>
        <w:t>)</w:t>
      </w:r>
    </w:p>
    <w:p w:rsidR="005800B6" w:rsidRPr="00FF72B4" w:rsidRDefault="005800B6" w:rsidP="00755F38">
      <w:pPr>
        <w:pStyle w:val="ListParagraph"/>
        <w:numPr>
          <w:ilvl w:val="0"/>
          <w:numId w:val="24"/>
        </w:numPr>
      </w:pPr>
      <w:r w:rsidRPr="00FF72B4">
        <w:t>enclosures</w:t>
      </w:r>
    </w:p>
    <w:p w:rsidR="005800B6" w:rsidRPr="00FF72B4" w:rsidRDefault="005800B6" w:rsidP="00755F38">
      <w:pPr>
        <w:pStyle w:val="ListParagraph"/>
        <w:numPr>
          <w:ilvl w:val="0"/>
          <w:numId w:val="24"/>
        </w:numPr>
      </w:pPr>
      <w:r w:rsidRPr="00FF72B4">
        <w:t>enclosure-groups</w:t>
      </w:r>
    </w:p>
    <w:p w:rsidR="005800B6" w:rsidRPr="00FF72B4" w:rsidRDefault="005800B6" w:rsidP="00755F38">
      <w:pPr>
        <w:pStyle w:val="ListParagraph"/>
        <w:numPr>
          <w:ilvl w:val="0"/>
          <w:numId w:val="24"/>
        </w:numPr>
      </w:pPr>
      <w:r w:rsidRPr="00FF72B4">
        <w:t>enclosure-types</w:t>
      </w:r>
    </w:p>
    <w:p w:rsidR="005800B6" w:rsidRPr="00FF72B4" w:rsidRDefault="005800B6" w:rsidP="00755F38">
      <w:pPr>
        <w:pStyle w:val="ListParagraph"/>
        <w:numPr>
          <w:ilvl w:val="0"/>
          <w:numId w:val="24"/>
        </w:numPr>
      </w:pPr>
      <w:r w:rsidRPr="00FF72B4">
        <w:t>physical-servers</w:t>
      </w:r>
    </w:p>
    <w:p w:rsidR="005800B6" w:rsidRPr="00FF72B4" w:rsidRDefault="005800B6" w:rsidP="00755F38">
      <w:pPr>
        <w:pStyle w:val="ListParagraph"/>
        <w:numPr>
          <w:ilvl w:val="0"/>
          <w:numId w:val="24"/>
        </w:numPr>
      </w:pPr>
      <w:r w:rsidRPr="00FF72B4">
        <w:t>physical-server-types</w:t>
      </w:r>
    </w:p>
    <w:p w:rsidR="005800B6" w:rsidRPr="00FF72B4" w:rsidRDefault="005800B6" w:rsidP="005800B6">
      <w:pPr>
        <w:spacing w:after="0"/>
      </w:pPr>
      <w:r>
        <w:t>Connectivity Resource Manager (</w:t>
      </w:r>
      <w:r w:rsidRPr="00FF72B4">
        <w:t>CRM</w:t>
      </w:r>
      <w:r>
        <w:t>)</w:t>
      </w:r>
    </w:p>
    <w:p w:rsidR="005800B6" w:rsidRPr="00FF72B4" w:rsidRDefault="005800B6" w:rsidP="00755F38">
      <w:pPr>
        <w:pStyle w:val="ListParagraph"/>
        <w:numPr>
          <w:ilvl w:val="0"/>
          <w:numId w:val="24"/>
        </w:numPr>
      </w:pPr>
      <w:r w:rsidRPr="00FF72B4">
        <w:t>connections</w:t>
      </w:r>
    </w:p>
    <w:p w:rsidR="005800B6" w:rsidRPr="00FF72B4" w:rsidRDefault="005800B6" w:rsidP="00755F38">
      <w:pPr>
        <w:pStyle w:val="ListParagraph"/>
        <w:numPr>
          <w:ilvl w:val="0"/>
          <w:numId w:val="24"/>
        </w:numPr>
      </w:pPr>
      <w:r w:rsidRPr="00FF72B4">
        <w:t>connection-templates</w:t>
      </w:r>
    </w:p>
    <w:p w:rsidR="005800B6" w:rsidRDefault="005800B6" w:rsidP="00755F38">
      <w:pPr>
        <w:pStyle w:val="ListParagraph"/>
        <w:numPr>
          <w:ilvl w:val="0"/>
          <w:numId w:val="24"/>
        </w:numPr>
      </w:pPr>
      <w:r w:rsidRPr="00FF72B4">
        <w:t>networks</w:t>
      </w:r>
    </w:p>
    <w:p w:rsidR="00CA0FC7" w:rsidRDefault="00CA0FC7" w:rsidP="00CA0FC7">
      <w:pPr>
        <w:pStyle w:val="ListParagraph"/>
        <w:numPr>
          <w:ilvl w:val="1"/>
          <w:numId w:val="24"/>
        </w:numPr>
      </w:pPr>
      <w:r>
        <w:t>ethernet-networks</w:t>
      </w:r>
    </w:p>
    <w:p w:rsidR="00CA0FC7" w:rsidRPr="00FF72B4" w:rsidRDefault="00CA0FC7" w:rsidP="00CA0FC7">
      <w:pPr>
        <w:pStyle w:val="ListParagraph"/>
        <w:numPr>
          <w:ilvl w:val="1"/>
          <w:numId w:val="24"/>
        </w:numPr>
      </w:pPr>
      <w:r>
        <w:t>fc-networks</w:t>
      </w:r>
    </w:p>
    <w:p w:rsidR="005800B6" w:rsidRPr="00FF72B4" w:rsidRDefault="005800B6" w:rsidP="00755F38">
      <w:pPr>
        <w:pStyle w:val="ListParagraph"/>
        <w:numPr>
          <w:ilvl w:val="0"/>
          <w:numId w:val="24"/>
        </w:numPr>
      </w:pPr>
      <w:r w:rsidRPr="00FF72B4">
        <w:t>network-templates</w:t>
      </w:r>
    </w:p>
    <w:p w:rsidR="005800B6" w:rsidRPr="00FF72B4" w:rsidRDefault="005800B6" w:rsidP="00755F38">
      <w:pPr>
        <w:pStyle w:val="ListParagraph"/>
        <w:numPr>
          <w:ilvl w:val="0"/>
          <w:numId w:val="24"/>
        </w:numPr>
      </w:pPr>
      <w:r w:rsidRPr="00FF72B4">
        <w:t>network-sets</w:t>
      </w:r>
    </w:p>
    <w:p w:rsidR="005800B6" w:rsidRPr="00FF72B4" w:rsidRDefault="005800B6" w:rsidP="00755F38">
      <w:pPr>
        <w:pStyle w:val="ListParagraph"/>
        <w:numPr>
          <w:ilvl w:val="0"/>
          <w:numId w:val="24"/>
        </w:numPr>
      </w:pPr>
      <w:r w:rsidRPr="00FF72B4">
        <w:t>switches</w:t>
      </w:r>
    </w:p>
    <w:p w:rsidR="005800B6" w:rsidRPr="00FF72B4" w:rsidRDefault="005800B6" w:rsidP="00755F38">
      <w:pPr>
        <w:pStyle w:val="ListParagraph"/>
        <w:numPr>
          <w:ilvl w:val="0"/>
          <w:numId w:val="24"/>
        </w:numPr>
      </w:pPr>
      <w:r w:rsidRPr="00FF72B4">
        <w:lastRenderedPageBreak/>
        <w:t>switch-groups</w:t>
      </w:r>
    </w:p>
    <w:p w:rsidR="005800B6" w:rsidRPr="00FF72B4" w:rsidRDefault="005800B6" w:rsidP="00755F38">
      <w:pPr>
        <w:pStyle w:val="ListParagraph"/>
        <w:numPr>
          <w:ilvl w:val="0"/>
          <w:numId w:val="24"/>
        </w:numPr>
      </w:pPr>
      <w:r w:rsidRPr="00FF72B4">
        <w:t>switch-types</w:t>
      </w:r>
    </w:p>
    <w:p w:rsidR="005800B6" w:rsidRPr="00FF72B4" w:rsidRDefault="005800B6" w:rsidP="00755F38">
      <w:pPr>
        <w:pStyle w:val="ListParagraph"/>
        <w:numPr>
          <w:ilvl w:val="0"/>
          <w:numId w:val="24"/>
        </w:numPr>
      </w:pPr>
      <w:r w:rsidRPr="00FF72B4">
        <w:t>port-groups</w:t>
      </w:r>
    </w:p>
    <w:p w:rsidR="005800B6" w:rsidRPr="00FF72B4" w:rsidRDefault="005800B6" w:rsidP="00755F38">
      <w:pPr>
        <w:pStyle w:val="ListParagraph"/>
        <w:numPr>
          <w:ilvl w:val="0"/>
          <w:numId w:val="24"/>
        </w:numPr>
      </w:pPr>
      <w:r w:rsidRPr="00FF72B4">
        <w:t>vswitches</w:t>
      </w:r>
    </w:p>
    <w:p w:rsidR="005800B6" w:rsidRPr="00FF72B4" w:rsidRDefault="005800B6" w:rsidP="005800B6">
      <w:pPr>
        <w:spacing w:after="0"/>
      </w:pPr>
      <w:r>
        <w:t xml:space="preserve">Environmental Resource Manager </w:t>
      </w:r>
      <w:r w:rsidRPr="00FF72B4">
        <w:t>ERM</w:t>
      </w:r>
    </w:p>
    <w:p w:rsidR="005800B6" w:rsidRPr="00FF72B4" w:rsidRDefault="005800B6" w:rsidP="00755F38">
      <w:pPr>
        <w:pStyle w:val="ListParagraph"/>
        <w:numPr>
          <w:ilvl w:val="0"/>
          <w:numId w:val="24"/>
        </w:numPr>
      </w:pPr>
      <w:r w:rsidRPr="00FF72B4">
        <w:t>datacenters</w:t>
      </w:r>
    </w:p>
    <w:p w:rsidR="005800B6" w:rsidRPr="00FF72B4" w:rsidRDefault="005800B6" w:rsidP="00755F38">
      <w:pPr>
        <w:pStyle w:val="ListParagraph"/>
        <w:numPr>
          <w:ilvl w:val="0"/>
          <w:numId w:val="24"/>
        </w:numPr>
      </w:pPr>
      <w:r w:rsidRPr="00FF72B4">
        <w:t>racks</w:t>
      </w:r>
    </w:p>
    <w:p w:rsidR="005800B6" w:rsidRPr="00FF72B4" w:rsidRDefault="005800B6" w:rsidP="00755F38">
      <w:pPr>
        <w:pStyle w:val="ListParagraph"/>
        <w:numPr>
          <w:ilvl w:val="0"/>
          <w:numId w:val="24"/>
        </w:numPr>
      </w:pPr>
      <w:r w:rsidRPr="00FF72B4">
        <w:t>power-devices</w:t>
      </w:r>
    </w:p>
    <w:p w:rsidR="005800B6" w:rsidRPr="00FF72B4" w:rsidRDefault="005800B6" w:rsidP="00755F38">
      <w:pPr>
        <w:pStyle w:val="ListParagraph"/>
        <w:numPr>
          <w:ilvl w:val="0"/>
          <w:numId w:val="24"/>
        </w:numPr>
      </w:pPr>
      <w:r w:rsidRPr="00FF72B4">
        <w:t>unmanaged-devices</w:t>
      </w:r>
    </w:p>
    <w:p w:rsidR="00F722C6" w:rsidRDefault="005800B6" w:rsidP="00F722C6">
      <w:pPr>
        <w:pStyle w:val="Heading1"/>
      </w:pPr>
      <w:bookmarkStart w:id="3379" w:name="_Toc317010845"/>
      <w:r>
        <w:t xml:space="preserve">Appendix B:  </w:t>
      </w:r>
      <w:commentRangeStart w:id="3380"/>
      <w:r w:rsidR="00131C18">
        <w:t>Common</w:t>
      </w:r>
      <w:r w:rsidR="00EB44B4">
        <w:t xml:space="preserve"> Services &amp; APIs</w:t>
      </w:r>
      <w:bookmarkEnd w:id="3379"/>
    </w:p>
    <w:p w:rsidR="00131C18" w:rsidRDefault="005F1905" w:rsidP="00131C18">
      <w:r>
        <w:rPr>
          <w:noProof/>
        </w:rPr>
        <w:drawing>
          <wp:inline distT="0" distB="0" distL="0" distR="0">
            <wp:extent cx="5486400" cy="2384474"/>
            <wp:effectExtent l="19050" t="0" r="0" b="0"/>
            <wp:docPr id="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8672" cy="3571665"/>
                      <a:chOff x="462664" y="843525"/>
                      <a:chExt cx="8218672" cy="3571665"/>
                    </a:xfrm>
                  </a:grpSpPr>
                  <a:sp>
                    <a:nvSpPr>
                      <a:cNvPr id="53" name="Rectangle 52"/>
                      <a:cNvSpPr/>
                    </a:nvSpPr>
                    <a:spPr>
                      <a:xfrm>
                        <a:off x="462666" y="843525"/>
                        <a:ext cx="8218670" cy="460860"/>
                      </a:xfrm>
                      <a:prstGeom prst="rect">
                        <a:avLst/>
                      </a:prstGeom>
                      <a:ln/>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sz="1400" dirty="0" smtClean="0">
                              <a:latin typeface="Futura Bk"/>
                              <a:cs typeface="Futura Bk"/>
                            </a:rPr>
                            <a:t>Client</a:t>
                          </a:r>
                          <a:endParaRPr lang="en-US" sz="1400" dirty="0">
                            <a:latin typeface="Futura Bk"/>
                            <a:cs typeface="Futura Bk"/>
                          </a:endParaRPr>
                        </a:p>
                      </a:txBody>
                      <a:useSpRect/>
                    </a:txSp>
                    <a:style>
                      <a:lnRef idx="2">
                        <a:schemeClr val="accent1"/>
                      </a:lnRef>
                      <a:fillRef idx="1">
                        <a:schemeClr val="lt1"/>
                      </a:fillRef>
                      <a:effectRef idx="0">
                        <a:schemeClr val="accent1"/>
                      </a:effectRef>
                      <a:fontRef idx="minor">
                        <a:schemeClr val="dk1"/>
                      </a:fontRef>
                    </a:style>
                  </a:sp>
                  <a:sp>
                    <a:nvSpPr>
                      <a:cNvPr id="7" name="Rectangle 6"/>
                      <a:cNvSpPr/>
                    </a:nvSpPr>
                    <a:spPr>
                      <a:xfrm>
                        <a:off x="462665" y="3032610"/>
                        <a:ext cx="8218669" cy="1382580"/>
                      </a:xfrm>
                      <a:prstGeom prst="rect">
                        <a:avLst/>
                      </a:prstGeom>
                      <a:ln/>
                    </a:spPr>
                    <a:txSp>
                      <a:txBody>
                        <a:bodyPr rtlCol="0" anchor="t"/>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sz="1400" dirty="0" smtClean="0">
                              <a:latin typeface="Futura Bk"/>
                              <a:cs typeface="Futura Bk"/>
                            </a:rPr>
                            <a:t>Appliance Platform</a:t>
                          </a:r>
                          <a:endParaRPr lang="en-US" sz="1400" dirty="0">
                            <a:latin typeface="Futura Bk"/>
                            <a:cs typeface="Futura Bk"/>
                          </a:endParaRPr>
                        </a:p>
                      </a:txBody>
                      <a:useSpRect/>
                    </a:txSp>
                    <a:style>
                      <a:lnRef idx="2">
                        <a:schemeClr val="accent1"/>
                      </a:lnRef>
                      <a:fillRef idx="1">
                        <a:schemeClr val="lt1"/>
                      </a:fillRef>
                      <a:effectRef idx="0">
                        <a:schemeClr val="accent1"/>
                      </a:effectRef>
                      <a:fontRef idx="minor">
                        <a:schemeClr val="dk1"/>
                      </a:fontRef>
                    </a:style>
                  </a:sp>
                  <a:sp>
                    <a:nvSpPr>
                      <a:cNvPr id="10" name="Rounded Rectangle 9"/>
                      <a:cNvSpPr/>
                    </a:nvSpPr>
                    <a:spPr>
                      <a:xfrm>
                        <a:off x="462665" y="4184759"/>
                        <a:ext cx="8218670" cy="230430"/>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Appliance (Virtual/Physical)</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11" name="Rounded Rectangle 10"/>
                      <a:cNvSpPr/>
                    </a:nvSpPr>
                    <a:spPr>
                      <a:xfrm>
                        <a:off x="462665" y="3954330"/>
                        <a:ext cx="8218670" cy="230430"/>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Operating System (Linux/</a:t>
                          </a:r>
                          <a:r>
                            <a:rPr lang="en-US" sz="1200" dirty="0" err="1" smtClean="0">
                              <a:latin typeface="Futura Bk"/>
                              <a:cs typeface="Futura Bk"/>
                            </a:rPr>
                            <a:t>CentOS</a:t>
                          </a:r>
                          <a:r>
                            <a:rPr lang="en-US" sz="1200" dirty="0" smtClean="0">
                              <a:latin typeface="Futura Bk"/>
                              <a:cs typeface="Futura Bk"/>
                            </a:rPr>
                            <a:t>)</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12" name="Rounded Rectangle 11"/>
                      <a:cNvSpPr/>
                    </a:nvSpPr>
                    <a:spPr>
                      <a:xfrm>
                        <a:off x="462665" y="3723900"/>
                        <a:ext cx="8218670" cy="230430"/>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HA/Cluster Framework (Pacemaker/DRBD)</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13" name="Rounded Rectangle 12"/>
                      <a:cNvSpPr/>
                    </a:nvSpPr>
                    <a:spPr>
                      <a:xfrm>
                        <a:off x="462665" y="3493470"/>
                        <a:ext cx="8218670" cy="230430"/>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Database (</a:t>
                          </a:r>
                          <a:r>
                            <a:rPr lang="en-US" sz="1200" dirty="0" err="1" smtClean="0">
                              <a:latin typeface="Futura Bk"/>
                              <a:cs typeface="Futura Bk"/>
                            </a:rPr>
                            <a:t>Postgres</a:t>
                          </a:r>
                          <a:r>
                            <a:rPr lang="en-US" sz="1200" dirty="0" smtClean="0">
                              <a:latin typeface="Futura Bk"/>
                              <a:cs typeface="Futura Bk"/>
                            </a:rPr>
                            <a:t>)</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14" name="Rounded Rectangle 13"/>
                      <a:cNvSpPr/>
                    </a:nvSpPr>
                    <a:spPr>
                      <a:xfrm>
                        <a:off x="462665" y="3263040"/>
                        <a:ext cx="8218670" cy="230430"/>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Application/API Framework (Jetty/Spring)</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15" name="Rounded Rectangle 14"/>
                      <a:cNvSpPr/>
                    </a:nvSpPr>
                    <a:spPr>
                      <a:xfrm>
                        <a:off x="462665" y="3032610"/>
                        <a:ext cx="8218670" cy="230430"/>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Message Bus (</a:t>
                          </a:r>
                          <a:r>
                            <a:rPr lang="en-US" sz="1200" dirty="0" err="1" smtClean="0">
                              <a:latin typeface="Futura Bk"/>
                              <a:cs typeface="Futura Bk"/>
                            </a:rPr>
                            <a:t>ActiveMQ</a:t>
                          </a:r>
                          <a:r>
                            <a:rPr lang="en-US" sz="1200" dirty="0" smtClean="0">
                              <a:latin typeface="Futura Bk"/>
                              <a:cs typeface="Futura Bk"/>
                            </a:rPr>
                            <a:t>)</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23" name="Rectangle 22"/>
                      <a:cNvSpPr/>
                    </a:nvSpPr>
                    <a:spPr>
                      <a:xfrm>
                        <a:off x="462664" y="1304384"/>
                        <a:ext cx="1382580" cy="1728226"/>
                      </a:xfrm>
                      <a:prstGeom prst="rect">
                        <a:avLst/>
                      </a:prstGeom>
                      <a:ln/>
                    </a:spPr>
                    <a:txSp>
                      <a:txBody>
                        <a:bodyPr rtlCol="0" anchor="t"/>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sz="1200" dirty="0" smtClean="0">
                              <a:latin typeface="Futura Bk"/>
                              <a:cs typeface="Futura Bk"/>
                            </a:rPr>
                            <a:t>Appliance Setup</a:t>
                          </a:r>
                          <a:endParaRPr lang="en-US" sz="1200" dirty="0">
                            <a:latin typeface="Futura Bk"/>
                            <a:cs typeface="Futura Bk"/>
                          </a:endParaRPr>
                        </a:p>
                      </a:txBody>
                      <a:useSpRect/>
                    </a:txSp>
                    <a:style>
                      <a:lnRef idx="2">
                        <a:schemeClr val="accent1"/>
                      </a:lnRef>
                      <a:fillRef idx="1">
                        <a:schemeClr val="lt1"/>
                      </a:fillRef>
                      <a:effectRef idx="0">
                        <a:schemeClr val="accent1"/>
                      </a:effectRef>
                      <a:fontRef idx="minor">
                        <a:schemeClr val="dk1"/>
                      </a:fontRef>
                    </a:style>
                  </a:sp>
                  <a:sp>
                    <a:nvSpPr>
                      <a:cNvPr id="24" name="Rectangle 23"/>
                      <a:cNvSpPr/>
                    </a:nvSpPr>
                    <a:spPr>
                      <a:xfrm>
                        <a:off x="1845244" y="1304384"/>
                        <a:ext cx="1382580" cy="1728226"/>
                      </a:xfrm>
                      <a:prstGeom prst="rect">
                        <a:avLst/>
                      </a:prstGeom>
                      <a:ln/>
                    </a:spPr>
                    <a:txSp>
                      <a:txBody>
                        <a:bodyPr rtlCol="0" anchor="t"/>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sz="1200" dirty="0" smtClean="0">
                              <a:latin typeface="Futura Bk"/>
                              <a:cs typeface="Futura Bk"/>
                            </a:rPr>
                            <a:t>High Availability</a:t>
                          </a:r>
                          <a:endParaRPr lang="en-US" sz="1200" dirty="0">
                            <a:latin typeface="Futura Bk"/>
                            <a:cs typeface="Futura Bk"/>
                          </a:endParaRPr>
                        </a:p>
                      </a:txBody>
                      <a:useSpRect/>
                    </a:txSp>
                    <a:style>
                      <a:lnRef idx="2">
                        <a:schemeClr val="accent1"/>
                      </a:lnRef>
                      <a:fillRef idx="1">
                        <a:schemeClr val="lt1"/>
                      </a:fillRef>
                      <a:effectRef idx="0">
                        <a:schemeClr val="accent1"/>
                      </a:effectRef>
                      <a:fontRef idx="minor">
                        <a:schemeClr val="dk1"/>
                      </a:fontRef>
                    </a:style>
                  </a:sp>
                  <a:sp>
                    <a:nvSpPr>
                      <a:cNvPr id="25" name="Rectangle 24"/>
                      <a:cNvSpPr/>
                    </a:nvSpPr>
                    <a:spPr>
                      <a:xfrm>
                        <a:off x="3227824" y="1304384"/>
                        <a:ext cx="2688349" cy="1728226"/>
                      </a:xfrm>
                      <a:prstGeom prst="rect">
                        <a:avLst/>
                      </a:prstGeom>
                      <a:ln/>
                    </a:spPr>
                    <a:txSp>
                      <a:txBody>
                        <a:bodyPr rtlCol="0" anchor="t"/>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sz="1200" dirty="0" smtClean="0">
                              <a:latin typeface="Futura Bk"/>
                              <a:cs typeface="Futura Bk"/>
                            </a:rPr>
                            <a:t>Security</a:t>
                          </a:r>
                          <a:endParaRPr lang="en-US" sz="1200" dirty="0">
                            <a:latin typeface="Futura Bk"/>
                            <a:cs typeface="Futura Bk"/>
                          </a:endParaRPr>
                        </a:p>
                      </a:txBody>
                      <a:useSpRect/>
                    </a:txSp>
                    <a:style>
                      <a:lnRef idx="2">
                        <a:schemeClr val="accent1"/>
                      </a:lnRef>
                      <a:fillRef idx="1">
                        <a:schemeClr val="lt1"/>
                      </a:fillRef>
                      <a:effectRef idx="0">
                        <a:schemeClr val="accent1"/>
                      </a:effectRef>
                      <a:fontRef idx="minor">
                        <a:schemeClr val="dk1"/>
                      </a:fontRef>
                    </a:style>
                  </a:sp>
                  <a:sp>
                    <a:nvSpPr>
                      <a:cNvPr id="26" name="Rectangle 25"/>
                      <a:cNvSpPr/>
                    </a:nvSpPr>
                    <a:spPr>
                      <a:xfrm>
                        <a:off x="7298755" y="1304385"/>
                        <a:ext cx="1382580" cy="1728226"/>
                      </a:xfrm>
                      <a:prstGeom prst="rect">
                        <a:avLst/>
                      </a:prstGeom>
                      <a:ln/>
                    </a:spPr>
                    <a:txSp>
                      <a:txBody>
                        <a:bodyPr rtlCol="0" anchor="t"/>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sz="1200" dirty="0" smtClean="0">
                              <a:latin typeface="Futura Bk"/>
                              <a:cs typeface="Futura Bk"/>
                            </a:rPr>
                            <a:t>UI Helpers</a:t>
                          </a:r>
                          <a:endParaRPr lang="en-US" sz="1200" dirty="0">
                            <a:latin typeface="Futura Bk"/>
                            <a:cs typeface="Futura Bk"/>
                          </a:endParaRPr>
                        </a:p>
                      </a:txBody>
                      <a:useSpRect/>
                    </a:txSp>
                    <a:style>
                      <a:lnRef idx="2">
                        <a:schemeClr val="accent1"/>
                      </a:lnRef>
                      <a:fillRef idx="1">
                        <a:schemeClr val="lt1"/>
                      </a:fillRef>
                      <a:effectRef idx="0">
                        <a:schemeClr val="accent1"/>
                      </a:effectRef>
                      <a:fontRef idx="minor">
                        <a:schemeClr val="dk1"/>
                      </a:fontRef>
                    </a:style>
                  </a:sp>
                  <a:sp>
                    <a:nvSpPr>
                      <a:cNvPr id="27" name="Rectangle 26"/>
                      <a:cNvSpPr/>
                    </a:nvSpPr>
                    <a:spPr>
                      <a:xfrm>
                        <a:off x="5916175" y="1304385"/>
                        <a:ext cx="1382580" cy="1728226"/>
                      </a:xfrm>
                      <a:prstGeom prst="rect">
                        <a:avLst/>
                      </a:prstGeom>
                      <a:ln/>
                    </a:spPr>
                    <a:txSp>
                      <a:txBody>
                        <a:bodyPr rtlCol="0" anchor="t"/>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sz="1200" dirty="0" smtClean="0">
                              <a:latin typeface="Futura Bk"/>
                              <a:cs typeface="Futura Bk"/>
                            </a:rPr>
                            <a:t>Logging</a:t>
                          </a:r>
                          <a:endParaRPr lang="en-US" sz="1200" dirty="0">
                            <a:latin typeface="Futura Bk"/>
                            <a:cs typeface="Futura Bk"/>
                          </a:endParaRPr>
                        </a:p>
                      </a:txBody>
                      <a:useSpRect/>
                    </a:txSp>
                    <a:style>
                      <a:lnRef idx="2">
                        <a:schemeClr val="accent1"/>
                      </a:lnRef>
                      <a:fillRef idx="1">
                        <a:schemeClr val="lt1"/>
                      </a:fillRef>
                      <a:effectRef idx="0">
                        <a:schemeClr val="accent1"/>
                      </a:effectRef>
                      <a:fontRef idx="minor">
                        <a:schemeClr val="dk1"/>
                      </a:fontRef>
                    </a:style>
                  </a:sp>
                  <a:sp>
                    <a:nvSpPr>
                      <a:cNvPr id="29" name="Rounded Rectangle 28"/>
                      <a:cNvSpPr/>
                    </a:nvSpPr>
                    <a:spPr>
                      <a:xfrm>
                        <a:off x="539475" y="2072485"/>
                        <a:ext cx="1228960" cy="384050"/>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Setup/</a:t>
                          </a:r>
                          <a:r>
                            <a:rPr lang="en-US" sz="1200" dirty="0" err="1" smtClean="0">
                              <a:latin typeface="Futura Bk"/>
                              <a:cs typeface="Futura Bk"/>
                            </a:rPr>
                            <a:t>Config</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30" name="Rounded Rectangle 29"/>
                      <a:cNvSpPr/>
                    </a:nvSpPr>
                    <a:spPr>
                      <a:xfrm>
                        <a:off x="3304636" y="1628694"/>
                        <a:ext cx="1228960" cy="213361"/>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Authentication</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31" name="Rounded Rectangle 30"/>
                      <a:cNvSpPr/>
                    </a:nvSpPr>
                    <a:spPr>
                      <a:xfrm>
                        <a:off x="4610406" y="1611626"/>
                        <a:ext cx="1228960" cy="384050"/>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Authorization</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32" name="Rounded Rectangle 31"/>
                      <a:cNvSpPr/>
                    </a:nvSpPr>
                    <a:spPr>
                      <a:xfrm>
                        <a:off x="4610406" y="2072485"/>
                        <a:ext cx="1228960" cy="384050"/>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Session Management</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34" name="Rounded Rectangle 33"/>
                      <a:cNvSpPr/>
                    </a:nvSpPr>
                    <a:spPr>
                      <a:xfrm>
                        <a:off x="7375566" y="1611627"/>
                        <a:ext cx="1228960" cy="384050"/>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Index:</a:t>
                          </a:r>
                        </a:p>
                        <a:p>
                          <a:pPr algn="ctr"/>
                          <a:r>
                            <a:rPr lang="en-US" sz="1200" dirty="0" smtClean="0">
                              <a:latin typeface="Futura Bk"/>
                              <a:cs typeface="Futura Bk"/>
                            </a:rPr>
                            <a:t>Search/Lookup</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35" name="Rounded Rectangle 34"/>
                      <a:cNvSpPr/>
                    </a:nvSpPr>
                    <a:spPr>
                      <a:xfrm>
                        <a:off x="7375566" y="2072486"/>
                        <a:ext cx="1228960" cy="384050"/>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Index:</a:t>
                          </a:r>
                        </a:p>
                        <a:p>
                          <a:pPr algn="ctr"/>
                          <a:r>
                            <a:rPr lang="en-US" sz="1200" dirty="0" smtClean="0">
                              <a:latin typeface="Futura Bk"/>
                              <a:cs typeface="Futura Bk"/>
                            </a:rPr>
                            <a:t>Associations</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37" name="Rounded Rectangle 36"/>
                      <a:cNvSpPr/>
                    </a:nvSpPr>
                    <a:spPr>
                      <a:xfrm>
                        <a:off x="7375566" y="2533345"/>
                        <a:ext cx="1228960" cy="384050"/>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Global/User Settings</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38" name="Rounded Rectangle 37"/>
                      <a:cNvSpPr/>
                    </a:nvSpPr>
                    <a:spPr>
                      <a:xfrm>
                        <a:off x="5992986" y="1611627"/>
                        <a:ext cx="1228960" cy="384050"/>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Audit Logs</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39" name="Rounded Rectangle 38"/>
                      <a:cNvSpPr/>
                    </a:nvSpPr>
                    <a:spPr>
                      <a:xfrm>
                        <a:off x="5992986" y="2072486"/>
                        <a:ext cx="1228960" cy="384050"/>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Product Logs</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40" name="Rounded Rectangle 39"/>
                      <a:cNvSpPr/>
                    </a:nvSpPr>
                    <a:spPr>
                      <a:xfrm>
                        <a:off x="5992986" y="2533345"/>
                        <a:ext cx="1228960" cy="384050"/>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Activity Tracker</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41" name="Rounded Rectangle 40"/>
                      <a:cNvSpPr/>
                    </a:nvSpPr>
                    <a:spPr>
                      <a:xfrm>
                        <a:off x="3957520" y="2533345"/>
                        <a:ext cx="1228961" cy="384050"/>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Device Credential Mgr</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42" name="Rounded Rectangle 41"/>
                      <a:cNvSpPr/>
                    </a:nvSpPr>
                    <a:spPr>
                      <a:xfrm>
                        <a:off x="1922056" y="2533344"/>
                        <a:ext cx="1228962" cy="384050"/>
                      </a:xfrm>
                      <a:prstGeom prst="roundRect">
                        <a:avLst/>
                      </a:prstGeom>
                      <a:ln/>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Backup/Restore</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43" name="Rounded Rectangle 42"/>
                      <a:cNvSpPr/>
                    </a:nvSpPr>
                    <a:spPr>
                      <a:xfrm>
                        <a:off x="1922055" y="1611626"/>
                        <a:ext cx="1228960" cy="384050"/>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Cluster Configuration</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44" name="Rounded Rectangle 43"/>
                      <a:cNvSpPr/>
                    </a:nvSpPr>
                    <a:spPr>
                      <a:xfrm>
                        <a:off x="539475" y="2533344"/>
                        <a:ext cx="1228960" cy="384050"/>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Update</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45" name="Rounded Rectangle 44"/>
                      <a:cNvSpPr/>
                    </a:nvSpPr>
                    <a:spPr>
                      <a:xfrm>
                        <a:off x="539475" y="1611626"/>
                        <a:ext cx="1228960" cy="384050"/>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Install</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49" name="Rounded Rectangle 48"/>
                      <a:cNvSpPr/>
                    </a:nvSpPr>
                    <a:spPr>
                      <a:xfrm>
                        <a:off x="1922056" y="2089553"/>
                        <a:ext cx="1228960" cy="213361"/>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App Mgmt</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50" name="Rounded Rectangle 49"/>
                      <a:cNvSpPr/>
                    </a:nvSpPr>
                    <a:spPr>
                      <a:xfrm>
                        <a:off x="3304635" y="2072485"/>
                        <a:ext cx="1228960" cy="384050"/>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Trusted Component</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51" name="Rounded Rectangle 50"/>
                      <a:cNvSpPr/>
                    </a:nvSpPr>
                    <a:spPr>
                      <a:xfrm>
                        <a:off x="462665" y="1073955"/>
                        <a:ext cx="8218670" cy="230430"/>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Proxy (Apache Mod-Proxy)</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52" name="Rounded Rectangle 51"/>
                      <a:cNvSpPr/>
                    </a:nvSpPr>
                    <a:spPr>
                      <a:xfrm>
                        <a:off x="462665" y="843525"/>
                        <a:ext cx="8218670" cy="230430"/>
                      </a:xfrm>
                      <a:prstGeom prst="roundRect">
                        <a:avLst/>
                      </a:prstGeom>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200" dirty="0" smtClean="0">
                              <a:latin typeface="Futura Bk"/>
                              <a:cs typeface="Futura Bk"/>
                            </a:rPr>
                            <a:t>UI Core/Framework (HTML5)</a:t>
                          </a:r>
                          <a:endParaRPr lang="en-US" sz="12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48" name="Rounded Rectangle 47"/>
                      <a:cNvSpPr/>
                    </a:nvSpPr>
                    <a:spPr>
                      <a:xfrm>
                        <a:off x="1922056" y="2302914"/>
                        <a:ext cx="614480" cy="153620"/>
                      </a:xfrm>
                      <a:prstGeom prst="roundRect">
                        <a:avLst/>
                      </a:prstGeom>
                      <a:ln/>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900" dirty="0" smtClean="0">
                              <a:latin typeface="Futura Bk"/>
                              <a:cs typeface="Futura Bk"/>
                            </a:rPr>
                            <a:t>Start/Stop</a:t>
                          </a:r>
                          <a:endParaRPr lang="en-US" sz="9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54" name="Rounded Rectangle 53"/>
                      <a:cNvSpPr/>
                    </a:nvSpPr>
                    <a:spPr>
                      <a:xfrm>
                        <a:off x="2536536" y="2302914"/>
                        <a:ext cx="614480" cy="153620"/>
                      </a:xfrm>
                      <a:prstGeom prst="roundRect">
                        <a:avLst/>
                      </a:prstGeom>
                      <a:ln/>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900" dirty="0" smtClean="0">
                              <a:latin typeface="Futura Bk"/>
                              <a:cs typeface="Futura Bk"/>
                            </a:rPr>
                            <a:t>Monitor</a:t>
                          </a:r>
                          <a:endParaRPr lang="en-US" sz="9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55" name="Rounded Rectangle 54"/>
                      <a:cNvSpPr/>
                    </a:nvSpPr>
                    <a:spPr>
                      <a:xfrm>
                        <a:off x="3304638" y="1842056"/>
                        <a:ext cx="614480" cy="153620"/>
                      </a:xfrm>
                      <a:prstGeom prst="roundRect">
                        <a:avLst/>
                      </a:prstGeom>
                      <a:ln/>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900" dirty="0" smtClean="0">
                              <a:latin typeface="Futura Bk"/>
                              <a:cs typeface="Futura Bk"/>
                            </a:rPr>
                            <a:t>Local Users</a:t>
                          </a:r>
                          <a:endParaRPr lang="en-US" sz="9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a:sp>
                    <a:nvSpPr>
                      <a:cNvPr id="56" name="Rounded Rectangle 55"/>
                      <a:cNvSpPr/>
                    </a:nvSpPr>
                    <a:spPr>
                      <a:xfrm>
                        <a:off x="3919117" y="1842056"/>
                        <a:ext cx="614480" cy="153620"/>
                      </a:xfrm>
                      <a:prstGeom prst="roundRect">
                        <a:avLst/>
                      </a:prstGeom>
                      <a:ln/>
                    </a:spPr>
                    <a:txSp>
                      <a:txBody>
                        <a:bodyPr lIns="0" rIns="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900" dirty="0" smtClean="0">
                              <a:latin typeface="Futura Bk"/>
                              <a:cs typeface="Futura Bk"/>
                            </a:rPr>
                            <a:t>Enterprise</a:t>
                          </a:r>
                          <a:endParaRPr lang="en-US" sz="900" dirty="0">
                            <a:latin typeface="Futura Bk"/>
                            <a:cs typeface="Futura Bk"/>
                          </a:endParaRPr>
                        </a:p>
                      </a:txBody>
                      <a:useSpRect/>
                    </a:txSp>
                    <a:style>
                      <a:lnRef idx="1">
                        <a:schemeClr val="accent1"/>
                      </a:lnRef>
                      <a:fillRef idx="3">
                        <a:schemeClr val="accent1"/>
                      </a:fillRef>
                      <a:effectRef idx="2">
                        <a:schemeClr val="accent1"/>
                      </a:effectRef>
                      <a:fontRef idx="minor">
                        <a:schemeClr val="lt1"/>
                      </a:fontRef>
                    </a:style>
                  </a:sp>
                </lc:lockedCanvas>
              </a:graphicData>
            </a:graphic>
          </wp:inline>
        </w:drawing>
      </w:r>
    </w:p>
    <w:p w:rsidR="00CA6B6E" w:rsidRPr="00131C18" w:rsidRDefault="00CA6B6E" w:rsidP="00CA6B6E">
      <w:pPr>
        <w:pStyle w:val="Caption"/>
        <w:jc w:val="center"/>
      </w:pPr>
      <w:r>
        <w:t>Figure X:  CI Foundation Services:  The horizontal bars are the truly “foundational” components (tools &amp; technologies that all Fusion components are built on), and the boxes in the middle section are the “common services” provided by the framework (typically exposing their own REST interfaces)</w:t>
      </w:r>
    </w:p>
    <w:p w:rsidR="00131C18" w:rsidRDefault="00131C18" w:rsidP="0079487C">
      <w:pPr>
        <w:pStyle w:val="Heading2"/>
      </w:pPr>
      <w:bookmarkStart w:id="3381" w:name="_Toc317010846"/>
      <w:r>
        <w:lastRenderedPageBreak/>
        <w:t>Appliance Setup Services</w:t>
      </w:r>
      <w:bookmarkEnd w:id="3381"/>
    </w:p>
    <w:p w:rsidR="00131C18" w:rsidRDefault="00131C18" w:rsidP="00131C18">
      <w:pPr>
        <w:pStyle w:val="Heading3"/>
      </w:pPr>
      <w:bookmarkStart w:id="3382" w:name="_Toc317010847"/>
      <w:r>
        <w:t>Install</w:t>
      </w:r>
      <w:bookmarkEnd w:id="3382"/>
    </w:p>
    <w:p w:rsidR="00131C18" w:rsidRDefault="00131C18" w:rsidP="00131C18">
      <w:pPr>
        <w:pStyle w:val="Heading3"/>
      </w:pPr>
      <w:bookmarkStart w:id="3383" w:name="_Toc317010848"/>
      <w:r>
        <w:t>Setup/Config</w:t>
      </w:r>
      <w:bookmarkEnd w:id="3383"/>
    </w:p>
    <w:p w:rsidR="00131C18" w:rsidRPr="00131C18" w:rsidRDefault="00131C18" w:rsidP="00131C18">
      <w:pPr>
        <w:pStyle w:val="Heading3"/>
      </w:pPr>
      <w:bookmarkStart w:id="3384" w:name="_Toc317010849"/>
      <w:r>
        <w:t>Update</w:t>
      </w:r>
      <w:bookmarkEnd w:id="3384"/>
    </w:p>
    <w:p w:rsidR="00131C18" w:rsidRDefault="00131C18" w:rsidP="00131C18">
      <w:pPr>
        <w:pStyle w:val="Heading2"/>
      </w:pPr>
      <w:bookmarkStart w:id="3385" w:name="_Toc317010850"/>
      <w:r>
        <w:t>High Availability Services</w:t>
      </w:r>
      <w:bookmarkEnd w:id="3385"/>
    </w:p>
    <w:p w:rsidR="00131C18" w:rsidRDefault="00131C18" w:rsidP="00131C18">
      <w:pPr>
        <w:pStyle w:val="Heading3"/>
      </w:pPr>
      <w:bookmarkStart w:id="3386" w:name="_Toc317010851"/>
      <w:r>
        <w:t>Cluster Configuration</w:t>
      </w:r>
      <w:bookmarkEnd w:id="3386"/>
    </w:p>
    <w:p w:rsidR="00131C18" w:rsidRDefault="00131C18" w:rsidP="00131C18">
      <w:pPr>
        <w:pStyle w:val="Heading3"/>
      </w:pPr>
      <w:bookmarkStart w:id="3387" w:name="_Toc317010852"/>
      <w:r>
        <w:t>Application Management</w:t>
      </w:r>
      <w:bookmarkEnd w:id="3387"/>
    </w:p>
    <w:p w:rsidR="00131C18" w:rsidRDefault="00131C18" w:rsidP="00131C18">
      <w:pPr>
        <w:pStyle w:val="Heading3"/>
      </w:pPr>
      <w:bookmarkStart w:id="3388" w:name="_Toc317010853"/>
      <w:r>
        <w:t>Backup/Restore</w:t>
      </w:r>
      <w:bookmarkEnd w:id="3388"/>
    </w:p>
    <w:p w:rsidR="00131C18" w:rsidRDefault="00131C18" w:rsidP="00131C18">
      <w:pPr>
        <w:pStyle w:val="Heading2"/>
      </w:pPr>
      <w:bookmarkStart w:id="3389" w:name="_Toc317010854"/>
      <w:r>
        <w:t>Security Services</w:t>
      </w:r>
      <w:bookmarkEnd w:id="3389"/>
    </w:p>
    <w:p w:rsidR="00131C18" w:rsidRDefault="00131C18" w:rsidP="00131C18">
      <w:pPr>
        <w:pStyle w:val="Heading3"/>
      </w:pPr>
      <w:bookmarkStart w:id="3390" w:name="_Toc317010855"/>
      <w:r>
        <w:t>Authentication Service</w:t>
      </w:r>
      <w:bookmarkEnd w:id="3390"/>
    </w:p>
    <w:p w:rsidR="00131C18" w:rsidRDefault="00131C18" w:rsidP="00131C18">
      <w:pPr>
        <w:pStyle w:val="Heading3"/>
      </w:pPr>
      <w:bookmarkStart w:id="3391" w:name="_Toc317010856"/>
      <w:r>
        <w:t>Authorization Service</w:t>
      </w:r>
      <w:bookmarkEnd w:id="3391"/>
    </w:p>
    <w:p w:rsidR="00131C18" w:rsidRDefault="00131C18" w:rsidP="00131C18">
      <w:pPr>
        <w:pStyle w:val="Heading3"/>
      </w:pPr>
      <w:bookmarkStart w:id="3392" w:name="_Toc317010857"/>
      <w:r>
        <w:t>Trusted Component</w:t>
      </w:r>
      <w:bookmarkEnd w:id="3392"/>
    </w:p>
    <w:p w:rsidR="00131C18" w:rsidRDefault="00131C18" w:rsidP="00131C18">
      <w:pPr>
        <w:pStyle w:val="Heading3"/>
      </w:pPr>
      <w:bookmarkStart w:id="3393" w:name="_Toc317010858"/>
      <w:r>
        <w:t>Session Management</w:t>
      </w:r>
      <w:bookmarkEnd w:id="3393"/>
    </w:p>
    <w:p w:rsidR="00131C18" w:rsidRPr="00131C18" w:rsidRDefault="00131C18" w:rsidP="00131C18">
      <w:pPr>
        <w:pStyle w:val="Heading3"/>
      </w:pPr>
      <w:bookmarkStart w:id="3394" w:name="_Toc317010859"/>
      <w:r>
        <w:t>Device Credential Manager</w:t>
      </w:r>
      <w:bookmarkEnd w:id="3394"/>
    </w:p>
    <w:p w:rsidR="0079487C" w:rsidRDefault="00131C18" w:rsidP="0079487C">
      <w:pPr>
        <w:pStyle w:val="Heading2"/>
      </w:pPr>
      <w:bookmarkStart w:id="3395" w:name="_Toc316471872"/>
      <w:bookmarkStart w:id="3396" w:name="_Toc316472307"/>
      <w:bookmarkStart w:id="3397" w:name="_Toc316473421"/>
      <w:bookmarkStart w:id="3398" w:name="_Toc316476019"/>
      <w:bookmarkStart w:id="3399" w:name="_Toc316476473"/>
      <w:bookmarkStart w:id="3400" w:name="_Toc316476926"/>
      <w:bookmarkStart w:id="3401" w:name="_Toc316483558"/>
      <w:bookmarkStart w:id="3402" w:name="_Toc316488909"/>
      <w:bookmarkStart w:id="3403" w:name="_Toc316489377"/>
      <w:bookmarkStart w:id="3404" w:name="_Toc316489846"/>
      <w:bookmarkStart w:id="3405" w:name="_Toc316490314"/>
      <w:bookmarkStart w:id="3406" w:name="_Toc316490783"/>
      <w:bookmarkStart w:id="3407" w:name="_Toc316491251"/>
      <w:bookmarkStart w:id="3408" w:name="_Toc316491720"/>
      <w:bookmarkStart w:id="3409" w:name="_Toc316492188"/>
      <w:bookmarkStart w:id="3410" w:name="_Toc316660435"/>
      <w:bookmarkStart w:id="3411" w:name="_Toc316994513"/>
      <w:bookmarkStart w:id="3412" w:name="_Toc317010351"/>
      <w:bookmarkStart w:id="3413" w:name="_Toc317010860"/>
      <w:bookmarkStart w:id="3414" w:name="_Toc317010861"/>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r>
        <w:t>Logging Services</w:t>
      </w:r>
      <w:bookmarkEnd w:id="3414"/>
    </w:p>
    <w:p w:rsidR="00131C18" w:rsidRDefault="00131C18" w:rsidP="00131C18">
      <w:pPr>
        <w:pStyle w:val="Heading3"/>
      </w:pPr>
      <w:bookmarkStart w:id="3415" w:name="_Toc317010862"/>
      <w:r>
        <w:t>Audit Logs Service</w:t>
      </w:r>
      <w:bookmarkEnd w:id="3415"/>
    </w:p>
    <w:p w:rsidR="00131C18" w:rsidRDefault="00131C18" w:rsidP="00131C18">
      <w:pPr>
        <w:pStyle w:val="Heading3"/>
      </w:pPr>
      <w:bookmarkStart w:id="3416" w:name="_Toc317010863"/>
      <w:r>
        <w:t>Product Logs Service</w:t>
      </w:r>
      <w:bookmarkEnd w:id="3416"/>
    </w:p>
    <w:p w:rsidR="00054755" w:rsidRDefault="00131C18" w:rsidP="00131C18">
      <w:pPr>
        <w:pStyle w:val="Heading3"/>
      </w:pPr>
      <w:bookmarkStart w:id="3417" w:name="_Toc316471876"/>
      <w:bookmarkStart w:id="3418" w:name="_Toc316472311"/>
      <w:bookmarkStart w:id="3419" w:name="_Toc316473425"/>
      <w:bookmarkStart w:id="3420" w:name="_Toc316476023"/>
      <w:bookmarkStart w:id="3421" w:name="_Toc316476477"/>
      <w:bookmarkStart w:id="3422" w:name="_Toc316476930"/>
      <w:bookmarkStart w:id="3423" w:name="_Toc316483562"/>
      <w:bookmarkStart w:id="3424" w:name="_Toc316488913"/>
      <w:bookmarkStart w:id="3425" w:name="_Toc316489381"/>
      <w:bookmarkStart w:id="3426" w:name="_Toc316489850"/>
      <w:bookmarkStart w:id="3427" w:name="_Toc316490318"/>
      <w:bookmarkStart w:id="3428" w:name="_Toc316490787"/>
      <w:bookmarkStart w:id="3429" w:name="_Toc316491255"/>
      <w:bookmarkStart w:id="3430" w:name="_Toc316491724"/>
      <w:bookmarkStart w:id="3431" w:name="_Toc316492192"/>
      <w:bookmarkStart w:id="3432" w:name="_Toc316660439"/>
      <w:bookmarkStart w:id="3433" w:name="_Toc316994517"/>
      <w:bookmarkStart w:id="3434" w:name="_Toc317010355"/>
      <w:bookmarkStart w:id="3435" w:name="_Toc317010864"/>
      <w:bookmarkStart w:id="3436" w:name="_Toc317010865"/>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r>
        <w:t>Activity Tracker</w:t>
      </w:r>
      <w:bookmarkEnd w:id="3436"/>
    </w:p>
    <w:p w:rsidR="00131C18" w:rsidRDefault="00131C18" w:rsidP="00054755">
      <w:pPr>
        <w:pStyle w:val="Heading2"/>
      </w:pPr>
      <w:bookmarkStart w:id="3437" w:name="_Toc317010866"/>
      <w:r>
        <w:t>UI Helpers</w:t>
      </w:r>
      <w:bookmarkEnd w:id="3437"/>
    </w:p>
    <w:p w:rsidR="00054755" w:rsidRDefault="00131C18" w:rsidP="00131C18">
      <w:pPr>
        <w:pStyle w:val="Heading3"/>
      </w:pPr>
      <w:bookmarkStart w:id="3438" w:name="_Toc317010867"/>
      <w:r>
        <w:t>Index Service</w:t>
      </w:r>
      <w:bookmarkEnd w:id="3438"/>
    </w:p>
    <w:p w:rsidR="00054755" w:rsidRDefault="00131C18" w:rsidP="00131C18">
      <w:pPr>
        <w:pStyle w:val="Heading4"/>
      </w:pPr>
      <w:bookmarkStart w:id="3439" w:name="_Toc316471880"/>
      <w:bookmarkStart w:id="3440" w:name="_Toc316472315"/>
      <w:bookmarkStart w:id="3441" w:name="_Toc316473429"/>
      <w:bookmarkStart w:id="3442" w:name="_Toc316476027"/>
      <w:bookmarkStart w:id="3443" w:name="_Toc316476481"/>
      <w:bookmarkStart w:id="3444" w:name="_Toc316476934"/>
      <w:bookmarkStart w:id="3445" w:name="_Toc316483566"/>
      <w:bookmarkStart w:id="3446" w:name="_Toc316488917"/>
      <w:bookmarkStart w:id="3447" w:name="_Toc316489385"/>
      <w:bookmarkStart w:id="3448" w:name="_Toc316489854"/>
      <w:bookmarkStart w:id="3449" w:name="_Toc316490322"/>
      <w:bookmarkStart w:id="3450" w:name="_Toc316490791"/>
      <w:bookmarkStart w:id="3451" w:name="_Toc316491259"/>
      <w:bookmarkStart w:id="3452" w:name="_Toc316491728"/>
      <w:bookmarkStart w:id="3453" w:name="_Toc316492196"/>
      <w:bookmarkStart w:id="3454" w:name="_Toc316660443"/>
      <w:bookmarkStart w:id="3455" w:name="_Toc316994521"/>
      <w:bookmarkStart w:id="3456" w:name="_Toc317010359"/>
      <w:bookmarkStart w:id="3457" w:name="_Toc317010868"/>
      <w:bookmarkStart w:id="3458" w:name="_Toc317010869"/>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r>
        <w:t>Search/Lookup</w:t>
      </w:r>
      <w:bookmarkEnd w:id="3458"/>
    </w:p>
    <w:p w:rsidR="00054755" w:rsidRDefault="00131C18" w:rsidP="00131C18">
      <w:pPr>
        <w:pStyle w:val="Heading4"/>
      </w:pPr>
      <w:bookmarkStart w:id="3459" w:name="_Toc317010870"/>
      <w:r>
        <w:t>Associations</w:t>
      </w:r>
      <w:bookmarkEnd w:id="3459"/>
    </w:p>
    <w:p w:rsidR="0079487C" w:rsidRDefault="00E53415" w:rsidP="00E53415">
      <w:pPr>
        <w:pStyle w:val="Heading3"/>
      </w:pPr>
      <w:bookmarkStart w:id="3460" w:name="_Toc316490794"/>
      <w:bookmarkStart w:id="3461" w:name="_Toc316491262"/>
      <w:bookmarkStart w:id="3462" w:name="_Toc316491731"/>
      <w:bookmarkStart w:id="3463" w:name="_Toc316492199"/>
      <w:bookmarkStart w:id="3464" w:name="_Toc316660446"/>
      <w:bookmarkStart w:id="3465" w:name="_Toc316994524"/>
      <w:bookmarkStart w:id="3466" w:name="_Toc317010362"/>
      <w:bookmarkStart w:id="3467" w:name="_Toc317010871"/>
      <w:bookmarkStart w:id="3468" w:name="_Toc316471884"/>
      <w:bookmarkStart w:id="3469" w:name="_Toc316472319"/>
      <w:bookmarkStart w:id="3470" w:name="_Toc316473433"/>
      <w:bookmarkStart w:id="3471" w:name="_Toc316476031"/>
      <w:bookmarkStart w:id="3472" w:name="_Toc316476485"/>
      <w:bookmarkStart w:id="3473" w:name="_Toc316476938"/>
      <w:bookmarkStart w:id="3474" w:name="_Toc316483570"/>
      <w:bookmarkStart w:id="3475" w:name="_Toc316488921"/>
      <w:bookmarkStart w:id="3476" w:name="_Toc316489389"/>
      <w:bookmarkStart w:id="3477" w:name="_Toc316489858"/>
      <w:bookmarkStart w:id="3478" w:name="_Toc316490326"/>
      <w:bookmarkStart w:id="3479" w:name="_Toc316490795"/>
      <w:bookmarkStart w:id="3480" w:name="_Toc316491263"/>
      <w:bookmarkStart w:id="3481" w:name="_Toc316491732"/>
      <w:bookmarkStart w:id="3482" w:name="_Toc316492200"/>
      <w:bookmarkStart w:id="3483" w:name="_Toc316660447"/>
      <w:bookmarkStart w:id="3484" w:name="_Toc316994525"/>
      <w:bookmarkStart w:id="3485" w:name="_Toc317010363"/>
      <w:bookmarkStart w:id="3486" w:name="_Toc317010872"/>
      <w:bookmarkStart w:id="3487" w:name="_Toc317010873"/>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r>
        <w:t>Global User/Settings Service</w:t>
      </w:r>
      <w:bookmarkEnd w:id="3487"/>
    </w:p>
    <w:p w:rsidR="00AB109B" w:rsidRPr="003E50AD" w:rsidRDefault="00AB109B" w:rsidP="00AB109B">
      <w:pPr>
        <w:rPr>
          <w:color w:val="FF0000"/>
        </w:rPr>
      </w:pPr>
      <w:r w:rsidRPr="003E50AD">
        <w:rPr>
          <w:color w:val="FF0000"/>
        </w:rPr>
        <w:t>TODO</w:t>
      </w:r>
    </w:p>
    <w:p w:rsidR="00054755" w:rsidRDefault="0098256E" w:rsidP="00054755">
      <w:pPr>
        <w:pStyle w:val="Heading1"/>
      </w:pPr>
      <w:bookmarkStart w:id="3488" w:name="_Toc316491734"/>
      <w:bookmarkStart w:id="3489" w:name="_Toc316492202"/>
      <w:bookmarkStart w:id="3490" w:name="_Toc316660449"/>
      <w:bookmarkStart w:id="3491" w:name="_Toc316994527"/>
      <w:bookmarkStart w:id="3492" w:name="_Toc317010365"/>
      <w:bookmarkStart w:id="3493" w:name="_Toc317010874"/>
      <w:bookmarkStart w:id="3494" w:name="_Toc317010877"/>
      <w:bookmarkEnd w:id="3488"/>
      <w:bookmarkEnd w:id="3489"/>
      <w:bookmarkEnd w:id="3490"/>
      <w:bookmarkEnd w:id="3491"/>
      <w:bookmarkEnd w:id="3492"/>
      <w:bookmarkEnd w:id="3493"/>
      <w:r>
        <w:t>Appendix C:  R</w:t>
      </w:r>
      <w:r w:rsidR="00054755">
        <w:t xml:space="preserve">esource </w:t>
      </w:r>
      <w:r w:rsidR="00B560DD">
        <w:t>Managers &amp;</w:t>
      </w:r>
      <w:r w:rsidR="00054755">
        <w:t xml:space="preserve"> APIs</w:t>
      </w:r>
      <w:commentRangeEnd w:id="3380"/>
      <w:r w:rsidR="001779ED">
        <w:rPr>
          <w:rStyle w:val="CommentReference"/>
          <w:rFonts w:asciiTheme="minorHAnsi" w:eastAsiaTheme="minorHAnsi" w:hAnsiTheme="minorHAnsi" w:cstheme="minorBidi"/>
          <w:b w:val="0"/>
          <w:bCs w:val="0"/>
          <w:color w:val="auto"/>
        </w:rPr>
        <w:commentReference w:id="3380"/>
      </w:r>
      <w:bookmarkEnd w:id="3494"/>
    </w:p>
    <w:p w:rsidR="00054755" w:rsidRPr="003E50AD" w:rsidRDefault="00AB109B" w:rsidP="00054755">
      <w:pPr>
        <w:rPr>
          <w:color w:val="FF0000"/>
        </w:rPr>
      </w:pPr>
      <w:r w:rsidRPr="003E50AD">
        <w:rPr>
          <w:color w:val="FF0000"/>
        </w:rPr>
        <w:t>TODO</w:t>
      </w:r>
      <w:r w:rsidR="007022F5" w:rsidRPr="003E50AD">
        <w:rPr>
          <w:color w:val="FF0000"/>
        </w:rPr>
        <w:t xml:space="preserve"> (or not TODO</w:t>
      </w:r>
      <w:r w:rsidR="003E50AD" w:rsidRPr="003E50AD">
        <w:rPr>
          <w:color w:val="FF0000"/>
        </w:rPr>
        <w:t xml:space="preserve"> – likely just reference RM API docs here</w:t>
      </w:r>
      <w:r w:rsidR="007022F5" w:rsidRPr="003E50AD">
        <w:rPr>
          <w:color w:val="FF0000"/>
        </w:rPr>
        <w:t>?)</w:t>
      </w:r>
    </w:p>
    <w:p w:rsidR="00F722C6" w:rsidRDefault="005800B6" w:rsidP="00F722C6">
      <w:pPr>
        <w:pStyle w:val="Heading1"/>
      </w:pPr>
      <w:bookmarkStart w:id="3495" w:name="_Toc317010878"/>
      <w:r>
        <w:t xml:space="preserve">Appendix D:  </w:t>
      </w:r>
      <w:r w:rsidR="00F722C6">
        <w:t>Examples</w:t>
      </w:r>
      <w:bookmarkEnd w:id="3495"/>
    </w:p>
    <w:p w:rsidR="00AB109B" w:rsidRPr="003E50AD" w:rsidRDefault="00AB109B" w:rsidP="00AB109B">
      <w:pPr>
        <w:rPr>
          <w:color w:val="FF0000"/>
        </w:rPr>
      </w:pPr>
      <w:r w:rsidRPr="003E50AD">
        <w:rPr>
          <w:color w:val="FF0000"/>
        </w:rPr>
        <w:t>TODO</w:t>
      </w:r>
    </w:p>
    <w:p w:rsidR="00E51D99" w:rsidRDefault="005800B6" w:rsidP="00907C96">
      <w:pPr>
        <w:pStyle w:val="Heading1"/>
      </w:pPr>
      <w:bookmarkStart w:id="3496" w:name="_Toc317010879"/>
      <w:r>
        <w:t xml:space="preserve">Appendix E:  </w:t>
      </w:r>
      <w:r w:rsidR="00E51D99">
        <w:t>References</w:t>
      </w:r>
      <w:bookmarkEnd w:id="3496"/>
    </w:p>
    <w:p w:rsidR="001779ED" w:rsidRPr="007022F5" w:rsidRDefault="001779ED" w:rsidP="005D0913">
      <w:pPr>
        <w:rPr>
          <w:rFonts w:cstheme="minorHAnsi"/>
        </w:rPr>
      </w:pPr>
      <w:r w:rsidRPr="007022F5">
        <w:rPr>
          <w:rFonts w:cstheme="minorHAnsi"/>
        </w:rPr>
        <w:t>Publications</w:t>
      </w:r>
    </w:p>
    <w:p w:rsidR="001779ED" w:rsidRPr="007022F5" w:rsidRDefault="001779ED" w:rsidP="00755F38">
      <w:pPr>
        <w:pStyle w:val="ListParagraph"/>
        <w:numPr>
          <w:ilvl w:val="0"/>
          <w:numId w:val="21"/>
        </w:numPr>
        <w:spacing w:after="0" w:line="240" w:lineRule="auto"/>
        <w:contextualSpacing w:val="0"/>
        <w:rPr>
          <w:rFonts w:cstheme="minorHAnsi"/>
        </w:rPr>
      </w:pPr>
      <w:r w:rsidRPr="007022F5">
        <w:rPr>
          <w:rFonts w:cstheme="minorHAnsi"/>
        </w:rPr>
        <w:t>Richardson, Leonard; Ruby, Sam; David Heinemeier Hansson (2008-12-17). RESTful Web Services . O'Reilly Media. Kindle</w:t>
      </w:r>
    </w:p>
    <w:p w:rsidR="001779ED" w:rsidRPr="007022F5" w:rsidRDefault="001779ED" w:rsidP="00755F38">
      <w:pPr>
        <w:pStyle w:val="ListParagraph"/>
        <w:numPr>
          <w:ilvl w:val="0"/>
          <w:numId w:val="21"/>
        </w:numPr>
        <w:spacing w:after="0" w:line="240" w:lineRule="auto"/>
        <w:contextualSpacing w:val="0"/>
        <w:rPr>
          <w:rFonts w:cstheme="minorHAnsi"/>
        </w:rPr>
      </w:pPr>
      <w:r w:rsidRPr="007022F5">
        <w:rPr>
          <w:rFonts w:cstheme="minorHAnsi"/>
        </w:rPr>
        <w:t>Robinson, Ian; Jim Webber; Savas Parastatidis (2010-09-15). REST in Practice (Kindle Location 2). O’Reilly Media</w:t>
      </w:r>
    </w:p>
    <w:p w:rsidR="001779ED" w:rsidRPr="007022F5" w:rsidRDefault="00A730E5" w:rsidP="00755F38">
      <w:pPr>
        <w:pStyle w:val="ListParagraph"/>
        <w:numPr>
          <w:ilvl w:val="0"/>
          <w:numId w:val="21"/>
        </w:numPr>
        <w:spacing w:after="0" w:line="240" w:lineRule="auto"/>
        <w:contextualSpacing w:val="0"/>
        <w:rPr>
          <w:rFonts w:cstheme="minorHAnsi"/>
        </w:rPr>
      </w:pPr>
      <w:hyperlink r:id="rId40" w:history="1">
        <w:r w:rsidR="001779ED" w:rsidRPr="007022F5">
          <w:rPr>
            <w:rStyle w:val="Hyperlink"/>
            <w:rFonts w:cstheme="minorHAnsi"/>
          </w:rPr>
          <w:t>http://www.ics.uci.edu/~fielding/pubs/dissertation/rest_arch_style.htm</w:t>
        </w:r>
      </w:hyperlink>
    </w:p>
    <w:p w:rsidR="007022F5" w:rsidRPr="007022F5" w:rsidRDefault="007022F5" w:rsidP="007022F5">
      <w:pPr>
        <w:pStyle w:val="NormalWeb"/>
        <w:spacing w:before="0" w:beforeAutospacing="0" w:after="0" w:afterAutospacing="0"/>
        <w:rPr>
          <w:rFonts w:asciiTheme="minorHAnsi" w:hAnsiTheme="minorHAnsi" w:cstheme="minorHAnsi"/>
          <w:sz w:val="22"/>
          <w:szCs w:val="22"/>
        </w:rPr>
      </w:pPr>
    </w:p>
    <w:p w:rsidR="007022F5" w:rsidRPr="007022F5" w:rsidRDefault="00CA6B6E" w:rsidP="007022F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A</w:t>
      </w:r>
      <w:r w:rsidR="001779ED" w:rsidRPr="007022F5">
        <w:rPr>
          <w:rFonts w:asciiTheme="minorHAnsi" w:hAnsiTheme="minorHAnsi" w:cstheme="minorHAnsi"/>
          <w:sz w:val="22"/>
          <w:szCs w:val="22"/>
        </w:rPr>
        <w:t xml:space="preserve"> few interesting posts by Fielding</w:t>
      </w:r>
    </w:p>
    <w:p w:rsidR="001779ED" w:rsidRPr="007022F5" w:rsidRDefault="007022F5" w:rsidP="007022F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ab/>
      </w:r>
      <w:hyperlink r:id="rId41" w:history="1">
        <w:r w:rsidR="001779ED" w:rsidRPr="007022F5">
          <w:rPr>
            <w:rStyle w:val="Hyperlink"/>
            <w:rFonts w:asciiTheme="minorHAnsi" w:hAnsiTheme="minorHAnsi" w:cstheme="minorHAnsi"/>
            <w:b/>
            <w:bCs/>
            <w:sz w:val="22"/>
            <w:szCs w:val="22"/>
          </w:rPr>
          <w:t>REST APIs must be hypertext-driven</w:t>
        </w:r>
      </w:hyperlink>
    </w:p>
    <w:p w:rsidR="001779ED" w:rsidRPr="007022F5" w:rsidRDefault="00A730E5" w:rsidP="007022F5">
      <w:pPr>
        <w:pStyle w:val="NormalWeb"/>
        <w:spacing w:before="0" w:beforeAutospacing="0" w:after="0" w:afterAutospacing="0"/>
        <w:ind w:firstLine="720"/>
        <w:rPr>
          <w:rFonts w:asciiTheme="minorHAnsi" w:hAnsiTheme="minorHAnsi" w:cstheme="minorHAnsi"/>
          <w:sz w:val="22"/>
          <w:szCs w:val="22"/>
        </w:rPr>
      </w:pPr>
      <w:hyperlink r:id="rId42" w:history="1">
        <w:r w:rsidR="001779ED" w:rsidRPr="007022F5">
          <w:rPr>
            <w:rStyle w:val="Hyperlink"/>
            <w:rFonts w:asciiTheme="minorHAnsi" w:hAnsiTheme="minorHAnsi" w:cstheme="minorHAnsi"/>
            <w:b/>
            <w:bCs/>
            <w:sz w:val="22"/>
            <w:szCs w:val="22"/>
          </w:rPr>
          <w:t>Paper tigers and hidden dragons</w:t>
        </w:r>
      </w:hyperlink>
    </w:p>
    <w:p w:rsidR="007022F5" w:rsidRPr="007022F5" w:rsidRDefault="007022F5" w:rsidP="007022F5">
      <w:pPr>
        <w:pStyle w:val="NormalWeb"/>
        <w:spacing w:before="0" w:beforeAutospacing="0" w:after="0" w:afterAutospacing="0"/>
        <w:rPr>
          <w:rFonts w:asciiTheme="minorHAnsi" w:hAnsiTheme="minorHAnsi" w:cstheme="minorHAnsi"/>
          <w:sz w:val="22"/>
          <w:szCs w:val="22"/>
        </w:rPr>
      </w:pPr>
    </w:p>
    <w:p w:rsidR="001779ED" w:rsidRPr="007022F5" w:rsidRDefault="001779ED" w:rsidP="007022F5">
      <w:pPr>
        <w:pStyle w:val="NormalWeb"/>
        <w:spacing w:before="0" w:beforeAutospacing="0" w:after="0" w:afterAutospacing="0"/>
        <w:rPr>
          <w:rFonts w:asciiTheme="minorHAnsi" w:hAnsiTheme="minorHAnsi" w:cstheme="minorHAnsi"/>
          <w:sz w:val="22"/>
          <w:szCs w:val="22"/>
        </w:rPr>
      </w:pPr>
      <w:r w:rsidRPr="007022F5">
        <w:rPr>
          <w:rFonts w:asciiTheme="minorHAnsi" w:hAnsiTheme="minorHAnsi" w:cstheme="minorHAnsi"/>
          <w:sz w:val="22"/>
          <w:szCs w:val="22"/>
        </w:rPr>
        <w:t>Additional references on the web.</w:t>
      </w:r>
    </w:p>
    <w:p w:rsidR="00F43FD8" w:rsidRPr="007022F5" w:rsidRDefault="00F43FD8" w:rsidP="00686E2A">
      <w:pPr>
        <w:pStyle w:val="ListParagraph"/>
        <w:numPr>
          <w:ilvl w:val="0"/>
          <w:numId w:val="3"/>
        </w:numPr>
        <w:rPr>
          <w:rFonts w:cstheme="minorHAnsi"/>
        </w:rPr>
      </w:pPr>
      <w:r w:rsidRPr="007022F5">
        <w:rPr>
          <w:rFonts w:cstheme="minorHAnsi"/>
        </w:rPr>
        <w:t>REST on Wikipedia:</w:t>
      </w:r>
    </w:p>
    <w:p w:rsidR="00F43FD8" w:rsidRPr="007022F5" w:rsidRDefault="00A730E5" w:rsidP="00686E2A">
      <w:pPr>
        <w:pStyle w:val="ListParagraph"/>
        <w:numPr>
          <w:ilvl w:val="1"/>
          <w:numId w:val="3"/>
        </w:numPr>
        <w:rPr>
          <w:rFonts w:cstheme="minorHAnsi"/>
        </w:rPr>
      </w:pPr>
      <w:hyperlink r:id="rId43" w:history="1">
        <w:r w:rsidR="00C34645" w:rsidRPr="007022F5">
          <w:rPr>
            <w:rStyle w:val="Hyperlink"/>
            <w:rFonts w:cstheme="minorHAnsi"/>
          </w:rPr>
          <w:t>http://en.wikipedia.org/wiki/Representational_State_Transfer</w:t>
        </w:r>
      </w:hyperlink>
    </w:p>
    <w:p w:rsidR="00103A4B" w:rsidRPr="007022F5" w:rsidRDefault="00103A4B" w:rsidP="00686E2A">
      <w:pPr>
        <w:pStyle w:val="ListParagraph"/>
        <w:numPr>
          <w:ilvl w:val="0"/>
          <w:numId w:val="3"/>
        </w:numPr>
        <w:rPr>
          <w:rFonts w:cstheme="minorHAnsi"/>
        </w:rPr>
      </w:pPr>
      <w:r w:rsidRPr="007022F5">
        <w:rPr>
          <w:rFonts w:cstheme="minorHAnsi"/>
        </w:rPr>
        <w:lastRenderedPageBreak/>
        <w:t>REST Principles:</w:t>
      </w:r>
    </w:p>
    <w:p w:rsidR="00103A4B" w:rsidRPr="007022F5" w:rsidRDefault="00A730E5" w:rsidP="00686E2A">
      <w:pPr>
        <w:pStyle w:val="ListParagraph"/>
        <w:numPr>
          <w:ilvl w:val="1"/>
          <w:numId w:val="3"/>
        </w:numPr>
        <w:rPr>
          <w:rFonts w:cstheme="minorHAnsi"/>
        </w:rPr>
      </w:pPr>
      <w:hyperlink r:id="rId44" w:history="1">
        <w:r w:rsidR="00103A4B" w:rsidRPr="007022F5">
          <w:rPr>
            <w:rStyle w:val="Hyperlink"/>
            <w:rFonts w:cstheme="minorHAnsi"/>
          </w:rPr>
          <w:t>http://www.xfront.com/REST-Web-Services.html</w:t>
        </w:r>
      </w:hyperlink>
    </w:p>
    <w:p w:rsidR="00E51D99" w:rsidRPr="007022F5" w:rsidRDefault="00E51D99" w:rsidP="00686E2A">
      <w:pPr>
        <w:pStyle w:val="ListParagraph"/>
        <w:numPr>
          <w:ilvl w:val="0"/>
          <w:numId w:val="3"/>
        </w:numPr>
        <w:rPr>
          <w:rFonts w:cstheme="minorHAnsi"/>
        </w:rPr>
      </w:pPr>
      <w:r w:rsidRPr="007022F5">
        <w:rPr>
          <w:rFonts w:cstheme="minorHAnsi"/>
        </w:rPr>
        <w:t>Implementing REST:  Best Practices &amp; Guidelines:</w:t>
      </w:r>
    </w:p>
    <w:p w:rsidR="00E51D99" w:rsidRPr="007022F5" w:rsidRDefault="00A730E5" w:rsidP="00686E2A">
      <w:pPr>
        <w:pStyle w:val="ListParagraph"/>
        <w:numPr>
          <w:ilvl w:val="1"/>
          <w:numId w:val="3"/>
        </w:numPr>
        <w:rPr>
          <w:rFonts w:cstheme="minorHAnsi"/>
        </w:rPr>
      </w:pPr>
      <w:hyperlink r:id="rId45" w:history="1">
        <w:r w:rsidR="00E51D99" w:rsidRPr="007022F5">
          <w:rPr>
            <w:rStyle w:val="Hyperlink"/>
            <w:rFonts w:cstheme="minorHAnsi"/>
          </w:rPr>
          <w:t>http://www.xml.com/pub/a/2004/08/11/rest.html</w:t>
        </w:r>
      </w:hyperlink>
    </w:p>
    <w:p w:rsidR="001744C4" w:rsidRPr="007022F5" w:rsidRDefault="001744C4" w:rsidP="00686E2A">
      <w:pPr>
        <w:pStyle w:val="ListParagraph"/>
        <w:numPr>
          <w:ilvl w:val="0"/>
          <w:numId w:val="3"/>
        </w:numPr>
        <w:rPr>
          <w:rFonts w:cstheme="minorHAnsi"/>
        </w:rPr>
      </w:pPr>
      <w:r w:rsidRPr="007022F5">
        <w:rPr>
          <w:rFonts w:cstheme="minorHAnsi"/>
        </w:rPr>
        <w:t>REST URL Conventions:</w:t>
      </w:r>
    </w:p>
    <w:p w:rsidR="001744C4" w:rsidRPr="007022F5" w:rsidRDefault="00A730E5" w:rsidP="00686E2A">
      <w:pPr>
        <w:pStyle w:val="ListParagraph"/>
        <w:numPr>
          <w:ilvl w:val="1"/>
          <w:numId w:val="3"/>
        </w:numPr>
        <w:rPr>
          <w:rFonts w:cstheme="minorHAnsi"/>
        </w:rPr>
      </w:pPr>
      <w:hyperlink r:id="rId46" w:history="1">
        <w:r w:rsidR="001744C4" w:rsidRPr="007022F5">
          <w:rPr>
            <w:rStyle w:val="Hyperlink"/>
            <w:rFonts w:cstheme="minorHAnsi"/>
          </w:rPr>
          <w:t>http://microformats.org/wiki/rest/urls</w:t>
        </w:r>
      </w:hyperlink>
    </w:p>
    <w:p w:rsidR="00A34DB4" w:rsidRPr="007022F5" w:rsidRDefault="00A34DB4" w:rsidP="00686E2A">
      <w:pPr>
        <w:pStyle w:val="ListParagraph"/>
        <w:numPr>
          <w:ilvl w:val="0"/>
          <w:numId w:val="3"/>
        </w:numPr>
        <w:rPr>
          <w:rFonts w:cstheme="minorHAnsi"/>
        </w:rPr>
      </w:pPr>
      <w:r w:rsidRPr="007022F5">
        <w:rPr>
          <w:rFonts w:cstheme="minorHAnsi"/>
        </w:rPr>
        <w:t>RESTful and User Friendly URLs:</w:t>
      </w:r>
    </w:p>
    <w:p w:rsidR="00A34DB4" w:rsidRPr="007022F5" w:rsidRDefault="00A730E5" w:rsidP="00686E2A">
      <w:pPr>
        <w:pStyle w:val="ListParagraph"/>
        <w:numPr>
          <w:ilvl w:val="1"/>
          <w:numId w:val="3"/>
        </w:numPr>
        <w:rPr>
          <w:rFonts w:cstheme="minorHAnsi"/>
        </w:rPr>
      </w:pPr>
      <w:hyperlink r:id="rId47" w:history="1">
        <w:r w:rsidR="00A34DB4" w:rsidRPr="007022F5">
          <w:rPr>
            <w:rStyle w:val="Hyperlink"/>
            <w:rFonts w:cstheme="minorHAnsi"/>
          </w:rPr>
          <w:t>http://www.artima.com/weblogs/viewpost.jsp?thread=153170</w:t>
        </w:r>
      </w:hyperlink>
    </w:p>
    <w:p w:rsidR="00103A4B" w:rsidRPr="007022F5" w:rsidRDefault="00103A4B" w:rsidP="00686E2A">
      <w:pPr>
        <w:pStyle w:val="ListParagraph"/>
        <w:numPr>
          <w:ilvl w:val="0"/>
          <w:numId w:val="3"/>
        </w:numPr>
        <w:rPr>
          <w:rFonts w:cstheme="minorHAnsi"/>
        </w:rPr>
      </w:pPr>
      <w:r w:rsidRPr="007022F5">
        <w:rPr>
          <w:rFonts w:cstheme="minorHAnsi"/>
        </w:rPr>
        <w:t>RESTful Services – Ajax Patterns.org:</w:t>
      </w:r>
    </w:p>
    <w:p w:rsidR="00103A4B" w:rsidRPr="007022F5" w:rsidRDefault="00A730E5" w:rsidP="00686E2A">
      <w:pPr>
        <w:pStyle w:val="ListParagraph"/>
        <w:numPr>
          <w:ilvl w:val="1"/>
          <w:numId w:val="3"/>
        </w:numPr>
        <w:rPr>
          <w:rFonts w:cstheme="minorHAnsi"/>
        </w:rPr>
      </w:pPr>
      <w:hyperlink r:id="rId48" w:history="1">
        <w:r w:rsidR="00103A4B" w:rsidRPr="007022F5">
          <w:rPr>
            <w:rStyle w:val="Hyperlink"/>
            <w:rFonts w:cstheme="minorHAnsi"/>
          </w:rPr>
          <w:t>http://ajaxpatterns.org/RESTful_Service</w:t>
        </w:r>
      </w:hyperlink>
    </w:p>
    <w:p w:rsidR="005E4815" w:rsidRPr="007022F5" w:rsidRDefault="005E4815" w:rsidP="00686E2A">
      <w:pPr>
        <w:pStyle w:val="ListParagraph"/>
        <w:numPr>
          <w:ilvl w:val="0"/>
          <w:numId w:val="3"/>
        </w:numPr>
        <w:rPr>
          <w:rFonts w:cstheme="minorHAnsi"/>
        </w:rPr>
      </w:pPr>
      <w:r w:rsidRPr="007022F5">
        <w:rPr>
          <w:rFonts w:cstheme="minorHAnsi"/>
        </w:rPr>
        <w:t>REST worst practices:</w:t>
      </w:r>
    </w:p>
    <w:p w:rsidR="005E4815" w:rsidRPr="007022F5" w:rsidRDefault="00A730E5" w:rsidP="00686E2A">
      <w:pPr>
        <w:pStyle w:val="ListParagraph"/>
        <w:numPr>
          <w:ilvl w:val="1"/>
          <w:numId w:val="3"/>
        </w:numPr>
        <w:rPr>
          <w:rFonts w:cstheme="minorHAnsi"/>
        </w:rPr>
      </w:pPr>
      <w:hyperlink r:id="rId49" w:history="1">
        <w:r w:rsidR="005E4815" w:rsidRPr="007022F5">
          <w:rPr>
            <w:rStyle w:val="Hyperlink"/>
            <w:rFonts w:cstheme="minorHAnsi"/>
          </w:rPr>
          <w:t>http://jacobian.org/writing/rest-worst-practices/</w:t>
        </w:r>
      </w:hyperlink>
    </w:p>
    <w:p w:rsidR="005E4815" w:rsidRPr="007022F5" w:rsidRDefault="005E4815" w:rsidP="00686E2A">
      <w:pPr>
        <w:pStyle w:val="ListParagraph"/>
        <w:numPr>
          <w:ilvl w:val="0"/>
          <w:numId w:val="3"/>
        </w:numPr>
        <w:rPr>
          <w:rFonts w:cstheme="minorHAnsi"/>
        </w:rPr>
      </w:pPr>
      <w:r w:rsidRPr="007022F5">
        <w:rPr>
          <w:rFonts w:cstheme="minorHAnsi"/>
        </w:rPr>
        <w:t>Versioning REST Web Services:</w:t>
      </w:r>
    </w:p>
    <w:p w:rsidR="005E4815" w:rsidRPr="007022F5" w:rsidRDefault="00A730E5" w:rsidP="00686E2A">
      <w:pPr>
        <w:pStyle w:val="ListParagraph"/>
        <w:numPr>
          <w:ilvl w:val="1"/>
          <w:numId w:val="3"/>
        </w:numPr>
        <w:rPr>
          <w:rFonts w:cstheme="minorHAnsi"/>
        </w:rPr>
      </w:pPr>
      <w:hyperlink r:id="rId50" w:history="1">
        <w:r w:rsidR="005E4815" w:rsidRPr="007022F5">
          <w:rPr>
            <w:rStyle w:val="Hyperlink"/>
            <w:rFonts w:cstheme="minorHAnsi"/>
          </w:rPr>
          <w:t>http://barelyenough.org/blog/2008/05/versioning-rest-web-services/</w:t>
        </w:r>
      </w:hyperlink>
    </w:p>
    <w:p w:rsidR="005E4815" w:rsidRPr="007022F5" w:rsidRDefault="005E4815" w:rsidP="00686E2A">
      <w:pPr>
        <w:pStyle w:val="ListParagraph"/>
        <w:numPr>
          <w:ilvl w:val="0"/>
          <w:numId w:val="3"/>
        </w:numPr>
        <w:rPr>
          <w:rFonts w:cstheme="minorHAnsi"/>
        </w:rPr>
      </w:pPr>
      <w:r w:rsidRPr="007022F5">
        <w:rPr>
          <w:rFonts w:cstheme="minorHAnsi"/>
        </w:rPr>
        <w:t>Versioning REST Web Services (Tricks and Tips):</w:t>
      </w:r>
    </w:p>
    <w:p w:rsidR="005E4815" w:rsidRPr="007022F5" w:rsidRDefault="00A730E5" w:rsidP="00686E2A">
      <w:pPr>
        <w:pStyle w:val="ListParagraph"/>
        <w:numPr>
          <w:ilvl w:val="1"/>
          <w:numId w:val="3"/>
        </w:numPr>
        <w:rPr>
          <w:rFonts w:cstheme="minorHAnsi"/>
        </w:rPr>
      </w:pPr>
      <w:hyperlink r:id="rId51" w:history="1">
        <w:r w:rsidR="00B17939" w:rsidRPr="007022F5">
          <w:rPr>
            <w:rStyle w:val="Hyperlink"/>
            <w:rFonts w:cstheme="minorHAnsi"/>
          </w:rPr>
          <w:t>http://barelyenough.org/blog/2008/05/versioning-rest-web-services-tricks-and-tips/</w:t>
        </w:r>
      </w:hyperlink>
    </w:p>
    <w:p w:rsidR="001779ED" w:rsidRPr="007022F5" w:rsidRDefault="005D0913" w:rsidP="001779ED">
      <w:pPr>
        <w:rPr>
          <w:rFonts w:cstheme="minorHAnsi"/>
        </w:rPr>
      </w:pPr>
      <w:r w:rsidRPr="007022F5">
        <w:rPr>
          <w:rFonts w:cstheme="minorHAnsi"/>
        </w:rPr>
        <w:t>L</w:t>
      </w:r>
      <w:r w:rsidR="001779ED" w:rsidRPr="007022F5">
        <w:rPr>
          <w:rFonts w:cstheme="minorHAnsi"/>
        </w:rPr>
        <w:t>ist of existing RESTful web service</w:t>
      </w:r>
      <w:r w:rsidRPr="007022F5">
        <w:rPr>
          <w:rFonts w:cstheme="minorHAnsi"/>
        </w:rPr>
        <w:t>s</w:t>
      </w:r>
      <w:r w:rsidR="001779ED" w:rsidRPr="007022F5">
        <w:rPr>
          <w:rFonts w:cstheme="minorHAnsi"/>
        </w:rPr>
        <w:t xml:space="preserve"> which provide a range of solutions:</w:t>
      </w:r>
    </w:p>
    <w:p w:rsidR="001779ED" w:rsidRPr="007022F5" w:rsidRDefault="001779ED" w:rsidP="00755F38">
      <w:pPr>
        <w:pStyle w:val="NormalWeb"/>
        <w:numPr>
          <w:ilvl w:val="0"/>
          <w:numId w:val="22"/>
        </w:numPr>
        <w:spacing w:before="0" w:beforeAutospacing="0" w:after="0" w:afterAutospacing="0"/>
        <w:rPr>
          <w:rFonts w:asciiTheme="minorHAnsi" w:hAnsiTheme="minorHAnsi" w:cstheme="minorHAnsi"/>
          <w:sz w:val="22"/>
          <w:szCs w:val="22"/>
        </w:rPr>
      </w:pPr>
      <w:r w:rsidRPr="007022F5">
        <w:rPr>
          <w:rFonts w:asciiTheme="minorHAnsi" w:hAnsiTheme="minorHAnsi" w:cstheme="minorHAnsi"/>
          <w:b/>
          <w:bCs/>
          <w:sz w:val="22"/>
          <w:szCs w:val="22"/>
        </w:rPr>
        <w:t>Blinksale</w:t>
      </w:r>
      <w:r w:rsidRPr="007022F5">
        <w:rPr>
          <w:rFonts w:asciiTheme="minorHAnsi" w:hAnsiTheme="minorHAnsi" w:cstheme="minorHAnsi"/>
          <w:sz w:val="22"/>
          <w:szCs w:val="22"/>
        </w:rPr>
        <w:t xml:space="preserve"> API, </w:t>
      </w:r>
      <w:hyperlink r:id="rId52" w:history="1">
        <w:r w:rsidRPr="007022F5">
          <w:rPr>
            <w:rStyle w:val="Hyperlink"/>
            <w:rFonts w:asciiTheme="minorHAnsi" w:hAnsiTheme="minorHAnsi" w:cstheme="minorHAnsi"/>
            <w:sz w:val="22"/>
            <w:szCs w:val="22"/>
          </w:rPr>
          <w:t>http://www.blinksale.com/api/</w:t>
        </w:r>
      </w:hyperlink>
      <w:r w:rsidRPr="007022F5">
        <w:rPr>
          <w:rFonts w:asciiTheme="minorHAnsi" w:hAnsiTheme="minorHAnsi" w:cstheme="minorHAnsi"/>
          <w:sz w:val="22"/>
          <w:szCs w:val="22"/>
        </w:rPr>
        <w:br/>
        <w:t xml:space="preserve">Simple, good example of ROA. Blinksale is a good example of a simple Restful service that conforms to the </w:t>
      </w:r>
      <w:r w:rsidRPr="007022F5">
        <w:rPr>
          <w:rFonts w:asciiTheme="minorHAnsi" w:hAnsiTheme="minorHAnsi" w:cstheme="minorHAnsi"/>
          <w:b/>
          <w:bCs/>
          <w:sz w:val="22"/>
          <w:szCs w:val="22"/>
        </w:rPr>
        <w:t>Resource-Oriented Architecture</w:t>
      </w:r>
      <w:r w:rsidRPr="007022F5">
        <w:rPr>
          <w:rFonts w:asciiTheme="minorHAnsi" w:hAnsiTheme="minorHAnsi" w:cstheme="minorHAnsi"/>
          <w:sz w:val="22"/>
          <w:szCs w:val="22"/>
        </w:rPr>
        <w:t xml:space="preserve"> (ROA). </w:t>
      </w:r>
    </w:p>
    <w:p w:rsidR="001779ED" w:rsidRPr="007022F5" w:rsidRDefault="001779ED" w:rsidP="00755F38">
      <w:pPr>
        <w:pStyle w:val="NormalWeb"/>
        <w:numPr>
          <w:ilvl w:val="0"/>
          <w:numId w:val="22"/>
        </w:numPr>
        <w:spacing w:before="0" w:beforeAutospacing="0" w:after="0" w:afterAutospacing="0"/>
        <w:rPr>
          <w:rFonts w:asciiTheme="minorHAnsi" w:hAnsiTheme="minorHAnsi" w:cstheme="minorHAnsi"/>
          <w:sz w:val="22"/>
          <w:szCs w:val="22"/>
        </w:rPr>
      </w:pPr>
      <w:r w:rsidRPr="007022F5">
        <w:rPr>
          <w:rFonts w:asciiTheme="minorHAnsi" w:hAnsiTheme="minorHAnsi" w:cstheme="minorHAnsi"/>
          <w:b/>
          <w:bCs/>
          <w:sz w:val="22"/>
          <w:szCs w:val="22"/>
        </w:rPr>
        <w:t>Openstack</w:t>
      </w:r>
      <w:r w:rsidRPr="007022F5">
        <w:rPr>
          <w:rFonts w:asciiTheme="minorHAnsi" w:hAnsiTheme="minorHAnsi" w:cstheme="minorHAnsi"/>
          <w:sz w:val="22"/>
          <w:szCs w:val="22"/>
        </w:rPr>
        <w:t xml:space="preserve">, </w:t>
      </w:r>
      <w:hyperlink r:id="rId53" w:history="1">
        <w:r w:rsidRPr="007022F5">
          <w:rPr>
            <w:rStyle w:val="Hyperlink"/>
            <w:rFonts w:asciiTheme="minorHAnsi" w:hAnsiTheme="minorHAnsi" w:cstheme="minorHAnsi"/>
            <w:sz w:val="22"/>
            <w:szCs w:val="22"/>
          </w:rPr>
          <w:t>http://docs.openstack.org/</w:t>
        </w:r>
      </w:hyperlink>
      <w:r w:rsidRPr="007022F5">
        <w:rPr>
          <w:rFonts w:asciiTheme="minorHAnsi" w:hAnsiTheme="minorHAnsi" w:cstheme="minorHAnsi"/>
          <w:sz w:val="22"/>
          <w:szCs w:val="22"/>
        </w:rPr>
        <w:br/>
        <w:t>Divided into a set of services: Compute, Object Storage, Image, Identity and an initial virtual network service (Quantum). Openstack is targeting a cloud environment and so has some similarities with Fusion.</w:t>
      </w:r>
    </w:p>
    <w:p w:rsidR="001779ED" w:rsidRPr="007022F5" w:rsidRDefault="001779ED" w:rsidP="00755F38">
      <w:pPr>
        <w:pStyle w:val="NormalWeb"/>
        <w:numPr>
          <w:ilvl w:val="0"/>
          <w:numId w:val="22"/>
        </w:numPr>
        <w:spacing w:before="0" w:beforeAutospacing="0" w:after="0" w:afterAutospacing="0"/>
        <w:rPr>
          <w:rFonts w:asciiTheme="minorHAnsi" w:hAnsiTheme="minorHAnsi" w:cstheme="minorHAnsi"/>
          <w:sz w:val="22"/>
          <w:szCs w:val="22"/>
        </w:rPr>
      </w:pPr>
      <w:r w:rsidRPr="007022F5">
        <w:rPr>
          <w:rFonts w:asciiTheme="minorHAnsi" w:hAnsiTheme="minorHAnsi" w:cstheme="minorHAnsi"/>
          <w:b/>
          <w:bCs/>
          <w:sz w:val="22"/>
          <w:szCs w:val="22"/>
        </w:rPr>
        <w:t>twitter</w:t>
      </w:r>
      <w:r w:rsidRPr="007022F5">
        <w:rPr>
          <w:rFonts w:asciiTheme="minorHAnsi" w:hAnsiTheme="minorHAnsi" w:cstheme="minorHAnsi"/>
          <w:sz w:val="22"/>
          <w:szCs w:val="22"/>
        </w:rPr>
        <w:t xml:space="preserve">, </w:t>
      </w:r>
      <w:hyperlink r:id="rId54" w:history="1">
        <w:r w:rsidRPr="007022F5">
          <w:rPr>
            <w:rStyle w:val="Hyperlink"/>
            <w:rFonts w:asciiTheme="minorHAnsi" w:hAnsiTheme="minorHAnsi" w:cstheme="minorHAnsi"/>
            <w:sz w:val="22"/>
            <w:szCs w:val="22"/>
          </w:rPr>
          <w:t>https://dev.twitter.com/docs/api</w:t>
        </w:r>
      </w:hyperlink>
      <w:r w:rsidRPr="007022F5">
        <w:rPr>
          <w:rFonts w:asciiTheme="minorHAnsi" w:hAnsiTheme="minorHAnsi" w:cstheme="minorHAnsi"/>
          <w:sz w:val="22"/>
          <w:szCs w:val="22"/>
        </w:rPr>
        <w:br/>
        <w:t xml:space="preserve">REST but not ROA.  </w:t>
      </w:r>
    </w:p>
    <w:p w:rsidR="001779ED" w:rsidRPr="007022F5" w:rsidRDefault="001779ED" w:rsidP="00755F38">
      <w:pPr>
        <w:pStyle w:val="NormalWeb"/>
        <w:numPr>
          <w:ilvl w:val="0"/>
          <w:numId w:val="22"/>
        </w:numPr>
        <w:spacing w:before="0" w:beforeAutospacing="0" w:after="0" w:afterAutospacing="0"/>
        <w:rPr>
          <w:rFonts w:asciiTheme="minorHAnsi" w:hAnsiTheme="minorHAnsi" w:cstheme="minorHAnsi"/>
          <w:sz w:val="22"/>
          <w:szCs w:val="22"/>
        </w:rPr>
      </w:pPr>
      <w:r w:rsidRPr="007022F5">
        <w:rPr>
          <w:rFonts w:asciiTheme="minorHAnsi" w:hAnsiTheme="minorHAnsi" w:cstheme="minorHAnsi"/>
          <w:b/>
          <w:bCs/>
          <w:sz w:val="22"/>
          <w:szCs w:val="22"/>
        </w:rPr>
        <w:t>NetFlix</w:t>
      </w:r>
      <w:r w:rsidRPr="007022F5">
        <w:rPr>
          <w:rFonts w:asciiTheme="minorHAnsi" w:hAnsiTheme="minorHAnsi" w:cstheme="minorHAnsi"/>
          <w:sz w:val="22"/>
          <w:szCs w:val="22"/>
        </w:rPr>
        <w:t xml:space="preserve">, </w:t>
      </w:r>
      <w:hyperlink r:id="rId55" w:history="1">
        <w:r w:rsidRPr="007022F5">
          <w:rPr>
            <w:rStyle w:val="Hyperlink"/>
            <w:rFonts w:asciiTheme="minorHAnsi" w:hAnsiTheme="minorHAnsi" w:cstheme="minorHAnsi"/>
            <w:sz w:val="22"/>
            <w:szCs w:val="22"/>
          </w:rPr>
          <w:t>http://developer.netflix.com/docs/REST_API_Conventions</w:t>
        </w:r>
      </w:hyperlink>
      <w:r w:rsidRPr="007022F5">
        <w:rPr>
          <w:rFonts w:asciiTheme="minorHAnsi" w:hAnsiTheme="minorHAnsi" w:cstheme="minorHAnsi"/>
          <w:sz w:val="22"/>
          <w:szCs w:val="22"/>
        </w:rPr>
        <w:br/>
        <w:t xml:space="preserve">Looks to be a good example of a REST/ROA service. </w:t>
      </w:r>
    </w:p>
    <w:p w:rsidR="001779ED" w:rsidRPr="007022F5" w:rsidRDefault="001779ED" w:rsidP="00755F38">
      <w:pPr>
        <w:pStyle w:val="NormalWeb"/>
        <w:numPr>
          <w:ilvl w:val="0"/>
          <w:numId w:val="22"/>
        </w:numPr>
        <w:spacing w:before="0" w:beforeAutospacing="0" w:after="0" w:afterAutospacing="0"/>
        <w:rPr>
          <w:rFonts w:asciiTheme="minorHAnsi" w:hAnsiTheme="minorHAnsi" w:cstheme="minorHAnsi"/>
          <w:sz w:val="22"/>
          <w:szCs w:val="22"/>
        </w:rPr>
      </w:pPr>
      <w:r w:rsidRPr="007022F5">
        <w:rPr>
          <w:rFonts w:asciiTheme="minorHAnsi" w:hAnsiTheme="minorHAnsi" w:cstheme="minorHAnsi"/>
          <w:b/>
          <w:bCs/>
          <w:sz w:val="22"/>
          <w:szCs w:val="22"/>
        </w:rPr>
        <w:t>Sun Cloud API</w:t>
      </w:r>
      <w:r w:rsidRPr="007022F5">
        <w:rPr>
          <w:rFonts w:asciiTheme="minorHAnsi" w:hAnsiTheme="minorHAnsi" w:cstheme="minorHAnsi"/>
          <w:sz w:val="22"/>
          <w:szCs w:val="22"/>
        </w:rPr>
        <w:t xml:space="preserve">, </w:t>
      </w:r>
      <w:hyperlink r:id="rId56" w:history="1">
        <w:r w:rsidRPr="007022F5">
          <w:rPr>
            <w:rStyle w:val="Hyperlink"/>
            <w:rFonts w:asciiTheme="minorHAnsi" w:hAnsiTheme="minorHAnsi" w:cstheme="minorHAnsi"/>
            <w:sz w:val="22"/>
            <w:szCs w:val="22"/>
          </w:rPr>
          <w:t>http://kenai.com/projects/suncloudapis/pages/Home</w:t>
        </w:r>
      </w:hyperlink>
    </w:p>
    <w:p w:rsidR="001779ED" w:rsidRPr="007022F5" w:rsidRDefault="001779ED" w:rsidP="00755F38">
      <w:pPr>
        <w:pStyle w:val="NormalWeb"/>
        <w:numPr>
          <w:ilvl w:val="0"/>
          <w:numId w:val="22"/>
        </w:numPr>
        <w:spacing w:before="0" w:beforeAutospacing="0" w:after="0" w:afterAutospacing="0"/>
        <w:rPr>
          <w:rFonts w:asciiTheme="minorHAnsi" w:hAnsiTheme="minorHAnsi" w:cstheme="minorHAnsi"/>
          <w:sz w:val="22"/>
          <w:szCs w:val="22"/>
        </w:rPr>
      </w:pPr>
      <w:r w:rsidRPr="007022F5">
        <w:rPr>
          <w:rFonts w:asciiTheme="minorHAnsi" w:hAnsiTheme="minorHAnsi" w:cstheme="minorHAnsi"/>
          <w:b/>
          <w:bCs/>
          <w:sz w:val="22"/>
          <w:szCs w:val="22"/>
        </w:rPr>
        <w:t>Google Data Protocol</w:t>
      </w:r>
      <w:r w:rsidRPr="007022F5">
        <w:rPr>
          <w:rFonts w:asciiTheme="minorHAnsi" w:hAnsiTheme="minorHAnsi" w:cstheme="minorHAnsi"/>
          <w:sz w:val="22"/>
          <w:szCs w:val="22"/>
        </w:rPr>
        <w:t xml:space="preserve">, </w:t>
      </w:r>
      <w:hyperlink r:id="rId57" w:history="1">
        <w:r w:rsidRPr="007022F5">
          <w:rPr>
            <w:rStyle w:val="Hyperlink"/>
            <w:rFonts w:asciiTheme="minorHAnsi" w:hAnsiTheme="minorHAnsi" w:cstheme="minorHAnsi"/>
            <w:sz w:val="22"/>
            <w:szCs w:val="22"/>
          </w:rPr>
          <w:t>http://code.google.com/apis/gdata/docs/developers-guide.html</w:t>
        </w:r>
      </w:hyperlink>
      <w:r w:rsidRPr="007022F5">
        <w:rPr>
          <w:rFonts w:asciiTheme="minorHAnsi" w:hAnsiTheme="minorHAnsi" w:cstheme="minorHAnsi"/>
          <w:sz w:val="22"/>
          <w:szCs w:val="22"/>
        </w:rPr>
        <w:br/>
        <w:t>Version 2 is fully compliant with the AtomPub protocol (RFC5023).</w:t>
      </w:r>
    </w:p>
    <w:p w:rsidR="001779ED" w:rsidRPr="007022F5" w:rsidRDefault="001779ED" w:rsidP="00755F38">
      <w:pPr>
        <w:pStyle w:val="NormalWeb"/>
        <w:numPr>
          <w:ilvl w:val="0"/>
          <w:numId w:val="22"/>
        </w:numPr>
        <w:spacing w:before="0" w:beforeAutospacing="0" w:after="0" w:afterAutospacing="0"/>
        <w:rPr>
          <w:rFonts w:asciiTheme="minorHAnsi" w:hAnsiTheme="minorHAnsi" w:cstheme="minorHAnsi"/>
          <w:sz w:val="22"/>
          <w:szCs w:val="22"/>
        </w:rPr>
      </w:pPr>
      <w:r w:rsidRPr="007022F5">
        <w:rPr>
          <w:rFonts w:asciiTheme="minorHAnsi" w:hAnsiTheme="minorHAnsi" w:cstheme="minorHAnsi"/>
          <w:b/>
          <w:bCs/>
          <w:sz w:val="22"/>
          <w:szCs w:val="22"/>
        </w:rPr>
        <w:t>Amazon services</w:t>
      </w:r>
      <w:r w:rsidRPr="007022F5">
        <w:rPr>
          <w:rFonts w:asciiTheme="minorHAnsi" w:hAnsiTheme="minorHAnsi" w:cstheme="minorHAnsi"/>
          <w:sz w:val="22"/>
          <w:szCs w:val="22"/>
        </w:rPr>
        <w:t xml:space="preserve">, </w:t>
      </w:r>
      <w:hyperlink r:id="rId58" w:history="1">
        <w:r w:rsidRPr="007022F5">
          <w:rPr>
            <w:rStyle w:val="Hyperlink"/>
            <w:rFonts w:asciiTheme="minorHAnsi" w:hAnsiTheme="minorHAnsi" w:cstheme="minorHAnsi"/>
            <w:sz w:val="22"/>
            <w:szCs w:val="22"/>
          </w:rPr>
          <w:t>http://aws.amazon.com/documentation/</w:t>
        </w:r>
      </w:hyperlink>
      <w:r w:rsidRPr="007022F5">
        <w:rPr>
          <w:rFonts w:asciiTheme="minorHAnsi" w:hAnsiTheme="minorHAnsi" w:cstheme="minorHAnsi"/>
          <w:sz w:val="22"/>
          <w:szCs w:val="22"/>
        </w:rPr>
        <w:br/>
        <w:t>Provides a range of APIs from those that are SOAP based to REST and various hybrids (support a GET for query and SOAP for operations).</w:t>
      </w:r>
      <w:r w:rsidRPr="007022F5">
        <w:rPr>
          <w:rFonts w:asciiTheme="minorHAnsi" w:hAnsiTheme="minorHAnsi" w:cstheme="minorHAnsi"/>
          <w:sz w:val="22"/>
          <w:szCs w:val="22"/>
        </w:rPr>
        <w:br/>
        <w:t xml:space="preserve">S3 service is REST, </w:t>
      </w:r>
      <w:hyperlink r:id="rId59" w:history="1">
        <w:r w:rsidRPr="007022F5">
          <w:rPr>
            <w:rStyle w:val="Hyperlink"/>
            <w:rFonts w:asciiTheme="minorHAnsi" w:hAnsiTheme="minorHAnsi" w:cstheme="minorHAnsi"/>
            <w:sz w:val="22"/>
            <w:szCs w:val="22"/>
          </w:rPr>
          <w:t>http://aws.amazon.com/documentation/route53/</w:t>
        </w:r>
      </w:hyperlink>
    </w:p>
    <w:p w:rsidR="00E84335" w:rsidRPr="00E51D99" w:rsidRDefault="00E84335" w:rsidP="00E51D99">
      <w:bookmarkStart w:id="3497" w:name="_Appendix_A:_"/>
      <w:bookmarkEnd w:id="3497"/>
    </w:p>
    <w:sectPr w:rsidR="00E84335" w:rsidRPr="00E51D99" w:rsidSect="00BD530C">
      <w:headerReference w:type="default" r:id="rId60"/>
      <w:footerReference w:type="default" r:id="rId61"/>
      <w:pgSz w:w="12240" w:h="15840"/>
      <w:pgMar w:top="1440" w:right="216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 w:author="Terry Martin" w:date="2012-02-06T12:37:00Z" w:initials="TM">
    <w:p w:rsidR="001117C7" w:rsidRDefault="001117C7">
      <w:pPr>
        <w:pStyle w:val="CommentText"/>
      </w:pPr>
      <w:r>
        <w:rPr>
          <w:rStyle w:val="CommentReference"/>
        </w:rPr>
        <w:annotationRef/>
      </w:r>
      <w:r>
        <w:t>Should we also say here that a URI may identify a "collection" of resources (or would that just muddy the waters)?</w:t>
      </w:r>
    </w:p>
  </w:comment>
  <w:comment w:id="13" w:author="Geoffery Schunicht" w:date="2012-02-01T17:03:00Z" w:initials="GS">
    <w:p w:rsidR="001117C7" w:rsidRDefault="001117C7">
      <w:pPr>
        <w:pStyle w:val="CommentText"/>
      </w:pPr>
      <w:r>
        <w:rPr>
          <w:rStyle w:val="CommentReference"/>
        </w:rPr>
        <w:annotationRef/>
      </w:r>
      <w:r>
        <w:t>Do we still want to state this in this spec?</w:t>
      </w:r>
    </w:p>
  </w:comment>
  <w:comment w:id="18" w:author="Terry Martin" w:date="2012-02-06T15:19:00Z" w:initials="TM">
    <w:p w:rsidR="001117C7" w:rsidRDefault="001117C7">
      <w:pPr>
        <w:pStyle w:val="CommentText"/>
      </w:pPr>
      <w:r>
        <w:rPr>
          <w:rStyle w:val="CommentReference"/>
        </w:rPr>
        <w:annotationRef/>
      </w:r>
      <w:r>
        <w:t>Move these details to the main URI section, below</w:t>
      </w:r>
    </w:p>
  </w:comment>
  <w:comment w:id="2461" w:author="Geoffery Schunicht" w:date="2012-02-01T17:03:00Z" w:initials="GS">
    <w:p w:rsidR="001117C7" w:rsidRDefault="001117C7">
      <w:pPr>
        <w:pStyle w:val="CommentText"/>
      </w:pPr>
      <w:r>
        <w:rPr>
          <w:rStyle w:val="CommentReference"/>
        </w:rPr>
        <w:annotationRef/>
      </w:r>
      <w:r>
        <w:t>Need to redefine</w:t>
      </w:r>
    </w:p>
  </w:comment>
  <w:comment w:id="3160" w:author="Kelley, Keith (ISB)" w:date="2012-02-01T17:03:00Z" w:initials="KLK">
    <w:p w:rsidR="001117C7" w:rsidRDefault="001117C7">
      <w:pPr>
        <w:pStyle w:val="CommentText"/>
      </w:pPr>
      <w:r>
        <w:rPr>
          <w:rStyle w:val="CommentReference"/>
        </w:rPr>
        <w:annotationRef/>
      </w:r>
      <w:r>
        <w:t>This is non-standard</w:t>
      </w:r>
    </w:p>
  </w:comment>
  <w:comment w:id="3162" w:author="Kelley, Keith (ISB)" w:date="2012-02-02T09:52:00Z" w:initials="KLK">
    <w:p w:rsidR="001117C7" w:rsidRDefault="001117C7" w:rsidP="0060044F">
      <w:pPr>
        <w:pStyle w:val="CommentText"/>
      </w:pPr>
      <w:r>
        <w:rPr>
          <w:rStyle w:val="CommentReference"/>
        </w:rPr>
        <w:annotationRef/>
      </w:r>
      <w:r>
        <w:t>This is non-standard</w:t>
      </w:r>
    </w:p>
  </w:comment>
  <w:comment w:id="3324" w:author="Geoffery Schunicht" w:date="2012-02-02T12:26:00Z" w:initials="GS">
    <w:p w:rsidR="001117C7" w:rsidRDefault="001117C7">
      <w:pPr>
        <w:pStyle w:val="CommentText"/>
      </w:pPr>
      <w:r>
        <w:rPr>
          <w:rStyle w:val="CommentReference"/>
        </w:rPr>
        <w:annotationRef/>
      </w:r>
      <w:r>
        <w:t>Don't think we need this, do we? at least make optional.</w:t>
      </w:r>
    </w:p>
  </w:comment>
  <w:comment w:id="3331" w:author="Kelley, Keith (ISB)" w:date="2012-02-01T17:03:00Z" w:initials="KLK">
    <w:p w:rsidR="001117C7" w:rsidRDefault="001117C7">
      <w:pPr>
        <w:pStyle w:val="CommentText"/>
      </w:pPr>
      <w:r>
        <w:rPr>
          <w:rStyle w:val="CommentReference"/>
        </w:rPr>
        <w:annotationRef/>
      </w:r>
      <w:r>
        <w:t>Needs work</w:t>
      </w:r>
    </w:p>
  </w:comment>
  <w:comment w:id="3377" w:author="Geoffery Schunicht" w:date="2012-02-08T13:39:00Z" w:initials="GS">
    <w:p w:rsidR="001117C7" w:rsidRDefault="001117C7" w:rsidP="00781BAC">
      <w:pPr>
        <w:pStyle w:val="CommentText"/>
      </w:pPr>
      <w:r>
        <w:rPr>
          <w:rStyle w:val="CommentReference"/>
        </w:rPr>
        <w:annotationRef/>
      </w:r>
      <w:r>
        <w:t>Moved to 2.3.</w:t>
      </w:r>
    </w:p>
  </w:comment>
  <w:comment w:id="3380" w:author="Geoffery Schunicht" w:date="2012-02-01T17:03:00Z" w:initials="GS">
    <w:p w:rsidR="001117C7" w:rsidRDefault="001117C7">
      <w:pPr>
        <w:pStyle w:val="CommentText"/>
      </w:pPr>
      <w:r>
        <w:rPr>
          <w:rStyle w:val="CommentReference"/>
        </w:rPr>
        <w:annotationRef/>
      </w:r>
      <w:r>
        <w:t>Maybe remove this?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7C7" w:rsidRDefault="001117C7" w:rsidP="00D05F7F">
      <w:pPr>
        <w:spacing w:after="0" w:line="240" w:lineRule="auto"/>
      </w:pPr>
      <w:r>
        <w:separator/>
      </w:r>
    </w:p>
  </w:endnote>
  <w:endnote w:type="continuationSeparator" w:id="0">
    <w:p w:rsidR="001117C7" w:rsidRDefault="001117C7" w:rsidP="00D05F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Bk">
    <w:panose1 w:val="020B0502020204020303"/>
    <w:charset w:val="00"/>
    <w:family w:val="swiss"/>
    <w:pitch w:val="variable"/>
    <w:sig w:usb0="A00002AF" w:usb1="5000204A"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7C7" w:rsidRPr="000451CB" w:rsidRDefault="001117C7" w:rsidP="00267675">
    <w:pPr>
      <w:pStyle w:val="Footer"/>
      <w:pBdr>
        <w:top w:val="thinThickSmallGap" w:sz="24" w:space="2" w:color="622423" w:themeColor="accent2" w:themeShade="7F"/>
      </w:pBdr>
      <w:rPr>
        <w:rFonts w:cstheme="minorHAnsi"/>
      </w:rPr>
    </w:pPr>
    <w:r w:rsidRPr="000451CB">
      <w:rPr>
        <w:rFonts w:cstheme="minorHAnsi"/>
      </w:rPr>
      <w:t xml:space="preserve">HP </w:t>
    </w:r>
    <w:r>
      <w:rPr>
        <w:rFonts w:cstheme="minorHAnsi"/>
      </w:rPr>
      <w:t>Fusion</w:t>
    </w:r>
    <w:r w:rsidRPr="000451CB">
      <w:rPr>
        <w:rFonts w:cstheme="minorHAnsi"/>
      </w:rPr>
      <w:t xml:space="preserve"> REST API Specification</w:t>
    </w:r>
    <w:r w:rsidRPr="000451CB">
      <w:rPr>
        <w:rFonts w:cstheme="minorHAnsi"/>
      </w:rPr>
      <w:ptab w:relativeTo="margin" w:alignment="right" w:leader="none"/>
    </w:r>
    <w:r w:rsidRPr="000451CB">
      <w:rPr>
        <w:rFonts w:cstheme="minorHAnsi"/>
      </w:rPr>
      <w:t xml:space="preserve">Page </w:t>
    </w:r>
    <w:r w:rsidRPr="000451CB">
      <w:rPr>
        <w:rFonts w:cstheme="minorHAnsi"/>
      </w:rPr>
      <w:fldChar w:fldCharType="begin"/>
    </w:r>
    <w:r w:rsidRPr="000451CB">
      <w:rPr>
        <w:rFonts w:cstheme="minorHAnsi"/>
      </w:rPr>
      <w:instrText xml:space="preserve"> PAGE   \* MERGEFORMAT </w:instrText>
    </w:r>
    <w:r w:rsidRPr="000451CB">
      <w:rPr>
        <w:rFonts w:cstheme="minorHAnsi"/>
      </w:rPr>
      <w:fldChar w:fldCharType="separate"/>
    </w:r>
    <w:r w:rsidR="000170E6">
      <w:rPr>
        <w:rFonts w:cstheme="minorHAnsi"/>
        <w:noProof/>
      </w:rPr>
      <w:t>24</w:t>
    </w:r>
    <w:r w:rsidRPr="000451CB">
      <w:rPr>
        <w:rFonts w:cstheme="minorHAnsi"/>
      </w:rPr>
      <w:fldChar w:fldCharType="end"/>
    </w:r>
  </w:p>
  <w:p w:rsidR="001117C7" w:rsidRDefault="001117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7C7" w:rsidRDefault="001117C7" w:rsidP="00D05F7F">
      <w:pPr>
        <w:spacing w:after="0" w:line="240" w:lineRule="auto"/>
      </w:pPr>
      <w:r>
        <w:separator/>
      </w:r>
    </w:p>
  </w:footnote>
  <w:footnote w:type="continuationSeparator" w:id="0">
    <w:p w:rsidR="001117C7" w:rsidRDefault="001117C7" w:rsidP="00D05F7F">
      <w:pPr>
        <w:spacing w:after="0" w:line="240" w:lineRule="auto"/>
      </w:pPr>
      <w:r>
        <w:continuationSeparator/>
      </w:r>
    </w:p>
  </w:footnote>
  <w:footnote w:id="1">
    <w:p w:rsidR="001117C7" w:rsidRDefault="001117C7">
      <w:pPr>
        <w:pStyle w:val="FootnoteText"/>
      </w:pPr>
      <w:r>
        <w:rPr>
          <w:rStyle w:val="FootnoteReference"/>
        </w:rPr>
        <w:footnoteRef/>
      </w:r>
      <w:r>
        <w:t xml:space="preserve"> The Virtual Switch Manager (vSM) team is in the process of developing C APIs for Trusted Component functionality.  It’s expected that Foundation Services (P&amp;S team) will ultimately own/maintain this code.</w:t>
      </w:r>
    </w:p>
  </w:footnote>
  <w:footnote w:id="2">
    <w:p w:rsidR="001117C7" w:rsidRDefault="001117C7">
      <w:pPr>
        <w:pStyle w:val="FootnoteText"/>
      </w:pPr>
      <w:r>
        <w:rPr>
          <w:rStyle w:val="FootnoteReference"/>
        </w:rPr>
        <w:footnoteRef/>
      </w:r>
      <w:r>
        <w:t xml:space="preserve"> There are very few, internal-only cases where PUT may be used to create resources.  An example would be when adding settings to the settings service.  In this case, the request looks like a standard PUT request, and the response conforms to the standard responses for POST for synchronous &amp; asynchronous.</w:t>
      </w:r>
    </w:p>
  </w:footnote>
  <w:footnote w:id="3">
    <w:p w:rsidR="001117C7" w:rsidRDefault="001117C7" w:rsidP="00672B5E">
      <w:pPr>
        <w:pStyle w:val="FootnoteText"/>
      </w:pPr>
      <w:r>
        <w:rPr>
          <w:rStyle w:val="FootnoteReference"/>
        </w:rPr>
        <w:footnoteRef/>
      </w:r>
      <w:r>
        <w:t xml:space="preserve"> </w:t>
      </w:r>
      <w:r w:rsidRPr="00672B5E">
        <w:rPr>
          <w:rFonts w:eastAsia="Times New Roman" w:cstheme="minorHAnsi"/>
          <w:color w:val="000000"/>
          <w:kern w:val="24"/>
          <w:szCs w:val="28"/>
        </w:rPr>
        <w:t>Returned entities minimally include BaseResource fields (URI, status, state, etc.)</w:t>
      </w:r>
    </w:p>
  </w:footnote>
  <w:footnote w:id="4">
    <w:p w:rsidR="001117C7" w:rsidRDefault="001117C7" w:rsidP="00672B5E">
      <w:pPr>
        <w:pStyle w:val="FootnoteText"/>
      </w:pPr>
      <w:r>
        <w:rPr>
          <w:rStyle w:val="FootnoteReference"/>
        </w:rPr>
        <w:footnoteRef/>
      </w:r>
      <w:r>
        <w:t xml:space="preserve"> A successful synchronous DELETE typically does not provide a Response Body (i.e. Status 204 is preferred)</w:t>
      </w:r>
    </w:p>
  </w:footnote>
  <w:footnote w:id="5">
    <w:p w:rsidR="001117C7" w:rsidRDefault="001117C7" w:rsidP="00672B5E">
      <w:pPr>
        <w:pStyle w:val="FootnoteText"/>
      </w:pPr>
      <w:r>
        <w:rPr>
          <w:rStyle w:val="FootnoteReference"/>
        </w:rPr>
        <w:footnoteRef/>
      </w:r>
      <w:r>
        <w:t xml:space="preserve"> A successful synchronous POST typically provides a Response Body (i.e. Status 201 is preferred)</w:t>
      </w:r>
    </w:p>
  </w:footnote>
  <w:footnote w:id="6">
    <w:p w:rsidR="001117C7" w:rsidRDefault="001117C7" w:rsidP="00672B5E">
      <w:pPr>
        <w:pStyle w:val="FootnoteText"/>
      </w:pPr>
      <w:r>
        <w:rPr>
          <w:rStyle w:val="FootnoteReference"/>
        </w:rPr>
        <w:footnoteRef/>
      </w:r>
      <w:r>
        <w:t xml:space="preserve"> A successful synchronous PUT typically provides a Response Body (i.e. Status 200 is preferred)</w:t>
      </w:r>
    </w:p>
  </w:footnote>
  <w:footnote w:id="7">
    <w:p w:rsidR="001117C7" w:rsidRDefault="001117C7" w:rsidP="00672B5E">
      <w:pPr>
        <w:pStyle w:val="FootnoteText"/>
      </w:pPr>
      <w:r>
        <w:rPr>
          <w:rStyle w:val="FootnoteReference"/>
        </w:rPr>
        <w:footnoteRef/>
      </w:r>
      <w:r>
        <w:t xml:space="preserve"> Any field in the Request Body that fails validation because it is a URI that references a non-existent resource will cause the POST or PUT to fail with status 400 (Bad Request), rather than status 404 (Not Found)</w:t>
      </w:r>
    </w:p>
  </w:footnote>
  <w:footnote w:id="8">
    <w:p w:rsidR="001117C7" w:rsidRDefault="001117C7" w:rsidP="00672B5E">
      <w:pPr>
        <w:pStyle w:val="FootnoteText"/>
      </w:pPr>
      <w:r>
        <w:rPr>
          <w:rStyle w:val="FootnoteReference"/>
        </w:rPr>
        <w:footnoteRef/>
      </w:r>
      <w:r>
        <w:t xml:space="preserve"> Fusion does not support the TRACE and HEAD methods</w:t>
      </w:r>
    </w:p>
  </w:footnote>
  <w:footnote w:id="9">
    <w:p w:rsidR="001117C7" w:rsidRDefault="001117C7" w:rsidP="00672B5E">
      <w:pPr>
        <w:pStyle w:val="FootnoteText"/>
      </w:pPr>
      <w:r>
        <w:rPr>
          <w:rStyle w:val="FootnoteReference"/>
        </w:rPr>
        <w:footnoteRef/>
      </w:r>
      <w:r>
        <w:t xml:space="preserve"> Examples include: the resource is marked for deletion; the resource is locked in a transitory state (e.g., applying a profile); the requested state change does not apply in the resource(s) current state (e.g., server is powered-on or OA already managed by other appliance)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9125677"/>
      <w:docPartObj>
        <w:docPartGallery w:val="Watermarks"/>
        <w:docPartUnique/>
      </w:docPartObj>
    </w:sdtPr>
    <w:sdtContent>
      <w:p w:rsidR="001117C7" w:rsidRDefault="001117C7">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3584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50E4D"/>
    <w:multiLevelType w:val="hybridMultilevel"/>
    <w:tmpl w:val="A438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E1A5A"/>
    <w:multiLevelType w:val="hybridMultilevel"/>
    <w:tmpl w:val="299CB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52266"/>
    <w:multiLevelType w:val="hybridMultilevel"/>
    <w:tmpl w:val="A934D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34543"/>
    <w:multiLevelType w:val="hybridMultilevel"/>
    <w:tmpl w:val="9D60EAE4"/>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4">
    <w:nsid w:val="1646291B"/>
    <w:multiLevelType w:val="hybridMultilevel"/>
    <w:tmpl w:val="585EA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0153EB"/>
    <w:multiLevelType w:val="hybridMultilevel"/>
    <w:tmpl w:val="E6FCE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FD2C4C"/>
    <w:multiLevelType w:val="hybridMultilevel"/>
    <w:tmpl w:val="4378B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A0357F"/>
    <w:multiLevelType w:val="hybridMultilevel"/>
    <w:tmpl w:val="0E14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1B777D"/>
    <w:multiLevelType w:val="hybridMultilevel"/>
    <w:tmpl w:val="AE046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F2698"/>
    <w:multiLevelType w:val="hybridMultilevel"/>
    <w:tmpl w:val="3D429D44"/>
    <w:lvl w:ilvl="0" w:tplc="304880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7E4950"/>
    <w:multiLevelType w:val="hybridMultilevel"/>
    <w:tmpl w:val="81E47C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E97C95"/>
    <w:multiLevelType w:val="hybridMultilevel"/>
    <w:tmpl w:val="8266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685D7C"/>
    <w:multiLevelType w:val="hybridMultilevel"/>
    <w:tmpl w:val="E48C6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0C75CF"/>
    <w:multiLevelType w:val="hybridMultilevel"/>
    <w:tmpl w:val="C54ED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E44FA1"/>
    <w:multiLevelType w:val="hybridMultilevel"/>
    <w:tmpl w:val="3D1CC7D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C177F04"/>
    <w:multiLevelType w:val="hybridMultilevel"/>
    <w:tmpl w:val="2B5CC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266BB3"/>
    <w:multiLevelType w:val="hybridMultilevel"/>
    <w:tmpl w:val="20B2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292F9F"/>
    <w:multiLevelType w:val="hybridMultilevel"/>
    <w:tmpl w:val="41223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779252D"/>
    <w:multiLevelType w:val="hybridMultilevel"/>
    <w:tmpl w:val="EE80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2E4442"/>
    <w:multiLevelType w:val="hybridMultilevel"/>
    <w:tmpl w:val="2EC0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150DC6"/>
    <w:multiLevelType w:val="hybridMultilevel"/>
    <w:tmpl w:val="4CBE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C04744"/>
    <w:multiLevelType w:val="hybridMultilevel"/>
    <w:tmpl w:val="6338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CA19A2"/>
    <w:multiLevelType w:val="hybridMultilevel"/>
    <w:tmpl w:val="31CA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F16BB8"/>
    <w:multiLevelType w:val="hybridMultilevel"/>
    <w:tmpl w:val="75AE2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F9441F"/>
    <w:multiLevelType w:val="hybridMultilevel"/>
    <w:tmpl w:val="105CE9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7B40B6"/>
    <w:multiLevelType w:val="hybridMultilevel"/>
    <w:tmpl w:val="84C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B22FDD"/>
    <w:multiLevelType w:val="hybridMultilevel"/>
    <w:tmpl w:val="D26E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B05CF0"/>
    <w:multiLevelType w:val="hybridMultilevel"/>
    <w:tmpl w:val="51C43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7D6307"/>
    <w:multiLevelType w:val="hybridMultilevel"/>
    <w:tmpl w:val="B914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F55596"/>
    <w:multiLevelType w:val="hybridMultilevel"/>
    <w:tmpl w:val="21E6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E718C9"/>
    <w:multiLevelType w:val="hybridMultilevel"/>
    <w:tmpl w:val="043E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2C7636"/>
    <w:multiLevelType w:val="hybridMultilevel"/>
    <w:tmpl w:val="E174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E1796E"/>
    <w:multiLevelType w:val="hybridMultilevel"/>
    <w:tmpl w:val="6AD033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75326D7"/>
    <w:multiLevelType w:val="hybridMultilevel"/>
    <w:tmpl w:val="822A1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CE4075"/>
    <w:multiLevelType w:val="hybridMultilevel"/>
    <w:tmpl w:val="1040D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15450A"/>
    <w:multiLevelType w:val="hybridMultilevel"/>
    <w:tmpl w:val="A6185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D495900"/>
    <w:multiLevelType w:val="hybridMultilevel"/>
    <w:tmpl w:val="2D46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CE7D95"/>
    <w:multiLevelType w:val="hybridMultilevel"/>
    <w:tmpl w:val="2B467938"/>
    <w:lvl w:ilvl="0" w:tplc="76785D6A">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70467D4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73513227"/>
    <w:multiLevelType w:val="hybridMultilevel"/>
    <w:tmpl w:val="90220FC2"/>
    <w:lvl w:ilvl="0" w:tplc="76785D6A">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7B764319"/>
    <w:multiLevelType w:val="hybridMultilevel"/>
    <w:tmpl w:val="8D5A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0"/>
  </w:num>
  <w:num w:numId="3">
    <w:abstractNumId w:val="32"/>
  </w:num>
  <w:num w:numId="4">
    <w:abstractNumId w:val="15"/>
  </w:num>
  <w:num w:numId="5">
    <w:abstractNumId w:val="5"/>
  </w:num>
  <w:num w:numId="6">
    <w:abstractNumId w:val="31"/>
  </w:num>
  <w:num w:numId="7">
    <w:abstractNumId w:val="30"/>
  </w:num>
  <w:num w:numId="8">
    <w:abstractNumId w:val="2"/>
  </w:num>
  <w:num w:numId="9">
    <w:abstractNumId w:val="9"/>
  </w:num>
  <w:num w:numId="10">
    <w:abstractNumId w:val="6"/>
  </w:num>
  <w:num w:numId="11">
    <w:abstractNumId w:val="13"/>
  </w:num>
  <w:num w:numId="12">
    <w:abstractNumId w:val="34"/>
  </w:num>
  <w:num w:numId="13">
    <w:abstractNumId w:val="7"/>
  </w:num>
  <w:num w:numId="14">
    <w:abstractNumId w:val="35"/>
  </w:num>
  <w:num w:numId="15">
    <w:abstractNumId w:val="17"/>
  </w:num>
  <w:num w:numId="16">
    <w:abstractNumId w:val="18"/>
  </w:num>
  <w:num w:numId="17">
    <w:abstractNumId w:val="36"/>
  </w:num>
  <w:num w:numId="18">
    <w:abstractNumId w:val="26"/>
  </w:num>
  <w:num w:numId="19">
    <w:abstractNumId w:val="11"/>
  </w:num>
  <w:num w:numId="20">
    <w:abstractNumId w:val="22"/>
  </w:num>
  <w:num w:numId="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num>
  <w:num w:numId="24">
    <w:abstractNumId w:val="33"/>
  </w:num>
  <w:num w:numId="25">
    <w:abstractNumId w:val="28"/>
  </w:num>
  <w:num w:numId="26">
    <w:abstractNumId w:val="8"/>
  </w:num>
  <w:num w:numId="27">
    <w:abstractNumId w:val="23"/>
  </w:num>
  <w:num w:numId="28">
    <w:abstractNumId w:val="21"/>
  </w:num>
  <w:num w:numId="29">
    <w:abstractNumId w:val="27"/>
  </w:num>
  <w:num w:numId="30">
    <w:abstractNumId w:val="3"/>
  </w:num>
  <w:num w:numId="31">
    <w:abstractNumId w:val="24"/>
  </w:num>
  <w:num w:numId="32">
    <w:abstractNumId w:val="0"/>
  </w:num>
  <w:num w:numId="33">
    <w:abstractNumId w:val="1"/>
  </w:num>
  <w:num w:numId="34">
    <w:abstractNumId w:val="4"/>
  </w:num>
  <w:num w:numId="35">
    <w:abstractNumId w:val="29"/>
  </w:num>
  <w:num w:numId="36">
    <w:abstractNumId w:val="12"/>
  </w:num>
  <w:num w:numId="37">
    <w:abstractNumId w:val="10"/>
  </w:num>
  <w:num w:numId="38">
    <w:abstractNumId w:val="14"/>
  </w:num>
  <w:num w:numId="39">
    <w:abstractNumId w:val="16"/>
  </w:num>
  <w:num w:numId="40">
    <w:abstractNumId w:val="19"/>
  </w:num>
  <w:num w:numId="41">
    <w:abstractNumId w:val="25"/>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revisionView w:markup="0"/>
  <w:trackRevisions/>
  <w:doNotTrackMoves/>
  <w:doNotTrackFormatting/>
  <w:defaultTabStop w:val="720"/>
  <w:characterSpacingControl w:val="doNotCompress"/>
  <w:hdrShapeDefaults>
    <o:shapedefaults v:ext="edit" spidmax="35842"/>
    <o:shapelayout v:ext="edit">
      <o:idmap v:ext="edit" data="35"/>
    </o:shapelayout>
  </w:hdrShapeDefaults>
  <w:footnotePr>
    <w:footnote w:id="-1"/>
    <w:footnote w:id="0"/>
  </w:footnotePr>
  <w:endnotePr>
    <w:endnote w:id="-1"/>
    <w:endnote w:id="0"/>
  </w:endnotePr>
  <w:compat/>
  <w:rsids>
    <w:rsidRoot w:val="00DE1D64"/>
    <w:rsid w:val="00001216"/>
    <w:rsid w:val="000012C4"/>
    <w:rsid w:val="00002C2A"/>
    <w:rsid w:val="00010B9C"/>
    <w:rsid w:val="00010E73"/>
    <w:rsid w:val="000124F0"/>
    <w:rsid w:val="00012E43"/>
    <w:rsid w:val="000170E6"/>
    <w:rsid w:val="00017276"/>
    <w:rsid w:val="000203F3"/>
    <w:rsid w:val="0002268A"/>
    <w:rsid w:val="000234D1"/>
    <w:rsid w:val="00024589"/>
    <w:rsid w:val="00025A8E"/>
    <w:rsid w:val="00027053"/>
    <w:rsid w:val="00032A2C"/>
    <w:rsid w:val="00035848"/>
    <w:rsid w:val="00036614"/>
    <w:rsid w:val="0003714D"/>
    <w:rsid w:val="00041697"/>
    <w:rsid w:val="0004453A"/>
    <w:rsid w:val="000451CB"/>
    <w:rsid w:val="000473ED"/>
    <w:rsid w:val="00050BF2"/>
    <w:rsid w:val="00051E3C"/>
    <w:rsid w:val="000525A2"/>
    <w:rsid w:val="00052F27"/>
    <w:rsid w:val="00054755"/>
    <w:rsid w:val="00055F64"/>
    <w:rsid w:val="00057609"/>
    <w:rsid w:val="000600EB"/>
    <w:rsid w:val="00060C83"/>
    <w:rsid w:val="000612F6"/>
    <w:rsid w:val="0006693C"/>
    <w:rsid w:val="00073B17"/>
    <w:rsid w:val="00075047"/>
    <w:rsid w:val="000757F4"/>
    <w:rsid w:val="00080DD9"/>
    <w:rsid w:val="000825B1"/>
    <w:rsid w:val="0008509D"/>
    <w:rsid w:val="000859E2"/>
    <w:rsid w:val="00085DCC"/>
    <w:rsid w:val="00087449"/>
    <w:rsid w:val="00093FDE"/>
    <w:rsid w:val="00094CDB"/>
    <w:rsid w:val="000A0B98"/>
    <w:rsid w:val="000A22F8"/>
    <w:rsid w:val="000A2DAF"/>
    <w:rsid w:val="000A648B"/>
    <w:rsid w:val="000A726D"/>
    <w:rsid w:val="000A72A5"/>
    <w:rsid w:val="000B5E65"/>
    <w:rsid w:val="000B6EE5"/>
    <w:rsid w:val="000C3396"/>
    <w:rsid w:val="000C393F"/>
    <w:rsid w:val="000C5015"/>
    <w:rsid w:val="000C6747"/>
    <w:rsid w:val="000D028E"/>
    <w:rsid w:val="000D051A"/>
    <w:rsid w:val="000D0B31"/>
    <w:rsid w:val="000D56C1"/>
    <w:rsid w:val="000D7921"/>
    <w:rsid w:val="000E41B2"/>
    <w:rsid w:val="000E7857"/>
    <w:rsid w:val="000F0F8E"/>
    <w:rsid w:val="000F56A7"/>
    <w:rsid w:val="000F6704"/>
    <w:rsid w:val="00103A4B"/>
    <w:rsid w:val="001051B4"/>
    <w:rsid w:val="00106FDF"/>
    <w:rsid w:val="001072C0"/>
    <w:rsid w:val="00107A1F"/>
    <w:rsid w:val="001117C7"/>
    <w:rsid w:val="00111FF3"/>
    <w:rsid w:val="00114D8D"/>
    <w:rsid w:val="001156CA"/>
    <w:rsid w:val="001203A9"/>
    <w:rsid w:val="00120741"/>
    <w:rsid w:val="001213B4"/>
    <w:rsid w:val="00122058"/>
    <w:rsid w:val="00122691"/>
    <w:rsid w:val="001234A6"/>
    <w:rsid w:val="001243B6"/>
    <w:rsid w:val="00125581"/>
    <w:rsid w:val="00125942"/>
    <w:rsid w:val="001276C4"/>
    <w:rsid w:val="00131079"/>
    <w:rsid w:val="00131C18"/>
    <w:rsid w:val="0013425D"/>
    <w:rsid w:val="001413B3"/>
    <w:rsid w:val="0014336E"/>
    <w:rsid w:val="00145075"/>
    <w:rsid w:val="00147B28"/>
    <w:rsid w:val="00151442"/>
    <w:rsid w:val="00153FD1"/>
    <w:rsid w:val="001564E9"/>
    <w:rsid w:val="001576DD"/>
    <w:rsid w:val="0015782F"/>
    <w:rsid w:val="00166641"/>
    <w:rsid w:val="001700EC"/>
    <w:rsid w:val="001743AA"/>
    <w:rsid w:val="001744C4"/>
    <w:rsid w:val="00174D31"/>
    <w:rsid w:val="00175573"/>
    <w:rsid w:val="00177716"/>
    <w:rsid w:val="001779ED"/>
    <w:rsid w:val="0018370C"/>
    <w:rsid w:val="001878D6"/>
    <w:rsid w:val="00187B2A"/>
    <w:rsid w:val="001956B8"/>
    <w:rsid w:val="00195940"/>
    <w:rsid w:val="001A1258"/>
    <w:rsid w:val="001A23C3"/>
    <w:rsid w:val="001A3B46"/>
    <w:rsid w:val="001A4CC4"/>
    <w:rsid w:val="001A5CE3"/>
    <w:rsid w:val="001B0F02"/>
    <w:rsid w:val="001B19E3"/>
    <w:rsid w:val="001B3BF3"/>
    <w:rsid w:val="001C0855"/>
    <w:rsid w:val="001C30E8"/>
    <w:rsid w:val="001C457B"/>
    <w:rsid w:val="001C4640"/>
    <w:rsid w:val="001D195F"/>
    <w:rsid w:val="001D3C59"/>
    <w:rsid w:val="001D7242"/>
    <w:rsid w:val="001E0A85"/>
    <w:rsid w:val="001E292A"/>
    <w:rsid w:val="001E3CEB"/>
    <w:rsid w:val="001E4006"/>
    <w:rsid w:val="001E4946"/>
    <w:rsid w:val="001E665B"/>
    <w:rsid w:val="001E6B4E"/>
    <w:rsid w:val="001F7EEE"/>
    <w:rsid w:val="00202AF8"/>
    <w:rsid w:val="00203D7B"/>
    <w:rsid w:val="00207D98"/>
    <w:rsid w:val="00207DB6"/>
    <w:rsid w:val="0021244B"/>
    <w:rsid w:val="00212DE7"/>
    <w:rsid w:val="00212F4C"/>
    <w:rsid w:val="00215CA6"/>
    <w:rsid w:val="00217FC7"/>
    <w:rsid w:val="00222BB1"/>
    <w:rsid w:val="00222C6E"/>
    <w:rsid w:val="0022786E"/>
    <w:rsid w:val="002278C2"/>
    <w:rsid w:val="002300D7"/>
    <w:rsid w:val="002340E5"/>
    <w:rsid w:val="00235A9D"/>
    <w:rsid w:val="00236313"/>
    <w:rsid w:val="00236EC7"/>
    <w:rsid w:val="00241AC0"/>
    <w:rsid w:val="0024610F"/>
    <w:rsid w:val="002517AE"/>
    <w:rsid w:val="002571A4"/>
    <w:rsid w:val="002623CA"/>
    <w:rsid w:val="002657BC"/>
    <w:rsid w:val="00267675"/>
    <w:rsid w:val="002750D6"/>
    <w:rsid w:val="002755FB"/>
    <w:rsid w:val="00275B8A"/>
    <w:rsid w:val="00280681"/>
    <w:rsid w:val="0028140C"/>
    <w:rsid w:val="00284A8F"/>
    <w:rsid w:val="0028563D"/>
    <w:rsid w:val="00286EAA"/>
    <w:rsid w:val="002931DB"/>
    <w:rsid w:val="00295236"/>
    <w:rsid w:val="0029586C"/>
    <w:rsid w:val="00295901"/>
    <w:rsid w:val="0029759A"/>
    <w:rsid w:val="002A01AF"/>
    <w:rsid w:val="002A05A2"/>
    <w:rsid w:val="002A0C76"/>
    <w:rsid w:val="002A34AF"/>
    <w:rsid w:val="002A5256"/>
    <w:rsid w:val="002A55CE"/>
    <w:rsid w:val="002A6708"/>
    <w:rsid w:val="002A76C9"/>
    <w:rsid w:val="002B5B9E"/>
    <w:rsid w:val="002B63BB"/>
    <w:rsid w:val="002B6732"/>
    <w:rsid w:val="002B7C4A"/>
    <w:rsid w:val="002C1036"/>
    <w:rsid w:val="002C2B63"/>
    <w:rsid w:val="002C42CA"/>
    <w:rsid w:val="002C7E1C"/>
    <w:rsid w:val="002D08D1"/>
    <w:rsid w:val="002D1EFE"/>
    <w:rsid w:val="002D24A7"/>
    <w:rsid w:val="002D4E21"/>
    <w:rsid w:val="002D4F88"/>
    <w:rsid w:val="002D5090"/>
    <w:rsid w:val="002D52EE"/>
    <w:rsid w:val="002D5E75"/>
    <w:rsid w:val="002E0290"/>
    <w:rsid w:val="002E764C"/>
    <w:rsid w:val="002E7984"/>
    <w:rsid w:val="002F03EC"/>
    <w:rsid w:val="002F066E"/>
    <w:rsid w:val="002F37A8"/>
    <w:rsid w:val="002F5552"/>
    <w:rsid w:val="002F70E2"/>
    <w:rsid w:val="00300392"/>
    <w:rsid w:val="00300C25"/>
    <w:rsid w:val="00303270"/>
    <w:rsid w:val="00304974"/>
    <w:rsid w:val="003049F8"/>
    <w:rsid w:val="00307195"/>
    <w:rsid w:val="003133E4"/>
    <w:rsid w:val="00315EB3"/>
    <w:rsid w:val="00321136"/>
    <w:rsid w:val="00322D8C"/>
    <w:rsid w:val="00324EAF"/>
    <w:rsid w:val="00326624"/>
    <w:rsid w:val="003274CA"/>
    <w:rsid w:val="00333144"/>
    <w:rsid w:val="00333254"/>
    <w:rsid w:val="0033412C"/>
    <w:rsid w:val="003425C1"/>
    <w:rsid w:val="00345CC1"/>
    <w:rsid w:val="003471E6"/>
    <w:rsid w:val="0035732C"/>
    <w:rsid w:val="0036374C"/>
    <w:rsid w:val="003658FC"/>
    <w:rsid w:val="00365EDA"/>
    <w:rsid w:val="00366C76"/>
    <w:rsid w:val="003723C3"/>
    <w:rsid w:val="00373CD6"/>
    <w:rsid w:val="00373E41"/>
    <w:rsid w:val="00375B2E"/>
    <w:rsid w:val="00375CF7"/>
    <w:rsid w:val="003772BF"/>
    <w:rsid w:val="00382174"/>
    <w:rsid w:val="00382A85"/>
    <w:rsid w:val="0038391C"/>
    <w:rsid w:val="00384CB7"/>
    <w:rsid w:val="003857BD"/>
    <w:rsid w:val="00392793"/>
    <w:rsid w:val="003940F9"/>
    <w:rsid w:val="00394DB7"/>
    <w:rsid w:val="00394DBE"/>
    <w:rsid w:val="003A4ECA"/>
    <w:rsid w:val="003A612D"/>
    <w:rsid w:val="003B2522"/>
    <w:rsid w:val="003C0891"/>
    <w:rsid w:val="003C39AF"/>
    <w:rsid w:val="003C6035"/>
    <w:rsid w:val="003C6AC6"/>
    <w:rsid w:val="003C6DF8"/>
    <w:rsid w:val="003D00F7"/>
    <w:rsid w:val="003D152E"/>
    <w:rsid w:val="003D26AF"/>
    <w:rsid w:val="003D26F0"/>
    <w:rsid w:val="003D504A"/>
    <w:rsid w:val="003D56FC"/>
    <w:rsid w:val="003D74D6"/>
    <w:rsid w:val="003E047A"/>
    <w:rsid w:val="003E13F8"/>
    <w:rsid w:val="003E3B14"/>
    <w:rsid w:val="003E447E"/>
    <w:rsid w:val="003E50AD"/>
    <w:rsid w:val="003E705C"/>
    <w:rsid w:val="003F2AFD"/>
    <w:rsid w:val="003F6A76"/>
    <w:rsid w:val="00400E01"/>
    <w:rsid w:val="004046D9"/>
    <w:rsid w:val="00405828"/>
    <w:rsid w:val="00407E58"/>
    <w:rsid w:val="00413A77"/>
    <w:rsid w:val="004165F7"/>
    <w:rsid w:val="004200A7"/>
    <w:rsid w:val="00420ED6"/>
    <w:rsid w:val="00425F7E"/>
    <w:rsid w:val="0043159E"/>
    <w:rsid w:val="00432FF1"/>
    <w:rsid w:val="00433FAF"/>
    <w:rsid w:val="004351DF"/>
    <w:rsid w:val="004377FF"/>
    <w:rsid w:val="00437805"/>
    <w:rsid w:val="00441E90"/>
    <w:rsid w:val="00446D02"/>
    <w:rsid w:val="00450ACF"/>
    <w:rsid w:val="00450D95"/>
    <w:rsid w:val="00451771"/>
    <w:rsid w:val="00451B31"/>
    <w:rsid w:val="00453A28"/>
    <w:rsid w:val="00454BC9"/>
    <w:rsid w:val="00455FE6"/>
    <w:rsid w:val="00457A28"/>
    <w:rsid w:val="004618B7"/>
    <w:rsid w:val="004663DA"/>
    <w:rsid w:val="00475D25"/>
    <w:rsid w:val="004807D3"/>
    <w:rsid w:val="00481A5B"/>
    <w:rsid w:val="00485C6C"/>
    <w:rsid w:val="004902C9"/>
    <w:rsid w:val="00491693"/>
    <w:rsid w:val="004923B0"/>
    <w:rsid w:val="00495DCD"/>
    <w:rsid w:val="004A44A3"/>
    <w:rsid w:val="004A7B05"/>
    <w:rsid w:val="004B39BC"/>
    <w:rsid w:val="004B3A9C"/>
    <w:rsid w:val="004B4C42"/>
    <w:rsid w:val="004B5F5D"/>
    <w:rsid w:val="004B61BA"/>
    <w:rsid w:val="004C0B58"/>
    <w:rsid w:val="004C5046"/>
    <w:rsid w:val="004C54D4"/>
    <w:rsid w:val="004D08C4"/>
    <w:rsid w:val="004D188D"/>
    <w:rsid w:val="004D1AFA"/>
    <w:rsid w:val="004D1DFF"/>
    <w:rsid w:val="004D4941"/>
    <w:rsid w:val="004D5B1C"/>
    <w:rsid w:val="004D78D3"/>
    <w:rsid w:val="004E0429"/>
    <w:rsid w:val="004E242A"/>
    <w:rsid w:val="004E2FF5"/>
    <w:rsid w:val="004E3529"/>
    <w:rsid w:val="004E4E58"/>
    <w:rsid w:val="004E5B08"/>
    <w:rsid w:val="004E6F82"/>
    <w:rsid w:val="004F18A2"/>
    <w:rsid w:val="004F7543"/>
    <w:rsid w:val="004F7951"/>
    <w:rsid w:val="00501047"/>
    <w:rsid w:val="0050104B"/>
    <w:rsid w:val="005022BB"/>
    <w:rsid w:val="00503712"/>
    <w:rsid w:val="00506443"/>
    <w:rsid w:val="00506CC6"/>
    <w:rsid w:val="00507EC0"/>
    <w:rsid w:val="00511835"/>
    <w:rsid w:val="00513BFF"/>
    <w:rsid w:val="0052707F"/>
    <w:rsid w:val="00527542"/>
    <w:rsid w:val="00532FC2"/>
    <w:rsid w:val="005378C9"/>
    <w:rsid w:val="00540AFB"/>
    <w:rsid w:val="00540D00"/>
    <w:rsid w:val="005418E3"/>
    <w:rsid w:val="00541D57"/>
    <w:rsid w:val="005450DB"/>
    <w:rsid w:val="00546E34"/>
    <w:rsid w:val="00552860"/>
    <w:rsid w:val="00554650"/>
    <w:rsid w:val="005578FD"/>
    <w:rsid w:val="00557DAA"/>
    <w:rsid w:val="00557F26"/>
    <w:rsid w:val="005615DE"/>
    <w:rsid w:val="00562BD9"/>
    <w:rsid w:val="00562FA7"/>
    <w:rsid w:val="0056383C"/>
    <w:rsid w:val="00564840"/>
    <w:rsid w:val="00566CC1"/>
    <w:rsid w:val="00575D37"/>
    <w:rsid w:val="005800B6"/>
    <w:rsid w:val="0058118E"/>
    <w:rsid w:val="00590DC1"/>
    <w:rsid w:val="00591088"/>
    <w:rsid w:val="00591DC3"/>
    <w:rsid w:val="00593AB8"/>
    <w:rsid w:val="00594F88"/>
    <w:rsid w:val="00597A27"/>
    <w:rsid w:val="005A3D7D"/>
    <w:rsid w:val="005A619F"/>
    <w:rsid w:val="005A72BB"/>
    <w:rsid w:val="005B0561"/>
    <w:rsid w:val="005B2687"/>
    <w:rsid w:val="005B2DC6"/>
    <w:rsid w:val="005C077B"/>
    <w:rsid w:val="005C1733"/>
    <w:rsid w:val="005C4E9A"/>
    <w:rsid w:val="005C5151"/>
    <w:rsid w:val="005C53F7"/>
    <w:rsid w:val="005C70B7"/>
    <w:rsid w:val="005D0285"/>
    <w:rsid w:val="005D0913"/>
    <w:rsid w:val="005D0EA8"/>
    <w:rsid w:val="005D221B"/>
    <w:rsid w:val="005D2AA2"/>
    <w:rsid w:val="005D5AE4"/>
    <w:rsid w:val="005D7B08"/>
    <w:rsid w:val="005E019D"/>
    <w:rsid w:val="005E11D7"/>
    <w:rsid w:val="005E16DD"/>
    <w:rsid w:val="005E25D1"/>
    <w:rsid w:val="005E4815"/>
    <w:rsid w:val="005E4A90"/>
    <w:rsid w:val="005E6998"/>
    <w:rsid w:val="005F0922"/>
    <w:rsid w:val="005F1905"/>
    <w:rsid w:val="005F59AF"/>
    <w:rsid w:val="005F6709"/>
    <w:rsid w:val="0060044F"/>
    <w:rsid w:val="00602AE3"/>
    <w:rsid w:val="00604B13"/>
    <w:rsid w:val="00614749"/>
    <w:rsid w:val="006205EE"/>
    <w:rsid w:val="0063053E"/>
    <w:rsid w:val="006308BC"/>
    <w:rsid w:val="00631CB8"/>
    <w:rsid w:val="0063635A"/>
    <w:rsid w:val="0063653C"/>
    <w:rsid w:val="00636CD9"/>
    <w:rsid w:val="00636F2D"/>
    <w:rsid w:val="00637B1B"/>
    <w:rsid w:val="00640E60"/>
    <w:rsid w:val="00641B99"/>
    <w:rsid w:val="00645217"/>
    <w:rsid w:val="00646EC5"/>
    <w:rsid w:val="00646EE0"/>
    <w:rsid w:val="00652014"/>
    <w:rsid w:val="0065218C"/>
    <w:rsid w:val="006539FD"/>
    <w:rsid w:val="00654A33"/>
    <w:rsid w:val="00656DA6"/>
    <w:rsid w:val="00660460"/>
    <w:rsid w:val="00661D7C"/>
    <w:rsid w:val="00666AE8"/>
    <w:rsid w:val="00666EE1"/>
    <w:rsid w:val="00670386"/>
    <w:rsid w:val="00672B5E"/>
    <w:rsid w:val="006734FC"/>
    <w:rsid w:val="00673C66"/>
    <w:rsid w:val="0067551B"/>
    <w:rsid w:val="00675763"/>
    <w:rsid w:val="00675DD3"/>
    <w:rsid w:val="006771A5"/>
    <w:rsid w:val="00681132"/>
    <w:rsid w:val="00681316"/>
    <w:rsid w:val="00683875"/>
    <w:rsid w:val="0068622B"/>
    <w:rsid w:val="00686E2A"/>
    <w:rsid w:val="00690134"/>
    <w:rsid w:val="00690143"/>
    <w:rsid w:val="00691A0B"/>
    <w:rsid w:val="00697236"/>
    <w:rsid w:val="006A0A78"/>
    <w:rsid w:val="006A4908"/>
    <w:rsid w:val="006A626C"/>
    <w:rsid w:val="006A6E21"/>
    <w:rsid w:val="006B05F9"/>
    <w:rsid w:val="006C14FD"/>
    <w:rsid w:val="006C168F"/>
    <w:rsid w:val="006C1A72"/>
    <w:rsid w:val="006C28DA"/>
    <w:rsid w:val="006C2DAC"/>
    <w:rsid w:val="006C474D"/>
    <w:rsid w:val="006C51DD"/>
    <w:rsid w:val="006C697F"/>
    <w:rsid w:val="006C70B3"/>
    <w:rsid w:val="006D0646"/>
    <w:rsid w:val="006D32E4"/>
    <w:rsid w:val="006D5804"/>
    <w:rsid w:val="006D728E"/>
    <w:rsid w:val="006E75FD"/>
    <w:rsid w:val="006E7CBB"/>
    <w:rsid w:val="006F1821"/>
    <w:rsid w:val="006F2677"/>
    <w:rsid w:val="006F2E69"/>
    <w:rsid w:val="006F5CC4"/>
    <w:rsid w:val="006F614B"/>
    <w:rsid w:val="006F6EFC"/>
    <w:rsid w:val="007022F5"/>
    <w:rsid w:val="00704D3E"/>
    <w:rsid w:val="00705235"/>
    <w:rsid w:val="0070556E"/>
    <w:rsid w:val="007060A1"/>
    <w:rsid w:val="00715AAB"/>
    <w:rsid w:val="00715B52"/>
    <w:rsid w:val="00716414"/>
    <w:rsid w:val="0072048D"/>
    <w:rsid w:val="0072226D"/>
    <w:rsid w:val="0072329A"/>
    <w:rsid w:val="00726F74"/>
    <w:rsid w:val="0073119E"/>
    <w:rsid w:val="00736F72"/>
    <w:rsid w:val="00740BEA"/>
    <w:rsid w:val="00741531"/>
    <w:rsid w:val="00741EB9"/>
    <w:rsid w:val="00742E44"/>
    <w:rsid w:val="00751E3E"/>
    <w:rsid w:val="00751F67"/>
    <w:rsid w:val="00754837"/>
    <w:rsid w:val="00755F38"/>
    <w:rsid w:val="00757891"/>
    <w:rsid w:val="0076231E"/>
    <w:rsid w:val="007642C2"/>
    <w:rsid w:val="00764A26"/>
    <w:rsid w:val="00767202"/>
    <w:rsid w:val="00772AFA"/>
    <w:rsid w:val="00773491"/>
    <w:rsid w:val="0077569E"/>
    <w:rsid w:val="007769BC"/>
    <w:rsid w:val="00776EDD"/>
    <w:rsid w:val="007801AB"/>
    <w:rsid w:val="00780E63"/>
    <w:rsid w:val="007812EA"/>
    <w:rsid w:val="00781BAC"/>
    <w:rsid w:val="0078309F"/>
    <w:rsid w:val="0078437A"/>
    <w:rsid w:val="00786FD1"/>
    <w:rsid w:val="0079091F"/>
    <w:rsid w:val="0079487C"/>
    <w:rsid w:val="00794A5C"/>
    <w:rsid w:val="00795E1A"/>
    <w:rsid w:val="007A00E4"/>
    <w:rsid w:val="007A17DD"/>
    <w:rsid w:val="007A18F5"/>
    <w:rsid w:val="007A1D12"/>
    <w:rsid w:val="007A327A"/>
    <w:rsid w:val="007A7011"/>
    <w:rsid w:val="007A719D"/>
    <w:rsid w:val="007A7930"/>
    <w:rsid w:val="007B0EC5"/>
    <w:rsid w:val="007B6E5C"/>
    <w:rsid w:val="007B76B9"/>
    <w:rsid w:val="007B7942"/>
    <w:rsid w:val="007C0213"/>
    <w:rsid w:val="007C0AB0"/>
    <w:rsid w:val="007C3A80"/>
    <w:rsid w:val="007C5319"/>
    <w:rsid w:val="007C553C"/>
    <w:rsid w:val="007D53B5"/>
    <w:rsid w:val="007D7A22"/>
    <w:rsid w:val="007E4400"/>
    <w:rsid w:val="007F0C64"/>
    <w:rsid w:val="007F2A1F"/>
    <w:rsid w:val="007F4125"/>
    <w:rsid w:val="007F656A"/>
    <w:rsid w:val="00803742"/>
    <w:rsid w:val="0080688C"/>
    <w:rsid w:val="00810A4D"/>
    <w:rsid w:val="00814C37"/>
    <w:rsid w:val="008155DA"/>
    <w:rsid w:val="00815D85"/>
    <w:rsid w:val="00816091"/>
    <w:rsid w:val="0081704F"/>
    <w:rsid w:val="00821AED"/>
    <w:rsid w:val="00822FD0"/>
    <w:rsid w:val="00826CEC"/>
    <w:rsid w:val="00830875"/>
    <w:rsid w:val="00832407"/>
    <w:rsid w:val="00832DD6"/>
    <w:rsid w:val="00833564"/>
    <w:rsid w:val="00834122"/>
    <w:rsid w:val="008353A9"/>
    <w:rsid w:val="00835DAC"/>
    <w:rsid w:val="0083667B"/>
    <w:rsid w:val="008428D8"/>
    <w:rsid w:val="0084362C"/>
    <w:rsid w:val="00850067"/>
    <w:rsid w:val="00850E0B"/>
    <w:rsid w:val="00851333"/>
    <w:rsid w:val="0085283F"/>
    <w:rsid w:val="008551E6"/>
    <w:rsid w:val="00855C4F"/>
    <w:rsid w:val="008563D4"/>
    <w:rsid w:val="00861698"/>
    <w:rsid w:val="00861FB9"/>
    <w:rsid w:val="008624A4"/>
    <w:rsid w:val="00870105"/>
    <w:rsid w:val="0087206B"/>
    <w:rsid w:val="00875CB8"/>
    <w:rsid w:val="00877590"/>
    <w:rsid w:val="00877DC2"/>
    <w:rsid w:val="0088228B"/>
    <w:rsid w:val="00883291"/>
    <w:rsid w:val="00883CA9"/>
    <w:rsid w:val="00886770"/>
    <w:rsid w:val="00887084"/>
    <w:rsid w:val="00891C3D"/>
    <w:rsid w:val="00891D43"/>
    <w:rsid w:val="00892851"/>
    <w:rsid w:val="008A10B0"/>
    <w:rsid w:val="008A1254"/>
    <w:rsid w:val="008A26E6"/>
    <w:rsid w:val="008A40FB"/>
    <w:rsid w:val="008B01E2"/>
    <w:rsid w:val="008B07E9"/>
    <w:rsid w:val="008B0F9A"/>
    <w:rsid w:val="008B3D26"/>
    <w:rsid w:val="008B53DE"/>
    <w:rsid w:val="008B5B50"/>
    <w:rsid w:val="008C1576"/>
    <w:rsid w:val="008C6845"/>
    <w:rsid w:val="008D04AB"/>
    <w:rsid w:val="008D131E"/>
    <w:rsid w:val="008D16C0"/>
    <w:rsid w:val="008D235F"/>
    <w:rsid w:val="008D2C6D"/>
    <w:rsid w:val="008E34A6"/>
    <w:rsid w:val="008E5832"/>
    <w:rsid w:val="008E5EAF"/>
    <w:rsid w:val="008F223F"/>
    <w:rsid w:val="008F3087"/>
    <w:rsid w:val="008F37BF"/>
    <w:rsid w:val="008F63AD"/>
    <w:rsid w:val="008F7FB7"/>
    <w:rsid w:val="00901574"/>
    <w:rsid w:val="00907C96"/>
    <w:rsid w:val="00910F85"/>
    <w:rsid w:val="00912BE9"/>
    <w:rsid w:val="00920197"/>
    <w:rsid w:val="0092061C"/>
    <w:rsid w:val="009220CA"/>
    <w:rsid w:val="00924348"/>
    <w:rsid w:val="009253F6"/>
    <w:rsid w:val="009325A9"/>
    <w:rsid w:val="0093284C"/>
    <w:rsid w:val="00932A11"/>
    <w:rsid w:val="00941A84"/>
    <w:rsid w:val="009440B7"/>
    <w:rsid w:val="009451C8"/>
    <w:rsid w:val="0094579D"/>
    <w:rsid w:val="00947D80"/>
    <w:rsid w:val="00950184"/>
    <w:rsid w:val="009602B1"/>
    <w:rsid w:val="009610F6"/>
    <w:rsid w:val="00961A8F"/>
    <w:rsid w:val="00964A04"/>
    <w:rsid w:val="0096689F"/>
    <w:rsid w:val="00967DC0"/>
    <w:rsid w:val="0097053D"/>
    <w:rsid w:val="00973143"/>
    <w:rsid w:val="009778B6"/>
    <w:rsid w:val="00981DB4"/>
    <w:rsid w:val="0098256E"/>
    <w:rsid w:val="00984BB0"/>
    <w:rsid w:val="00986A08"/>
    <w:rsid w:val="00987AEA"/>
    <w:rsid w:val="009947A9"/>
    <w:rsid w:val="009975C1"/>
    <w:rsid w:val="009A6D82"/>
    <w:rsid w:val="009A795B"/>
    <w:rsid w:val="009B0191"/>
    <w:rsid w:val="009B1DBE"/>
    <w:rsid w:val="009B231A"/>
    <w:rsid w:val="009B3640"/>
    <w:rsid w:val="009B6A93"/>
    <w:rsid w:val="009B7322"/>
    <w:rsid w:val="009C1AE3"/>
    <w:rsid w:val="009C1CFF"/>
    <w:rsid w:val="009C2820"/>
    <w:rsid w:val="009C637B"/>
    <w:rsid w:val="009C6C4F"/>
    <w:rsid w:val="009D35DA"/>
    <w:rsid w:val="009D5C1B"/>
    <w:rsid w:val="009E3EC5"/>
    <w:rsid w:val="009E4C8A"/>
    <w:rsid w:val="009E6C4F"/>
    <w:rsid w:val="009F0D42"/>
    <w:rsid w:val="009F1BB2"/>
    <w:rsid w:val="009F4080"/>
    <w:rsid w:val="009F4F45"/>
    <w:rsid w:val="009F5D38"/>
    <w:rsid w:val="009F6BF6"/>
    <w:rsid w:val="009F7D43"/>
    <w:rsid w:val="009F7E6C"/>
    <w:rsid w:val="00A02D28"/>
    <w:rsid w:val="00A04300"/>
    <w:rsid w:val="00A05CAF"/>
    <w:rsid w:val="00A06155"/>
    <w:rsid w:val="00A10394"/>
    <w:rsid w:val="00A11577"/>
    <w:rsid w:val="00A11D2F"/>
    <w:rsid w:val="00A1202C"/>
    <w:rsid w:val="00A12A33"/>
    <w:rsid w:val="00A13131"/>
    <w:rsid w:val="00A15AD2"/>
    <w:rsid w:val="00A2181F"/>
    <w:rsid w:val="00A2413A"/>
    <w:rsid w:val="00A26731"/>
    <w:rsid w:val="00A2790E"/>
    <w:rsid w:val="00A305A0"/>
    <w:rsid w:val="00A31F7B"/>
    <w:rsid w:val="00A34DB4"/>
    <w:rsid w:val="00A370AF"/>
    <w:rsid w:val="00A37248"/>
    <w:rsid w:val="00A44163"/>
    <w:rsid w:val="00A45043"/>
    <w:rsid w:val="00A4759C"/>
    <w:rsid w:val="00A527DD"/>
    <w:rsid w:val="00A52E9F"/>
    <w:rsid w:val="00A53208"/>
    <w:rsid w:val="00A540A8"/>
    <w:rsid w:val="00A543B5"/>
    <w:rsid w:val="00A547FC"/>
    <w:rsid w:val="00A55515"/>
    <w:rsid w:val="00A57B1D"/>
    <w:rsid w:val="00A637C2"/>
    <w:rsid w:val="00A63880"/>
    <w:rsid w:val="00A668B3"/>
    <w:rsid w:val="00A708F7"/>
    <w:rsid w:val="00A710A7"/>
    <w:rsid w:val="00A730E5"/>
    <w:rsid w:val="00A73A32"/>
    <w:rsid w:val="00A75E00"/>
    <w:rsid w:val="00A77549"/>
    <w:rsid w:val="00A87752"/>
    <w:rsid w:val="00A90A31"/>
    <w:rsid w:val="00A90EAA"/>
    <w:rsid w:val="00A92011"/>
    <w:rsid w:val="00A9364B"/>
    <w:rsid w:val="00A94CF2"/>
    <w:rsid w:val="00AA02B9"/>
    <w:rsid w:val="00AA5FED"/>
    <w:rsid w:val="00AB0109"/>
    <w:rsid w:val="00AB109B"/>
    <w:rsid w:val="00AB24DB"/>
    <w:rsid w:val="00AB6528"/>
    <w:rsid w:val="00AB6908"/>
    <w:rsid w:val="00AC2B38"/>
    <w:rsid w:val="00AC3251"/>
    <w:rsid w:val="00AC63A0"/>
    <w:rsid w:val="00AC6DC3"/>
    <w:rsid w:val="00AC7EAB"/>
    <w:rsid w:val="00AD2623"/>
    <w:rsid w:val="00AD7824"/>
    <w:rsid w:val="00AD7B33"/>
    <w:rsid w:val="00AE0362"/>
    <w:rsid w:val="00AE1E97"/>
    <w:rsid w:val="00AE332C"/>
    <w:rsid w:val="00AE35B8"/>
    <w:rsid w:val="00AE38C7"/>
    <w:rsid w:val="00AE43E1"/>
    <w:rsid w:val="00AE5D2B"/>
    <w:rsid w:val="00AF0636"/>
    <w:rsid w:val="00AF22A1"/>
    <w:rsid w:val="00AF39F7"/>
    <w:rsid w:val="00AF48FE"/>
    <w:rsid w:val="00AF50E4"/>
    <w:rsid w:val="00AF52AC"/>
    <w:rsid w:val="00AF5AB0"/>
    <w:rsid w:val="00B031E8"/>
    <w:rsid w:val="00B0636E"/>
    <w:rsid w:val="00B12726"/>
    <w:rsid w:val="00B16A33"/>
    <w:rsid w:val="00B17939"/>
    <w:rsid w:val="00B20AD4"/>
    <w:rsid w:val="00B21D56"/>
    <w:rsid w:val="00B25B0E"/>
    <w:rsid w:val="00B27670"/>
    <w:rsid w:val="00B3115A"/>
    <w:rsid w:val="00B31DEC"/>
    <w:rsid w:val="00B3653B"/>
    <w:rsid w:val="00B3746A"/>
    <w:rsid w:val="00B41E19"/>
    <w:rsid w:val="00B42B79"/>
    <w:rsid w:val="00B437D7"/>
    <w:rsid w:val="00B43D49"/>
    <w:rsid w:val="00B44B67"/>
    <w:rsid w:val="00B50030"/>
    <w:rsid w:val="00B528F3"/>
    <w:rsid w:val="00B52D9D"/>
    <w:rsid w:val="00B560DD"/>
    <w:rsid w:val="00B57A75"/>
    <w:rsid w:val="00B606F6"/>
    <w:rsid w:val="00B63E13"/>
    <w:rsid w:val="00B63E93"/>
    <w:rsid w:val="00B64BBE"/>
    <w:rsid w:val="00B66441"/>
    <w:rsid w:val="00B71B5A"/>
    <w:rsid w:val="00B738EF"/>
    <w:rsid w:val="00B739DE"/>
    <w:rsid w:val="00B74EEC"/>
    <w:rsid w:val="00B80EA5"/>
    <w:rsid w:val="00B87FDE"/>
    <w:rsid w:val="00B93F41"/>
    <w:rsid w:val="00B970CF"/>
    <w:rsid w:val="00BA025E"/>
    <w:rsid w:val="00BA1BD9"/>
    <w:rsid w:val="00BA4E1E"/>
    <w:rsid w:val="00BA686D"/>
    <w:rsid w:val="00BA68B6"/>
    <w:rsid w:val="00BA7999"/>
    <w:rsid w:val="00BB2302"/>
    <w:rsid w:val="00BB4C90"/>
    <w:rsid w:val="00BB58DB"/>
    <w:rsid w:val="00BB64E3"/>
    <w:rsid w:val="00BB6910"/>
    <w:rsid w:val="00BB7618"/>
    <w:rsid w:val="00BC06C3"/>
    <w:rsid w:val="00BC153B"/>
    <w:rsid w:val="00BC2FF5"/>
    <w:rsid w:val="00BC39AC"/>
    <w:rsid w:val="00BD1578"/>
    <w:rsid w:val="00BD258F"/>
    <w:rsid w:val="00BD264D"/>
    <w:rsid w:val="00BD530C"/>
    <w:rsid w:val="00BD7640"/>
    <w:rsid w:val="00BD7D13"/>
    <w:rsid w:val="00BE0915"/>
    <w:rsid w:val="00BE0B3B"/>
    <w:rsid w:val="00BE2E4D"/>
    <w:rsid w:val="00BE5089"/>
    <w:rsid w:val="00BE5A5F"/>
    <w:rsid w:val="00BE6E17"/>
    <w:rsid w:val="00BF4324"/>
    <w:rsid w:val="00BF5C88"/>
    <w:rsid w:val="00BF6611"/>
    <w:rsid w:val="00C00ECC"/>
    <w:rsid w:val="00C02779"/>
    <w:rsid w:val="00C04544"/>
    <w:rsid w:val="00C064CB"/>
    <w:rsid w:val="00C15096"/>
    <w:rsid w:val="00C208E2"/>
    <w:rsid w:val="00C23C6C"/>
    <w:rsid w:val="00C255AE"/>
    <w:rsid w:val="00C30CE8"/>
    <w:rsid w:val="00C30E0C"/>
    <w:rsid w:val="00C3150F"/>
    <w:rsid w:val="00C3233A"/>
    <w:rsid w:val="00C32F74"/>
    <w:rsid w:val="00C34645"/>
    <w:rsid w:val="00C3510C"/>
    <w:rsid w:val="00C360E0"/>
    <w:rsid w:val="00C47796"/>
    <w:rsid w:val="00C52952"/>
    <w:rsid w:val="00C52E88"/>
    <w:rsid w:val="00C53E0A"/>
    <w:rsid w:val="00C570D2"/>
    <w:rsid w:val="00C57CB1"/>
    <w:rsid w:val="00C6165C"/>
    <w:rsid w:val="00C626C7"/>
    <w:rsid w:val="00C6453F"/>
    <w:rsid w:val="00C64D72"/>
    <w:rsid w:val="00C71FB7"/>
    <w:rsid w:val="00C730EF"/>
    <w:rsid w:val="00C7387A"/>
    <w:rsid w:val="00C75A50"/>
    <w:rsid w:val="00C80F95"/>
    <w:rsid w:val="00C868A2"/>
    <w:rsid w:val="00CA0FC7"/>
    <w:rsid w:val="00CA1A98"/>
    <w:rsid w:val="00CA3605"/>
    <w:rsid w:val="00CA3BB4"/>
    <w:rsid w:val="00CA4A12"/>
    <w:rsid w:val="00CA5663"/>
    <w:rsid w:val="00CA6B6E"/>
    <w:rsid w:val="00CB0B32"/>
    <w:rsid w:val="00CB3CD3"/>
    <w:rsid w:val="00CB4BBE"/>
    <w:rsid w:val="00CB4BF4"/>
    <w:rsid w:val="00CB79E3"/>
    <w:rsid w:val="00CC03EF"/>
    <w:rsid w:val="00CC1392"/>
    <w:rsid w:val="00CC371D"/>
    <w:rsid w:val="00CC6761"/>
    <w:rsid w:val="00CC697E"/>
    <w:rsid w:val="00CD1C45"/>
    <w:rsid w:val="00CD236A"/>
    <w:rsid w:val="00CD3BA3"/>
    <w:rsid w:val="00CD5534"/>
    <w:rsid w:val="00CD6870"/>
    <w:rsid w:val="00CD7460"/>
    <w:rsid w:val="00CE080C"/>
    <w:rsid w:val="00CE0F14"/>
    <w:rsid w:val="00CE1110"/>
    <w:rsid w:val="00CE486E"/>
    <w:rsid w:val="00CE4E99"/>
    <w:rsid w:val="00CE5819"/>
    <w:rsid w:val="00CE6758"/>
    <w:rsid w:val="00CE77AB"/>
    <w:rsid w:val="00CF57F7"/>
    <w:rsid w:val="00D0220D"/>
    <w:rsid w:val="00D0455D"/>
    <w:rsid w:val="00D047A8"/>
    <w:rsid w:val="00D04C44"/>
    <w:rsid w:val="00D05F7F"/>
    <w:rsid w:val="00D07949"/>
    <w:rsid w:val="00D10044"/>
    <w:rsid w:val="00D12C85"/>
    <w:rsid w:val="00D145D2"/>
    <w:rsid w:val="00D14779"/>
    <w:rsid w:val="00D1649D"/>
    <w:rsid w:val="00D16BAB"/>
    <w:rsid w:val="00D172BB"/>
    <w:rsid w:val="00D174C7"/>
    <w:rsid w:val="00D17648"/>
    <w:rsid w:val="00D17B7C"/>
    <w:rsid w:val="00D2793B"/>
    <w:rsid w:val="00D30678"/>
    <w:rsid w:val="00D32446"/>
    <w:rsid w:val="00D330BB"/>
    <w:rsid w:val="00D4134C"/>
    <w:rsid w:val="00D442D6"/>
    <w:rsid w:val="00D60364"/>
    <w:rsid w:val="00D61548"/>
    <w:rsid w:val="00D620AD"/>
    <w:rsid w:val="00D63444"/>
    <w:rsid w:val="00D65355"/>
    <w:rsid w:val="00D66B96"/>
    <w:rsid w:val="00D67209"/>
    <w:rsid w:val="00D70380"/>
    <w:rsid w:val="00D722AA"/>
    <w:rsid w:val="00D8056A"/>
    <w:rsid w:val="00D81445"/>
    <w:rsid w:val="00D81B41"/>
    <w:rsid w:val="00D82F7B"/>
    <w:rsid w:val="00D85C03"/>
    <w:rsid w:val="00D87F35"/>
    <w:rsid w:val="00D90D8B"/>
    <w:rsid w:val="00D9253A"/>
    <w:rsid w:val="00D93503"/>
    <w:rsid w:val="00D97932"/>
    <w:rsid w:val="00DA0C60"/>
    <w:rsid w:val="00DA2D86"/>
    <w:rsid w:val="00DA44A8"/>
    <w:rsid w:val="00DA6E1C"/>
    <w:rsid w:val="00DB18E1"/>
    <w:rsid w:val="00DB1DF6"/>
    <w:rsid w:val="00DB1DF8"/>
    <w:rsid w:val="00DB55AA"/>
    <w:rsid w:val="00DB70DA"/>
    <w:rsid w:val="00DB7A43"/>
    <w:rsid w:val="00DC116B"/>
    <w:rsid w:val="00DC1997"/>
    <w:rsid w:val="00DC48CC"/>
    <w:rsid w:val="00DC72D7"/>
    <w:rsid w:val="00DC7604"/>
    <w:rsid w:val="00DC7AFB"/>
    <w:rsid w:val="00DD170E"/>
    <w:rsid w:val="00DD5569"/>
    <w:rsid w:val="00DE1D64"/>
    <w:rsid w:val="00DE2DA8"/>
    <w:rsid w:val="00DE5E50"/>
    <w:rsid w:val="00DE7DFF"/>
    <w:rsid w:val="00DF0C48"/>
    <w:rsid w:val="00DF3A99"/>
    <w:rsid w:val="00DF55B1"/>
    <w:rsid w:val="00DF625A"/>
    <w:rsid w:val="00DF6D63"/>
    <w:rsid w:val="00DF7AE0"/>
    <w:rsid w:val="00E02192"/>
    <w:rsid w:val="00E02F4D"/>
    <w:rsid w:val="00E077F4"/>
    <w:rsid w:val="00E100CC"/>
    <w:rsid w:val="00E107C1"/>
    <w:rsid w:val="00E16980"/>
    <w:rsid w:val="00E23674"/>
    <w:rsid w:val="00E242A9"/>
    <w:rsid w:val="00E26E31"/>
    <w:rsid w:val="00E26EE0"/>
    <w:rsid w:val="00E309D4"/>
    <w:rsid w:val="00E328C5"/>
    <w:rsid w:val="00E345A2"/>
    <w:rsid w:val="00E355AE"/>
    <w:rsid w:val="00E35D72"/>
    <w:rsid w:val="00E413EB"/>
    <w:rsid w:val="00E43B6A"/>
    <w:rsid w:val="00E470A5"/>
    <w:rsid w:val="00E50147"/>
    <w:rsid w:val="00E504FB"/>
    <w:rsid w:val="00E508DB"/>
    <w:rsid w:val="00E51D19"/>
    <w:rsid w:val="00E51D99"/>
    <w:rsid w:val="00E53415"/>
    <w:rsid w:val="00E55948"/>
    <w:rsid w:val="00E55F6C"/>
    <w:rsid w:val="00E56715"/>
    <w:rsid w:val="00E57854"/>
    <w:rsid w:val="00E61CCE"/>
    <w:rsid w:val="00E62E4B"/>
    <w:rsid w:val="00E62E85"/>
    <w:rsid w:val="00E63801"/>
    <w:rsid w:val="00E63ADC"/>
    <w:rsid w:val="00E648A4"/>
    <w:rsid w:val="00E67F15"/>
    <w:rsid w:val="00E70A57"/>
    <w:rsid w:val="00E72366"/>
    <w:rsid w:val="00E72FCB"/>
    <w:rsid w:val="00E77BC4"/>
    <w:rsid w:val="00E84335"/>
    <w:rsid w:val="00E86039"/>
    <w:rsid w:val="00E86680"/>
    <w:rsid w:val="00E92192"/>
    <w:rsid w:val="00E922AC"/>
    <w:rsid w:val="00E94523"/>
    <w:rsid w:val="00E953CC"/>
    <w:rsid w:val="00E959A8"/>
    <w:rsid w:val="00E9755C"/>
    <w:rsid w:val="00E979EC"/>
    <w:rsid w:val="00EA05D4"/>
    <w:rsid w:val="00EA18AD"/>
    <w:rsid w:val="00EA2910"/>
    <w:rsid w:val="00EA3F3A"/>
    <w:rsid w:val="00EA507A"/>
    <w:rsid w:val="00EA565B"/>
    <w:rsid w:val="00EA631C"/>
    <w:rsid w:val="00EB1107"/>
    <w:rsid w:val="00EB3B64"/>
    <w:rsid w:val="00EB44B4"/>
    <w:rsid w:val="00EB44C1"/>
    <w:rsid w:val="00EC38A8"/>
    <w:rsid w:val="00EC5237"/>
    <w:rsid w:val="00ED0782"/>
    <w:rsid w:val="00ED18B9"/>
    <w:rsid w:val="00EE1DC4"/>
    <w:rsid w:val="00EE210F"/>
    <w:rsid w:val="00EE6366"/>
    <w:rsid w:val="00EE6551"/>
    <w:rsid w:val="00EF0A35"/>
    <w:rsid w:val="00EF0F34"/>
    <w:rsid w:val="00EF2786"/>
    <w:rsid w:val="00EF2895"/>
    <w:rsid w:val="00EF370C"/>
    <w:rsid w:val="00EF3C17"/>
    <w:rsid w:val="00EF4687"/>
    <w:rsid w:val="00EF53E1"/>
    <w:rsid w:val="00EF572C"/>
    <w:rsid w:val="00EF7E58"/>
    <w:rsid w:val="00F007DE"/>
    <w:rsid w:val="00F01772"/>
    <w:rsid w:val="00F02A90"/>
    <w:rsid w:val="00F038C7"/>
    <w:rsid w:val="00F0405B"/>
    <w:rsid w:val="00F05A83"/>
    <w:rsid w:val="00F10E2C"/>
    <w:rsid w:val="00F1327B"/>
    <w:rsid w:val="00F13647"/>
    <w:rsid w:val="00F16D69"/>
    <w:rsid w:val="00F21E1B"/>
    <w:rsid w:val="00F23213"/>
    <w:rsid w:val="00F2627B"/>
    <w:rsid w:val="00F2768B"/>
    <w:rsid w:val="00F318BE"/>
    <w:rsid w:val="00F341B3"/>
    <w:rsid w:val="00F35295"/>
    <w:rsid w:val="00F357A0"/>
    <w:rsid w:val="00F36085"/>
    <w:rsid w:val="00F37535"/>
    <w:rsid w:val="00F376A8"/>
    <w:rsid w:val="00F4177E"/>
    <w:rsid w:val="00F4392A"/>
    <w:rsid w:val="00F43FD8"/>
    <w:rsid w:val="00F4417C"/>
    <w:rsid w:val="00F5253A"/>
    <w:rsid w:val="00F558CF"/>
    <w:rsid w:val="00F60BA7"/>
    <w:rsid w:val="00F61331"/>
    <w:rsid w:val="00F61FA6"/>
    <w:rsid w:val="00F645ED"/>
    <w:rsid w:val="00F722C6"/>
    <w:rsid w:val="00F725A6"/>
    <w:rsid w:val="00F72C1D"/>
    <w:rsid w:val="00F74448"/>
    <w:rsid w:val="00F7546D"/>
    <w:rsid w:val="00F76D07"/>
    <w:rsid w:val="00F771C2"/>
    <w:rsid w:val="00F803CD"/>
    <w:rsid w:val="00F80826"/>
    <w:rsid w:val="00F81F24"/>
    <w:rsid w:val="00F83605"/>
    <w:rsid w:val="00F8794C"/>
    <w:rsid w:val="00F92155"/>
    <w:rsid w:val="00F92E60"/>
    <w:rsid w:val="00F9327C"/>
    <w:rsid w:val="00F9536F"/>
    <w:rsid w:val="00F964ED"/>
    <w:rsid w:val="00F9672E"/>
    <w:rsid w:val="00F97C20"/>
    <w:rsid w:val="00FA07B0"/>
    <w:rsid w:val="00FA0C8E"/>
    <w:rsid w:val="00FA5973"/>
    <w:rsid w:val="00FA68F0"/>
    <w:rsid w:val="00FA7035"/>
    <w:rsid w:val="00FB0003"/>
    <w:rsid w:val="00FB0080"/>
    <w:rsid w:val="00FB053B"/>
    <w:rsid w:val="00FB1BBF"/>
    <w:rsid w:val="00FB3184"/>
    <w:rsid w:val="00FB5B6E"/>
    <w:rsid w:val="00FC0BD7"/>
    <w:rsid w:val="00FC4B62"/>
    <w:rsid w:val="00FC6BCB"/>
    <w:rsid w:val="00FD401C"/>
    <w:rsid w:val="00FD4A16"/>
    <w:rsid w:val="00FD6BED"/>
    <w:rsid w:val="00FE224A"/>
    <w:rsid w:val="00FE2791"/>
    <w:rsid w:val="00FE508F"/>
    <w:rsid w:val="00FE6126"/>
    <w:rsid w:val="00FE6207"/>
    <w:rsid w:val="00FE7070"/>
    <w:rsid w:val="00FE71A3"/>
    <w:rsid w:val="00FF5D07"/>
    <w:rsid w:val="00FF5E88"/>
    <w:rsid w:val="00FF72B4"/>
    <w:rsid w:val="00FF7B32"/>
    <w:rsid w:val="00FF7F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rules v:ext="edit">
        <o:r id="V:Rule3" type="connector" idref="#_x0000_s1046"/>
        <o:r id="V:Rule4" type="connector" idref="#Straight Arrow Connector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A5F"/>
  </w:style>
  <w:style w:type="paragraph" w:styleId="Heading1">
    <w:name w:val="heading 1"/>
    <w:basedOn w:val="Normal"/>
    <w:next w:val="Normal"/>
    <w:link w:val="Heading1Char"/>
    <w:uiPriority w:val="9"/>
    <w:qFormat/>
    <w:rsid w:val="00A543B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D6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D6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43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543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543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43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43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43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D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1D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E1D64"/>
    <w:rPr>
      <w:rFonts w:asciiTheme="majorHAnsi" w:eastAsiaTheme="majorEastAsia" w:hAnsiTheme="majorHAnsi" w:cstheme="majorBidi"/>
      <w:b/>
      <w:bCs/>
      <w:color w:val="4F81BD" w:themeColor="accent1"/>
      <w:sz w:val="26"/>
      <w:szCs w:val="26"/>
    </w:rPr>
  </w:style>
  <w:style w:type="table" w:customStyle="1" w:styleId="LightShading-Accent11">
    <w:name w:val="Light Shading - Accent 11"/>
    <w:basedOn w:val="TableNormal"/>
    <w:uiPriority w:val="60"/>
    <w:rsid w:val="00DE1D64"/>
    <w:pPr>
      <w:spacing w:after="0" w:line="240" w:lineRule="auto"/>
    </w:pPr>
    <w:rPr>
      <w:rFonts w:ascii="Calibri" w:eastAsia="Calibri" w:hAnsi="Calibri" w:cs="Times New Roman"/>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2">
    <w:name w:val="toc 2"/>
    <w:basedOn w:val="Normal"/>
    <w:next w:val="Normal"/>
    <w:autoRedefine/>
    <w:uiPriority w:val="39"/>
    <w:unhideWhenUsed/>
    <w:rsid w:val="00DE1D64"/>
    <w:pPr>
      <w:spacing w:after="100"/>
      <w:ind w:left="220"/>
    </w:pPr>
  </w:style>
  <w:style w:type="paragraph" w:styleId="NoSpacing">
    <w:name w:val="No Spacing"/>
    <w:uiPriority w:val="1"/>
    <w:qFormat/>
    <w:rsid w:val="00DE1D64"/>
    <w:pPr>
      <w:spacing w:after="0" w:line="240" w:lineRule="auto"/>
    </w:pPr>
  </w:style>
  <w:style w:type="character" w:customStyle="1" w:styleId="Heading3Char">
    <w:name w:val="Heading 3 Char"/>
    <w:basedOn w:val="DefaultParagraphFont"/>
    <w:link w:val="Heading3"/>
    <w:uiPriority w:val="9"/>
    <w:rsid w:val="00DE1D6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E1D64"/>
    <w:pPr>
      <w:spacing w:after="100"/>
      <w:ind w:left="440"/>
    </w:pPr>
  </w:style>
  <w:style w:type="character" w:styleId="Emphasis">
    <w:name w:val="Emphasis"/>
    <w:basedOn w:val="DefaultParagraphFont"/>
    <w:uiPriority w:val="20"/>
    <w:qFormat/>
    <w:rsid w:val="00DE1D64"/>
    <w:rPr>
      <w:i/>
      <w:iCs/>
    </w:rPr>
  </w:style>
  <w:style w:type="character" w:customStyle="1" w:styleId="Heading1Char">
    <w:name w:val="Heading 1 Char"/>
    <w:basedOn w:val="DefaultParagraphFont"/>
    <w:link w:val="Heading1"/>
    <w:uiPriority w:val="9"/>
    <w:rsid w:val="00A543B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543B5"/>
    <w:pPr>
      <w:outlineLvl w:val="9"/>
    </w:pPr>
  </w:style>
  <w:style w:type="paragraph" w:styleId="TOC1">
    <w:name w:val="toc 1"/>
    <w:basedOn w:val="Normal"/>
    <w:next w:val="Normal"/>
    <w:autoRedefine/>
    <w:uiPriority w:val="39"/>
    <w:unhideWhenUsed/>
    <w:rsid w:val="00833564"/>
    <w:pPr>
      <w:tabs>
        <w:tab w:val="right" w:leader="dot" w:pos="9350"/>
      </w:tabs>
      <w:spacing w:after="100"/>
    </w:pPr>
  </w:style>
  <w:style w:type="character" w:customStyle="1" w:styleId="Heading4Char">
    <w:name w:val="Heading 4 Char"/>
    <w:basedOn w:val="DefaultParagraphFont"/>
    <w:link w:val="Heading4"/>
    <w:uiPriority w:val="9"/>
    <w:rsid w:val="00A543B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543B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543B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43B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43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43B5"/>
    <w:rPr>
      <w:rFonts w:asciiTheme="majorHAnsi" w:eastAsiaTheme="majorEastAsia" w:hAnsiTheme="majorHAnsi" w:cstheme="majorBidi"/>
      <w:i/>
      <w:iCs/>
      <w:color w:val="404040" w:themeColor="text1" w:themeTint="BF"/>
      <w:sz w:val="20"/>
      <w:szCs w:val="20"/>
    </w:rPr>
  </w:style>
  <w:style w:type="paragraph" w:styleId="Quote">
    <w:name w:val="Quote"/>
    <w:basedOn w:val="Normal"/>
    <w:next w:val="Normal"/>
    <w:link w:val="QuoteChar"/>
    <w:uiPriority w:val="29"/>
    <w:qFormat/>
    <w:rsid w:val="00646EE0"/>
    <w:rPr>
      <w:i/>
      <w:iCs/>
      <w:color w:val="000000" w:themeColor="text1"/>
    </w:rPr>
  </w:style>
  <w:style w:type="character" w:customStyle="1" w:styleId="QuoteChar">
    <w:name w:val="Quote Char"/>
    <w:basedOn w:val="DefaultParagraphFont"/>
    <w:link w:val="Quote"/>
    <w:uiPriority w:val="29"/>
    <w:rsid w:val="00646EE0"/>
    <w:rPr>
      <w:i/>
      <w:iCs/>
      <w:color w:val="000000" w:themeColor="text1"/>
    </w:rPr>
  </w:style>
  <w:style w:type="paragraph" w:styleId="ListParagraph">
    <w:name w:val="List Paragraph"/>
    <w:basedOn w:val="Normal"/>
    <w:uiPriority w:val="34"/>
    <w:qFormat/>
    <w:rsid w:val="00646EE0"/>
    <w:pPr>
      <w:ind w:left="720"/>
      <w:contextualSpacing/>
    </w:pPr>
  </w:style>
  <w:style w:type="character" w:styleId="Hyperlink">
    <w:name w:val="Hyperlink"/>
    <w:basedOn w:val="DefaultParagraphFont"/>
    <w:uiPriority w:val="99"/>
    <w:unhideWhenUsed/>
    <w:rsid w:val="00E077F4"/>
    <w:rPr>
      <w:color w:val="0000FF" w:themeColor="hyperlink"/>
      <w:u w:val="single"/>
    </w:rPr>
  </w:style>
  <w:style w:type="paragraph" w:styleId="NormalWeb">
    <w:name w:val="Normal (Web)"/>
    <w:basedOn w:val="Normal"/>
    <w:uiPriority w:val="99"/>
    <w:unhideWhenUsed/>
    <w:rsid w:val="004E6F82"/>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E51D99"/>
    <w:pPr>
      <w:spacing w:after="100"/>
      <w:ind w:left="660"/>
    </w:pPr>
  </w:style>
  <w:style w:type="character" w:styleId="FollowedHyperlink">
    <w:name w:val="FollowedHyperlink"/>
    <w:basedOn w:val="DefaultParagraphFont"/>
    <w:uiPriority w:val="99"/>
    <w:semiHidden/>
    <w:unhideWhenUsed/>
    <w:rsid w:val="00103A4B"/>
    <w:rPr>
      <w:color w:val="800080" w:themeColor="followedHyperlink"/>
      <w:u w:val="single"/>
    </w:rPr>
  </w:style>
  <w:style w:type="paragraph" w:styleId="Header">
    <w:name w:val="header"/>
    <w:basedOn w:val="Normal"/>
    <w:link w:val="HeaderChar"/>
    <w:uiPriority w:val="99"/>
    <w:unhideWhenUsed/>
    <w:rsid w:val="00D0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F7F"/>
  </w:style>
  <w:style w:type="paragraph" w:styleId="Footer">
    <w:name w:val="footer"/>
    <w:basedOn w:val="Normal"/>
    <w:link w:val="FooterChar"/>
    <w:uiPriority w:val="99"/>
    <w:unhideWhenUsed/>
    <w:rsid w:val="00D0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F7F"/>
  </w:style>
  <w:style w:type="paragraph" w:styleId="BalloonText">
    <w:name w:val="Balloon Text"/>
    <w:basedOn w:val="Normal"/>
    <w:link w:val="BalloonTextChar"/>
    <w:uiPriority w:val="99"/>
    <w:semiHidden/>
    <w:unhideWhenUsed/>
    <w:rsid w:val="00D05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F7F"/>
    <w:rPr>
      <w:rFonts w:ascii="Tahoma" w:hAnsi="Tahoma" w:cs="Tahoma"/>
      <w:sz w:val="16"/>
      <w:szCs w:val="16"/>
    </w:rPr>
  </w:style>
  <w:style w:type="character" w:styleId="HTMLCode">
    <w:name w:val="HTML Code"/>
    <w:basedOn w:val="DefaultParagraphFont"/>
    <w:uiPriority w:val="99"/>
    <w:semiHidden/>
    <w:unhideWhenUsed/>
    <w:rsid w:val="00564840"/>
    <w:rPr>
      <w:rFonts w:ascii="Courier New" w:eastAsia="Times New Roman" w:hAnsi="Courier New" w:cs="Courier New"/>
      <w:sz w:val="20"/>
      <w:szCs w:val="20"/>
    </w:rPr>
  </w:style>
  <w:style w:type="table" w:styleId="LightList-Accent3">
    <w:name w:val="Light List Accent 3"/>
    <w:basedOn w:val="TableNormal"/>
    <w:uiPriority w:val="61"/>
    <w:rsid w:val="00215CA6"/>
    <w:pPr>
      <w:spacing w:after="0"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11">
    <w:name w:val="Light List - Accent 11"/>
    <w:basedOn w:val="TableNormal"/>
    <w:uiPriority w:val="61"/>
    <w:rsid w:val="00215CA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215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PBodytext10pt">
    <w:name w:val="_HP Body text 10 pt"/>
    <w:rsid w:val="00F81F24"/>
    <w:pPr>
      <w:tabs>
        <w:tab w:val="left" w:pos="187"/>
      </w:tabs>
      <w:spacing w:after="120" w:line="240" w:lineRule="auto"/>
    </w:pPr>
    <w:rPr>
      <w:rFonts w:ascii="Futura Bk" w:eastAsia="Times New Roman" w:hAnsi="Futura Bk" w:cs="Times New Roman"/>
      <w:color w:val="000000"/>
      <w:sz w:val="20"/>
      <w:szCs w:val="20"/>
    </w:rPr>
  </w:style>
  <w:style w:type="character" w:styleId="CommentReference">
    <w:name w:val="annotation reference"/>
    <w:basedOn w:val="DefaultParagraphFont"/>
    <w:uiPriority w:val="99"/>
    <w:semiHidden/>
    <w:unhideWhenUsed/>
    <w:rsid w:val="00187B2A"/>
    <w:rPr>
      <w:sz w:val="16"/>
      <w:szCs w:val="16"/>
    </w:rPr>
  </w:style>
  <w:style w:type="paragraph" w:styleId="CommentText">
    <w:name w:val="annotation text"/>
    <w:basedOn w:val="Normal"/>
    <w:link w:val="CommentTextChar"/>
    <w:uiPriority w:val="99"/>
    <w:semiHidden/>
    <w:unhideWhenUsed/>
    <w:rsid w:val="00187B2A"/>
    <w:pPr>
      <w:spacing w:line="240" w:lineRule="auto"/>
    </w:pPr>
    <w:rPr>
      <w:sz w:val="20"/>
      <w:szCs w:val="20"/>
    </w:rPr>
  </w:style>
  <w:style w:type="character" w:customStyle="1" w:styleId="CommentTextChar">
    <w:name w:val="Comment Text Char"/>
    <w:basedOn w:val="DefaultParagraphFont"/>
    <w:link w:val="CommentText"/>
    <w:uiPriority w:val="99"/>
    <w:semiHidden/>
    <w:rsid w:val="00187B2A"/>
    <w:rPr>
      <w:sz w:val="20"/>
      <w:szCs w:val="20"/>
    </w:rPr>
  </w:style>
  <w:style w:type="paragraph" w:styleId="CommentSubject">
    <w:name w:val="annotation subject"/>
    <w:basedOn w:val="CommentText"/>
    <w:next w:val="CommentText"/>
    <w:link w:val="CommentSubjectChar"/>
    <w:uiPriority w:val="99"/>
    <w:semiHidden/>
    <w:unhideWhenUsed/>
    <w:rsid w:val="00187B2A"/>
    <w:rPr>
      <w:b/>
      <w:bCs/>
    </w:rPr>
  </w:style>
  <w:style w:type="character" w:customStyle="1" w:styleId="CommentSubjectChar">
    <w:name w:val="Comment Subject Char"/>
    <w:basedOn w:val="CommentTextChar"/>
    <w:link w:val="CommentSubject"/>
    <w:uiPriority w:val="99"/>
    <w:semiHidden/>
    <w:rsid w:val="00187B2A"/>
    <w:rPr>
      <w:b/>
      <w:bCs/>
      <w:sz w:val="20"/>
      <w:szCs w:val="20"/>
    </w:rPr>
  </w:style>
  <w:style w:type="table" w:customStyle="1" w:styleId="LightList1">
    <w:name w:val="Light List1"/>
    <w:basedOn w:val="TableNormal"/>
    <w:uiPriority w:val="61"/>
    <w:rsid w:val="0049169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491693"/>
    <w:pPr>
      <w:spacing w:line="240" w:lineRule="auto"/>
    </w:pPr>
    <w:rPr>
      <w:b/>
      <w:bCs/>
      <w:color w:val="4F81BD" w:themeColor="accent1"/>
      <w:sz w:val="18"/>
      <w:szCs w:val="18"/>
    </w:rPr>
  </w:style>
  <w:style w:type="table" w:customStyle="1" w:styleId="LightGrid-Accent11">
    <w:name w:val="Light Grid - Accent 11"/>
    <w:basedOn w:val="TableNormal"/>
    <w:uiPriority w:val="62"/>
    <w:rsid w:val="00855C4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1-Accent11">
    <w:name w:val="Medium Shading 1 - Accent 11"/>
    <w:basedOn w:val="TableNormal"/>
    <w:uiPriority w:val="63"/>
    <w:rsid w:val="00855C4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855C4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855C4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Revision">
    <w:name w:val="Revision"/>
    <w:hidden/>
    <w:uiPriority w:val="99"/>
    <w:semiHidden/>
    <w:rsid w:val="00681132"/>
    <w:pPr>
      <w:spacing w:after="0" w:line="240" w:lineRule="auto"/>
    </w:pPr>
  </w:style>
  <w:style w:type="paragraph" w:customStyle="1" w:styleId="NoteText">
    <w:name w:val="NoteText"/>
    <w:basedOn w:val="Normal"/>
    <w:link w:val="NoteTextChar"/>
    <w:qFormat/>
    <w:rsid w:val="00FF72B4"/>
    <w:pPr>
      <w:shd w:val="clear" w:color="auto" w:fill="C6D9F1" w:themeFill="text2" w:themeFillTint="33"/>
      <w:ind w:left="540" w:right="720"/>
    </w:pPr>
  </w:style>
  <w:style w:type="character" w:customStyle="1" w:styleId="NoteTextChar">
    <w:name w:val="NoteText Char"/>
    <w:basedOn w:val="DefaultParagraphFont"/>
    <w:link w:val="NoteText"/>
    <w:rsid w:val="00FF72B4"/>
    <w:rPr>
      <w:shd w:val="clear" w:color="auto" w:fill="C6D9F1" w:themeFill="text2" w:themeFillTint="33"/>
    </w:rPr>
  </w:style>
  <w:style w:type="table" w:customStyle="1" w:styleId="LightList-Accent12">
    <w:name w:val="Light List - Accent 12"/>
    <w:basedOn w:val="TableNormal"/>
    <w:uiPriority w:val="61"/>
    <w:rsid w:val="00A94CF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A94C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4CF2"/>
    <w:rPr>
      <w:sz w:val="20"/>
      <w:szCs w:val="20"/>
    </w:rPr>
  </w:style>
  <w:style w:type="character" w:styleId="FootnoteReference">
    <w:name w:val="footnote reference"/>
    <w:basedOn w:val="DefaultParagraphFont"/>
    <w:uiPriority w:val="99"/>
    <w:semiHidden/>
    <w:unhideWhenUsed/>
    <w:rsid w:val="00A94CF2"/>
    <w:rPr>
      <w:vertAlign w:val="superscript"/>
    </w:rPr>
  </w:style>
  <w:style w:type="paragraph" w:styleId="HTMLPreformatted">
    <w:name w:val="HTML Preformatted"/>
    <w:basedOn w:val="Normal"/>
    <w:link w:val="HTMLPreformattedChar"/>
    <w:uiPriority w:val="99"/>
    <w:unhideWhenUsed/>
    <w:rsid w:val="00641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641B99"/>
    <w:rPr>
      <w:rFonts w:ascii="Courier New" w:eastAsia="Times New Roman" w:hAnsi="Courier New" w:cs="Courier New"/>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529981">
      <w:bodyDiv w:val="1"/>
      <w:marLeft w:val="0"/>
      <w:marRight w:val="0"/>
      <w:marTop w:val="0"/>
      <w:marBottom w:val="0"/>
      <w:divBdr>
        <w:top w:val="none" w:sz="0" w:space="0" w:color="auto"/>
        <w:left w:val="none" w:sz="0" w:space="0" w:color="auto"/>
        <w:bottom w:val="none" w:sz="0" w:space="0" w:color="auto"/>
        <w:right w:val="none" w:sz="0" w:space="0" w:color="auto"/>
      </w:divBdr>
    </w:div>
    <w:div w:id="68576800">
      <w:bodyDiv w:val="1"/>
      <w:marLeft w:val="0"/>
      <w:marRight w:val="0"/>
      <w:marTop w:val="0"/>
      <w:marBottom w:val="0"/>
      <w:divBdr>
        <w:top w:val="none" w:sz="0" w:space="0" w:color="auto"/>
        <w:left w:val="none" w:sz="0" w:space="0" w:color="auto"/>
        <w:bottom w:val="none" w:sz="0" w:space="0" w:color="auto"/>
        <w:right w:val="none" w:sz="0" w:space="0" w:color="auto"/>
      </w:divBdr>
    </w:div>
    <w:div w:id="111022128">
      <w:bodyDiv w:val="1"/>
      <w:marLeft w:val="97"/>
      <w:marRight w:val="97"/>
      <w:marTop w:val="97"/>
      <w:marBottom w:val="97"/>
      <w:divBdr>
        <w:top w:val="none" w:sz="0" w:space="0" w:color="auto"/>
        <w:left w:val="none" w:sz="0" w:space="0" w:color="auto"/>
        <w:bottom w:val="none" w:sz="0" w:space="0" w:color="auto"/>
        <w:right w:val="none" w:sz="0" w:space="0" w:color="auto"/>
      </w:divBdr>
    </w:div>
    <w:div w:id="123430772">
      <w:bodyDiv w:val="1"/>
      <w:marLeft w:val="0"/>
      <w:marRight w:val="0"/>
      <w:marTop w:val="0"/>
      <w:marBottom w:val="0"/>
      <w:divBdr>
        <w:top w:val="none" w:sz="0" w:space="0" w:color="auto"/>
        <w:left w:val="none" w:sz="0" w:space="0" w:color="auto"/>
        <w:bottom w:val="none" w:sz="0" w:space="0" w:color="auto"/>
        <w:right w:val="none" w:sz="0" w:space="0" w:color="auto"/>
      </w:divBdr>
      <w:divsChild>
        <w:div w:id="559755247">
          <w:marLeft w:val="0"/>
          <w:marRight w:val="0"/>
          <w:marTop w:val="0"/>
          <w:marBottom w:val="28"/>
          <w:divBdr>
            <w:top w:val="none" w:sz="0" w:space="0" w:color="auto"/>
            <w:left w:val="none" w:sz="0" w:space="0" w:color="auto"/>
            <w:bottom w:val="none" w:sz="0" w:space="0" w:color="auto"/>
            <w:right w:val="none" w:sz="0" w:space="0" w:color="auto"/>
          </w:divBdr>
        </w:div>
        <w:div w:id="1807625432">
          <w:marLeft w:val="518"/>
          <w:marRight w:val="0"/>
          <w:marTop w:val="0"/>
          <w:marBottom w:val="28"/>
          <w:divBdr>
            <w:top w:val="none" w:sz="0" w:space="0" w:color="auto"/>
            <w:left w:val="none" w:sz="0" w:space="0" w:color="auto"/>
            <w:bottom w:val="none" w:sz="0" w:space="0" w:color="auto"/>
            <w:right w:val="none" w:sz="0" w:space="0" w:color="auto"/>
          </w:divBdr>
        </w:div>
        <w:div w:id="2045052699">
          <w:marLeft w:val="518"/>
          <w:marRight w:val="0"/>
          <w:marTop w:val="0"/>
          <w:marBottom w:val="28"/>
          <w:divBdr>
            <w:top w:val="none" w:sz="0" w:space="0" w:color="auto"/>
            <w:left w:val="none" w:sz="0" w:space="0" w:color="auto"/>
            <w:bottom w:val="none" w:sz="0" w:space="0" w:color="auto"/>
            <w:right w:val="none" w:sz="0" w:space="0" w:color="auto"/>
          </w:divBdr>
        </w:div>
        <w:div w:id="481122468">
          <w:marLeft w:val="518"/>
          <w:marRight w:val="0"/>
          <w:marTop w:val="0"/>
          <w:marBottom w:val="28"/>
          <w:divBdr>
            <w:top w:val="none" w:sz="0" w:space="0" w:color="auto"/>
            <w:left w:val="none" w:sz="0" w:space="0" w:color="auto"/>
            <w:bottom w:val="none" w:sz="0" w:space="0" w:color="auto"/>
            <w:right w:val="none" w:sz="0" w:space="0" w:color="auto"/>
          </w:divBdr>
        </w:div>
        <w:div w:id="638147629">
          <w:marLeft w:val="518"/>
          <w:marRight w:val="0"/>
          <w:marTop w:val="0"/>
          <w:marBottom w:val="28"/>
          <w:divBdr>
            <w:top w:val="none" w:sz="0" w:space="0" w:color="auto"/>
            <w:left w:val="none" w:sz="0" w:space="0" w:color="auto"/>
            <w:bottom w:val="none" w:sz="0" w:space="0" w:color="auto"/>
            <w:right w:val="none" w:sz="0" w:space="0" w:color="auto"/>
          </w:divBdr>
        </w:div>
        <w:div w:id="1719745766">
          <w:marLeft w:val="518"/>
          <w:marRight w:val="0"/>
          <w:marTop w:val="0"/>
          <w:marBottom w:val="28"/>
          <w:divBdr>
            <w:top w:val="none" w:sz="0" w:space="0" w:color="auto"/>
            <w:left w:val="none" w:sz="0" w:space="0" w:color="auto"/>
            <w:bottom w:val="none" w:sz="0" w:space="0" w:color="auto"/>
            <w:right w:val="none" w:sz="0" w:space="0" w:color="auto"/>
          </w:divBdr>
        </w:div>
        <w:div w:id="1289706296">
          <w:marLeft w:val="518"/>
          <w:marRight w:val="0"/>
          <w:marTop w:val="0"/>
          <w:marBottom w:val="28"/>
          <w:divBdr>
            <w:top w:val="none" w:sz="0" w:space="0" w:color="auto"/>
            <w:left w:val="none" w:sz="0" w:space="0" w:color="auto"/>
            <w:bottom w:val="none" w:sz="0" w:space="0" w:color="auto"/>
            <w:right w:val="none" w:sz="0" w:space="0" w:color="auto"/>
          </w:divBdr>
        </w:div>
      </w:divsChild>
    </w:div>
    <w:div w:id="158931441">
      <w:bodyDiv w:val="1"/>
      <w:marLeft w:val="0"/>
      <w:marRight w:val="0"/>
      <w:marTop w:val="0"/>
      <w:marBottom w:val="0"/>
      <w:divBdr>
        <w:top w:val="none" w:sz="0" w:space="0" w:color="auto"/>
        <w:left w:val="none" w:sz="0" w:space="0" w:color="auto"/>
        <w:bottom w:val="none" w:sz="0" w:space="0" w:color="auto"/>
        <w:right w:val="none" w:sz="0" w:space="0" w:color="auto"/>
      </w:divBdr>
    </w:div>
    <w:div w:id="159195393">
      <w:bodyDiv w:val="1"/>
      <w:marLeft w:val="0"/>
      <w:marRight w:val="0"/>
      <w:marTop w:val="0"/>
      <w:marBottom w:val="0"/>
      <w:divBdr>
        <w:top w:val="none" w:sz="0" w:space="0" w:color="auto"/>
        <w:left w:val="none" w:sz="0" w:space="0" w:color="auto"/>
        <w:bottom w:val="none" w:sz="0" w:space="0" w:color="auto"/>
        <w:right w:val="none" w:sz="0" w:space="0" w:color="auto"/>
      </w:divBdr>
      <w:divsChild>
        <w:div w:id="1634172560">
          <w:marLeft w:val="0"/>
          <w:marRight w:val="0"/>
          <w:marTop w:val="0"/>
          <w:marBottom w:val="0"/>
          <w:divBdr>
            <w:top w:val="none" w:sz="0" w:space="0" w:color="auto"/>
            <w:left w:val="none" w:sz="0" w:space="0" w:color="auto"/>
            <w:bottom w:val="none" w:sz="0" w:space="0" w:color="auto"/>
            <w:right w:val="none" w:sz="0" w:space="0" w:color="auto"/>
          </w:divBdr>
          <w:divsChild>
            <w:div w:id="1708868271">
              <w:marLeft w:val="0"/>
              <w:marRight w:val="0"/>
              <w:marTop w:val="0"/>
              <w:marBottom w:val="0"/>
              <w:divBdr>
                <w:top w:val="none" w:sz="0" w:space="0" w:color="auto"/>
                <w:left w:val="none" w:sz="0" w:space="0" w:color="auto"/>
                <w:bottom w:val="none" w:sz="0" w:space="0" w:color="auto"/>
                <w:right w:val="none" w:sz="0" w:space="0" w:color="auto"/>
              </w:divBdr>
              <w:divsChild>
                <w:div w:id="1696465386">
                  <w:marLeft w:val="0"/>
                  <w:marRight w:val="0"/>
                  <w:marTop w:val="0"/>
                  <w:marBottom w:val="0"/>
                  <w:divBdr>
                    <w:top w:val="none" w:sz="0" w:space="0" w:color="auto"/>
                    <w:left w:val="none" w:sz="0" w:space="0" w:color="auto"/>
                    <w:bottom w:val="none" w:sz="0" w:space="0" w:color="auto"/>
                    <w:right w:val="none" w:sz="0" w:space="0" w:color="auto"/>
                  </w:divBdr>
                  <w:divsChild>
                    <w:div w:id="6228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646830">
      <w:bodyDiv w:val="1"/>
      <w:marLeft w:val="0"/>
      <w:marRight w:val="0"/>
      <w:marTop w:val="0"/>
      <w:marBottom w:val="0"/>
      <w:divBdr>
        <w:top w:val="none" w:sz="0" w:space="0" w:color="auto"/>
        <w:left w:val="none" w:sz="0" w:space="0" w:color="auto"/>
        <w:bottom w:val="none" w:sz="0" w:space="0" w:color="auto"/>
        <w:right w:val="none" w:sz="0" w:space="0" w:color="auto"/>
      </w:divBdr>
    </w:div>
    <w:div w:id="314334677">
      <w:bodyDiv w:val="1"/>
      <w:marLeft w:val="0"/>
      <w:marRight w:val="0"/>
      <w:marTop w:val="0"/>
      <w:marBottom w:val="0"/>
      <w:divBdr>
        <w:top w:val="none" w:sz="0" w:space="0" w:color="auto"/>
        <w:left w:val="none" w:sz="0" w:space="0" w:color="auto"/>
        <w:bottom w:val="none" w:sz="0" w:space="0" w:color="auto"/>
        <w:right w:val="none" w:sz="0" w:space="0" w:color="auto"/>
      </w:divBdr>
    </w:div>
    <w:div w:id="319161976">
      <w:bodyDiv w:val="1"/>
      <w:marLeft w:val="0"/>
      <w:marRight w:val="0"/>
      <w:marTop w:val="0"/>
      <w:marBottom w:val="0"/>
      <w:divBdr>
        <w:top w:val="none" w:sz="0" w:space="0" w:color="auto"/>
        <w:left w:val="none" w:sz="0" w:space="0" w:color="auto"/>
        <w:bottom w:val="none" w:sz="0" w:space="0" w:color="auto"/>
        <w:right w:val="none" w:sz="0" w:space="0" w:color="auto"/>
      </w:divBdr>
    </w:div>
    <w:div w:id="367753757">
      <w:bodyDiv w:val="1"/>
      <w:marLeft w:val="97"/>
      <w:marRight w:val="97"/>
      <w:marTop w:val="97"/>
      <w:marBottom w:val="97"/>
      <w:divBdr>
        <w:top w:val="none" w:sz="0" w:space="0" w:color="auto"/>
        <w:left w:val="none" w:sz="0" w:space="0" w:color="auto"/>
        <w:bottom w:val="none" w:sz="0" w:space="0" w:color="auto"/>
        <w:right w:val="none" w:sz="0" w:space="0" w:color="auto"/>
      </w:divBdr>
    </w:div>
    <w:div w:id="565528835">
      <w:bodyDiv w:val="1"/>
      <w:marLeft w:val="0"/>
      <w:marRight w:val="0"/>
      <w:marTop w:val="0"/>
      <w:marBottom w:val="0"/>
      <w:divBdr>
        <w:top w:val="none" w:sz="0" w:space="0" w:color="auto"/>
        <w:left w:val="none" w:sz="0" w:space="0" w:color="auto"/>
        <w:bottom w:val="none" w:sz="0" w:space="0" w:color="auto"/>
        <w:right w:val="none" w:sz="0" w:space="0" w:color="auto"/>
      </w:divBdr>
      <w:divsChild>
        <w:div w:id="1794060125">
          <w:marLeft w:val="259"/>
          <w:marRight w:val="0"/>
          <w:marTop w:val="0"/>
          <w:marBottom w:val="28"/>
          <w:divBdr>
            <w:top w:val="none" w:sz="0" w:space="0" w:color="auto"/>
            <w:left w:val="none" w:sz="0" w:space="0" w:color="auto"/>
            <w:bottom w:val="none" w:sz="0" w:space="0" w:color="auto"/>
            <w:right w:val="none" w:sz="0" w:space="0" w:color="auto"/>
          </w:divBdr>
        </w:div>
        <w:div w:id="1463234676">
          <w:marLeft w:val="259"/>
          <w:marRight w:val="0"/>
          <w:marTop w:val="0"/>
          <w:marBottom w:val="28"/>
          <w:divBdr>
            <w:top w:val="none" w:sz="0" w:space="0" w:color="auto"/>
            <w:left w:val="none" w:sz="0" w:space="0" w:color="auto"/>
            <w:bottom w:val="none" w:sz="0" w:space="0" w:color="auto"/>
            <w:right w:val="none" w:sz="0" w:space="0" w:color="auto"/>
          </w:divBdr>
        </w:div>
        <w:div w:id="1353846890">
          <w:marLeft w:val="259"/>
          <w:marRight w:val="0"/>
          <w:marTop w:val="0"/>
          <w:marBottom w:val="28"/>
          <w:divBdr>
            <w:top w:val="none" w:sz="0" w:space="0" w:color="auto"/>
            <w:left w:val="none" w:sz="0" w:space="0" w:color="auto"/>
            <w:bottom w:val="none" w:sz="0" w:space="0" w:color="auto"/>
            <w:right w:val="none" w:sz="0" w:space="0" w:color="auto"/>
          </w:divBdr>
        </w:div>
        <w:div w:id="1560090891">
          <w:marLeft w:val="259"/>
          <w:marRight w:val="0"/>
          <w:marTop w:val="0"/>
          <w:marBottom w:val="28"/>
          <w:divBdr>
            <w:top w:val="none" w:sz="0" w:space="0" w:color="auto"/>
            <w:left w:val="none" w:sz="0" w:space="0" w:color="auto"/>
            <w:bottom w:val="none" w:sz="0" w:space="0" w:color="auto"/>
            <w:right w:val="none" w:sz="0" w:space="0" w:color="auto"/>
          </w:divBdr>
        </w:div>
        <w:div w:id="1570269841">
          <w:marLeft w:val="259"/>
          <w:marRight w:val="0"/>
          <w:marTop w:val="0"/>
          <w:marBottom w:val="28"/>
          <w:divBdr>
            <w:top w:val="none" w:sz="0" w:space="0" w:color="auto"/>
            <w:left w:val="none" w:sz="0" w:space="0" w:color="auto"/>
            <w:bottom w:val="none" w:sz="0" w:space="0" w:color="auto"/>
            <w:right w:val="none" w:sz="0" w:space="0" w:color="auto"/>
          </w:divBdr>
        </w:div>
        <w:div w:id="1067613515">
          <w:marLeft w:val="259"/>
          <w:marRight w:val="0"/>
          <w:marTop w:val="0"/>
          <w:marBottom w:val="28"/>
          <w:divBdr>
            <w:top w:val="none" w:sz="0" w:space="0" w:color="auto"/>
            <w:left w:val="none" w:sz="0" w:space="0" w:color="auto"/>
            <w:bottom w:val="none" w:sz="0" w:space="0" w:color="auto"/>
            <w:right w:val="none" w:sz="0" w:space="0" w:color="auto"/>
          </w:divBdr>
        </w:div>
        <w:div w:id="1977909184">
          <w:marLeft w:val="259"/>
          <w:marRight w:val="0"/>
          <w:marTop w:val="0"/>
          <w:marBottom w:val="28"/>
          <w:divBdr>
            <w:top w:val="none" w:sz="0" w:space="0" w:color="auto"/>
            <w:left w:val="none" w:sz="0" w:space="0" w:color="auto"/>
            <w:bottom w:val="none" w:sz="0" w:space="0" w:color="auto"/>
            <w:right w:val="none" w:sz="0" w:space="0" w:color="auto"/>
          </w:divBdr>
        </w:div>
        <w:div w:id="1454834638">
          <w:marLeft w:val="259"/>
          <w:marRight w:val="0"/>
          <w:marTop w:val="0"/>
          <w:marBottom w:val="28"/>
          <w:divBdr>
            <w:top w:val="none" w:sz="0" w:space="0" w:color="auto"/>
            <w:left w:val="none" w:sz="0" w:space="0" w:color="auto"/>
            <w:bottom w:val="none" w:sz="0" w:space="0" w:color="auto"/>
            <w:right w:val="none" w:sz="0" w:space="0" w:color="auto"/>
          </w:divBdr>
        </w:div>
        <w:div w:id="1802262674">
          <w:marLeft w:val="259"/>
          <w:marRight w:val="0"/>
          <w:marTop w:val="0"/>
          <w:marBottom w:val="28"/>
          <w:divBdr>
            <w:top w:val="none" w:sz="0" w:space="0" w:color="auto"/>
            <w:left w:val="none" w:sz="0" w:space="0" w:color="auto"/>
            <w:bottom w:val="none" w:sz="0" w:space="0" w:color="auto"/>
            <w:right w:val="none" w:sz="0" w:space="0" w:color="auto"/>
          </w:divBdr>
        </w:div>
        <w:div w:id="1786228">
          <w:marLeft w:val="259"/>
          <w:marRight w:val="0"/>
          <w:marTop w:val="0"/>
          <w:marBottom w:val="28"/>
          <w:divBdr>
            <w:top w:val="none" w:sz="0" w:space="0" w:color="auto"/>
            <w:left w:val="none" w:sz="0" w:space="0" w:color="auto"/>
            <w:bottom w:val="none" w:sz="0" w:space="0" w:color="auto"/>
            <w:right w:val="none" w:sz="0" w:space="0" w:color="auto"/>
          </w:divBdr>
        </w:div>
      </w:divsChild>
    </w:div>
    <w:div w:id="624166909">
      <w:bodyDiv w:val="1"/>
      <w:marLeft w:val="0"/>
      <w:marRight w:val="0"/>
      <w:marTop w:val="0"/>
      <w:marBottom w:val="0"/>
      <w:divBdr>
        <w:top w:val="none" w:sz="0" w:space="0" w:color="auto"/>
        <w:left w:val="none" w:sz="0" w:space="0" w:color="auto"/>
        <w:bottom w:val="none" w:sz="0" w:space="0" w:color="auto"/>
        <w:right w:val="none" w:sz="0" w:space="0" w:color="auto"/>
      </w:divBdr>
      <w:divsChild>
        <w:div w:id="923218856">
          <w:marLeft w:val="259"/>
          <w:marRight w:val="0"/>
          <w:marTop w:val="0"/>
          <w:marBottom w:val="28"/>
          <w:divBdr>
            <w:top w:val="none" w:sz="0" w:space="0" w:color="auto"/>
            <w:left w:val="none" w:sz="0" w:space="0" w:color="auto"/>
            <w:bottom w:val="none" w:sz="0" w:space="0" w:color="auto"/>
            <w:right w:val="none" w:sz="0" w:space="0" w:color="auto"/>
          </w:divBdr>
        </w:div>
        <w:div w:id="455032103">
          <w:marLeft w:val="259"/>
          <w:marRight w:val="0"/>
          <w:marTop w:val="0"/>
          <w:marBottom w:val="28"/>
          <w:divBdr>
            <w:top w:val="none" w:sz="0" w:space="0" w:color="auto"/>
            <w:left w:val="none" w:sz="0" w:space="0" w:color="auto"/>
            <w:bottom w:val="none" w:sz="0" w:space="0" w:color="auto"/>
            <w:right w:val="none" w:sz="0" w:space="0" w:color="auto"/>
          </w:divBdr>
        </w:div>
      </w:divsChild>
    </w:div>
    <w:div w:id="727608522">
      <w:bodyDiv w:val="1"/>
      <w:marLeft w:val="0"/>
      <w:marRight w:val="0"/>
      <w:marTop w:val="0"/>
      <w:marBottom w:val="0"/>
      <w:divBdr>
        <w:top w:val="none" w:sz="0" w:space="0" w:color="auto"/>
        <w:left w:val="none" w:sz="0" w:space="0" w:color="auto"/>
        <w:bottom w:val="none" w:sz="0" w:space="0" w:color="auto"/>
        <w:right w:val="none" w:sz="0" w:space="0" w:color="auto"/>
      </w:divBdr>
      <w:divsChild>
        <w:div w:id="19016369">
          <w:marLeft w:val="259"/>
          <w:marRight w:val="0"/>
          <w:marTop w:val="0"/>
          <w:marBottom w:val="28"/>
          <w:divBdr>
            <w:top w:val="none" w:sz="0" w:space="0" w:color="auto"/>
            <w:left w:val="none" w:sz="0" w:space="0" w:color="auto"/>
            <w:bottom w:val="none" w:sz="0" w:space="0" w:color="auto"/>
            <w:right w:val="none" w:sz="0" w:space="0" w:color="auto"/>
          </w:divBdr>
        </w:div>
        <w:div w:id="2069692454">
          <w:marLeft w:val="259"/>
          <w:marRight w:val="0"/>
          <w:marTop w:val="0"/>
          <w:marBottom w:val="28"/>
          <w:divBdr>
            <w:top w:val="none" w:sz="0" w:space="0" w:color="auto"/>
            <w:left w:val="none" w:sz="0" w:space="0" w:color="auto"/>
            <w:bottom w:val="none" w:sz="0" w:space="0" w:color="auto"/>
            <w:right w:val="none" w:sz="0" w:space="0" w:color="auto"/>
          </w:divBdr>
        </w:div>
        <w:div w:id="333805210">
          <w:marLeft w:val="259"/>
          <w:marRight w:val="0"/>
          <w:marTop w:val="0"/>
          <w:marBottom w:val="28"/>
          <w:divBdr>
            <w:top w:val="none" w:sz="0" w:space="0" w:color="auto"/>
            <w:left w:val="none" w:sz="0" w:space="0" w:color="auto"/>
            <w:bottom w:val="none" w:sz="0" w:space="0" w:color="auto"/>
            <w:right w:val="none" w:sz="0" w:space="0" w:color="auto"/>
          </w:divBdr>
        </w:div>
        <w:div w:id="385221146">
          <w:marLeft w:val="259"/>
          <w:marRight w:val="0"/>
          <w:marTop w:val="0"/>
          <w:marBottom w:val="28"/>
          <w:divBdr>
            <w:top w:val="none" w:sz="0" w:space="0" w:color="auto"/>
            <w:left w:val="none" w:sz="0" w:space="0" w:color="auto"/>
            <w:bottom w:val="none" w:sz="0" w:space="0" w:color="auto"/>
            <w:right w:val="none" w:sz="0" w:space="0" w:color="auto"/>
          </w:divBdr>
        </w:div>
        <w:div w:id="1160658726">
          <w:marLeft w:val="259"/>
          <w:marRight w:val="0"/>
          <w:marTop w:val="0"/>
          <w:marBottom w:val="28"/>
          <w:divBdr>
            <w:top w:val="none" w:sz="0" w:space="0" w:color="auto"/>
            <w:left w:val="none" w:sz="0" w:space="0" w:color="auto"/>
            <w:bottom w:val="none" w:sz="0" w:space="0" w:color="auto"/>
            <w:right w:val="none" w:sz="0" w:space="0" w:color="auto"/>
          </w:divBdr>
        </w:div>
      </w:divsChild>
    </w:div>
    <w:div w:id="850879366">
      <w:bodyDiv w:val="1"/>
      <w:marLeft w:val="0"/>
      <w:marRight w:val="0"/>
      <w:marTop w:val="0"/>
      <w:marBottom w:val="0"/>
      <w:divBdr>
        <w:top w:val="none" w:sz="0" w:space="0" w:color="auto"/>
        <w:left w:val="none" w:sz="0" w:space="0" w:color="auto"/>
        <w:bottom w:val="none" w:sz="0" w:space="0" w:color="auto"/>
        <w:right w:val="none" w:sz="0" w:space="0" w:color="auto"/>
      </w:divBdr>
      <w:divsChild>
        <w:div w:id="143860997">
          <w:marLeft w:val="259"/>
          <w:marRight w:val="0"/>
          <w:marTop w:val="0"/>
          <w:marBottom w:val="28"/>
          <w:divBdr>
            <w:top w:val="none" w:sz="0" w:space="0" w:color="auto"/>
            <w:left w:val="none" w:sz="0" w:space="0" w:color="auto"/>
            <w:bottom w:val="none" w:sz="0" w:space="0" w:color="auto"/>
            <w:right w:val="none" w:sz="0" w:space="0" w:color="auto"/>
          </w:divBdr>
        </w:div>
        <w:div w:id="783502840">
          <w:marLeft w:val="259"/>
          <w:marRight w:val="0"/>
          <w:marTop w:val="0"/>
          <w:marBottom w:val="28"/>
          <w:divBdr>
            <w:top w:val="none" w:sz="0" w:space="0" w:color="auto"/>
            <w:left w:val="none" w:sz="0" w:space="0" w:color="auto"/>
            <w:bottom w:val="none" w:sz="0" w:space="0" w:color="auto"/>
            <w:right w:val="none" w:sz="0" w:space="0" w:color="auto"/>
          </w:divBdr>
        </w:div>
      </w:divsChild>
    </w:div>
    <w:div w:id="923493120">
      <w:bodyDiv w:val="1"/>
      <w:marLeft w:val="0"/>
      <w:marRight w:val="0"/>
      <w:marTop w:val="0"/>
      <w:marBottom w:val="0"/>
      <w:divBdr>
        <w:top w:val="none" w:sz="0" w:space="0" w:color="auto"/>
        <w:left w:val="none" w:sz="0" w:space="0" w:color="auto"/>
        <w:bottom w:val="none" w:sz="0" w:space="0" w:color="auto"/>
        <w:right w:val="none" w:sz="0" w:space="0" w:color="auto"/>
      </w:divBdr>
    </w:div>
    <w:div w:id="927932060">
      <w:bodyDiv w:val="1"/>
      <w:marLeft w:val="0"/>
      <w:marRight w:val="0"/>
      <w:marTop w:val="0"/>
      <w:marBottom w:val="0"/>
      <w:divBdr>
        <w:top w:val="none" w:sz="0" w:space="0" w:color="auto"/>
        <w:left w:val="none" w:sz="0" w:space="0" w:color="auto"/>
        <w:bottom w:val="none" w:sz="0" w:space="0" w:color="auto"/>
        <w:right w:val="none" w:sz="0" w:space="0" w:color="auto"/>
      </w:divBdr>
    </w:div>
    <w:div w:id="953557086">
      <w:bodyDiv w:val="1"/>
      <w:marLeft w:val="0"/>
      <w:marRight w:val="0"/>
      <w:marTop w:val="0"/>
      <w:marBottom w:val="0"/>
      <w:divBdr>
        <w:top w:val="none" w:sz="0" w:space="0" w:color="auto"/>
        <w:left w:val="none" w:sz="0" w:space="0" w:color="auto"/>
        <w:bottom w:val="none" w:sz="0" w:space="0" w:color="auto"/>
        <w:right w:val="none" w:sz="0" w:space="0" w:color="auto"/>
      </w:divBdr>
      <w:divsChild>
        <w:div w:id="2105875317">
          <w:marLeft w:val="259"/>
          <w:marRight w:val="0"/>
          <w:marTop w:val="0"/>
          <w:marBottom w:val="28"/>
          <w:divBdr>
            <w:top w:val="none" w:sz="0" w:space="0" w:color="auto"/>
            <w:left w:val="none" w:sz="0" w:space="0" w:color="auto"/>
            <w:bottom w:val="none" w:sz="0" w:space="0" w:color="auto"/>
            <w:right w:val="none" w:sz="0" w:space="0" w:color="auto"/>
          </w:divBdr>
        </w:div>
        <w:div w:id="1549367876">
          <w:marLeft w:val="259"/>
          <w:marRight w:val="0"/>
          <w:marTop w:val="0"/>
          <w:marBottom w:val="28"/>
          <w:divBdr>
            <w:top w:val="none" w:sz="0" w:space="0" w:color="auto"/>
            <w:left w:val="none" w:sz="0" w:space="0" w:color="auto"/>
            <w:bottom w:val="none" w:sz="0" w:space="0" w:color="auto"/>
            <w:right w:val="none" w:sz="0" w:space="0" w:color="auto"/>
          </w:divBdr>
        </w:div>
        <w:div w:id="1905988809">
          <w:marLeft w:val="259"/>
          <w:marRight w:val="0"/>
          <w:marTop w:val="0"/>
          <w:marBottom w:val="28"/>
          <w:divBdr>
            <w:top w:val="none" w:sz="0" w:space="0" w:color="auto"/>
            <w:left w:val="none" w:sz="0" w:space="0" w:color="auto"/>
            <w:bottom w:val="none" w:sz="0" w:space="0" w:color="auto"/>
            <w:right w:val="none" w:sz="0" w:space="0" w:color="auto"/>
          </w:divBdr>
        </w:div>
        <w:div w:id="1884246592">
          <w:marLeft w:val="259"/>
          <w:marRight w:val="0"/>
          <w:marTop w:val="0"/>
          <w:marBottom w:val="28"/>
          <w:divBdr>
            <w:top w:val="none" w:sz="0" w:space="0" w:color="auto"/>
            <w:left w:val="none" w:sz="0" w:space="0" w:color="auto"/>
            <w:bottom w:val="none" w:sz="0" w:space="0" w:color="auto"/>
            <w:right w:val="none" w:sz="0" w:space="0" w:color="auto"/>
          </w:divBdr>
        </w:div>
        <w:div w:id="1494181696">
          <w:marLeft w:val="259"/>
          <w:marRight w:val="0"/>
          <w:marTop w:val="0"/>
          <w:marBottom w:val="28"/>
          <w:divBdr>
            <w:top w:val="none" w:sz="0" w:space="0" w:color="auto"/>
            <w:left w:val="none" w:sz="0" w:space="0" w:color="auto"/>
            <w:bottom w:val="none" w:sz="0" w:space="0" w:color="auto"/>
            <w:right w:val="none" w:sz="0" w:space="0" w:color="auto"/>
          </w:divBdr>
        </w:div>
      </w:divsChild>
    </w:div>
    <w:div w:id="984235994">
      <w:bodyDiv w:val="1"/>
      <w:marLeft w:val="0"/>
      <w:marRight w:val="0"/>
      <w:marTop w:val="0"/>
      <w:marBottom w:val="0"/>
      <w:divBdr>
        <w:top w:val="none" w:sz="0" w:space="0" w:color="auto"/>
        <w:left w:val="none" w:sz="0" w:space="0" w:color="auto"/>
        <w:bottom w:val="none" w:sz="0" w:space="0" w:color="auto"/>
        <w:right w:val="none" w:sz="0" w:space="0" w:color="auto"/>
      </w:divBdr>
      <w:divsChild>
        <w:div w:id="1261136384">
          <w:marLeft w:val="0"/>
          <w:marRight w:val="0"/>
          <w:marTop w:val="0"/>
          <w:marBottom w:val="0"/>
          <w:divBdr>
            <w:top w:val="none" w:sz="0" w:space="0" w:color="auto"/>
            <w:left w:val="none" w:sz="0" w:space="0" w:color="auto"/>
            <w:bottom w:val="none" w:sz="0" w:space="0" w:color="auto"/>
            <w:right w:val="none" w:sz="0" w:space="0" w:color="auto"/>
          </w:divBdr>
          <w:divsChild>
            <w:div w:id="8061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8548">
      <w:bodyDiv w:val="1"/>
      <w:marLeft w:val="0"/>
      <w:marRight w:val="0"/>
      <w:marTop w:val="0"/>
      <w:marBottom w:val="0"/>
      <w:divBdr>
        <w:top w:val="none" w:sz="0" w:space="0" w:color="auto"/>
        <w:left w:val="none" w:sz="0" w:space="0" w:color="auto"/>
        <w:bottom w:val="none" w:sz="0" w:space="0" w:color="auto"/>
        <w:right w:val="none" w:sz="0" w:space="0" w:color="auto"/>
      </w:divBdr>
    </w:div>
    <w:div w:id="1042830446">
      <w:bodyDiv w:val="1"/>
      <w:marLeft w:val="0"/>
      <w:marRight w:val="0"/>
      <w:marTop w:val="0"/>
      <w:marBottom w:val="0"/>
      <w:divBdr>
        <w:top w:val="none" w:sz="0" w:space="0" w:color="auto"/>
        <w:left w:val="none" w:sz="0" w:space="0" w:color="auto"/>
        <w:bottom w:val="none" w:sz="0" w:space="0" w:color="auto"/>
        <w:right w:val="none" w:sz="0" w:space="0" w:color="auto"/>
      </w:divBdr>
      <w:divsChild>
        <w:div w:id="428087906">
          <w:marLeft w:val="259"/>
          <w:marRight w:val="0"/>
          <w:marTop w:val="0"/>
          <w:marBottom w:val="28"/>
          <w:divBdr>
            <w:top w:val="none" w:sz="0" w:space="0" w:color="auto"/>
            <w:left w:val="none" w:sz="0" w:space="0" w:color="auto"/>
            <w:bottom w:val="none" w:sz="0" w:space="0" w:color="auto"/>
            <w:right w:val="none" w:sz="0" w:space="0" w:color="auto"/>
          </w:divBdr>
        </w:div>
        <w:div w:id="567031587">
          <w:marLeft w:val="475"/>
          <w:marRight w:val="0"/>
          <w:marTop w:val="0"/>
          <w:marBottom w:val="28"/>
          <w:divBdr>
            <w:top w:val="none" w:sz="0" w:space="0" w:color="auto"/>
            <w:left w:val="none" w:sz="0" w:space="0" w:color="auto"/>
            <w:bottom w:val="none" w:sz="0" w:space="0" w:color="auto"/>
            <w:right w:val="none" w:sz="0" w:space="0" w:color="auto"/>
          </w:divBdr>
        </w:div>
        <w:div w:id="207962409">
          <w:marLeft w:val="259"/>
          <w:marRight w:val="0"/>
          <w:marTop w:val="0"/>
          <w:marBottom w:val="28"/>
          <w:divBdr>
            <w:top w:val="none" w:sz="0" w:space="0" w:color="auto"/>
            <w:left w:val="none" w:sz="0" w:space="0" w:color="auto"/>
            <w:bottom w:val="none" w:sz="0" w:space="0" w:color="auto"/>
            <w:right w:val="none" w:sz="0" w:space="0" w:color="auto"/>
          </w:divBdr>
        </w:div>
        <w:div w:id="873620184">
          <w:marLeft w:val="475"/>
          <w:marRight w:val="0"/>
          <w:marTop w:val="0"/>
          <w:marBottom w:val="28"/>
          <w:divBdr>
            <w:top w:val="none" w:sz="0" w:space="0" w:color="auto"/>
            <w:left w:val="none" w:sz="0" w:space="0" w:color="auto"/>
            <w:bottom w:val="none" w:sz="0" w:space="0" w:color="auto"/>
            <w:right w:val="none" w:sz="0" w:space="0" w:color="auto"/>
          </w:divBdr>
        </w:div>
        <w:div w:id="2067609522">
          <w:marLeft w:val="259"/>
          <w:marRight w:val="0"/>
          <w:marTop w:val="0"/>
          <w:marBottom w:val="28"/>
          <w:divBdr>
            <w:top w:val="none" w:sz="0" w:space="0" w:color="auto"/>
            <w:left w:val="none" w:sz="0" w:space="0" w:color="auto"/>
            <w:bottom w:val="none" w:sz="0" w:space="0" w:color="auto"/>
            <w:right w:val="none" w:sz="0" w:space="0" w:color="auto"/>
          </w:divBdr>
        </w:div>
        <w:div w:id="1592157032">
          <w:marLeft w:val="259"/>
          <w:marRight w:val="0"/>
          <w:marTop w:val="0"/>
          <w:marBottom w:val="28"/>
          <w:divBdr>
            <w:top w:val="none" w:sz="0" w:space="0" w:color="auto"/>
            <w:left w:val="none" w:sz="0" w:space="0" w:color="auto"/>
            <w:bottom w:val="none" w:sz="0" w:space="0" w:color="auto"/>
            <w:right w:val="none" w:sz="0" w:space="0" w:color="auto"/>
          </w:divBdr>
        </w:div>
      </w:divsChild>
    </w:div>
    <w:div w:id="1147167986">
      <w:bodyDiv w:val="1"/>
      <w:marLeft w:val="0"/>
      <w:marRight w:val="0"/>
      <w:marTop w:val="0"/>
      <w:marBottom w:val="0"/>
      <w:divBdr>
        <w:top w:val="none" w:sz="0" w:space="0" w:color="auto"/>
        <w:left w:val="none" w:sz="0" w:space="0" w:color="auto"/>
        <w:bottom w:val="none" w:sz="0" w:space="0" w:color="auto"/>
        <w:right w:val="none" w:sz="0" w:space="0" w:color="auto"/>
      </w:divBdr>
      <w:divsChild>
        <w:div w:id="1174882958">
          <w:marLeft w:val="259"/>
          <w:marRight w:val="0"/>
          <w:marTop w:val="0"/>
          <w:marBottom w:val="28"/>
          <w:divBdr>
            <w:top w:val="none" w:sz="0" w:space="0" w:color="auto"/>
            <w:left w:val="none" w:sz="0" w:space="0" w:color="auto"/>
            <w:bottom w:val="none" w:sz="0" w:space="0" w:color="auto"/>
            <w:right w:val="none" w:sz="0" w:space="0" w:color="auto"/>
          </w:divBdr>
        </w:div>
      </w:divsChild>
    </w:div>
    <w:div w:id="1178999857">
      <w:bodyDiv w:val="1"/>
      <w:marLeft w:val="0"/>
      <w:marRight w:val="0"/>
      <w:marTop w:val="0"/>
      <w:marBottom w:val="0"/>
      <w:divBdr>
        <w:top w:val="none" w:sz="0" w:space="0" w:color="auto"/>
        <w:left w:val="none" w:sz="0" w:space="0" w:color="auto"/>
        <w:bottom w:val="none" w:sz="0" w:space="0" w:color="auto"/>
        <w:right w:val="none" w:sz="0" w:space="0" w:color="auto"/>
      </w:divBdr>
      <w:divsChild>
        <w:div w:id="264312079">
          <w:marLeft w:val="259"/>
          <w:marRight w:val="0"/>
          <w:marTop w:val="0"/>
          <w:marBottom w:val="28"/>
          <w:divBdr>
            <w:top w:val="none" w:sz="0" w:space="0" w:color="auto"/>
            <w:left w:val="none" w:sz="0" w:space="0" w:color="auto"/>
            <w:bottom w:val="none" w:sz="0" w:space="0" w:color="auto"/>
            <w:right w:val="none" w:sz="0" w:space="0" w:color="auto"/>
          </w:divBdr>
        </w:div>
        <w:div w:id="1722703333">
          <w:marLeft w:val="259"/>
          <w:marRight w:val="0"/>
          <w:marTop w:val="0"/>
          <w:marBottom w:val="28"/>
          <w:divBdr>
            <w:top w:val="none" w:sz="0" w:space="0" w:color="auto"/>
            <w:left w:val="none" w:sz="0" w:space="0" w:color="auto"/>
            <w:bottom w:val="none" w:sz="0" w:space="0" w:color="auto"/>
            <w:right w:val="none" w:sz="0" w:space="0" w:color="auto"/>
          </w:divBdr>
        </w:div>
        <w:div w:id="2122458804">
          <w:marLeft w:val="259"/>
          <w:marRight w:val="0"/>
          <w:marTop w:val="0"/>
          <w:marBottom w:val="28"/>
          <w:divBdr>
            <w:top w:val="none" w:sz="0" w:space="0" w:color="auto"/>
            <w:left w:val="none" w:sz="0" w:space="0" w:color="auto"/>
            <w:bottom w:val="none" w:sz="0" w:space="0" w:color="auto"/>
            <w:right w:val="none" w:sz="0" w:space="0" w:color="auto"/>
          </w:divBdr>
        </w:div>
        <w:div w:id="2103529901">
          <w:marLeft w:val="259"/>
          <w:marRight w:val="0"/>
          <w:marTop w:val="0"/>
          <w:marBottom w:val="28"/>
          <w:divBdr>
            <w:top w:val="none" w:sz="0" w:space="0" w:color="auto"/>
            <w:left w:val="none" w:sz="0" w:space="0" w:color="auto"/>
            <w:bottom w:val="none" w:sz="0" w:space="0" w:color="auto"/>
            <w:right w:val="none" w:sz="0" w:space="0" w:color="auto"/>
          </w:divBdr>
        </w:div>
        <w:div w:id="778522725">
          <w:marLeft w:val="259"/>
          <w:marRight w:val="0"/>
          <w:marTop w:val="0"/>
          <w:marBottom w:val="28"/>
          <w:divBdr>
            <w:top w:val="none" w:sz="0" w:space="0" w:color="auto"/>
            <w:left w:val="none" w:sz="0" w:space="0" w:color="auto"/>
            <w:bottom w:val="none" w:sz="0" w:space="0" w:color="auto"/>
            <w:right w:val="none" w:sz="0" w:space="0" w:color="auto"/>
          </w:divBdr>
        </w:div>
      </w:divsChild>
    </w:div>
    <w:div w:id="1204908616">
      <w:bodyDiv w:val="1"/>
      <w:marLeft w:val="0"/>
      <w:marRight w:val="0"/>
      <w:marTop w:val="0"/>
      <w:marBottom w:val="0"/>
      <w:divBdr>
        <w:top w:val="none" w:sz="0" w:space="0" w:color="auto"/>
        <w:left w:val="none" w:sz="0" w:space="0" w:color="auto"/>
        <w:bottom w:val="none" w:sz="0" w:space="0" w:color="auto"/>
        <w:right w:val="none" w:sz="0" w:space="0" w:color="auto"/>
      </w:divBdr>
      <w:divsChild>
        <w:div w:id="696734281">
          <w:marLeft w:val="259"/>
          <w:marRight w:val="0"/>
          <w:marTop w:val="0"/>
          <w:marBottom w:val="28"/>
          <w:divBdr>
            <w:top w:val="none" w:sz="0" w:space="0" w:color="auto"/>
            <w:left w:val="none" w:sz="0" w:space="0" w:color="auto"/>
            <w:bottom w:val="none" w:sz="0" w:space="0" w:color="auto"/>
            <w:right w:val="none" w:sz="0" w:space="0" w:color="auto"/>
          </w:divBdr>
        </w:div>
        <w:div w:id="1218512448">
          <w:marLeft w:val="259"/>
          <w:marRight w:val="0"/>
          <w:marTop w:val="0"/>
          <w:marBottom w:val="28"/>
          <w:divBdr>
            <w:top w:val="none" w:sz="0" w:space="0" w:color="auto"/>
            <w:left w:val="none" w:sz="0" w:space="0" w:color="auto"/>
            <w:bottom w:val="none" w:sz="0" w:space="0" w:color="auto"/>
            <w:right w:val="none" w:sz="0" w:space="0" w:color="auto"/>
          </w:divBdr>
        </w:div>
      </w:divsChild>
    </w:div>
    <w:div w:id="1231622084">
      <w:bodyDiv w:val="1"/>
      <w:marLeft w:val="0"/>
      <w:marRight w:val="0"/>
      <w:marTop w:val="0"/>
      <w:marBottom w:val="0"/>
      <w:divBdr>
        <w:top w:val="none" w:sz="0" w:space="0" w:color="auto"/>
        <w:left w:val="none" w:sz="0" w:space="0" w:color="auto"/>
        <w:bottom w:val="none" w:sz="0" w:space="0" w:color="auto"/>
        <w:right w:val="none" w:sz="0" w:space="0" w:color="auto"/>
      </w:divBdr>
      <w:divsChild>
        <w:div w:id="1042054592">
          <w:marLeft w:val="274"/>
          <w:marRight w:val="0"/>
          <w:marTop w:val="0"/>
          <w:marBottom w:val="28"/>
          <w:divBdr>
            <w:top w:val="none" w:sz="0" w:space="0" w:color="auto"/>
            <w:left w:val="none" w:sz="0" w:space="0" w:color="auto"/>
            <w:bottom w:val="none" w:sz="0" w:space="0" w:color="auto"/>
            <w:right w:val="none" w:sz="0" w:space="0" w:color="auto"/>
          </w:divBdr>
        </w:div>
      </w:divsChild>
    </w:div>
    <w:div w:id="1323461486">
      <w:bodyDiv w:val="1"/>
      <w:marLeft w:val="0"/>
      <w:marRight w:val="0"/>
      <w:marTop w:val="0"/>
      <w:marBottom w:val="0"/>
      <w:divBdr>
        <w:top w:val="none" w:sz="0" w:space="0" w:color="auto"/>
        <w:left w:val="none" w:sz="0" w:space="0" w:color="auto"/>
        <w:bottom w:val="none" w:sz="0" w:space="0" w:color="auto"/>
        <w:right w:val="none" w:sz="0" w:space="0" w:color="auto"/>
      </w:divBdr>
      <w:divsChild>
        <w:div w:id="9651497">
          <w:marLeft w:val="0"/>
          <w:marRight w:val="0"/>
          <w:marTop w:val="0"/>
          <w:marBottom w:val="0"/>
          <w:divBdr>
            <w:top w:val="none" w:sz="0" w:space="0" w:color="auto"/>
            <w:left w:val="none" w:sz="0" w:space="0" w:color="auto"/>
            <w:bottom w:val="none" w:sz="0" w:space="0" w:color="auto"/>
            <w:right w:val="none" w:sz="0" w:space="0" w:color="auto"/>
          </w:divBdr>
          <w:divsChild>
            <w:div w:id="1622177984">
              <w:marLeft w:val="0"/>
              <w:marRight w:val="0"/>
              <w:marTop w:val="0"/>
              <w:marBottom w:val="0"/>
              <w:divBdr>
                <w:top w:val="none" w:sz="0" w:space="0" w:color="auto"/>
                <w:left w:val="none" w:sz="0" w:space="0" w:color="auto"/>
                <w:bottom w:val="none" w:sz="0" w:space="0" w:color="auto"/>
                <w:right w:val="none" w:sz="0" w:space="0" w:color="auto"/>
              </w:divBdr>
              <w:divsChild>
                <w:div w:id="1741323055">
                  <w:marLeft w:val="0"/>
                  <w:marRight w:val="0"/>
                  <w:marTop w:val="0"/>
                  <w:marBottom w:val="0"/>
                  <w:divBdr>
                    <w:top w:val="none" w:sz="0" w:space="0" w:color="auto"/>
                    <w:left w:val="none" w:sz="0" w:space="0" w:color="auto"/>
                    <w:bottom w:val="none" w:sz="0" w:space="0" w:color="auto"/>
                    <w:right w:val="none" w:sz="0" w:space="0" w:color="auto"/>
                  </w:divBdr>
                  <w:divsChild>
                    <w:div w:id="9652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549668">
      <w:bodyDiv w:val="1"/>
      <w:marLeft w:val="0"/>
      <w:marRight w:val="0"/>
      <w:marTop w:val="0"/>
      <w:marBottom w:val="0"/>
      <w:divBdr>
        <w:top w:val="none" w:sz="0" w:space="0" w:color="auto"/>
        <w:left w:val="none" w:sz="0" w:space="0" w:color="auto"/>
        <w:bottom w:val="none" w:sz="0" w:space="0" w:color="auto"/>
        <w:right w:val="none" w:sz="0" w:space="0" w:color="auto"/>
      </w:divBdr>
    </w:div>
    <w:div w:id="1466123942">
      <w:bodyDiv w:val="1"/>
      <w:marLeft w:val="0"/>
      <w:marRight w:val="0"/>
      <w:marTop w:val="0"/>
      <w:marBottom w:val="0"/>
      <w:divBdr>
        <w:top w:val="none" w:sz="0" w:space="0" w:color="auto"/>
        <w:left w:val="none" w:sz="0" w:space="0" w:color="auto"/>
        <w:bottom w:val="none" w:sz="0" w:space="0" w:color="auto"/>
        <w:right w:val="none" w:sz="0" w:space="0" w:color="auto"/>
      </w:divBdr>
      <w:divsChild>
        <w:div w:id="68046048">
          <w:marLeft w:val="274"/>
          <w:marRight w:val="0"/>
          <w:marTop w:val="0"/>
          <w:marBottom w:val="28"/>
          <w:divBdr>
            <w:top w:val="none" w:sz="0" w:space="0" w:color="auto"/>
            <w:left w:val="none" w:sz="0" w:space="0" w:color="auto"/>
            <w:bottom w:val="none" w:sz="0" w:space="0" w:color="auto"/>
            <w:right w:val="none" w:sz="0" w:space="0" w:color="auto"/>
          </w:divBdr>
        </w:div>
        <w:div w:id="1324550575">
          <w:marLeft w:val="274"/>
          <w:marRight w:val="0"/>
          <w:marTop w:val="0"/>
          <w:marBottom w:val="28"/>
          <w:divBdr>
            <w:top w:val="none" w:sz="0" w:space="0" w:color="auto"/>
            <w:left w:val="none" w:sz="0" w:space="0" w:color="auto"/>
            <w:bottom w:val="none" w:sz="0" w:space="0" w:color="auto"/>
            <w:right w:val="none" w:sz="0" w:space="0" w:color="auto"/>
          </w:divBdr>
        </w:div>
        <w:div w:id="1516335855">
          <w:marLeft w:val="274"/>
          <w:marRight w:val="0"/>
          <w:marTop w:val="0"/>
          <w:marBottom w:val="28"/>
          <w:divBdr>
            <w:top w:val="none" w:sz="0" w:space="0" w:color="auto"/>
            <w:left w:val="none" w:sz="0" w:space="0" w:color="auto"/>
            <w:bottom w:val="none" w:sz="0" w:space="0" w:color="auto"/>
            <w:right w:val="none" w:sz="0" w:space="0" w:color="auto"/>
          </w:divBdr>
        </w:div>
        <w:div w:id="1852719891">
          <w:marLeft w:val="274"/>
          <w:marRight w:val="0"/>
          <w:marTop w:val="0"/>
          <w:marBottom w:val="28"/>
          <w:divBdr>
            <w:top w:val="none" w:sz="0" w:space="0" w:color="auto"/>
            <w:left w:val="none" w:sz="0" w:space="0" w:color="auto"/>
            <w:bottom w:val="none" w:sz="0" w:space="0" w:color="auto"/>
            <w:right w:val="none" w:sz="0" w:space="0" w:color="auto"/>
          </w:divBdr>
        </w:div>
      </w:divsChild>
    </w:div>
    <w:div w:id="1503398416">
      <w:bodyDiv w:val="1"/>
      <w:marLeft w:val="0"/>
      <w:marRight w:val="0"/>
      <w:marTop w:val="0"/>
      <w:marBottom w:val="0"/>
      <w:divBdr>
        <w:top w:val="none" w:sz="0" w:space="0" w:color="auto"/>
        <w:left w:val="none" w:sz="0" w:space="0" w:color="auto"/>
        <w:bottom w:val="none" w:sz="0" w:space="0" w:color="auto"/>
        <w:right w:val="none" w:sz="0" w:space="0" w:color="auto"/>
      </w:divBdr>
    </w:div>
    <w:div w:id="1523667712">
      <w:bodyDiv w:val="1"/>
      <w:marLeft w:val="0"/>
      <w:marRight w:val="0"/>
      <w:marTop w:val="0"/>
      <w:marBottom w:val="0"/>
      <w:divBdr>
        <w:top w:val="none" w:sz="0" w:space="0" w:color="auto"/>
        <w:left w:val="none" w:sz="0" w:space="0" w:color="auto"/>
        <w:bottom w:val="none" w:sz="0" w:space="0" w:color="auto"/>
        <w:right w:val="none" w:sz="0" w:space="0" w:color="auto"/>
      </w:divBdr>
      <w:divsChild>
        <w:div w:id="1819179018">
          <w:marLeft w:val="274"/>
          <w:marRight w:val="0"/>
          <w:marTop w:val="0"/>
          <w:marBottom w:val="28"/>
          <w:divBdr>
            <w:top w:val="none" w:sz="0" w:space="0" w:color="auto"/>
            <w:left w:val="none" w:sz="0" w:space="0" w:color="auto"/>
            <w:bottom w:val="none" w:sz="0" w:space="0" w:color="auto"/>
            <w:right w:val="none" w:sz="0" w:space="0" w:color="auto"/>
          </w:divBdr>
        </w:div>
        <w:div w:id="1009866216">
          <w:marLeft w:val="274"/>
          <w:marRight w:val="0"/>
          <w:marTop w:val="0"/>
          <w:marBottom w:val="28"/>
          <w:divBdr>
            <w:top w:val="none" w:sz="0" w:space="0" w:color="auto"/>
            <w:left w:val="none" w:sz="0" w:space="0" w:color="auto"/>
            <w:bottom w:val="none" w:sz="0" w:space="0" w:color="auto"/>
            <w:right w:val="none" w:sz="0" w:space="0" w:color="auto"/>
          </w:divBdr>
        </w:div>
        <w:div w:id="1403141984">
          <w:marLeft w:val="518"/>
          <w:marRight w:val="0"/>
          <w:marTop w:val="0"/>
          <w:marBottom w:val="28"/>
          <w:divBdr>
            <w:top w:val="none" w:sz="0" w:space="0" w:color="auto"/>
            <w:left w:val="none" w:sz="0" w:space="0" w:color="auto"/>
            <w:bottom w:val="none" w:sz="0" w:space="0" w:color="auto"/>
            <w:right w:val="none" w:sz="0" w:space="0" w:color="auto"/>
          </w:divBdr>
        </w:div>
        <w:div w:id="28801151">
          <w:marLeft w:val="274"/>
          <w:marRight w:val="0"/>
          <w:marTop w:val="0"/>
          <w:marBottom w:val="28"/>
          <w:divBdr>
            <w:top w:val="none" w:sz="0" w:space="0" w:color="auto"/>
            <w:left w:val="none" w:sz="0" w:space="0" w:color="auto"/>
            <w:bottom w:val="none" w:sz="0" w:space="0" w:color="auto"/>
            <w:right w:val="none" w:sz="0" w:space="0" w:color="auto"/>
          </w:divBdr>
        </w:div>
        <w:div w:id="1270696866">
          <w:marLeft w:val="274"/>
          <w:marRight w:val="0"/>
          <w:marTop w:val="0"/>
          <w:marBottom w:val="28"/>
          <w:divBdr>
            <w:top w:val="none" w:sz="0" w:space="0" w:color="auto"/>
            <w:left w:val="none" w:sz="0" w:space="0" w:color="auto"/>
            <w:bottom w:val="none" w:sz="0" w:space="0" w:color="auto"/>
            <w:right w:val="none" w:sz="0" w:space="0" w:color="auto"/>
          </w:divBdr>
        </w:div>
        <w:div w:id="805971366">
          <w:marLeft w:val="518"/>
          <w:marRight w:val="0"/>
          <w:marTop w:val="0"/>
          <w:marBottom w:val="28"/>
          <w:divBdr>
            <w:top w:val="none" w:sz="0" w:space="0" w:color="auto"/>
            <w:left w:val="none" w:sz="0" w:space="0" w:color="auto"/>
            <w:bottom w:val="none" w:sz="0" w:space="0" w:color="auto"/>
            <w:right w:val="none" w:sz="0" w:space="0" w:color="auto"/>
          </w:divBdr>
        </w:div>
      </w:divsChild>
    </w:div>
    <w:div w:id="1548448614">
      <w:bodyDiv w:val="1"/>
      <w:marLeft w:val="0"/>
      <w:marRight w:val="0"/>
      <w:marTop w:val="0"/>
      <w:marBottom w:val="0"/>
      <w:divBdr>
        <w:top w:val="none" w:sz="0" w:space="0" w:color="auto"/>
        <w:left w:val="none" w:sz="0" w:space="0" w:color="auto"/>
        <w:bottom w:val="none" w:sz="0" w:space="0" w:color="auto"/>
        <w:right w:val="none" w:sz="0" w:space="0" w:color="auto"/>
      </w:divBdr>
    </w:div>
    <w:div w:id="1621063203">
      <w:bodyDiv w:val="1"/>
      <w:marLeft w:val="0"/>
      <w:marRight w:val="0"/>
      <w:marTop w:val="0"/>
      <w:marBottom w:val="0"/>
      <w:divBdr>
        <w:top w:val="none" w:sz="0" w:space="0" w:color="auto"/>
        <w:left w:val="none" w:sz="0" w:space="0" w:color="auto"/>
        <w:bottom w:val="none" w:sz="0" w:space="0" w:color="auto"/>
        <w:right w:val="none" w:sz="0" w:space="0" w:color="auto"/>
      </w:divBdr>
    </w:div>
    <w:div w:id="1734967085">
      <w:bodyDiv w:val="1"/>
      <w:marLeft w:val="0"/>
      <w:marRight w:val="0"/>
      <w:marTop w:val="0"/>
      <w:marBottom w:val="0"/>
      <w:divBdr>
        <w:top w:val="none" w:sz="0" w:space="0" w:color="auto"/>
        <w:left w:val="none" w:sz="0" w:space="0" w:color="auto"/>
        <w:bottom w:val="none" w:sz="0" w:space="0" w:color="auto"/>
        <w:right w:val="none" w:sz="0" w:space="0" w:color="auto"/>
      </w:divBdr>
      <w:divsChild>
        <w:div w:id="1901747716">
          <w:marLeft w:val="0"/>
          <w:marRight w:val="0"/>
          <w:marTop w:val="0"/>
          <w:marBottom w:val="0"/>
          <w:divBdr>
            <w:top w:val="none" w:sz="0" w:space="0" w:color="auto"/>
            <w:left w:val="none" w:sz="0" w:space="0" w:color="auto"/>
            <w:bottom w:val="none" w:sz="0" w:space="0" w:color="auto"/>
            <w:right w:val="none" w:sz="0" w:space="0" w:color="auto"/>
          </w:divBdr>
          <w:divsChild>
            <w:div w:id="1488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8256">
      <w:bodyDiv w:val="1"/>
      <w:marLeft w:val="0"/>
      <w:marRight w:val="0"/>
      <w:marTop w:val="0"/>
      <w:marBottom w:val="0"/>
      <w:divBdr>
        <w:top w:val="none" w:sz="0" w:space="0" w:color="auto"/>
        <w:left w:val="none" w:sz="0" w:space="0" w:color="auto"/>
        <w:bottom w:val="none" w:sz="0" w:space="0" w:color="auto"/>
        <w:right w:val="none" w:sz="0" w:space="0" w:color="auto"/>
      </w:divBdr>
    </w:div>
    <w:div w:id="1783916337">
      <w:bodyDiv w:val="1"/>
      <w:marLeft w:val="0"/>
      <w:marRight w:val="0"/>
      <w:marTop w:val="0"/>
      <w:marBottom w:val="0"/>
      <w:divBdr>
        <w:top w:val="none" w:sz="0" w:space="0" w:color="auto"/>
        <w:left w:val="none" w:sz="0" w:space="0" w:color="auto"/>
        <w:bottom w:val="none" w:sz="0" w:space="0" w:color="auto"/>
        <w:right w:val="none" w:sz="0" w:space="0" w:color="auto"/>
      </w:divBdr>
      <w:divsChild>
        <w:div w:id="684208211">
          <w:marLeft w:val="907"/>
          <w:marRight w:val="0"/>
          <w:marTop w:val="80"/>
          <w:marBottom w:val="0"/>
          <w:divBdr>
            <w:top w:val="none" w:sz="0" w:space="0" w:color="auto"/>
            <w:left w:val="none" w:sz="0" w:space="0" w:color="auto"/>
            <w:bottom w:val="none" w:sz="0" w:space="0" w:color="auto"/>
            <w:right w:val="none" w:sz="0" w:space="0" w:color="auto"/>
          </w:divBdr>
        </w:div>
        <w:div w:id="562370188">
          <w:marLeft w:val="907"/>
          <w:marRight w:val="0"/>
          <w:marTop w:val="80"/>
          <w:marBottom w:val="0"/>
          <w:divBdr>
            <w:top w:val="none" w:sz="0" w:space="0" w:color="auto"/>
            <w:left w:val="none" w:sz="0" w:space="0" w:color="auto"/>
            <w:bottom w:val="none" w:sz="0" w:space="0" w:color="auto"/>
            <w:right w:val="none" w:sz="0" w:space="0" w:color="auto"/>
          </w:divBdr>
        </w:div>
        <w:div w:id="958031105">
          <w:marLeft w:val="907"/>
          <w:marRight w:val="0"/>
          <w:marTop w:val="80"/>
          <w:marBottom w:val="0"/>
          <w:divBdr>
            <w:top w:val="none" w:sz="0" w:space="0" w:color="auto"/>
            <w:left w:val="none" w:sz="0" w:space="0" w:color="auto"/>
            <w:bottom w:val="none" w:sz="0" w:space="0" w:color="auto"/>
            <w:right w:val="none" w:sz="0" w:space="0" w:color="auto"/>
          </w:divBdr>
        </w:div>
        <w:div w:id="433283201">
          <w:marLeft w:val="907"/>
          <w:marRight w:val="0"/>
          <w:marTop w:val="80"/>
          <w:marBottom w:val="0"/>
          <w:divBdr>
            <w:top w:val="none" w:sz="0" w:space="0" w:color="auto"/>
            <w:left w:val="none" w:sz="0" w:space="0" w:color="auto"/>
            <w:bottom w:val="none" w:sz="0" w:space="0" w:color="auto"/>
            <w:right w:val="none" w:sz="0" w:space="0" w:color="auto"/>
          </w:divBdr>
        </w:div>
        <w:div w:id="1082608902">
          <w:marLeft w:val="1267"/>
          <w:marRight w:val="0"/>
          <w:marTop w:val="80"/>
          <w:marBottom w:val="0"/>
          <w:divBdr>
            <w:top w:val="none" w:sz="0" w:space="0" w:color="auto"/>
            <w:left w:val="none" w:sz="0" w:space="0" w:color="auto"/>
            <w:bottom w:val="none" w:sz="0" w:space="0" w:color="auto"/>
            <w:right w:val="none" w:sz="0" w:space="0" w:color="auto"/>
          </w:divBdr>
        </w:div>
        <w:div w:id="878670098">
          <w:marLeft w:val="907"/>
          <w:marRight w:val="0"/>
          <w:marTop w:val="80"/>
          <w:marBottom w:val="0"/>
          <w:divBdr>
            <w:top w:val="none" w:sz="0" w:space="0" w:color="auto"/>
            <w:left w:val="none" w:sz="0" w:space="0" w:color="auto"/>
            <w:bottom w:val="none" w:sz="0" w:space="0" w:color="auto"/>
            <w:right w:val="none" w:sz="0" w:space="0" w:color="auto"/>
          </w:divBdr>
        </w:div>
      </w:divsChild>
    </w:div>
    <w:div w:id="1944923346">
      <w:bodyDiv w:val="1"/>
      <w:marLeft w:val="0"/>
      <w:marRight w:val="0"/>
      <w:marTop w:val="0"/>
      <w:marBottom w:val="0"/>
      <w:divBdr>
        <w:top w:val="none" w:sz="0" w:space="0" w:color="auto"/>
        <w:left w:val="none" w:sz="0" w:space="0" w:color="auto"/>
        <w:bottom w:val="none" w:sz="0" w:space="0" w:color="auto"/>
        <w:right w:val="none" w:sz="0" w:space="0" w:color="auto"/>
      </w:divBdr>
    </w:div>
    <w:div w:id="1968703539">
      <w:bodyDiv w:val="1"/>
      <w:marLeft w:val="0"/>
      <w:marRight w:val="0"/>
      <w:marTop w:val="0"/>
      <w:marBottom w:val="0"/>
      <w:divBdr>
        <w:top w:val="none" w:sz="0" w:space="0" w:color="auto"/>
        <w:left w:val="none" w:sz="0" w:space="0" w:color="auto"/>
        <w:bottom w:val="none" w:sz="0" w:space="0" w:color="auto"/>
        <w:right w:val="none" w:sz="0" w:space="0" w:color="auto"/>
      </w:divBdr>
      <w:divsChild>
        <w:div w:id="1967392811">
          <w:marLeft w:val="0"/>
          <w:marRight w:val="0"/>
          <w:marTop w:val="0"/>
          <w:marBottom w:val="0"/>
          <w:divBdr>
            <w:top w:val="none" w:sz="0" w:space="0" w:color="auto"/>
            <w:left w:val="none" w:sz="0" w:space="0" w:color="auto"/>
            <w:bottom w:val="none" w:sz="0" w:space="0" w:color="auto"/>
            <w:right w:val="none" w:sz="0" w:space="0" w:color="auto"/>
          </w:divBdr>
          <w:divsChild>
            <w:div w:id="2854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9969">
      <w:bodyDiv w:val="1"/>
      <w:marLeft w:val="0"/>
      <w:marRight w:val="0"/>
      <w:marTop w:val="0"/>
      <w:marBottom w:val="0"/>
      <w:divBdr>
        <w:top w:val="none" w:sz="0" w:space="0" w:color="auto"/>
        <w:left w:val="none" w:sz="0" w:space="0" w:color="auto"/>
        <w:bottom w:val="none" w:sz="0" w:space="0" w:color="auto"/>
        <w:right w:val="none" w:sz="0" w:space="0" w:color="auto"/>
      </w:divBdr>
    </w:div>
    <w:div w:id="2005742355">
      <w:bodyDiv w:val="1"/>
      <w:marLeft w:val="0"/>
      <w:marRight w:val="0"/>
      <w:marTop w:val="0"/>
      <w:marBottom w:val="0"/>
      <w:divBdr>
        <w:top w:val="none" w:sz="0" w:space="0" w:color="auto"/>
        <w:left w:val="none" w:sz="0" w:space="0" w:color="auto"/>
        <w:bottom w:val="none" w:sz="0" w:space="0" w:color="auto"/>
        <w:right w:val="none" w:sz="0" w:space="0" w:color="auto"/>
      </w:divBdr>
    </w:div>
    <w:div w:id="2029092345">
      <w:bodyDiv w:val="1"/>
      <w:marLeft w:val="97"/>
      <w:marRight w:val="97"/>
      <w:marTop w:val="97"/>
      <w:marBottom w:val="97"/>
      <w:divBdr>
        <w:top w:val="none" w:sz="0" w:space="0" w:color="auto"/>
        <w:left w:val="none" w:sz="0" w:space="0" w:color="auto"/>
        <w:bottom w:val="none" w:sz="0" w:space="0" w:color="auto"/>
        <w:right w:val="none" w:sz="0" w:space="0" w:color="auto"/>
      </w:divBdr>
    </w:div>
    <w:div w:id="2133670510">
      <w:bodyDiv w:val="1"/>
      <w:marLeft w:val="0"/>
      <w:marRight w:val="0"/>
      <w:marTop w:val="0"/>
      <w:marBottom w:val="0"/>
      <w:divBdr>
        <w:top w:val="none" w:sz="0" w:space="0" w:color="auto"/>
        <w:left w:val="none" w:sz="0" w:space="0" w:color="auto"/>
        <w:bottom w:val="none" w:sz="0" w:space="0" w:color="auto"/>
        <w:right w:val="none" w:sz="0" w:space="0" w:color="auto"/>
      </w:divBdr>
      <w:divsChild>
        <w:div w:id="1049190104">
          <w:marLeft w:val="259"/>
          <w:marRight w:val="0"/>
          <w:marTop w:val="0"/>
          <w:marBottom w:val="28"/>
          <w:divBdr>
            <w:top w:val="none" w:sz="0" w:space="0" w:color="auto"/>
            <w:left w:val="none" w:sz="0" w:space="0" w:color="auto"/>
            <w:bottom w:val="none" w:sz="0" w:space="0" w:color="auto"/>
            <w:right w:val="none" w:sz="0" w:space="0" w:color="auto"/>
          </w:divBdr>
        </w:div>
        <w:div w:id="266425081">
          <w:marLeft w:val="259"/>
          <w:marRight w:val="0"/>
          <w:marTop w:val="0"/>
          <w:marBottom w:val="28"/>
          <w:divBdr>
            <w:top w:val="none" w:sz="0" w:space="0" w:color="auto"/>
            <w:left w:val="none" w:sz="0" w:space="0" w:color="auto"/>
            <w:bottom w:val="none" w:sz="0" w:space="0" w:color="auto"/>
            <w:right w:val="none" w:sz="0" w:space="0" w:color="auto"/>
          </w:divBdr>
        </w:div>
        <w:div w:id="2010407696">
          <w:marLeft w:val="259"/>
          <w:marRight w:val="0"/>
          <w:marTop w:val="0"/>
          <w:marBottom w:val="28"/>
          <w:divBdr>
            <w:top w:val="none" w:sz="0" w:space="0" w:color="auto"/>
            <w:left w:val="none" w:sz="0" w:space="0" w:color="auto"/>
            <w:bottom w:val="none" w:sz="0" w:space="0" w:color="auto"/>
            <w:right w:val="none" w:sz="0" w:space="0" w:color="auto"/>
          </w:divBdr>
        </w:div>
        <w:div w:id="146284686">
          <w:marLeft w:val="259"/>
          <w:marRight w:val="0"/>
          <w:marTop w:val="0"/>
          <w:marBottom w:val="2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en.wikipedia.org/wiki/ISO_8601" TargetMode="External"/><Relationship Id="rId26" Type="http://schemas.openxmlformats.org/officeDocument/2006/relationships/hyperlink" Target="http://en.wikipedia.org/wiki/ISO_8601" TargetMode="External"/><Relationship Id="rId39" Type="http://schemas.openxmlformats.org/officeDocument/2006/relationships/hyperlink" Target="http://en.wikipedia.org/wiki/ISO_8601" TargetMode="External"/><Relationship Id="rId21" Type="http://schemas.openxmlformats.org/officeDocument/2006/relationships/hyperlink" Target="http://en.wikipedia.org/wiki/ISO_8601" TargetMode="External"/><Relationship Id="rId34" Type="http://schemas.openxmlformats.org/officeDocument/2006/relationships/hyperlink" Target="http://rndwiki.atlanta.hp.com/confluence/display/BOTO/BTO+Query+Language" TargetMode="External"/><Relationship Id="rId42" Type="http://schemas.openxmlformats.org/officeDocument/2006/relationships/hyperlink" Target="http://roy.gbiv.com/untangled/2008/paper-tigers-and-hidden-dragons" TargetMode="External"/><Relationship Id="rId47" Type="http://schemas.openxmlformats.org/officeDocument/2006/relationships/hyperlink" Target="http://www.artima.com/weblogs/viewpost.jsp?thread=153170" TargetMode="External"/><Relationship Id="rId50" Type="http://schemas.openxmlformats.org/officeDocument/2006/relationships/hyperlink" Target="http://barelyenough.org/blog/2008/05/versioning-rest-web-services/" TargetMode="External"/><Relationship Id="rId55" Type="http://schemas.openxmlformats.org/officeDocument/2006/relationships/hyperlink" Target="http://developer.netflix.com/docs/REST_API_Conventions"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en.wikipedia.org/wiki/ISO_8601" TargetMode="External"/><Relationship Id="rId20" Type="http://schemas.openxmlformats.org/officeDocument/2006/relationships/hyperlink" Target="http://en.wikipedia.org/wiki/ISO_8601" TargetMode="External"/><Relationship Id="rId29" Type="http://schemas.openxmlformats.org/officeDocument/2006/relationships/hyperlink" Target="http://json-schema.org/" TargetMode="External"/><Relationship Id="rId41" Type="http://schemas.openxmlformats.org/officeDocument/2006/relationships/hyperlink" Target="http://roy.gbiv.com/untangled/2008/rest-apis-must-be-hypertext-driven" TargetMode="External"/><Relationship Id="rId54" Type="http://schemas.openxmlformats.org/officeDocument/2006/relationships/hyperlink" Target="https://dev.twitter.com/docs/api"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en.wikipedia.org/wiki/Institute_of_Electrical_and_Electronics_Engineers" TargetMode="External"/><Relationship Id="rId32" Type="http://schemas.openxmlformats.org/officeDocument/2006/relationships/hyperlink" Target="https://.../servers" TargetMode="External"/><Relationship Id="rId37" Type="http://schemas.openxmlformats.org/officeDocument/2006/relationships/hyperlink" Target="http://www.w3.org/Protocols/rfc2616/rfc2616-sec7.html" TargetMode="External"/><Relationship Id="rId40" Type="http://schemas.openxmlformats.org/officeDocument/2006/relationships/hyperlink" Target="http://www.ics.uci.edu/~fielding/pubs/dissertation/rest_arch_style.htm" TargetMode="External"/><Relationship Id="rId45" Type="http://schemas.openxmlformats.org/officeDocument/2006/relationships/hyperlink" Target="http://www.xml.com/pub/a/2004/08/11/rest.html?page=1" TargetMode="External"/><Relationship Id="rId53" Type="http://schemas.openxmlformats.org/officeDocument/2006/relationships/hyperlink" Target="http://docs.openstack.org/" TargetMode="External"/><Relationship Id="rId58" Type="http://schemas.openxmlformats.org/officeDocument/2006/relationships/hyperlink" Target="http://aws.amazon.com/documentation/" TargetMode="External"/><Relationship Id="rId5" Type="http://schemas.openxmlformats.org/officeDocument/2006/relationships/numbering" Target="numbering.xml"/><Relationship Id="rId15" Type="http://schemas.openxmlformats.org/officeDocument/2006/relationships/hyperlink" Target="http://en.wikipedia.org/wiki/ISO_8601" TargetMode="External"/><Relationship Id="rId23" Type="http://schemas.openxmlformats.org/officeDocument/2006/relationships/hyperlink" Target="http://en.wikipedia.org/wiki/POSIX" TargetMode="External"/><Relationship Id="rId28" Type="http://schemas.openxmlformats.org/officeDocument/2006/relationships/hyperlink" Target="http://en.wikipedia.org/wiki/ISO_8601" TargetMode="External"/><Relationship Id="rId36" Type="http://schemas.openxmlformats.org/officeDocument/2006/relationships/hyperlink" Target="http://www.w3.org/Protocols/rfc2616/rfc2616-sec14.html" TargetMode="External"/><Relationship Id="rId49" Type="http://schemas.openxmlformats.org/officeDocument/2006/relationships/hyperlink" Target="http://jacobian.org/writing/rest-worst-practices/" TargetMode="External"/><Relationship Id="rId57" Type="http://schemas.openxmlformats.org/officeDocument/2006/relationships/hyperlink" Target="http://code.google.com/apis/gdata/docs/developers-guide.html" TargetMode="External"/><Relationship Id="rId61"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en.wikipedia.org/wiki/ISO_8601" TargetMode="External"/><Relationship Id="rId31" Type="http://schemas.openxmlformats.org/officeDocument/2006/relationships/hyperlink" Target="https://.../rest/physical-servers/1234/serverpersonality" TargetMode="External"/><Relationship Id="rId44" Type="http://schemas.openxmlformats.org/officeDocument/2006/relationships/hyperlink" Target="http://www.xfront.com/REST-Web-Services.html" TargetMode="External"/><Relationship Id="rId52" Type="http://schemas.openxmlformats.org/officeDocument/2006/relationships/hyperlink" Target="http://www.blinksale.com/api/" TargetMode="External"/><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en.wikipedia.org/wiki/Institute_of_Electrical_and_Electronics_Engineers" TargetMode="External"/><Relationship Id="rId27" Type="http://schemas.openxmlformats.org/officeDocument/2006/relationships/hyperlink" Target="http://en.wikipedia.org/wiki/ISO_8601" TargetMode="External"/><Relationship Id="rId30" Type="http://schemas.openxmlformats.org/officeDocument/2006/relationships/hyperlink" Target="http://tools.ietf.org/html/draft-zyp-json-schema-03" TargetMode="External"/><Relationship Id="rId35" Type="http://schemas.openxmlformats.org/officeDocument/2006/relationships/hyperlink" Target="http://www.w3.org/Protocols/rfc2616/rfc2616-sec3.html" TargetMode="External"/><Relationship Id="rId43" Type="http://schemas.openxmlformats.org/officeDocument/2006/relationships/hyperlink" Target="http://en.wikipedia.org/wiki/Representational_State_Transfer" TargetMode="External"/><Relationship Id="rId48" Type="http://schemas.openxmlformats.org/officeDocument/2006/relationships/hyperlink" Target="http://ajaxpatterns.org/RESTful_Service" TargetMode="External"/><Relationship Id="rId56" Type="http://schemas.openxmlformats.org/officeDocument/2006/relationships/hyperlink" Target="http://kenai.com/projects/suncloudapis/pages/Home" TargetMode="External"/><Relationship Id="rId64" Type="http://schemas.microsoft.com/office/2007/relationships/stylesWithEffects" Target="stylesWithEffects.xml"/><Relationship Id="rId8" Type="http://schemas.openxmlformats.org/officeDocument/2006/relationships/webSettings" Target="webSettings.xml"/><Relationship Id="rId51" Type="http://schemas.openxmlformats.org/officeDocument/2006/relationships/hyperlink" Target="http://barelyenough.org/blog/2008/05/versioning-rest-web-services-tricks-and-tips/"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en.wikipedia.org/wiki/ISO_8601" TargetMode="External"/><Relationship Id="rId25" Type="http://schemas.openxmlformats.org/officeDocument/2006/relationships/hyperlink" Target="http://en.wikipedia.org/wiki/POSIX" TargetMode="External"/><Relationship Id="rId33" Type="http://schemas.openxmlformats.org/officeDocument/2006/relationships/hyperlink" Target="http://rndwiki.atlanta.hp.com/confluence/display/BOTO/BTO+Query+Language" TargetMode="External"/><Relationship Id="rId38" Type="http://schemas.openxmlformats.org/officeDocument/2006/relationships/hyperlink" Target="http://www.w3.org/Protocols/rfc2616/rfc2616-sec14.html" TargetMode="External"/><Relationship Id="rId46" Type="http://schemas.openxmlformats.org/officeDocument/2006/relationships/hyperlink" Target="http://microformats.org/wiki/rest/urls" TargetMode="External"/><Relationship Id="rId59" Type="http://schemas.openxmlformats.org/officeDocument/2006/relationships/hyperlink" Target="http://aws.amazon.com/documentation/route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677B3C624BAA4B8A1AFC2E3247FA74" ma:contentTypeVersion="0" ma:contentTypeDescription="Create a new document." ma:contentTypeScope="" ma:versionID="6ee9cdd838f809b17af24b236266a9c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70BBA-E2AB-4660-89F3-A95A70B780FD}">
  <ds:schemaRefs>
    <ds:schemaRef ds:uri="http://schemas.microsoft.com/sharepoint/v3/contenttype/forms"/>
  </ds:schemaRefs>
</ds:datastoreItem>
</file>

<file path=customXml/itemProps2.xml><?xml version="1.0" encoding="utf-8"?>
<ds:datastoreItem xmlns:ds="http://schemas.openxmlformats.org/officeDocument/2006/customXml" ds:itemID="{8B78C030-5098-4496-8551-8F63DF047CF4}">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49DAAD32-DD63-4078-B0E9-268179E0E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1D81510-6267-4365-A855-254525583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58</Pages>
  <Words>16949</Words>
  <Characters>96611</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Martin</dc:creator>
  <cp:keywords/>
  <dc:description/>
  <cp:lastModifiedBy>Terry Martin</cp:lastModifiedBy>
  <cp:revision>2</cp:revision>
  <dcterms:created xsi:type="dcterms:W3CDTF">2012-02-15T02:14:00Z</dcterms:created>
  <dcterms:modified xsi:type="dcterms:W3CDTF">2012-02-15T02:14:00Z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0x01010075677B3C624BAA4B8A1AFC2E3247FA74</vt:lpwstr>
  </property>
  <property fmtid="{D5CDD505-2E9C-101B-9397-08002B2CF9AE}" pid="3" name="Order">
    <vt:r8>37800</vt:r8>
  </property>
  <property fmtid="{D5CDD505-2E9C-101B-9397-08002B2CF9AE}" pid="4" name="TemplateUrl">
    <vt:lpwstr/>
  </property>
  <property fmtid="{D5CDD505-2E9C-101B-9397-08002B2CF9AE}" pid="5" name="_CopySource">
    <vt:lpwstr>http://teams5.sharepoint.hp.com/teams/FlexFabricDev/Developer Wiki Documents/Obsolete/API-Docs/CI REST API Specification.docx</vt:lpwstr>
  </property>
  <property fmtid="{D5CDD505-2E9C-101B-9397-08002B2CF9AE}" pid="6" name="xd_ProgID">
    <vt:lpwstr/>
  </property>
</Properties>
</file>