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4EC40" w14:textId="0B8BB10D" w:rsidR="00585167" w:rsidRPr="007F1E76" w:rsidRDefault="00585167" w:rsidP="007F1E76">
      <w:pPr>
        <w:pStyle w:val="Title"/>
        <w:jc w:val="center"/>
        <w:rPr>
          <w:sz w:val="32"/>
          <w:szCs w:val="32"/>
        </w:rPr>
      </w:pPr>
      <w:r w:rsidRPr="0044455C">
        <w:rPr>
          <w:sz w:val="32"/>
          <w:szCs w:val="32"/>
        </w:rPr>
        <w:t>MPA 634</w:t>
      </w:r>
      <w:r w:rsidRPr="0044455C">
        <w:rPr>
          <w:sz w:val="32"/>
          <w:szCs w:val="32"/>
        </w:rPr>
        <w:br/>
        <w:t>Data Science for Managers</w:t>
      </w:r>
      <w:r w:rsidRPr="0044455C">
        <w:rPr>
          <w:sz w:val="32"/>
          <w:szCs w:val="32"/>
        </w:rPr>
        <w:br/>
      </w:r>
      <w:r w:rsidR="004A5967">
        <w:rPr>
          <w:sz w:val="32"/>
          <w:szCs w:val="32"/>
        </w:rPr>
        <w:t>Final Exam</w:t>
      </w:r>
      <w:r w:rsidR="00763534">
        <w:rPr>
          <w:sz w:val="32"/>
          <w:szCs w:val="32"/>
        </w:rPr>
        <w:t xml:space="preserve"> </w:t>
      </w:r>
      <w:proofErr w:type="gramStart"/>
      <w:r w:rsidR="00763534">
        <w:rPr>
          <w:sz w:val="32"/>
          <w:szCs w:val="32"/>
        </w:rPr>
        <w:t xml:space="preserve">Key </w:t>
      </w:r>
      <w:r w:rsidR="0044455C" w:rsidRPr="0044455C">
        <w:rPr>
          <w:sz w:val="32"/>
          <w:szCs w:val="32"/>
        </w:rPr>
        <w:t>:</w:t>
      </w:r>
      <w:proofErr w:type="gramEnd"/>
      <w:r w:rsidR="0044455C" w:rsidRPr="0044455C">
        <w:rPr>
          <w:sz w:val="32"/>
          <w:szCs w:val="32"/>
        </w:rPr>
        <w:t xml:space="preserve"> </w:t>
      </w:r>
      <w:r w:rsidR="00F10646">
        <w:rPr>
          <w:sz w:val="32"/>
          <w:szCs w:val="32"/>
        </w:rPr>
        <w:t>Winter 202</w:t>
      </w:r>
      <w:r w:rsidR="00763534">
        <w:rPr>
          <w:sz w:val="32"/>
          <w:szCs w:val="32"/>
        </w:rPr>
        <w:t>1</w:t>
      </w:r>
    </w:p>
    <w:p w14:paraId="735B14DB" w14:textId="3E370305" w:rsidR="004A5967" w:rsidRDefault="00585167" w:rsidP="004A5967">
      <w:pPr>
        <w:pStyle w:val="Heading1"/>
        <w:numPr>
          <w:ilvl w:val="0"/>
          <w:numId w:val="9"/>
        </w:numPr>
      </w:pPr>
      <w:r>
        <w:t>Definitions and Concepts</w:t>
      </w:r>
    </w:p>
    <w:p w14:paraId="393948F4" w14:textId="6AFF5578" w:rsidR="00763534" w:rsidRDefault="00F56DB8" w:rsidP="00763534">
      <w:pPr>
        <w:pStyle w:val="ListParagraph"/>
        <w:numPr>
          <w:ilvl w:val="0"/>
          <w:numId w:val="10"/>
        </w:numPr>
        <w:rPr>
          <w:rFonts w:ascii="Calibri" w:hAnsi="Calibri" w:cs="Calibri"/>
        </w:rPr>
      </w:pPr>
      <w:r>
        <w:rPr>
          <w:rFonts w:ascii="Calibri" w:hAnsi="Calibri" w:cs="Calibri"/>
        </w:rPr>
        <w:t xml:space="preserve">(3 Points) </w:t>
      </w:r>
      <w:r w:rsidR="00763534" w:rsidRPr="00763534">
        <w:rPr>
          <w:rFonts w:ascii="Calibri" w:hAnsi="Calibri" w:cs="Calibri"/>
        </w:rPr>
        <w:t>Smoothing is a very important concept for data visualization. Explain how smoothing is affected in the following cases:</w:t>
      </w:r>
    </w:p>
    <w:p w14:paraId="65B088F6" w14:textId="155E4D92" w:rsidR="00763534" w:rsidRPr="00763534" w:rsidRDefault="00763534" w:rsidP="008B724A">
      <w:pPr>
        <w:pStyle w:val="ListParagraph"/>
        <w:numPr>
          <w:ilvl w:val="1"/>
          <w:numId w:val="10"/>
        </w:numPr>
        <w:ind w:left="1080"/>
        <w:rPr>
          <w:rFonts w:ascii="Calibri" w:hAnsi="Calibri" w:cs="Calibri"/>
        </w:rPr>
      </w:pPr>
      <w:proofErr w:type="spellStart"/>
      <w:r w:rsidRPr="00763534">
        <w:rPr>
          <w:rFonts w:ascii="Helvetica" w:eastAsia="Times New Roman" w:hAnsi="Helvetica" w:cs="Helvetica"/>
          <w:color w:val="333333"/>
          <w:sz w:val="21"/>
          <w:szCs w:val="21"/>
        </w:rPr>
        <w:t>binwidth</w:t>
      </w:r>
      <w:proofErr w:type="spellEnd"/>
      <w:r w:rsidRPr="00763534">
        <w:rPr>
          <w:rFonts w:ascii="Helvetica" w:eastAsia="Times New Roman" w:hAnsi="Helvetica" w:cs="Helvetica"/>
          <w:color w:val="333333"/>
          <w:sz w:val="21"/>
          <w:szCs w:val="21"/>
        </w:rPr>
        <w:t xml:space="preserve"> and number of bins on histograms and </w:t>
      </w:r>
      <w:proofErr w:type="spellStart"/>
      <w:r w:rsidRPr="00763534">
        <w:rPr>
          <w:rFonts w:ascii="Helvetica" w:eastAsia="Times New Roman" w:hAnsi="Helvetica" w:cs="Helvetica"/>
          <w:color w:val="333333"/>
          <w:sz w:val="21"/>
          <w:szCs w:val="21"/>
        </w:rPr>
        <w:t>freqpoly</w:t>
      </w:r>
      <w:proofErr w:type="spellEnd"/>
      <w:r w:rsidR="003C761D">
        <w:rPr>
          <w:rFonts w:ascii="Helvetica" w:eastAsia="Times New Roman" w:hAnsi="Helvetica" w:cs="Helvetica"/>
          <w:color w:val="333333"/>
          <w:sz w:val="21"/>
          <w:szCs w:val="21"/>
        </w:rPr>
        <w:br/>
      </w:r>
    </w:p>
    <w:p w14:paraId="18097F05" w14:textId="5DD290BC" w:rsidR="003B1309" w:rsidRPr="003C761D" w:rsidRDefault="00763534" w:rsidP="008B724A">
      <w:pPr>
        <w:pStyle w:val="ListParagraph"/>
        <w:spacing w:before="240"/>
        <w:rPr>
          <w:rFonts w:ascii="Calibri" w:eastAsia="Times New Roman" w:hAnsi="Calibri" w:cs="Calibri"/>
          <w:color w:val="ED7D31" w:themeColor="accent2"/>
        </w:rPr>
      </w:pPr>
      <w:r w:rsidRPr="003C761D">
        <w:rPr>
          <w:rFonts w:ascii="Calibri" w:eastAsia="Times New Roman" w:hAnsi="Calibri" w:cs="Calibri"/>
          <w:color w:val="ED7D31" w:themeColor="accent2"/>
        </w:rPr>
        <w:t>Smooth histograms and frequency polygons result when you have a small number of wide bins.</w:t>
      </w:r>
      <w:r w:rsidR="003C761D">
        <w:rPr>
          <w:rFonts w:ascii="Calibri" w:eastAsia="Times New Roman" w:hAnsi="Calibri" w:cs="Calibri"/>
          <w:color w:val="ED7D31" w:themeColor="accent2"/>
        </w:rPr>
        <w:br/>
      </w:r>
    </w:p>
    <w:p w14:paraId="0572D656" w14:textId="2081A7FA" w:rsidR="00763534" w:rsidRDefault="00763534" w:rsidP="008B724A">
      <w:pPr>
        <w:pStyle w:val="ListParagraph"/>
        <w:numPr>
          <w:ilvl w:val="1"/>
          <w:numId w:val="10"/>
        </w:numPr>
        <w:ind w:left="1080"/>
        <w:rPr>
          <w:rFonts w:ascii="Helvetica" w:eastAsia="Times New Roman" w:hAnsi="Helvetica" w:cs="Helvetica"/>
          <w:color w:val="333333"/>
          <w:sz w:val="21"/>
          <w:szCs w:val="21"/>
        </w:rPr>
      </w:pPr>
      <w:r w:rsidRPr="00763534">
        <w:rPr>
          <w:rFonts w:ascii="Helvetica" w:eastAsia="Times New Roman" w:hAnsi="Helvetica" w:cs="Helvetica"/>
          <w:color w:val="333333"/>
          <w:sz w:val="21"/>
          <w:szCs w:val="21"/>
        </w:rPr>
        <w:t>bandwidth (</w:t>
      </w:r>
      <w:proofErr w:type="spellStart"/>
      <w:r w:rsidRPr="00763534">
        <w:rPr>
          <w:rFonts w:ascii="Helvetica" w:eastAsia="Times New Roman" w:hAnsi="Helvetica" w:cs="Helvetica"/>
          <w:color w:val="333333"/>
          <w:sz w:val="21"/>
          <w:szCs w:val="21"/>
        </w:rPr>
        <w:t>bw</w:t>
      </w:r>
      <w:proofErr w:type="spellEnd"/>
      <w:r w:rsidRPr="00763534">
        <w:rPr>
          <w:rFonts w:ascii="Helvetica" w:eastAsia="Times New Roman" w:hAnsi="Helvetica" w:cs="Helvetica"/>
          <w:color w:val="333333"/>
          <w:sz w:val="21"/>
          <w:szCs w:val="21"/>
        </w:rPr>
        <w:t>) on densities and violin plots</w:t>
      </w:r>
    </w:p>
    <w:p w14:paraId="2915E003" w14:textId="77777777" w:rsidR="008B724A" w:rsidRPr="00763534" w:rsidRDefault="008B724A" w:rsidP="008B724A">
      <w:pPr>
        <w:pStyle w:val="ListParagraph"/>
        <w:ind w:left="1080"/>
        <w:rPr>
          <w:rFonts w:ascii="Helvetica" w:eastAsia="Times New Roman" w:hAnsi="Helvetica" w:cs="Helvetica"/>
          <w:color w:val="333333"/>
          <w:sz w:val="21"/>
          <w:szCs w:val="21"/>
        </w:rPr>
      </w:pPr>
    </w:p>
    <w:p w14:paraId="608831A4" w14:textId="72076D10" w:rsidR="00763534" w:rsidRPr="003C761D" w:rsidRDefault="00763534" w:rsidP="008B724A">
      <w:pPr>
        <w:pStyle w:val="ListParagraph"/>
        <w:spacing w:before="240"/>
        <w:rPr>
          <w:rFonts w:ascii="Calibri" w:eastAsia="Times New Roman" w:hAnsi="Calibri" w:cs="Calibri"/>
          <w:color w:val="ED7D31" w:themeColor="accent2"/>
        </w:rPr>
      </w:pPr>
      <w:r w:rsidRPr="003C761D">
        <w:rPr>
          <w:rFonts w:ascii="Calibri" w:eastAsia="Times New Roman" w:hAnsi="Calibri" w:cs="Calibri"/>
          <w:color w:val="ED7D31" w:themeColor="accent2"/>
        </w:rPr>
        <w:t>Increasing the bandwidth increases the number points that are averaged. More points in an average gives smoother graphs. The larger number of points means that each one receives a smaller weight in the averaging process.</w:t>
      </w:r>
      <w:r w:rsidR="003C761D" w:rsidRPr="003C761D">
        <w:rPr>
          <w:rFonts w:ascii="Calibri" w:eastAsia="Times New Roman" w:hAnsi="Calibri" w:cs="Calibri"/>
          <w:color w:val="ED7D31" w:themeColor="accent2"/>
        </w:rPr>
        <w:br/>
      </w:r>
    </w:p>
    <w:p w14:paraId="7B808A40" w14:textId="5D5BBDBF" w:rsidR="00763534" w:rsidRPr="00763534" w:rsidRDefault="00763534" w:rsidP="008B724A">
      <w:pPr>
        <w:pStyle w:val="ListParagraph"/>
        <w:numPr>
          <w:ilvl w:val="1"/>
          <w:numId w:val="10"/>
        </w:numPr>
        <w:ind w:left="1080"/>
        <w:rPr>
          <w:rFonts w:ascii="Helvetica" w:eastAsia="Times New Roman" w:hAnsi="Helvetica" w:cs="Helvetica"/>
          <w:color w:val="333333"/>
          <w:sz w:val="21"/>
          <w:szCs w:val="21"/>
        </w:rPr>
      </w:pPr>
      <w:r w:rsidRPr="00763534">
        <w:rPr>
          <w:rFonts w:ascii="Helvetica" w:eastAsia="Times New Roman" w:hAnsi="Helvetica" w:cs="Helvetica"/>
          <w:color w:val="333333"/>
          <w:sz w:val="21"/>
          <w:szCs w:val="21"/>
        </w:rPr>
        <w:t>span on loess smoothed lines</w:t>
      </w:r>
      <w:r w:rsidR="003C761D">
        <w:rPr>
          <w:rFonts w:ascii="Helvetica" w:eastAsia="Times New Roman" w:hAnsi="Helvetica" w:cs="Helvetica"/>
          <w:color w:val="333333"/>
          <w:sz w:val="21"/>
          <w:szCs w:val="21"/>
        </w:rPr>
        <w:br/>
      </w:r>
    </w:p>
    <w:p w14:paraId="0D44B3C3" w14:textId="238B2693" w:rsidR="00763534" w:rsidRPr="003C761D" w:rsidRDefault="00763534" w:rsidP="008B724A">
      <w:pPr>
        <w:pStyle w:val="ListParagraph"/>
        <w:spacing w:before="240"/>
        <w:rPr>
          <w:rFonts w:ascii="Calibri" w:eastAsia="Times New Roman" w:hAnsi="Calibri" w:cs="Calibri"/>
          <w:color w:val="ED7D31" w:themeColor="accent2"/>
        </w:rPr>
      </w:pPr>
      <w:r w:rsidRPr="003C761D">
        <w:rPr>
          <w:rFonts w:ascii="Calibri" w:eastAsia="Times New Roman" w:hAnsi="Calibri" w:cs="Calibri"/>
          <w:color w:val="ED7D31" w:themeColor="accent2"/>
        </w:rPr>
        <w:t>Increasing the span increases the number points that are averaged. More points in an average gives smoother graphs. The larger number of points means that each one receives a smaller weight in the averaging process.</w:t>
      </w:r>
      <w:r w:rsidR="003C761D">
        <w:rPr>
          <w:rFonts w:ascii="Calibri" w:eastAsia="Times New Roman" w:hAnsi="Calibri" w:cs="Calibri"/>
          <w:color w:val="ED7D31" w:themeColor="accent2"/>
        </w:rPr>
        <w:br/>
      </w:r>
    </w:p>
    <w:p w14:paraId="72E4895A" w14:textId="267336A9" w:rsidR="006551DF" w:rsidRDefault="00F56DB8" w:rsidP="00880F45">
      <w:pPr>
        <w:pStyle w:val="ListParagraph"/>
        <w:numPr>
          <w:ilvl w:val="0"/>
          <w:numId w:val="10"/>
        </w:numPr>
        <w:rPr>
          <w:rFonts w:ascii="Calibri" w:eastAsia="Times New Roman" w:hAnsi="Calibri" w:cs="Calibri"/>
        </w:rPr>
      </w:pPr>
      <w:r>
        <w:rPr>
          <w:rFonts w:ascii="Calibri" w:eastAsia="Times New Roman" w:hAnsi="Calibri" w:cs="Calibri"/>
        </w:rPr>
        <w:t xml:space="preserve">(3 Points) </w:t>
      </w:r>
      <w:r w:rsidR="00B33DC7" w:rsidRPr="00880F45">
        <w:rPr>
          <w:rFonts w:ascii="Calibri" w:eastAsia="Times New Roman" w:hAnsi="Calibri" w:cs="Calibri"/>
        </w:rPr>
        <w:t>Explain the difference between mutating and filtering joins.</w:t>
      </w:r>
      <w:r w:rsidR="007F1E76" w:rsidRPr="00880F45">
        <w:rPr>
          <w:rFonts w:ascii="Calibri" w:eastAsia="Times New Roman" w:hAnsi="Calibri" w:cs="Calibri"/>
        </w:rPr>
        <w:br/>
      </w:r>
    </w:p>
    <w:p w14:paraId="3B3DE8A1" w14:textId="0A553407" w:rsidR="006551DF" w:rsidRPr="000F579E" w:rsidRDefault="006551DF" w:rsidP="006551DF">
      <w:pPr>
        <w:pStyle w:val="ListParagraph"/>
        <w:rPr>
          <w:rFonts w:ascii="Calibri" w:eastAsia="Times New Roman" w:hAnsi="Calibri" w:cs="Calibri"/>
          <w:color w:val="ED7D31" w:themeColor="accent2"/>
        </w:rPr>
      </w:pPr>
      <w:r w:rsidRPr="000F579E">
        <w:rPr>
          <w:rFonts w:ascii="Calibri" w:eastAsia="Times New Roman" w:hAnsi="Calibri" w:cs="Calibri"/>
          <w:color w:val="ED7D31" w:themeColor="accent2"/>
        </w:rPr>
        <w:t xml:space="preserve">All joins involve two different </w:t>
      </w:r>
      <w:proofErr w:type="spellStart"/>
      <w:r w:rsidRPr="000F579E">
        <w:rPr>
          <w:rFonts w:ascii="Calibri" w:eastAsia="Times New Roman" w:hAnsi="Calibri" w:cs="Calibri"/>
          <w:color w:val="ED7D31" w:themeColor="accent2"/>
        </w:rPr>
        <w:t>tibbles</w:t>
      </w:r>
      <w:proofErr w:type="spellEnd"/>
      <w:r w:rsidRPr="000F579E">
        <w:rPr>
          <w:rFonts w:ascii="Calibri" w:eastAsia="Times New Roman" w:hAnsi="Calibri" w:cs="Calibri"/>
          <w:color w:val="ED7D31" w:themeColor="accent2"/>
        </w:rPr>
        <w:t>. Join structure</w:t>
      </w:r>
      <w:r w:rsidR="00865AE8" w:rsidRPr="000F579E">
        <w:rPr>
          <w:rFonts w:ascii="Calibri" w:eastAsia="Times New Roman" w:hAnsi="Calibri" w:cs="Calibri"/>
          <w:color w:val="ED7D31" w:themeColor="accent2"/>
        </w:rPr>
        <w:t>s</w:t>
      </w:r>
      <w:r w:rsidRPr="000F579E">
        <w:rPr>
          <w:rFonts w:ascii="Calibri" w:eastAsia="Times New Roman" w:hAnsi="Calibri" w:cs="Calibri"/>
          <w:color w:val="ED7D31" w:themeColor="accent2"/>
        </w:rPr>
        <w:t xml:space="preserve"> the information in resulting </w:t>
      </w:r>
      <w:proofErr w:type="spellStart"/>
      <w:r w:rsidRPr="000F579E">
        <w:rPr>
          <w:rFonts w:ascii="Calibri" w:eastAsia="Times New Roman" w:hAnsi="Calibri" w:cs="Calibri"/>
          <w:color w:val="ED7D31" w:themeColor="accent2"/>
        </w:rPr>
        <w:t>tibbles</w:t>
      </w:r>
      <w:proofErr w:type="spellEnd"/>
      <w:r w:rsidRPr="000F579E">
        <w:rPr>
          <w:rFonts w:ascii="Calibri" w:eastAsia="Times New Roman" w:hAnsi="Calibri" w:cs="Calibri"/>
          <w:color w:val="ED7D31" w:themeColor="accent2"/>
        </w:rPr>
        <w:t xml:space="preserve"> by adding information </w:t>
      </w:r>
      <w:r w:rsidR="00865AE8" w:rsidRPr="000F579E">
        <w:rPr>
          <w:rFonts w:ascii="Calibri" w:eastAsia="Times New Roman" w:hAnsi="Calibri" w:cs="Calibri"/>
          <w:color w:val="ED7D31" w:themeColor="accent2"/>
        </w:rPr>
        <w:t xml:space="preserve">to the first tibble </w:t>
      </w:r>
      <w:r w:rsidRPr="000F579E">
        <w:rPr>
          <w:rFonts w:ascii="Calibri" w:eastAsia="Times New Roman" w:hAnsi="Calibri" w:cs="Calibri"/>
          <w:color w:val="ED7D31" w:themeColor="accent2"/>
        </w:rPr>
        <w:t>or by selecting information</w:t>
      </w:r>
      <w:r w:rsidR="00865AE8" w:rsidRPr="000F579E">
        <w:rPr>
          <w:rFonts w:ascii="Calibri" w:eastAsia="Times New Roman" w:hAnsi="Calibri" w:cs="Calibri"/>
          <w:color w:val="ED7D31" w:themeColor="accent2"/>
        </w:rPr>
        <w:t xml:space="preserve"> from the first tibble</w:t>
      </w:r>
    </w:p>
    <w:p w14:paraId="1A6D7024" w14:textId="77777777" w:rsidR="006551DF" w:rsidRPr="000F579E" w:rsidRDefault="006551DF" w:rsidP="006551DF">
      <w:pPr>
        <w:pStyle w:val="ListParagraph"/>
        <w:rPr>
          <w:rFonts w:ascii="Calibri" w:eastAsia="Times New Roman" w:hAnsi="Calibri" w:cs="Calibri"/>
          <w:color w:val="ED7D31" w:themeColor="accent2"/>
        </w:rPr>
      </w:pPr>
    </w:p>
    <w:p w14:paraId="7C45A5D8" w14:textId="6016FD3C" w:rsidR="00865AE8" w:rsidRPr="000F579E" w:rsidRDefault="006551DF" w:rsidP="006551DF">
      <w:pPr>
        <w:pStyle w:val="ListParagraph"/>
        <w:rPr>
          <w:rFonts w:ascii="Calibri" w:eastAsia="Times New Roman" w:hAnsi="Calibri" w:cs="Calibri"/>
          <w:color w:val="ED7D31" w:themeColor="accent2"/>
        </w:rPr>
      </w:pPr>
      <w:r w:rsidRPr="000F579E">
        <w:rPr>
          <w:rFonts w:ascii="Calibri" w:eastAsia="Times New Roman" w:hAnsi="Calibri" w:cs="Calibri"/>
          <w:color w:val="ED7D31" w:themeColor="accent2"/>
        </w:rPr>
        <w:t xml:space="preserve">In </w:t>
      </w:r>
      <w:proofErr w:type="spellStart"/>
      <w:r w:rsidRPr="000F579E">
        <w:rPr>
          <w:rFonts w:ascii="Calibri" w:eastAsia="Times New Roman" w:hAnsi="Calibri" w:cs="Calibri"/>
          <w:color w:val="ED7D31" w:themeColor="accent2"/>
        </w:rPr>
        <w:t>dplyr</w:t>
      </w:r>
      <w:proofErr w:type="spellEnd"/>
      <w:r w:rsidRPr="000F579E">
        <w:rPr>
          <w:rFonts w:ascii="Calibri" w:eastAsia="Times New Roman" w:hAnsi="Calibri" w:cs="Calibri"/>
          <w:color w:val="ED7D31" w:themeColor="accent2"/>
        </w:rPr>
        <w:t>, filtering chooses rows in a tibble. A filtering join does the same thing.</w:t>
      </w:r>
      <w:r w:rsidR="00865AE8" w:rsidRPr="000F579E">
        <w:rPr>
          <w:rFonts w:ascii="Calibri" w:eastAsia="Times New Roman" w:hAnsi="Calibri" w:cs="Calibri"/>
          <w:color w:val="ED7D31" w:themeColor="accent2"/>
        </w:rPr>
        <w:t xml:space="preserve"> It selects rows from the first tibble based on whether there are matches in the keys in the second tibble. A semi-join selects those rows in the first tibble where there is a match in the keys in the second tibble. An anti-join excludes those rose in the first tibble where there is a match in the keys.</w:t>
      </w:r>
    </w:p>
    <w:p w14:paraId="509679E7" w14:textId="77777777" w:rsidR="00865AE8" w:rsidRPr="000F579E" w:rsidRDefault="00865AE8" w:rsidP="006551DF">
      <w:pPr>
        <w:pStyle w:val="ListParagraph"/>
        <w:rPr>
          <w:rFonts w:ascii="Calibri" w:eastAsia="Times New Roman" w:hAnsi="Calibri" w:cs="Calibri"/>
          <w:color w:val="ED7D31" w:themeColor="accent2"/>
        </w:rPr>
      </w:pPr>
    </w:p>
    <w:p w14:paraId="707B667C" w14:textId="04442204" w:rsidR="003C761D" w:rsidRDefault="00865AE8" w:rsidP="003C761D">
      <w:pPr>
        <w:pStyle w:val="ListParagraph"/>
        <w:rPr>
          <w:rFonts w:ascii="Calibri" w:eastAsia="Times New Roman" w:hAnsi="Calibri" w:cs="Calibri"/>
        </w:rPr>
      </w:pPr>
      <w:r w:rsidRPr="000F579E">
        <w:rPr>
          <w:rFonts w:ascii="Calibri" w:eastAsia="Times New Roman" w:hAnsi="Calibri" w:cs="Calibri"/>
          <w:color w:val="ED7D31" w:themeColor="accent2"/>
        </w:rPr>
        <w:t xml:space="preserve">In </w:t>
      </w:r>
      <w:proofErr w:type="spellStart"/>
      <w:r w:rsidRPr="000F579E">
        <w:rPr>
          <w:rFonts w:ascii="Calibri" w:eastAsia="Times New Roman" w:hAnsi="Calibri" w:cs="Calibri"/>
          <w:color w:val="ED7D31" w:themeColor="accent2"/>
        </w:rPr>
        <w:t>dplyr</w:t>
      </w:r>
      <w:proofErr w:type="spellEnd"/>
      <w:r w:rsidRPr="000F579E">
        <w:rPr>
          <w:rFonts w:ascii="Calibri" w:eastAsia="Times New Roman" w:hAnsi="Calibri" w:cs="Calibri"/>
          <w:color w:val="ED7D31" w:themeColor="accent2"/>
        </w:rPr>
        <w:t xml:space="preserve">, mutating adds columns to a tibble. There are two general types of mutating joins: outer and inner. The outer join is like a union because it contains all rows from both </w:t>
      </w:r>
      <w:proofErr w:type="spellStart"/>
      <w:r w:rsidRPr="000F579E">
        <w:rPr>
          <w:rFonts w:ascii="Calibri" w:eastAsia="Times New Roman" w:hAnsi="Calibri" w:cs="Calibri"/>
          <w:color w:val="ED7D31" w:themeColor="accent2"/>
        </w:rPr>
        <w:t>tibbles</w:t>
      </w:r>
      <w:proofErr w:type="spellEnd"/>
      <w:r w:rsidRPr="000F579E">
        <w:rPr>
          <w:rFonts w:ascii="Calibri" w:eastAsia="Times New Roman" w:hAnsi="Calibri" w:cs="Calibri"/>
          <w:color w:val="ED7D31" w:themeColor="accent2"/>
        </w:rPr>
        <w:t xml:space="preserve"> being joined. Inner joins are of three different types: inner, left, and right. The inner join is like intersection because it includes only those observations where the keys match in both </w:t>
      </w:r>
      <w:proofErr w:type="spellStart"/>
      <w:r w:rsidRPr="000F579E">
        <w:rPr>
          <w:rFonts w:ascii="Calibri" w:eastAsia="Times New Roman" w:hAnsi="Calibri" w:cs="Calibri"/>
          <w:color w:val="ED7D31" w:themeColor="accent2"/>
        </w:rPr>
        <w:t>tibbles</w:t>
      </w:r>
      <w:proofErr w:type="spellEnd"/>
      <w:r w:rsidRPr="000F579E">
        <w:rPr>
          <w:rFonts w:ascii="Calibri" w:eastAsia="Times New Roman" w:hAnsi="Calibri" w:cs="Calibri"/>
          <w:color w:val="ED7D31" w:themeColor="accent2"/>
        </w:rPr>
        <w:t xml:space="preserve">. The </w:t>
      </w:r>
      <w:proofErr w:type="spellStart"/>
      <w:r w:rsidRPr="000F579E">
        <w:rPr>
          <w:rFonts w:ascii="Calibri" w:eastAsia="Times New Roman" w:hAnsi="Calibri" w:cs="Calibri"/>
          <w:color w:val="ED7D31" w:themeColor="accent2"/>
        </w:rPr>
        <w:t>left_join</w:t>
      </w:r>
      <w:proofErr w:type="spellEnd"/>
      <w:r w:rsidRPr="000F579E">
        <w:rPr>
          <w:rFonts w:ascii="Calibri" w:eastAsia="Times New Roman" w:hAnsi="Calibri" w:cs="Calibri"/>
          <w:color w:val="ED7D31" w:themeColor="accent2"/>
        </w:rPr>
        <w:t xml:space="preserve"> takes all the rows in the first tibble and adds columns from the second tibble where the keys match. The </w:t>
      </w:r>
      <w:proofErr w:type="spellStart"/>
      <w:r w:rsidRPr="000F579E">
        <w:rPr>
          <w:rFonts w:ascii="Calibri" w:eastAsia="Times New Roman" w:hAnsi="Calibri" w:cs="Calibri"/>
          <w:color w:val="ED7D31" w:themeColor="accent2"/>
        </w:rPr>
        <w:t>right_join</w:t>
      </w:r>
      <w:proofErr w:type="spellEnd"/>
      <w:r w:rsidRPr="000F579E">
        <w:rPr>
          <w:rFonts w:ascii="Calibri" w:eastAsia="Times New Roman" w:hAnsi="Calibri" w:cs="Calibri"/>
          <w:color w:val="ED7D31" w:themeColor="accent2"/>
        </w:rPr>
        <w:t xml:space="preserve"> is seldom used because we can always switch places between the first and second </w:t>
      </w:r>
      <w:proofErr w:type="spellStart"/>
      <w:r w:rsidRPr="000F579E">
        <w:rPr>
          <w:rFonts w:ascii="Calibri" w:eastAsia="Times New Roman" w:hAnsi="Calibri" w:cs="Calibri"/>
          <w:color w:val="ED7D31" w:themeColor="accent2"/>
        </w:rPr>
        <w:t>tibbles</w:t>
      </w:r>
      <w:proofErr w:type="spellEnd"/>
      <w:r w:rsidRPr="000F579E">
        <w:rPr>
          <w:rFonts w:ascii="Calibri" w:eastAsia="Times New Roman" w:hAnsi="Calibri" w:cs="Calibri"/>
          <w:color w:val="ED7D31" w:themeColor="accent2"/>
        </w:rPr>
        <w:t>.</w:t>
      </w:r>
    </w:p>
    <w:p w14:paraId="44D998FE" w14:textId="6ACF222F" w:rsidR="003C761D" w:rsidRDefault="003C761D" w:rsidP="003C761D">
      <w:pPr>
        <w:pStyle w:val="ListParagraph"/>
        <w:rPr>
          <w:rFonts w:ascii="Calibri" w:eastAsia="Times New Roman" w:hAnsi="Calibri" w:cs="Calibri"/>
        </w:rPr>
      </w:pPr>
    </w:p>
    <w:p w14:paraId="114CB3DB" w14:textId="09B5A541" w:rsidR="003C761D" w:rsidRPr="000F0B14" w:rsidRDefault="00F56DB8" w:rsidP="003C761D">
      <w:pPr>
        <w:pStyle w:val="ListParagraph"/>
        <w:numPr>
          <w:ilvl w:val="0"/>
          <w:numId w:val="10"/>
        </w:numPr>
        <w:rPr>
          <w:rFonts w:ascii="Calibri" w:eastAsia="Times New Roman" w:hAnsi="Calibri" w:cs="Calibri"/>
        </w:rPr>
      </w:pPr>
      <w:r>
        <w:rPr>
          <w:rFonts w:ascii="Calibri" w:eastAsia="Times New Roman" w:hAnsi="Calibri" w:cs="Calibri"/>
        </w:rPr>
        <w:t xml:space="preserve">(3 Points) </w:t>
      </w:r>
      <w:r w:rsidR="003C761D" w:rsidRPr="000F0B14">
        <w:rPr>
          <w:rFonts w:ascii="Calibri" w:eastAsia="Times New Roman" w:hAnsi="Calibri" w:cs="Calibri"/>
        </w:rPr>
        <w:t xml:space="preserve">Explain how class and method are related to each other. Use the summary method as an example to explain </w:t>
      </w:r>
      <w:r w:rsidR="003C761D">
        <w:rPr>
          <w:rFonts w:ascii="Calibri" w:eastAsia="Times New Roman" w:hAnsi="Calibri" w:cs="Calibri"/>
        </w:rPr>
        <w:t xml:space="preserve">and illustrate </w:t>
      </w:r>
      <w:r w:rsidR="003C761D" w:rsidRPr="000F0B14">
        <w:rPr>
          <w:rFonts w:ascii="Calibri" w:eastAsia="Times New Roman" w:hAnsi="Calibri" w:cs="Calibri"/>
        </w:rPr>
        <w:t>your answer.</w:t>
      </w:r>
    </w:p>
    <w:p w14:paraId="275F6414" w14:textId="6F7B47E8" w:rsidR="003C761D" w:rsidRPr="003C761D" w:rsidRDefault="003C761D" w:rsidP="003C761D">
      <w:pPr>
        <w:pStyle w:val="ListParagraph"/>
        <w:rPr>
          <w:rFonts w:ascii="Calibri" w:eastAsia="Times New Roman" w:hAnsi="Calibri" w:cs="Calibri"/>
          <w:color w:val="ED7D31" w:themeColor="accent2"/>
        </w:rPr>
      </w:pPr>
      <w:r w:rsidRPr="003C761D">
        <w:rPr>
          <w:rFonts w:ascii="Calibri" w:eastAsia="Times New Roman" w:hAnsi="Calibri" w:cs="Calibri"/>
          <w:color w:val="ED7D31" w:themeColor="accent2"/>
        </w:rPr>
        <w:lastRenderedPageBreak/>
        <w:t>Methods are a special kind of function. This generic function checks the class of an object that is being used as an argument to the function. Based on the class of the object, it chooses from among the family of functions included in the generic category. For example, the generic function or method summary can be applied to over 89 different classes of objects. If we ask R to summarize a data</w:t>
      </w:r>
      <w:r w:rsidR="008B724A">
        <w:rPr>
          <w:rFonts w:ascii="Calibri" w:eastAsia="Times New Roman" w:hAnsi="Calibri" w:cs="Calibri"/>
          <w:color w:val="ED7D31" w:themeColor="accent2"/>
        </w:rPr>
        <w:t xml:space="preserve"> </w:t>
      </w:r>
      <w:r w:rsidRPr="003C761D">
        <w:rPr>
          <w:rFonts w:ascii="Calibri" w:eastAsia="Times New Roman" w:hAnsi="Calibri" w:cs="Calibri"/>
          <w:color w:val="ED7D31" w:themeColor="accent2"/>
        </w:rPr>
        <w:t xml:space="preserve">frame, then it finds the specific function </w:t>
      </w:r>
      <w:proofErr w:type="spellStart"/>
      <w:r w:rsidRPr="003C761D">
        <w:rPr>
          <w:rFonts w:ascii="Calibri" w:eastAsia="Times New Roman" w:hAnsi="Calibri" w:cs="Calibri"/>
          <w:color w:val="ED7D31" w:themeColor="accent2"/>
        </w:rPr>
        <w:t>summary.</w:t>
      </w:r>
      <w:proofErr w:type="gramStart"/>
      <w:r w:rsidRPr="003C761D">
        <w:rPr>
          <w:rFonts w:ascii="Calibri" w:eastAsia="Times New Roman" w:hAnsi="Calibri" w:cs="Calibri"/>
          <w:color w:val="ED7D31" w:themeColor="accent2"/>
        </w:rPr>
        <w:t>data.frame</w:t>
      </w:r>
      <w:proofErr w:type="spellEnd"/>
      <w:proofErr w:type="gramEnd"/>
      <w:r w:rsidRPr="003C761D">
        <w:rPr>
          <w:rFonts w:ascii="Calibri" w:eastAsia="Times New Roman" w:hAnsi="Calibri" w:cs="Calibri"/>
          <w:color w:val="ED7D31" w:themeColor="accent2"/>
        </w:rPr>
        <w:t xml:space="preserve">. If we ask R to summarize an </w:t>
      </w:r>
      <w:proofErr w:type="spellStart"/>
      <w:r w:rsidRPr="003C761D">
        <w:rPr>
          <w:rFonts w:ascii="Calibri" w:eastAsia="Times New Roman" w:hAnsi="Calibri" w:cs="Calibri"/>
          <w:color w:val="ED7D31" w:themeColor="accent2"/>
        </w:rPr>
        <w:t>lm</w:t>
      </w:r>
      <w:proofErr w:type="spellEnd"/>
      <w:r w:rsidRPr="003C761D">
        <w:rPr>
          <w:rFonts w:ascii="Calibri" w:eastAsia="Times New Roman" w:hAnsi="Calibri" w:cs="Calibri"/>
          <w:color w:val="ED7D31" w:themeColor="accent2"/>
        </w:rPr>
        <w:t xml:space="preserve"> object, then it finds the specific function </w:t>
      </w:r>
      <w:proofErr w:type="spellStart"/>
      <w:proofErr w:type="gramStart"/>
      <w:r w:rsidRPr="003C761D">
        <w:rPr>
          <w:rFonts w:ascii="Calibri" w:eastAsia="Times New Roman" w:hAnsi="Calibri" w:cs="Calibri"/>
          <w:color w:val="ED7D31" w:themeColor="accent2"/>
        </w:rPr>
        <w:t>summary.lm</w:t>
      </w:r>
      <w:proofErr w:type="spellEnd"/>
      <w:proofErr w:type="gramEnd"/>
      <w:r w:rsidRPr="003C761D">
        <w:rPr>
          <w:rFonts w:ascii="Calibri" w:eastAsia="Times New Roman" w:hAnsi="Calibri" w:cs="Calibri"/>
          <w:color w:val="ED7D31" w:themeColor="accent2"/>
        </w:rPr>
        <w:t xml:space="preserve"> to perform the operation. We can see the different methods for the generic summary call by using methods(summary)</w:t>
      </w:r>
      <w:r w:rsidRPr="003C761D">
        <w:rPr>
          <w:rFonts w:ascii="Calibri" w:eastAsia="Times New Roman" w:hAnsi="Calibri" w:cs="Calibri"/>
          <w:color w:val="ED7D31" w:themeColor="accent2"/>
        </w:rPr>
        <w:t>.</w:t>
      </w:r>
    </w:p>
    <w:p w14:paraId="3CFF3CD0" w14:textId="77777777" w:rsidR="003C761D" w:rsidRPr="003C761D" w:rsidRDefault="003C761D" w:rsidP="003C761D">
      <w:pPr>
        <w:pStyle w:val="ListParagraph"/>
        <w:rPr>
          <w:rFonts w:ascii="Calibri" w:eastAsia="Times New Roman" w:hAnsi="Calibri" w:cs="Calibri"/>
        </w:rPr>
      </w:pPr>
    </w:p>
    <w:p w14:paraId="778CC49F" w14:textId="3729B841" w:rsidR="004A5967" w:rsidRPr="00007B9B" w:rsidRDefault="00F56DB8" w:rsidP="00007B9B">
      <w:pPr>
        <w:pStyle w:val="ListParagraph"/>
        <w:numPr>
          <w:ilvl w:val="0"/>
          <w:numId w:val="10"/>
        </w:numPr>
        <w:rPr>
          <w:rFonts w:ascii="Calibri" w:eastAsia="Times New Roman" w:hAnsi="Calibri" w:cs="Calibri"/>
        </w:rPr>
      </w:pPr>
      <w:r>
        <w:rPr>
          <w:rFonts w:ascii="Calibri" w:eastAsia="Times New Roman" w:hAnsi="Calibri" w:cs="Calibri"/>
        </w:rPr>
        <w:t xml:space="preserve">(3 Points) </w:t>
      </w:r>
      <w:r w:rsidR="00007B9B">
        <w:rPr>
          <w:rFonts w:ascii="Calibri" w:eastAsia="Times New Roman" w:hAnsi="Calibri" w:cs="Calibri"/>
        </w:rPr>
        <w:t>First define a tibble and then e</w:t>
      </w:r>
      <w:r w:rsidR="00007B9B" w:rsidRPr="004A5967">
        <w:rPr>
          <w:rFonts w:ascii="Calibri" w:eastAsia="Times New Roman" w:hAnsi="Calibri" w:cs="Calibri"/>
        </w:rPr>
        <w:t xml:space="preserve">xplain why a tibble is a list but not all lists are </w:t>
      </w:r>
      <w:proofErr w:type="spellStart"/>
      <w:r w:rsidR="00007B9B" w:rsidRPr="004A5967">
        <w:rPr>
          <w:rFonts w:ascii="Calibri" w:eastAsia="Times New Roman" w:hAnsi="Calibri" w:cs="Calibri"/>
        </w:rPr>
        <w:t>tibbles</w:t>
      </w:r>
      <w:proofErr w:type="spellEnd"/>
      <w:r w:rsidR="00007B9B" w:rsidRPr="004A5967">
        <w:rPr>
          <w:rFonts w:ascii="Calibri" w:eastAsia="Times New Roman" w:hAnsi="Calibri" w:cs="Calibri"/>
        </w:rPr>
        <w:t>.</w:t>
      </w:r>
    </w:p>
    <w:p w14:paraId="32A6D7AF" w14:textId="77777777" w:rsidR="00007B9B" w:rsidRDefault="00880F45" w:rsidP="00007B9B">
      <w:pPr>
        <w:pStyle w:val="ListParagraph"/>
        <w:rPr>
          <w:rFonts w:ascii="Calibri" w:eastAsia="Times New Roman" w:hAnsi="Calibri" w:cs="Calibri"/>
          <w:color w:val="ED7D31" w:themeColor="accent2"/>
        </w:rPr>
      </w:pPr>
      <w:r>
        <w:rPr>
          <w:rFonts w:ascii="Calibri" w:eastAsia="Times New Roman" w:hAnsi="Calibri" w:cs="Calibri"/>
          <w:color w:val="ED7D31" w:themeColor="accent2"/>
        </w:rPr>
        <w:br/>
      </w:r>
      <w:r w:rsidR="00007B9B" w:rsidRPr="000E4CA6">
        <w:rPr>
          <w:rFonts w:ascii="Calibri" w:eastAsia="Times New Roman" w:hAnsi="Calibri" w:cs="Calibri"/>
          <w:color w:val="ED7D31" w:themeColor="accent2"/>
        </w:rPr>
        <w:t xml:space="preserve">A tibble is a collection of atomic vectors that are arranged in a list. Each of the atomic vectors must have the same length in a tibble. This means that </w:t>
      </w:r>
      <w:proofErr w:type="spellStart"/>
      <w:r w:rsidR="00007B9B" w:rsidRPr="000E4CA6">
        <w:rPr>
          <w:rFonts w:ascii="Calibri" w:eastAsia="Times New Roman" w:hAnsi="Calibri" w:cs="Calibri"/>
          <w:color w:val="ED7D31" w:themeColor="accent2"/>
        </w:rPr>
        <w:t>tibbles</w:t>
      </w:r>
      <w:proofErr w:type="spellEnd"/>
      <w:r w:rsidR="00007B9B" w:rsidRPr="000E4CA6">
        <w:rPr>
          <w:rFonts w:ascii="Calibri" w:eastAsia="Times New Roman" w:hAnsi="Calibri" w:cs="Calibri"/>
          <w:color w:val="ED7D31" w:themeColor="accent2"/>
        </w:rPr>
        <w:t xml:space="preserve"> are rectangular lists. This means that a tibble is a special case of a list.</w:t>
      </w:r>
      <w:r w:rsidR="00007B9B">
        <w:rPr>
          <w:rFonts w:ascii="Calibri" w:eastAsia="Times New Roman" w:hAnsi="Calibri" w:cs="Calibri"/>
          <w:color w:val="ED7D31" w:themeColor="accent2"/>
        </w:rPr>
        <w:br/>
      </w:r>
    </w:p>
    <w:p w14:paraId="03E628E5" w14:textId="45AD1829" w:rsidR="00880F45" w:rsidRPr="000E4CA6" w:rsidRDefault="00880F45" w:rsidP="00880F45">
      <w:pPr>
        <w:pStyle w:val="ListParagraph"/>
        <w:rPr>
          <w:rFonts w:ascii="Calibri" w:eastAsia="Times New Roman" w:hAnsi="Calibri" w:cs="Calibri"/>
          <w:color w:val="ED7D31" w:themeColor="accent2"/>
        </w:rPr>
      </w:pPr>
      <w:r w:rsidRPr="000E4CA6">
        <w:rPr>
          <w:rFonts w:ascii="Calibri" w:eastAsia="Times New Roman" w:hAnsi="Calibri" w:cs="Calibri"/>
          <w:color w:val="ED7D31" w:themeColor="accent2"/>
        </w:rPr>
        <w:t>In R, vectors are one dimensional holders of information. Vectors have slots or positions in which information and be stored. The information can be referenced by specifying its slot number or name. Although not everyone agrees with Hadley Wickham, he states that there are two kinds of vectors:</w:t>
      </w:r>
    </w:p>
    <w:p w14:paraId="2FBB9C7A" w14:textId="77777777" w:rsidR="00880F45" w:rsidRPr="000E4CA6" w:rsidRDefault="00880F45" w:rsidP="00880F45">
      <w:pPr>
        <w:pStyle w:val="ListParagraph"/>
        <w:numPr>
          <w:ilvl w:val="0"/>
          <w:numId w:val="13"/>
        </w:numPr>
        <w:rPr>
          <w:rFonts w:ascii="Calibri" w:eastAsia="Times New Roman" w:hAnsi="Calibri" w:cs="Calibri"/>
          <w:color w:val="ED7D31" w:themeColor="accent2"/>
        </w:rPr>
      </w:pPr>
      <w:r w:rsidRPr="000E4CA6">
        <w:rPr>
          <w:rFonts w:ascii="Calibri" w:eastAsia="Times New Roman" w:hAnsi="Calibri" w:cs="Calibri"/>
          <w:color w:val="ED7D31" w:themeColor="accent2"/>
        </w:rPr>
        <w:t>atomic vectors</w:t>
      </w:r>
    </w:p>
    <w:p w14:paraId="4B6ED281" w14:textId="64A6E772" w:rsidR="00880F45" w:rsidRPr="000E4CA6" w:rsidRDefault="00880F45" w:rsidP="00880F45">
      <w:pPr>
        <w:pStyle w:val="ListParagraph"/>
        <w:numPr>
          <w:ilvl w:val="0"/>
          <w:numId w:val="13"/>
        </w:numPr>
        <w:rPr>
          <w:rFonts w:ascii="Calibri" w:eastAsia="Times New Roman" w:hAnsi="Calibri" w:cs="Calibri"/>
          <w:color w:val="ED7D31" w:themeColor="accent2"/>
        </w:rPr>
      </w:pPr>
      <w:r w:rsidRPr="000E4CA6">
        <w:rPr>
          <w:rFonts w:ascii="Calibri" w:eastAsia="Times New Roman" w:hAnsi="Calibri" w:cs="Calibri"/>
          <w:color w:val="ED7D31" w:themeColor="accent2"/>
        </w:rPr>
        <w:t>lists or recursive vectors</w:t>
      </w:r>
      <w:r w:rsidR="00007B9B">
        <w:rPr>
          <w:rFonts w:ascii="Calibri" w:eastAsia="Times New Roman" w:hAnsi="Calibri" w:cs="Calibri"/>
          <w:color w:val="ED7D31" w:themeColor="accent2"/>
        </w:rPr>
        <w:br/>
      </w:r>
    </w:p>
    <w:p w14:paraId="758E8510" w14:textId="7209FCA4" w:rsidR="00880F45" w:rsidRPr="000E4CA6" w:rsidRDefault="00880F45" w:rsidP="00880F45">
      <w:pPr>
        <w:pStyle w:val="ListParagraph"/>
        <w:rPr>
          <w:rFonts w:ascii="Calibri" w:eastAsia="Times New Roman" w:hAnsi="Calibri" w:cs="Calibri"/>
          <w:color w:val="ED7D31" w:themeColor="accent2"/>
        </w:rPr>
      </w:pPr>
      <w:r w:rsidRPr="000E4CA6">
        <w:rPr>
          <w:rFonts w:ascii="Calibri" w:eastAsia="Times New Roman" w:hAnsi="Calibri" w:cs="Calibri"/>
          <w:color w:val="ED7D31" w:themeColor="accent2"/>
        </w:rPr>
        <w:t>In most programming languages, lists are heterogeneous. This means that they can hold information of a variety of different classes: logical, integer, double, character, etc. The objects in a list can also have a variety of lengths. Lists can even contain other lists. Using lists within lists is a common practice.</w:t>
      </w:r>
      <w:r w:rsidR="00007B9B">
        <w:rPr>
          <w:rFonts w:ascii="Calibri" w:eastAsia="Times New Roman" w:hAnsi="Calibri" w:cs="Calibri"/>
          <w:color w:val="ED7D31" w:themeColor="accent2"/>
        </w:rPr>
        <w:br/>
      </w:r>
    </w:p>
    <w:p w14:paraId="398696A8" w14:textId="7EC20B09" w:rsidR="00F56DB8" w:rsidRPr="008B724A" w:rsidRDefault="00F56DB8" w:rsidP="008B724A">
      <w:pPr>
        <w:pStyle w:val="ListParagraph"/>
        <w:numPr>
          <w:ilvl w:val="0"/>
          <w:numId w:val="10"/>
        </w:numPr>
        <w:rPr>
          <w:rFonts w:ascii="Calibri" w:eastAsia="Times New Roman" w:hAnsi="Calibri" w:cs="Calibri"/>
        </w:rPr>
      </w:pPr>
      <w:r>
        <w:rPr>
          <w:rFonts w:ascii="Calibri" w:eastAsia="Times New Roman" w:hAnsi="Calibri" w:cs="Calibri"/>
        </w:rPr>
        <w:t xml:space="preserve">(3 points) </w:t>
      </w:r>
      <w:r w:rsidRPr="00745E1B">
        <w:rPr>
          <w:rFonts w:ascii="Calibri" w:eastAsia="Times New Roman" w:hAnsi="Calibri" w:cs="Calibri"/>
        </w:rPr>
        <w:t>The following code include</w:t>
      </w:r>
      <w:r>
        <w:rPr>
          <w:rFonts w:ascii="Calibri" w:eastAsia="Times New Roman" w:hAnsi="Calibri" w:cs="Calibri"/>
        </w:rPr>
        <w:t>s</w:t>
      </w:r>
      <w:r w:rsidRPr="00745E1B">
        <w:rPr>
          <w:rFonts w:ascii="Calibri" w:eastAsia="Times New Roman" w:hAnsi="Calibri" w:cs="Calibri"/>
        </w:rPr>
        <w:t xml:space="preserve"> each of the seven different parts of the grammar of graphics and creates the </w:t>
      </w:r>
      <w:r>
        <w:rPr>
          <w:rFonts w:ascii="Calibri" w:eastAsia="Times New Roman" w:hAnsi="Calibri" w:cs="Calibri"/>
        </w:rPr>
        <w:t>accompanying</w:t>
      </w:r>
      <w:r w:rsidRPr="00745E1B">
        <w:rPr>
          <w:rFonts w:ascii="Calibri" w:eastAsia="Times New Roman" w:hAnsi="Calibri" w:cs="Calibri"/>
        </w:rPr>
        <w:t xml:space="preserve"> bar chart. Use the code to define and explain each of the seven parts</w:t>
      </w:r>
      <w:r>
        <w:rPr>
          <w:rFonts w:ascii="Calibri" w:eastAsia="Times New Roman" w:hAnsi="Calibri" w:cs="Calibri"/>
        </w:rPr>
        <w:t xml:space="preserve"> of the grammar of graphics</w:t>
      </w:r>
      <w:r w:rsidRPr="00745E1B">
        <w:rPr>
          <w:rFonts w:ascii="Calibri" w:eastAsia="Times New Roman" w:hAnsi="Calibri" w:cs="Calibri"/>
        </w:rPr>
        <w:t>.</w:t>
      </w:r>
    </w:p>
    <w:p w14:paraId="7B4E7FD9" w14:textId="752E626F" w:rsidR="00F56DB8" w:rsidRDefault="00F56DB8" w:rsidP="00F56DB8">
      <w:pPr>
        <w:pStyle w:val="Heading2"/>
      </w:pPr>
      <w:r w:rsidRPr="00745E1B">
        <w:rPr>
          <w:noProof/>
        </w:rPr>
        <w:drawing>
          <wp:inline distT="0" distB="0" distL="0" distR="0" wp14:anchorId="6EB7C6B5" wp14:editId="1B4EF190">
            <wp:extent cx="4064209" cy="1803493"/>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64209" cy="1803493"/>
                    </a:xfrm>
                    <a:prstGeom prst="rect">
                      <a:avLst/>
                    </a:prstGeom>
                  </pic:spPr>
                </pic:pic>
              </a:graphicData>
            </a:graphic>
          </wp:inline>
        </w:drawing>
      </w:r>
    </w:p>
    <w:p w14:paraId="0F833A6F" w14:textId="77777777" w:rsidR="008B724A" w:rsidRPr="008B724A" w:rsidRDefault="008B724A" w:rsidP="008B724A"/>
    <w:p w14:paraId="0D8B995A" w14:textId="77777777" w:rsidR="00F56DB8" w:rsidRDefault="00F56DB8" w:rsidP="00F56DB8">
      <w:pPr>
        <w:rPr>
          <w:rFonts w:asciiTheme="majorHAnsi" w:eastAsiaTheme="majorEastAsia" w:hAnsiTheme="majorHAnsi" w:cstheme="majorBidi"/>
          <w:color w:val="2F5496" w:themeColor="accent1" w:themeShade="BF"/>
          <w:sz w:val="26"/>
          <w:szCs w:val="26"/>
        </w:rPr>
      </w:pPr>
      <w:r>
        <w:rPr>
          <w:noProof/>
        </w:rPr>
        <w:lastRenderedPageBreak/>
        <w:drawing>
          <wp:inline distT="0" distB="0" distL="0" distR="0" wp14:anchorId="3E95D2B1" wp14:editId="14C09EAE">
            <wp:extent cx="5486411" cy="2743206"/>
            <wp:effectExtent l="0" t="0" r="0" b="0"/>
            <wp:docPr id="19" name="Picture 19"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mma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11" cy="2743206"/>
                    </a:xfrm>
                    <a:prstGeom prst="rect">
                      <a:avLst/>
                    </a:prstGeom>
                  </pic:spPr>
                </pic:pic>
              </a:graphicData>
            </a:graphic>
          </wp:inline>
        </w:drawing>
      </w:r>
    </w:p>
    <w:p w14:paraId="3F86CC5D" w14:textId="77777777" w:rsidR="00F56DB8" w:rsidRPr="00D02429" w:rsidRDefault="00F56DB8" w:rsidP="00F56DB8">
      <w:pPr>
        <w:spacing w:after="0" w:line="240" w:lineRule="auto"/>
        <w:ind w:left="720"/>
        <w:textAlignment w:val="center"/>
        <w:rPr>
          <w:rFonts w:ascii="Calibri" w:eastAsia="Times New Roman" w:hAnsi="Calibri" w:cs="Calibri"/>
          <w:color w:val="ED7D31" w:themeColor="accent2"/>
        </w:rPr>
      </w:pPr>
      <w:r w:rsidRPr="00D02429">
        <w:rPr>
          <w:rFonts w:ascii="Calibri" w:eastAsia="Times New Roman" w:hAnsi="Calibri" w:cs="Calibri"/>
          <w:color w:val="ED7D31" w:themeColor="accent2"/>
        </w:rPr>
        <w:t>1.</w:t>
      </w:r>
      <w:r w:rsidRPr="00D02429">
        <w:rPr>
          <w:rFonts w:ascii="Calibri" w:eastAsia="Times New Roman" w:hAnsi="Calibri" w:cs="Calibri"/>
          <w:color w:val="ED7D31" w:themeColor="accent2"/>
        </w:rPr>
        <w:tab/>
        <w:t>Data: in this case line 1 identifies mpg as the data frame or tibble from which to get data.</w:t>
      </w:r>
    </w:p>
    <w:p w14:paraId="315AEE3E" w14:textId="77777777" w:rsidR="00F56DB8" w:rsidRPr="00D02429" w:rsidRDefault="00F56DB8" w:rsidP="00F56DB8">
      <w:pPr>
        <w:spacing w:after="0" w:line="240" w:lineRule="auto"/>
        <w:ind w:left="720"/>
        <w:textAlignment w:val="center"/>
        <w:rPr>
          <w:rFonts w:ascii="Calibri" w:eastAsia="Times New Roman" w:hAnsi="Calibri" w:cs="Calibri"/>
          <w:color w:val="ED7D31" w:themeColor="accent2"/>
        </w:rPr>
      </w:pPr>
      <w:r w:rsidRPr="00D02429">
        <w:rPr>
          <w:rFonts w:ascii="Calibri" w:eastAsia="Times New Roman" w:hAnsi="Calibri" w:cs="Calibri"/>
          <w:color w:val="ED7D31" w:themeColor="accent2"/>
        </w:rPr>
        <w:t>2.</w:t>
      </w:r>
      <w:r w:rsidRPr="00D02429">
        <w:rPr>
          <w:rFonts w:ascii="Calibri" w:eastAsia="Times New Roman" w:hAnsi="Calibri" w:cs="Calibri"/>
          <w:color w:val="ED7D31" w:themeColor="accent2"/>
        </w:rPr>
        <w:tab/>
        <w:t>Aesthetics: line 2 assigns class to the x axis and fill to the type of drive train.</w:t>
      </w:r>
    </w:p>
    <w:p w14:paraId="08728DEE" w14:textId="77777777" w:rsidR="00F56DB8" w:rsidRPr="00D02429" w:rsidRDefault="00F56DB8" w:rsidP="00F56DB8">
      <w:pPr>
        <w:spacing w:after="0" w:line="240" w:lineRule="auto"/>
        <w:ind w:left="720"/>
        <w:textAlignment w:val="center"/>
        <w:rPr>
          <w:rFonts w:ascii="Calibri" w:eastAsia="Times New Roman" w:hAnsi="Calibri" w:cs="Calibri"/>
          <w:color w:val="ED7D31" w:themeColor="accent2"/>
        </w:rPr>
      </w:pPr>
      <w:r w:rsidRPr="00D02429">
        <w:rPr>
          <w:rFonts w:ascii="Calibri" w:eastAsia="Times New Roman" w:hAnsi="Calibri" w:cs="Calibri"/>
          <w:color w:val="ED7D31" w:themeColor="accent2"/>
        </w:rPr>
        <w:t>3.</w:t>
      </w:r>
      <w:r w:rsidRPr="00D02429">
        <w:rPr>
          <w:rFonts w:ascii="Calibri" w:eastAsia="Times New Roman" w:hAnsi="Calibri" w:cs="Calibri"/>
          <w:color w:val="ED7D31" w:themeColor="accent2"/>
        </w:rPr>
        <w:tab/>
        <w:t xml:space="preserve">Geometric objects or </w:t>
      </w:r>
      <w:proofErr w:type="spellStart"/>
      <w:r w:rsidRPr="00D02429">
        <w:rPr>
          <w:rFonts w:ascii="Calibri" w:eastAsia="Times New Roman" w:hAnsi="Calibri" w:cs="Calibri"/>
          <w:color w:val="ED7D31" w:themeColor="accent2"/>
        </w:rPr>
        <w:t>geom</w:t>
      </w:r>
      <w:proofErr w:type="spellEnd"/>
      <w:r w:rsidRPr="00D02429">
        <w:rPr>
          <w:rFonts w:ascii="Calibri" w:eastAsia="Times New Roman" w:hAnsi="Calibri" w:cs="Calibri"/>
          <w:color w:val="ED7D31" w:themeColor="accent2"/>
        </w:rPr>
        <w:t>: Line 3 choose a bar chart for the geometric object.</w:t>
      </w:r>
    </w:p>
    <w:p w14:paraId="2DBB88ED" w14:textId="77777777" w:rsidR="00F56DB8" w:rsidRPr="00D02429" w:rsidRDefault="00F56DB8" w:rsidP="00F56DB8">
      <w:pPr>
        <w:spacing w:after="0" w:line="240" w:lineRule="auto"/>
        <w:ind w:left="720"/>
        <w:textAlignment w:val="center"/>
        <w:rPr>
          <w:rFonts w:ascii="Calibri" w:eastAsia="Times New Roman" w:hAnsi="Calibri" w:cs="Calibri"/>
          <w:color w:val="ED7D31" w:themeColor="accent2"/>
        </w:rPr>
      </w:pPr>
      <w:r w:rsidRPr="00D02429">
        <w:rPr>
          <w:rFonts w:ascii="Calibri" w:eastAsia="Times New Roman" w:hAnsi="Calibri" w:cs="Calibri"/>
          <w:color w:val="ED7D31" w:themeColor="accent2"/>
        </w:rPr>
        <w:t>4.</w:t>
      </w:r>
      <w:r w:rsidRPr="00D02429">
        <w:rPr>
          <w:rFonts w:ascii="Calibri" w:eastAsia="Times New Roman" w:hAnsi="Calibri" w:cs="Calibri"/>
          <w:color w:val="ED7D31" w:themeColor="accent2"/>
        </w:rPr>
        <w:tab/>
        <w:t xml:space="preserve">Stats: Encompassed in </w:t>
      </w:r>
      <w:proofErr w:type="spellStart"/>
      <w:r w:rsidRPr="00D02429">
        <w:rPr>
          <w:rFonts w:ascii="Calibri" w:eastAsia="Times New Roman" w:hAnsi="Calibri" w:cs="Calibri"/>
          <w:color w:val="ED7D31" w:themeColor="accent2"/>
        </w:rPr>
        <w:t>geom_bar</w:t>
      </w:r>
      <w:proofErr w:type="spellEnd"/>
      <w:r w:rsidRPr="00D02429">
        <w:rPr>
          <w:rFonts w:ascii="Calibri" w:eastAsia="Times New Roman" w:hAnsi="Calibri" w:cs="Calibri"/>
          <w:color w:val="ED7D31" w:themeColor="accent2"/>
        </w:rPr>
        <w:t xml:space="preserve"> is a counting function which counts the number of observations in each category or level</w:t>
      </w:r>
    </w:p>
    <w:p w14:paraId="0E80BF0C" w14:textId="77777777" w:rsidR="00F56DB8" w:rsidRPr="00D02429" w:rsidRDefault="00F56DB8" w:rsidP="00F56DB8">
      <w:pPr>
        <w:spacing w:after="0" w:line="240" w:lineRule="auto"/>
        <w:ind w:left="720"/>
        <w:textAlignment w:val="center"/>
        <w:rPr>
          <w:rFonts w:ascii="Calibri" w:eastAsia="Times New Roman" w:hAnsi="Calibri" w:cs="Calibri"/>
          <w:color w:val="ED7D31" w:themeColor="accent2"/>
        </w:rPr>
      </w:pPr>
      <w:r w:rsidRPr="00D02429">
        <w:rPr>
          <w:rFonts w:ascii="Calibri" w:eastAsia="Times New Roman" w:hAnsi="Calibri" w:cs="Calibri"/>
          <w:color w:val="ED7D31" w:themeColor="accent2"/>
        </w:rPr>
        <w:t>5.</w:t>
      </w:r>
      <w:r w:rsidRPr="00D02429">
        <w:rPr>
          <w:rFonts w:ascii="Calibri" w:eastAsia="Times New Roman" w:hAnsi="Calibri" w:cs="Calibri"/>
          <w:color w:val="ED7D31" w:themeColor="accent2"/>
        </w:rPr>
        <w:tab/>
        <w:t xml:space="preserve">Position: </w:t>
      </w:r>
      <w:proofErr w:type="gramStart"/>
      <w:r w:rsidRPr="00D02429">
        <w:rPr>
          <w:rFonts w:ascii="Calibri" w:eastAsia="Times New Roman" w:hAnsi="Calibri" w:cs="Calibri"/>
          <w:color w:val="ED7D31" w:themeColor="accent2"/>
        </w:rPr>
        <w:t>also</w:t>
      </w:r>
      <w:proofErr w:type="gramEnd"/>
      <w:r w:rsidRPr="00D02429">
        <w:rPr>
          <w:rFonts w:ascii="Calibri" w:eastAsia="Times New Roman" w:hAnsi="Calibri" w:cs="Calibri"/>
          <w:color w:val="ED7D31" w:themeColor="accent2"/>
        </w:rPr>
        <w:t xml:space="preserve"> in the </w:t>
      </w:r>
      <w:proofErr w:type="spellStart"/>
      <w:r w:rsidRPr="00D02429">
        <w:rPr>
          <w:rFonts w:ascii="Calibri" w:eastAsia="Times New Roman" w:hAnsi="Calibri" w:cs="Calibri"/>
          <w:color w:val="ED7D31" w:themeColor="accent2"/>
        </w:rPr>
        <w:t>geom_bar</w:t>
      </w:r>
      <w:proofErr w:type="spellEnd"/>
      <w:r w:rsidRPr="00D02429">
        <w:rPr>
          <w:rFonts w:ascii="Calibri" w:eastAsia="Times New Roman" w:hAnsi="Calibri" w:cs="Calibri"/>
          <w:color w:val="ED7D31" w:themeColor="accent2"/>
        </w:rPr>
        <w:t xml:space="preserve">. This locates the bars side by side rather than </w:t>
      </w:r>
      <w:proofErr w:type="gramStart"/>
      <w:r w:rsidRPr="00D02429">
        <w:rPr>
          <w:rFonts w:ascii="Calibri" w:eastAsia="Times New Roman" w:hAnsi="Calibri" w:cs="Calibri"/>
          <w:color w:val="ED7D31" w:themeColor="accent2"/>
        </w:rPr>
        <w:t>stacked</w:t>
      </w:r>
      <w:proofErr w:type="gramEnd"/>
    </w:p>
    <w:p w14:paraId="7C2DE5C1" w14:textId="77777777" w:rsidR="00F56DB8" w:rsidRPr="00D02429" w:rsidRDefault="00F56DB8" w:rsidP="00F56DB8">
      <w:pPr>
        <w:spacing w:after="0" w:line="240" w:lineRule="auto"/>
        <w:ind w:left="720"/>
        <w:textAlignment w:val="center"/>
        <w:rPr>
          <w:rFonts w:ascii="Calibri" w:eastAsia="Times New Roman" w:hAnsi="Calibri" w:cs="Calibri"/>
          <w:color w:val="ED7D31" w:themeColor="accent2"/>
        </w:rPr>
      </w:pPr>
      <w:r w:rsidRPr="00D02429">
        <w:rPr>
          <w:rFonts w:ascii="Calibri" w:eastAsia="Times New Roman" w:hAnsi="Calibri" w:cs="Calibri"/>
          <w:color w:val="ED7D31" w:themeColor="accent2"/>
        </w:rPr>
        <w:t>6.</w:t>
      </w:r>
      <w:r w:rsidRPr="00D02429">
        <w:rPr>
          <w:rFonts w:ascii="Calibri" w:eastAsia="Times New Roman" w:hAnsi="Calibri" w:cs="Calibri"/>
          <w:color w:val="ED7D31" w:themeColor="accent2"/>
        </w:rPr>
        <w:tab/>
        <w:t>Coordinate system: The x and y axes are flipped in line 4</w:t>
      </w:r>
    </w:p>
    <w:p w14:paraId="07D41860" w14:textId="77777777" w:rsidR="00F56DB8" w:rsidRPr="00D02429" w:rsidRDefault="00F56DB8" w:rsidP="00F56DB8">
      <w:pPr>
        <w:spacing w:after="0" w:line="240" w:lineRule="auto"/>
        <w:ind w:left="720"/>
        <w:textAlignment w:val="center"/>
        <w:rPr>
          <w:rFonts w:ascii="Calibri" w:eastAsia="Times New Roman" w:hAnsi="Calibri" w:cs="Calibri"/>
          <w:color w:val="ED7D31" w:themeColor="accent2"/>
        </w:rPr>
      </w:pPr>
      <w:r w:rsidRPr="00D02429">
        <w:rPr>
          <w:rFonts w:ascii="Calibri" w:eastAsia="Times New Roman" w:hAnsi="Calibri" w:cs="Calibri"/>
          <w:color w:val="ED7D31" w:themeColor="accent2"/>
        </w:rPr>
        <w:t>7.</w:t>
      </w:r>
      <w:r w:rsidRPr="00D02429">
        <w:rPr>
          <w:rFonts w:ascii="Calibri" w:eastAsia="Times New Roman" w:hAnsi="Calibri" w:cs="Calibri"/>
          <w:color w:val="ED7D31" w:themeColor="accent2"/>
        </w:rPr>
        <w:tab/>
        <w:t>Faceting: multiple graphs, one for each year are created by line 5.</w:t>
      </w:r>
    </w:p>
    <w:p w14:paraId="387F3B94" w14:textId="77777777" w:rsidR="003C761D" w:rsidRPr="003C761D" w:rsidRDefault="003C761D" w:rsidP="003C761D">
      <w:pPr>
        <w:rPr>
          <w:rFonts w:ascii="Calibri" w:eastAsia="Times New Roman" w:hAnsi="Calibri" w:cs="Calibri"/>
          <w:color w:val="ED7D31" w:themeColor="accent2"/>
        </w:rPr>
      </w:pPr>
    </w:p>
    <w:p w14:paraId="5B0E2354" w14:textId="5E3AB890" w:rsidR="004A5967" w:rsidRPr="004A5967" w:rsidRDefault="007B3F1C" w:rsidP="004A5967">
      <w:pPr>
        <w:pStyle w:val="Heading1"/>
        <w:numPr>
          <w:ilvl w:val="0"/>
          <w:numId w:val="9"/>
        </w:numPr>
      </w:pPr>
      <w:r>
        <w:t xml:space="preserve">Line by Line </w:t>
      </w:r>
      <w:r w:rsidR="00585167">
        <w:t>Code Interpretation</w:t>
      </w:r>
    </w:p>
    <w:p w14:paraId="4FFEBD27" w14:textId="49985642" w:rsidR="004A5967" w:rsidRDefault="004A5967" w:rsidP="0083765F">
      <w:r>
        <w:t xml:space="preserve">Please explain the following code chunks. By referring to line numbers, carefully explain </w:t>
      </w:r>
      <w:r w:rsidR="00717DCE">
        <w:t>the</w:t>
      </w:r>
      <w:r>
        <w:t xml:space="preserve"> code and describe what it is accomplishing. </w:t>
      </w:r>
      <w:r w:rsidR="00717DCE">
        <w:t>Please avoid</w:t>
      </w:r>
      <w:r>
        <w:t xml:space="preserve"> just repeat</w:t>
      </w:r>
      <w:r w:rsidR="00717DCE">
        <w:t>ing</w:t>
      </w:r>
      <w:r>
        <w:t xml:space="preserve"> the R commands that are in the code.</w:t>
      </w:r>
    </w:p>
    <w:p w14:paraId="14C0D3C8" w14:textId="77777777" w:rsidR="00BE19A8" w:rsidRDefault="00BE19A8" w:rsidP="00BE19A8">
      <w:pPr>
        <w:pStyle w:val="Heading2"/>
      </w:pPr>
      <w:r>
        <w:t>Code Chunk I: Pareto Charts</w:t>
      </w:r>
    </w:p>
    <w:p w14:paraId="182B9BBB" w14:textId="7FF219B3" w:rsidR="004A5967" w:rsidRDefault="004A5967" w:rsidP="0083765F">
      <w:r>
        <w:t xml:space="preserve">Here are two alternative ways to create Pareto charts. </w:t>
      </w:r>
      <w:r w:rsidR="00856776">
        <w:t xml:space="preserve">Please explain </w:t>
      </w:r>
      <w:r w:rsidR="001D12C1">
        <w:t>lines 2 – 5 and 8- 9</w:t>
      </w:r>
      <w:r w:rsidR="00856776">
        <w:t xml:space="preserve"> </w:t>
      </w:r>
      <w:r w:rsidR="00717DCE">
        <w:t xml:space="preserve">then </w:t>
      </w:r>
      <w:proofErr w:type="gramStart"/>
      <w:r w:rsidR="00717DCE">
        <w:t>compare and contrast</w:t>
      </w:r>
      <w:proofErr w:type="gramEnd"/>
      <w:r w:rsidR="00717DCE">
        <w:t xml:space="preserve"> the two different approaches</w:t>
      </w:r>
      <w:r w:rsidR="00B77F99">
        <w:t xml:space="preserve"> to creating Pareto charts</w:t>
      </w:r>
      <w:r>
        <w:t>.</w:t>
      </w:r>
    </w:p>
    <w:p w14:paraId="25C3163F" w14:textId="325EC458" w:rsidR="008C6645" w:rsidRDefault="00F56DB8" w:rsidP="008C6645">
      <w:r w:rsidRPr="00941C1B">
        <w:rPr>
          <w:noProof/>
        </w:rPr>
        <w:drawing>
          <wp:inline distT="0" distB="0" distL="0" distR="0" wp14:anchorId="789F2335" wp14:editId="72CFCF97">
            <wp:extent cx="5943600" cy="1431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31290"/>
                    </a:xfrm>
                    <a:prstGeom prst="rect">
                      <a:avLst/>
                    </a:prstGeom>
                  </pic:spPr>
                </pic:pic>
              </a:graphicData>
            </a:graphic>
          </wp:inline>
        </w:drawing>
      </w:r>
    </w:p>
    <w:p w14:paraId="305D7D34" w14:textId="70954EB1" w:rsidR="007C7ABA" w:rsidRDefault="00D20B22" w:rsidP="00880F45">
      <w:pPr>
        <w:rPr>
          <w:color w:val="ED7D31" w:themeColor="accent2"/>
        </w:rPr>
      </w:pPr>
      <w:r>
        <w:br/>
      </w:r>
      <w:r w:rsidR="00880F45" w:rsidRPr="00FE35E1">
        <w:rPr>
          <w:color w:val="ED7D31" w:themeColor="accent2"/>
        </w:rPr>
        <w:t xml:space="preserve">Line 2: </w:t>
      </w:r>
      <w:r w:rsidR="00F56DB8">
        <w:rPr>
          <w:color w:val="ED7D31" w:themeColor="accent2"/>
        </w:rPr>
        <w:t xml:space="preserve">Creates a new tibble with two columns. The first is a category that includes an observation for </w:t>
      </w:r>
      <w:r w:rsidR="00F56DB8">
        <w:rPr>
          <w:color w:val="ED7D31" w:themeColor="accent2"/>
        </w:rPr>
        <w:lastRenderedPageBreak/>
        <w:t>each class of vehicle. The second, which is named n, is the number of observations in each class. The sort = TRUE argument to the count function sorts the rows in descending order based on the number of observations n.</w:t>
      </w:r>
    </w:p>
    <w:p w14:paraId="37797C65" w14:textId="02C30C4F" w:rsidR="007C7ABA" w:rsidRDefault="00880F45" w:rsidP="00880F45">
      <w:pPr>
        <w:rPr>
          <w:color w:val="ED7D31" w:themeColor="accent2"/>
        </w:rPr>
      </w:pPr>
      <w:r w:rsidRPr="00FE35E1">
        <w:rPr>
          <w:color w:val="ED7D31" w:themeColor="accent2"/>
        </w:rPr>
        <w:t xml:space="preserve">Line </w:t>
      </w:r>
      <w:r w:rsidR="00F56DB8">
        <w:rPr>
          <w:color w:val="ED7D31" w:themeColor="accent2"/>
        </w:rPr>
        <w:t>3</w:t>
      </w:r>
      <w:r w:rsidRPr="00FE35E1">
        <w:rPr>
          <w:color w:val="ED7D31" w:themeColor="accent2"/>
        </w:rPr>
        <w:t xml:space="preserve">: Receives the tibble created in lines 1 – </w:t>
      </w:r>
      <w:r w:rsidR="00F56DB8">
        <w:rPr>
          <w:color w:val="ED7D31" w:themeColor="accent2"/>
        </w:rPr>
        <w:t>2</w:t>
      </w:r>
      <w:r w:rsidRPr="00FE35E1">
        <w:rPr>
          <w:color w:val="ED7D31" w:themeColor="accent2"/>
        </w:rPr>
        <w:t xml:space="preserve">. It identifies the class variable in the aesthetic statement. It reorders the factor levels of class based on the number of observations. The order is from smallest to largest initially but the </w:t>
      </w:r>
      <w:proofErr w:type="spellStart"/>
      <w:r w:rsidRPr="00FE35E1">
        <w:rPr>
          <w:color w:val="ED7D31" w:themeColor="accent2"/>
        </w:rPr>
        <w:t>fct_</w:t>
      </w:r>
      <w:proofErr w:type="gramStart"/>
      <w:r w:rsidRPr="00FE35E1">
        <w:rPr>
          <w:color w:val="ED7D31" w:themeColor="accent2"/>
        </w:rPr>
        <w:t>rev</w:t>
      </w:r>
      <w:proofErr w:type="spellEnd"/>
      <w:r w:rsidRPr="00FE35E1">
        <w:rPr>
          <w:color w:val="ED7D31" w:themeColor="accent2"/>
        </w:rPr>
        <w:t>(</w:t>
      </w:r>
      <w:proofErr w:type="gramEnd"/>
      <w:r w:rsidRPr="00FE35E1">
        <w:rPr>
          <w:color w:val="ED7D31" w:themeColor="accent2"/>
        </w:rPr>
        <w:t>) changes that so that the factors levels are ordered from largest to smallest.</w:t>
      </w:r>
    </w:p>
    <w:p w14:paraId="29950A94" w14:textId="516FCF93" w:rsidR="007C7ABA" w:rsidRDefault="00880F45" w:rsidP="00880F45">
      <w:pPr>
        <w:rPr>
          <w:color w:val="ED7D31" w:themeColor="accent2"/>
        </w:rPr>
      </w:pPr>
      <w:r w:rsidRPr="00FE35E1">
        <w:rPr>
          <w:color w:val="ED7D31" w:themeColor="accent2"/>
        </w:rPr>
        <w:t xml:space="preserve">Line </w:t>
      </w:r>
      <w:r w:rsidR="00BE19A8">
        <w:rPr>
          <w:color w:val="ED7D31" w:themeColor="accent2"/>
        </w:rPr>
        <w:t>4</w:t>
      </w:r>
      <w:r w:rsidRPr="00FE35E1">
        <w:rPr>
          <w:color w:val="ED7D31" w:themeColor="accent2"/>
        </w:rPr>
        <w:t xml:space="preserve">: Because we have already counted the number of observations for each class, we use </w:t>
      </w:r>
      <w:proofErr w:type="spellStart"/>
      <w:r w:rsidRPr="00FE35E1">
        <w:rPr>
          <w:color w:val="ED7D31" w:themeColor="accent2"/>
        </w:rPr>
        <w:t>geom_col</w:t>
      </w:r>
      <w:proofErr w:type="spellEnd"/>
      <w:r w:rsidRPr="00FE35E1">
        <w:rPr>
          <w:color w:val="ED7D31" w:themeColor="accent2"/>
        </w:rPr>
        <w:t xml:space="preserve"> to put the only layer on our graph, which is a bar chart.</w:t>
      </w:r>
    </w:p>
    <w:p w14:paraId="106F7307" w14:textId="7C7AC7EC" w:rsidR="007C7ABA" w:rsidRDefault="00880F45" w:rsidP="00880F45">
      <w:pPr>
        <w:rPr>
          <w:color w:val="ED7D31" w:themeColor="accent2"/>
        </w:rPr>
      </w:pPr>
      <w:r w:rsidRPr="00FE35E1">
        <w:rPr>
          <w:color w:val="ED7D31" w:themeColor="accent2"/>
        </w:rPr>
        <w:t xml:space="preserve">Lines </w:t>
      </w:r>
      <w:r w:rsidR="00BE19A8">
        <w:rPr>
          <w:color w:val="ED7D31" w:themeColor="accent2"/>
        </w:rPr>
        <w:t>6</w:t>
      </w:r>
      <w:r w:rsidRPr="00FE35E1">
        <w:rPr>
          <w:color w:val="ED7D31" w:themeColor="accent2"/>
        </w:rPr>
        <w:t xml:space="preserve"> – </w:t>
      </w:r>
      <w:r w:rsidR="00BE19A8">
        <w:rPr>
          <w:color w:val="ED7D31" w:themeColor="accent2"/>
        </w:rPr>
        <w:t>7</w:t>
      </w:r>
      <w:r w:rsidRPr="00FE35E1">
        <w:rPr>
          <w:color w:val="ED7D31" w:themeColor="accent2"/>
        </w:rPr>
        <w:t xml:space="preserve">: Identifies mpg as the data source and pipes it into </w:t>
      </w:r>
      <w:proofErr w:type="spellStart"/>
      <w:r w:rsidRPr="00FE35E1">
        <w:rPr>
          <w:color w:val="ED7D31" w:themeColor="accent2"/>
        </w:rPr>
        <w:t>ggplot</w:t>
      </w:r>
      <w:proofErr w:type="spellEnd"/>
      <w:r w:rsidRPr="00FE35E1">
        <w:rPr>
          <w:color w:val="ED7D31" w:themeColor="accent2"/>
        </w:rPr>
        <w:t xml:space="preserve">. The </w:t>
      </w:r>
      <w:proofErr w:type="spellStart"/>
      <w:r w:rsidRPr="00FE35E1">
        <w:rPr>
          <w:color w:val="ED7D31" w:themeColor="accent2"/>
        </w:rPr>
        <w:t>aes</w:t>
      </w:r>
      <w:proofErr w:type="spellEnd"/>
      <w:r w:rsidRPr="00FE35E1">
        <w:rPr>
          <w:color w:val="ED7D31" w:themeColor="accent2"/>
        </w:rPr>
        <w:t xml:space="preserve"> identifies the factor class as the x-variable and then reorders the factor levels based on their frequency using </w:t>
      </w:r>
      <w:proofErr w:type="spellStart"/>
      <w:r w:rsidRPr="00FE35E1">
        <w:rPr>
          <w:color w:val="ED7D31" w:themeColor="accent2"/>
        </w:rPr>
        <w:t>fct_</w:t>
      </w:r>
      <w:proofErr w:type="gramStart"/>
      <w:r w:rsidRPr="00FE35E1">
        <w:rPr>
          <w:color w:val="ED7D31" w:themeColor="accent2"/>
        </w:rPr>
        <w:t>infreq</w:t>
      </w:r>
      <w:proofErr w:type="spellEnd"/>
      <w:r w:rsidRPr="00FE35E1">
        <w:rPr>
          <w:color w:val="ED7D31" w:themeColor="accent2"/>
        </w:rPr>
        <w:t>(</w:t>
      </w:r>
      <w:proofErr w:type="gramEnd"/>
      <w:r w:rsidRPr="00FE35E1">
        <w:rPr>
          <w:color w:val="ED7D31" w:themeColor="accent2"/>
        </w:rPr>
        <w:t>). The factor levels are ordered from largest number of observations to smallest number of observations</w:t>
      </w:r>
    </w:p>
    <w:p w14:paraId="64AEB26D" w14:textId="08FA9694" w:rsidR="00880F45" w:rsidRPr="00FE35E1" w:rsidRDefault="00880F45" w:rsidP="00880F45">
      <w:pPr>
        <w:rPr>
          <w:color w:val="ED7D31" w:themeColor="accent2"/>
        </w:rPr>
      </w:pPr>
      <w:r w:rsidRPr="00FE35E1">
        <w:rPr>
          <w:color w:val="ED7D31" w:themeColor="accent2"/>
        </w:rPr>
        <w:t xml:space="preserve">Line 9: The </w:t>
      </w:r>
      <w:proofErr w:type="spellStart"/>
      <w:r w:rsidRPr="00FE35E1">
        <w:rPr>
          <w:color w:val="ED7D31" w:themeColor="accent2"/>
        </w:rPr>
        <w:t>geom_bar</w:t>
      </w:r>
      <w:proofErr w:type="spellEnd"/>
      <w:r w:rsidRPr="00FE35E1">
        <w:rPr>
          <w:color w:val="ED7D31" w:themeColor="accent2"/>
        </w:rPr>
        <w:t xml:space="preserve"> counts the number of observations in each class again and then creates a bar chart. The bars are ordered based on the previous count completed by </w:t>
      </w:r>
      <w:proofErr w:type="spellStart"/>
      <w:r w:rsidRPr="00FE35E1">
        <w:rPr>
          <w:color w:val="ED7D31" w:themeColor="accent2"/>
        </w:rPr>
        <w:t>fct_infreq</w:t>
      </w:r>
      <w:proofErr w:type="spellEnd"/>
      <w:r w:rsidRPr="00FE35E1">
        <w:rPr>
          <w:color w:val="ED7D31" w:themeColor="accent2"/>
        </w:rPr>
        <w:t>.</w:t>
      </w:r>
    </w:p>
    <w:p w14:paraId="647ACE06" w14:textId="77777777" w:rsidR="007C7ABA" w:rsidRDefault="00880F45" w:rsidP="00880F45">
      <w:pPr>
        <w:rPr>
          <w:color w:val="ED7D31" w:themeColor="accent2"/>
        </w:rPr>
      </w:pPr>
      <w:r w:rsidRPr="00FE35E1">
        <w:rPr>
          <w:color w:val="ED7D31" w:themeColor="accent2"/>
        </w:rPr>
        <w:t>Both approaches involve counting the frequencies and reordering the factor levels based the size of the frequency for each class. The second approach offers simpler code but is less efficient since it calculates the frequencies twice.</w:t>
      </w:r>
      <w:r>
        <w:rPr>
          <w:color w:val="ED7D31" w:themeColor="accent2"/>
        </w:rPr>
        <w:t xml:space="preserve"> Computer cycles are cheap so the simpler code will probably be preferred by many.</w:t>
      </w:r>
    </w:p>
    <w:p w14:paraId="50F441E7" w14:textId="77777777" w:rsidR="00BE19A8" w:rsidRDefault="00D20B22" w:rsidP="00BE19A8">
      <w:pPr>
        <w:pStyle w:val="Heading2"/>
      </w:pPr>
      <w:r>
        <w:br/>
      </w:r>
      <w:r w:rsidR="00BE19A8">
        <w:t>Code Chunk II: Geospatial data</w:t>
      </w:r>
    </w:p>
    <w:p w14:paraId="45911714" w14:textId="040C1C79" w:rsidR="00BE19A8" w:rsidRPr="00F97DD2" w:rsidRDefault="00BE19A8" w:rsidP="00BE19A8">
      <w:r>
        <w:t>Code chunks II and III create a map of Utah with counties shaded by the size of their population.</w:t>
      </w:r>
      <w:r w:rsidR="002C62AD">
        <w:t xml:space="preserve"> </w:t>
      </w:r>
      <w:r w:rsidR="002C62AD">
        <w:t xml:space="preserve">The tibble </w:t>
      </w:r>
      <w:proofErr w:type="spellStart"/>
      <w:r w:rsidR="002C62AD">
        <w:t>county_population</w:t>
      </w:r>
      <w:proofErr w:type="spellEnd"/>
      <w:r w:rsidR="002C62AD">
        <w:t xml:space="preserve"> contains two variables, the county </w:t>
      </w:r>
      <w:proofErr w:type="gramStart"/>
      <w:r w:rsidR="002C62AD">
        <w:t>name</w:t>
      </w:r>
      <w:proofErr w:type="gramEnd"/>
      <w:r w:rsidR="002C62AD">
        <w:t xml:space="preserve"> and its population.</w:t>
      </w:r>
    </w:p>
    <w:p w14:paraId="6A2F4423" w14:textId="77777777" w:rsidR="00BE19A8" w:rsidRPr="00BA4750" w:rsidRDefault="00BE19A8" w:rsidP="00BE19A8">
      <w:r>
        <w:t>Interpret lines 2 – 12 of the following script that creates the tibble needed for code chunk III.</w:t>
      </w:r>
    </w:p>
    <w:p w14:paraId="3255E5CE" w14:textId="77777777" w:rsidR="00BE19A8" w:rsidRDefault="00BE19A8" w:rsidP="00BE19A8">
      <w:r w:rsidRPr="00B37256">
        <w:rPr>
          <w:noProof/>
        </w:rPr>
        <w:drawing>
          <wp:inline distT="0" distB="0" distL="0" distR="0" wp14:anchorId="5E24AFEF" wp14:editId="407E562A">
            <wp:extent cx="5943600" cy="25082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08250"/>
                    </a:xfrm>
                    <a:prstGeom prst="rect">
                      <a:avLst/>
                    </a:prstGeom>
                  </pic:spPr>
                </pic:pic>
              </a:graphicData>
            </a:graphic>
          </wp:inline>
        </w:drawing>
      </w:r>
    </w:p>
    <w:p w14:paraId="1C87AE6B" w14:textId="4313E9BD" w:rsidR="00BE19A8" w:rsidRPr="002C62AD" w:rsidRDefault="00BE19A8" w:rsidP="00BE19A8">
      <w:pPr>
        <w:rPr>
          <w:color w:val="ED7D31" w:themeColor="accent2"/>
        </w:rPr>
      </w:pPr>
      <w:r w:rsidRPr="00FE35E1">
        <w:rPr>
          <w:color w:val="ED7D31" w:themeColor="accent2"/>
        </w:rPr>
        <w:t>Line</w:t>
      </w:r>
      <w:r>
        <w:rPr>
          <w:color w:val="ED7D31" w:themeColor="accent2"/>
        </w:rPr>
        <w:t>s</w:t>
      </w:r>
      <w:r w:rsidRPr="00FE35E1">
        <w:rPr>
          <w:color w:val="ED7D31" w:themeColor="accent2"/>
        </w:rPr>
        <w:t xml:space="preserve"> </w:t>
      </w:r>
      <w:r>
        <w:rPr>
          <w:color w:val="ED7D31" w:themeColor="accent2"/>
        </w:rPr>
        <w:t>2 and 3</w:t>
      </w:r>
      <w:r w:rsidRPr="00FE35E1">
        <w:rPr>
          <w:color w:val="ED7D31" w:themeColor="accent2"/>
        </w:rPr>
        <w:t xml:space="preserve">: </w:t>
      </w:r>
      <w:r>
        <w:rPr>
          <w:color w:val="ED7D31" w:themeColor="accent2"/>
        </w:rPr>
        <w:t xml:space="preserve">Creates a </w:t>
      </w:r>
      <w:r>
        <w:rPr>
          <w:color w:val="ED7D31" w:themeColor="accent2"/>
        </w:rPr>
        <w:t xml:space="preserve">new object (counties) which contains the map shapes from the </w:t>
      </w:r>
      <w:proofErr w:type="gramStart"/>
      <w:r>
        <w:rPr>
          <w:color w:val="ED7D31" w:themeColor="accent2"/>
        </w:rPr>
        <w:t>maps</w:t>
      </w:r>
      <w:proofErr w:type="gramEnd"/>
      <w:r>
        <w:rPr>
          <w:color w:val="ED7D31" w:themeColor="accent2"/>
        </w:rPr>
        <w:t xml:space="preserve"> library. The </w:t>
      </w:r>
      <w:proofErr w:type="gramStart"/>
      <w:r>
        <w:rPr>
          <w:color w:val="ED7D31" w:themeColor="accent2"/>
        </w:rPr>
        <w:t>maps::</w:t>
      </w:r>
      <w:proofErr w:type="gramEnd"/>
      <w:r>
        <w:rPr>
          <w:color w:val="ED7D31" w:themeColor="accent2"/>
        </w:rPr>
        <w:t xml:space="preserve">map part of the </w:t>
      </w:r>
      <w:r w:rsidR="002C62AD">
        <w:rPr>
          <w:color w:val="ED7D31" w:themeColor="accent2"/>
        </w:rPr>
        <w:t>code</w:t>
      </w:r>
      <w:r>
        <w:rPr>
          <w:color w:val="ED7D31" w:themeColor="accent2"/>
        </w:rPr>
        <w:t xml:space="preserve"> uses the map function from the maps library. The arguments “county” </w:t>
      </w:r>
      <w:r>
        <w:rPr>
          <w:color w:val="ED7D31" w:themeColor="accent2"/>
        </w:rPr>
        <w:lastRenderedPageBreak/>
        <w:t>and “</w:t>
      </w:r>
      <w:proofErr w:type="spellStart"/>
      <w:r>
        <w:rPr>
          <w:color w:val="ED7D31" w:themeColor="accent2"/>
        </w:rPr>
        <w:t>utah</w:t>
      </w:r>
      <w:proofErr w:type="spellEnd"/>
      <w:r>
        <w:rPr>
          <w:color w:val="ED7D31" w:themeColor="accent2"/>
        </w:rPr>
        <w:t>” get the county outlines for Uta</w:t>
      </w:r>
      <w:r w:rsidR="002C62AD">
        <w:rPr>
          <w:color w:val="ED7D31" w:themeColor="accent2"/>
        </w:rPr>
        <w:t>h. The map function contains the outlines for all the counties in all the states.</w:t>
      </w:r>
    </w:p>
    <w:p w14:paraId="20A321A3" w14:textId="326F6B5C" w:rsidR="00BE19A8" w:rsidRPr="002C62AD" w:rsidRDefault="00BE19A8" w:rsidP="00BE19A8">
      <w:pPr>
        <w:rPr>
          <w:color w:val="ED7D31" w:themeColor="accent2"/>
        </w:rPr>
      </w:pPr>
      <w:r w:rsidRPr="002C62AD">
        <w:rPr>
          <w:color w:val="ED7D31" w:themeColor="accent2"/>
        </w:rPr>
        <w:t xml:space="preserve">Line 4: uses the </w:t>
      </w:r>
      <w:proofErr w:type="spellStart"/>
      <w:r w:rsidRPr="002C62AD">
        <w:rPr>
          <w:color w:val="ED7D31" w:themeColor="accent2"/>
        </w:rPr>
        <w:t>st_as_sf</w:t>
      </w:r>
      <w:proofErr w:type="spellEnd"/>
      <w:r w:rsidRPr="002C62AD">
        <w:rPr>
          <w:color w:val="ED7D31" w:themeColor="accent2"/>
        </w:rPr>
        <w:t xml:space="preserve"> function from the sf library to convert the map shapes into an sf </w:t>
      </w:r>
      <w:r w:rsidR="002C62AD">
        <w:rPr>
          <w:color w:val="ED7D31" w:themeColor="accent2"/>
        </w:rPr>
        <w:t xml:space="preserve">(which is like a special tibble) </w:t>
      </w:r>
      <w:r w:rsidRPr="002C62AD">
        <w:rPr>
          <w:color w:val="ED7D31" w:themeColor="accent2"/>
        </w:rPr>
        <w:t xml:space="preserve">object which will be needed later when we use </w:t>
      </w:r>
      <w:proofErr w:type="spellStart"/>
      <w:r w:rsidRPr="002C62AD">
        <w:rPr>
          <w:color w:val="ED7D31" w:themeColor="accent2"/>
        </w:rPr>
        <w:t>ggplot</w:t>
      </w:r>
      <w:proofErr w:type="spellEnd"/>
      <w:r w:rsidRPr="002C62AD">
        <w:rPr>
          <w:color w:val="ED7D31" w:themeColor="accent2"/>
        </w:rPr>
        <w:t>.</w:t>
      </w:r>
    </w:p>
    <w:p w14:paraId="44C69CB8" w14:textId="28D07242" w:rsidR="00BE19A8" w:rsidRPr="002C62AD" w:rsidRDefault="00BE19A8" w:rsidP="00BE19A8">
      <w:pPr>
        <w:rPr>
          <w:color w:val="ED7D31" w:themeColor="accent2"/>
        </w:rPr>
      </w:pPr>
      <w:r w:rsidRPr="002C62AD">
        <w:rPr>
          <w:color w:val="ED7D31" w:themeColor="accent2"/>
        </w:rPr>
        <w:t>Line 5</w:t>
      </w:r>
      <w:r w:rsidR="002C62AD" w:rsidRPr="002C62AD">
        <w:rPr>
          <w:color w:val="ED7D31" w:themeColor="accent2"/>
        </w:rPr>
        <w:t xml:space="preserve"> through 9</w:t>
      </w:r>
      <w:r w:rsidRPr="002C62AD">
        <w:rPr>
          <w:color w:val="ED7D31" w:themeColor="accent2"/>
        </w:rPr>
        <w:t xml:space="preserve">: the ID column in the sf </w:t>
      </w:r>
      <w:r w:rsidR="002C62AD">
        <w:rPr>
          <w:color w:val="ED7D31" w:themeColor="accent2"/>
        </w:rPr>
        <w:t xml:space="preserve">or tibble </w:t>
      </w:r>
      <w:r w:rsidRPr="002C62AD">
        <w:rPr>
          <w:color w:val="ED7D31" w:themeColor="accent2"/>
        </w:rPr>
        <w:t>object is a conglomerate of state and county. We split or separate this variable into two variables: state and county.</w:t>
      </w:r>
      <w:r w:rsidR="002C62AD">
        <w:rPr>
          <w:color w:val="ED7D31" w:themeColor="accent2"/>
        </w:rPr>
        <w:t xml:space="preserve"> In the ID variable, the state and county are separated by a comma.</w:t>
      </w:r>
    </w:p>
    <w:p w14:paraId="38C90F15" w14:textId="54E6D518" w:rsidR="00BE19A8" w:rsidRPr="002C62AD" w:rsidRDefault="00BE19A8" w:rsidP="00BE19A8">
      <w:pPr>
        <w:rPr>
          <w:color w:val="ED7D31" w:themeColor="accent2"/>
        </w:rPr>
      </w:pPr>
      <w:r w:rsidRPr="002C62AD">
        <w:rPr>
          <w:color w:val="ED7D31" w:themeColor="accent2"/>
        </w:rPr>
        <w:t xml:space="preserve">Line </w:t>
      </w:r>
      <w:r w:rsidR="002C62AD" w:rsidRPr="002C62AD">
        <w:rPr>
          <w:color w:val="ED7D31" w:themeColor="accent2"/>
        </w:rPr>
        <w:t xml:space="preserve">10: Drops the state variable from the sf </w:t>
      </w:r>
      <w:proofErr w:type="gramStart"/>
      <w:r w:rsidR="002C62AD" w:rsidRPr="002C62AD">
        <w:rPr>
          <w:color w:val="ED7D31" w:themeColor="accent2"/>
        </w:rPr>
        <w:t>object</w:t>
      </w:r>
      <w:proofErr w:type="gramEnd"/>
    </w:p>
    <w:p w14:paraId="3689ED1C" w14:textId="41870847" w:rsidR="002C62AD" w:rsidRPr="002C62AD" w:rsidRDefault="002C62AD" w:rsidP="00BE19A8">
      <w:pPr>
        <w:rPr>
          <w:color w:val="ED7D31" w:themeColor="accent2"/>
        </w:rPr>
      </w:pPr>
      <w:r w:rsidRPr="002C62AD">
        <w:rPr>
          <w:color w:val="ED7D31" w:themeColor="accent2"/>
        </w:rPr>
        <w:t xml:space="preserve">Line 11: This is a mutating join since we are adding the number of people in each county to the sf object. Since we are using a </w:t>
      </w:r>
      <w:proofErr w:type="spellStart"/>
      <w:r w:rsidRPr="002C62AD">
        <w:rPr>
          <w:color w:val="ED7D31" w:themeColor="accent2"/>
        </w:rPr>
        <w:t>left_join</w:t>
      </w:r>
      <w:proofErr w:type="spellEnd"/>
      <w:r w:rsidRPr="002C62AD">
        <w:rPr>
          <w:color w:val="ED7D31" w:themeColor="accent2"/>
        </w:rPr>
        <w:t xml:space="preserve">, we first replicate the tibble created in the previous lines and add a column </w:t>
      </w:r>
      <w:r>
        <w:rPr>
          <w:color w:val="ED7D31" w:themeColor="accent2"/>
        </w:rPr>
        <w:t xml:space="preserve">population from the </w:t>
      </w:r>
      <w:proofErr w:type="spellStart"/>
      <w:r>
        <w:rPr>
          <w:color w:val="ED7D31" w:themeColor="accent2"/>
        </w:rPr>
        <w:t>county_population</w:t>
      </w:r>
      <w:proofErr w:type="spellEnd"/>
      <w:r>
        <w:rPr>
          <w:color w:val="ED7D31" w:themeColor="accent2"/>
        </w:rPr>
        <w:t xml:space="preserve"> tibble</w:t>
      </w:r>
      <w:r w:rsidRPr="002C62AD">
        <w:rPr>
          <w:color w:val="ED7D31" w:themeColor="accent2"/>
        </w:rPr>
        <w:t>.</w:t>
      </w:r>
    </w:p>
    <w:p w14:paraId="4ADF773E" w14:textId="74556ACD" w:rsidR="00BE19A8" w:rsidRPr="002C62AD" w:rsidRDefault="002C62AD" w:rsidP="00BE19A8">
      <w:pPr>
        <w:rPr>
          <w:color w:val="ED7D31" w:themeColor="accent2"/>
        </w:rPr>
      </w:pPr>
      <w:r w:rsidRPr="002C62AD">
        <w:rPr>
          <w:color w:val="ED7D31" w:themeColor="accent2"/>
        </w:rPr>
        <w:t>Line 12: Divides the population variable by 1000 so that the numbers will print out in a more readable form.</w:t>
      </w:r>
    </w:p>
    <w:p w14:paraId="245DE9AD" w14:textId="6481F7BE" w:rsidR="00BE19A8" w:rsidRDefault="00BE19A8" w:rsidP="00BE19A8">
      <w:pPr>
        <w:pStyle w:val="Heading2"/>
      </w:pPr>
      <w:r>
        <w:t>Code Chunk III: Geospatial</w:t>
      </w:r>
    </w:p>
    <w:p w14:paraId="41DA6385" w14:textId="135945A1" w:rsidR="00BE19A8" w:rsidRDefault="00BE19A8" w:rsidP="00BE19A8">
      <w:r>
        <w:t>Explain all the lines of code which starts with the counties tibble created in code chunk II.</w:t>
      </w:r>
    </w:p>
    <w:p w14:paraId="7228BEB4" w14:textId="77777777" w:rsidR="00BE19A8" w:rsidRDefault="00BE19A8" w:rsidP="00BE19A8">
      <w:r w:rsidRPr="00B37256">
        <w:rPr>
          <w:noProof/>
        </w:rPr>
        <w:drawing>
          <wp:inline distT="0" distB="0" distL="0" distR="0" wp14:anchorId="49BC6A24" wp14:editId="5C40BB99">
            <wp:extent cx="5943600" cy="30365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36570"/>
                    </a:xfrm>
                    <a:prstGeom prst="rect">
                      <a:avLst/>
                    </a:prstGeom>
                  </pic:spPr>
                </pic:pic>
              </a:graphicData>
            </a:graphic>
          </wp:inline>
        </w:drawing>
      </w:r>
    </w:p>
    <w:p w14:paraId="0C8700B4" w14:textId="44BCEC59" w:rsidR="002C62AD" w:rsidRPr="00984403" w:rsidRDefault="002C62AD" w:rsidP="00984403">
      <w:pPr>
        <w:rPr>
          <w:color w:val="ED7D31" w:themeColor="accent2"/>
        </w:rPr>
      </w:pPr>
      <w:r w:rsidRPr="00984403">
        <w:rPr>
          <w:color w:val="ED7D31" w:themeColor="accent2"/>
        </w:rPr>
        <w:t xml:space="preserve">Lines 1 and 2: Use the counties sf object created in the previous code chunk. The fill depends on the numerical variable population. The outline color is assigned a shade of </w:t>
      </w:r>
      <w:proofErr w:type="gramStart"/>
      <w:r w:rsidRPr="00984403">
        <w:rPr>
          <w:color w:val="ED7D31" w:themeColor="accent2"/>
        </w:rPr>
        <w:t>gray</w:t>
      </w:r>
      <w:proofErr w:type="gramEnd"/>
    </w:p>
    <w:p w14:paraId="11E97868" w14:textId="32CD085A" w:rsidR="00984403" w:rsidRPr="008B724A" w:rsidRDefault="00984403" w:rsidP="00984403">
      <w:pPr>
        <w:rPr>
          <w:color w:val="ED7D31" w:themeColor="accent2"/>
        </w:rPr>
      </w:pPr>
      <w:r w:rsidRPr="008B724A">
        <w:rPr>
          <w:color w:val="ED7D31" w:themeColor="accent2"/>
        </w:rPr>
        <w:t xml:space="preserve">Line 3: Creates a layer in our graph using </w:t>
      </w:r>
      <w:proofErr w:type="spellStart"/>
      <w:r w:rsidRPr="008B724A">
        <w:rPr>
          <w:color w:val="ED7D31" w:themeColor="accent2"/>
        </w:rPr>
        <w:t>geom_sf</w:t>
      </w:r>
      <w:proofErr w:type="spellEnd"/>
      <w:r w:rsidRPr="008B724A">
        <w:rPr>
          <w:color w:val="ED7D31" w:themeColor="accent2"/>
        </w:rPr>
        <w:t xml:space="preserve">. Since we are passing </w:t>
      </w:r>
      <w:proofErr w:type="spellStart"/>
      <w:r w:rsidRPr="008B724A">
        <w:rPr>
          <w:color w:val="ED7D31" w:themeColor="accent2"/>
        </w:rPr>
        <w:t>ggplot</w:t>
      </w:r>
      <w:proofErr w:type="spellEnd"/>
      <w:r w:rsidRPr="008B724A">
        <w:rPr>
          <w:color w:val="ED7D31" w:themeColor="accent2"/>
        </w:rPr>
        <w:t xml:space="preserve"> an sf object, it knows how to find the map shapes and plot the outlines in this layer of our plot.</w:t>
      </w:r>
    </w:p>
    <w:p w14:paraId="7EC63D68" w14:textId="0D3A7776" w:rsidR="00984403" w:rsidRPr="008B724A" w:rsidRDefault="00984403" w:rsidP="00984403">
      <w:pPr>
        <w:rPr>
          <w:color w:val="ED7D31" w:themeColor="accent2"/>
        </w:rPr>
      </w:pPr>
      <w:r w:rsidRPr="008B724A">
        <w:rPr>
          <w:color w:val="ED7D31" w:themeColor="accent2"/>
        </w:rPr>
        <w:t xml:space="preserve">Line 4: </w:t>
      </w:r>
      <w:r w:rsidR="00426035" w:rsidRPr="008B724A">
        <w:rPr>
          <w:color w:val="ED7D31" w:themeColor="accent2"/>
        </w:rPr>
        <w:t xml:space="preserve">We want to fill the counties using the </w:t>
      </w:r>
      <w:proofErr w:type="spellStart"/>
      <w:r w:rsidR="00426035" w:rsidRPr="008B724A">
        <w:rPr>
          <w:color w:val="ED7D31" w:themeColor="accent2"/>
        </w:rPr>
        <w:t>viridis</w:t>
      </w:r>
      <w:proofErr w:type="spellEnd"/>
      <w:r w:rsidR="00426035" w:rsidRPr="008B724A">
        <w:rPr>
          <w:color w:val="ED7D31" w:themeColor="accent2"/>
        </w:rPr>
        <w:t xml:space="preserve"> color scheme so that those who have trouble distinguishing colors can use our graph. We use the </w:t>
      </w:r>
      <w:proofErr w:type="spellStart"/>
      <w:r w:rsidR="00426035" w:rsidRPr="008B724A">
        <w:rPr>
          <w:color w:val="ED7D31" w:themeColor="accent2"/>
        </w:rPr>
        <w:t>viridis_c</w:t>
      </w:r>
      <w:proofErr w:type="spellEnd"/>
      <w:r w:rsidR="00426035" w:rsidRPr="008B724A">
        <w:rPr>
          <w:color w:val="ED7D31" w:themeColor="accent2"/>
        </w:rPr>
        <w:t xml:space="preserve"> palette because population is a numerical </w:t>
      </w:r>
      <w:r w:rsidR="00426035" w:rsidRPr="008B724A">
        <w:rPr>
          <w:color w:val="ED7D31" w:themeColor="accent2"/>
        </w:rPr>
        <w:lastRenderedPageBreak/>
        <w:t>variable</w:t>
      </w:r>
      <w:r w:rsidR="008B724A" w:rsidRPr="008B724A">
        <w:rPr>
          <w:color w:val="ED7D31" w:themeColor="accent2"/>
        </w:rPr>
        <w:t>. When we map the population to a color, we first take the logarithm base 10 of the population numbers. We use a transparency of 50% when we will the counties.</w:t>
      </w:r>
    </w:p>
    <w:p w14:paraId="17059CE5" w14:textId="4B8A1529" w:rsidR="008B724A" w:rsidRPr="008B724A" w:rsidRDefault="008B724A" w:rsidP="00984403">
      <w:pPr>
        <w:rPr>
          <w:color w:val="ED7D31" w:themeColor="accent2"/>
        </w:rPr>
      </w:pPr>
      <w:r w:rsidRPr="008B724A">
        <w:rPr>
          <w:color w:val="ED7D31" w:themeColor="accent2"/>
        </w:rPr>
        <w:t xml:space="preserve">Lines 5 through 9: Focuses the map on Utah by limiting the longitude on the x-axis between -115 and -108 and the latitude to between 36.5 and </w:t>
      </w:r>
      <w:proofErr w:type="gramStart"/>
      <w:r w:rsidRPr="008B724A">
        <w:rPr>
          <w:color w:val="ED7D31" w:themeColor="accent2"/>
        </w:rPr>
        <w:t>42.5</w:t>
      </w:r>
      <w:proofErr w:type="gramEnd"/>
    </w:p>
    <w:p w14:paraId="0B5A910D" w14:textId="79C11594" w:rsidR="008B724A" w:rsidRPr="008B724A" w:rsidRDefault="008B724A" w:rsidP="00984403">
      <w:pPr>
        <w:rPr>
          <w:color w:val="ED7D31" w:themeColor="accent2"/>
        </w:rPr>
      </w:pPr>
      <w:r w:rsidRPr="008B724A">
        <w:rPr>
          <w:color w:val="ED7D31" w:themeColor="accent2"/>
        </w:rPr>
        <w:t>Lines 10 through 17: Suppress the title, text, and ticks on both the x and y axes.</w:t>
      </w:r>
    </w:p>
    <w:p w14:paraId="7F65B8DC" w14:textId="1E69A609" w:rsidR="008B724A" w:rsidRPr="008B724A" w:rsidRDefault="008B724A" w:rsidP="00984403">
      <w:pPr>
        <w:rPr>
          <w:color w:val="ED7D31" w:themeColor="accent2"/>
        </w:rPr>
      </w:pPr>
      <w:r w:rsidRPr="008B724A">
        <w:rPr>
          <w:color w:val="ED7D31" w:themeColor="accent2"/>
        </w:rPr>
        <w:t>Lines 18 and 19: Gives the title to the graph and the legend.</w:t>
      </w:r>
    </w:p>
    <w:p w14:paraId="09589436" w14:textId="5FAD0ADF" w:rsidR="00BE19A8" w:rsidRDefault="00BE19A8" w:rsidP="00BE19A8">
      <w:pPr>
        <w:pStyle w:val="Heading2"/>
      </w:pPr>
      <w:r>
        <w:t xml:space="preserve">Code Chunk IV: </w:t>
      </w:r>
      <w:proofErr w:type="spellStart"/>
      <w:r>
        <w:t>dplyr</w:t>
      </w:r>
      <w:proofErr w:type="spellEnd"/>
    </w:p>
    <w:p w14:paraId="263A843B" w14:textId="77777777" w:rsidR="00BE19A8" w:rsidRDefault="00BE19A8" w:rsidP="00BE19A8">
      <w:r>
        <w:t xml:space="preserve"> Explain lines 2 - </w:t>
      </w:r>
      <w:proofErr w:type="gramStart"/>
      <w:r>
        <w:t>11</w:t>
      </w:r>
      <w:proofErr w:type="gramEnd"/>
    </w:p>
    <w:p w14:paraId="57EA6286" w14:textId="6F056086" w:rsidR="007C7ABA" w:rsidRDefault="00BE19A8" w:rsidP="0083765F">
      <w:pPr>
        <w:rPr>
          <w:color w:val="ED7D31" w:themeColor="accent2"/>
        </w:rPr>
      </w:pPr>
      <w:r w:rsidRPr="001754A2">
        <w:rPr>
          <w:noProof/>
        </w:rPr>
        <w:drawing>
          <wp:inline distT="0" distB="0" distL="0" distR="0" wp14:anchorId="3C54D9D5" wp14:editId="7B401567">
            <wp:extent cx="5943600" cy="2042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42160"/>
                    </a:xfrm>
                    <a:prstGeom prst="rect">
                      <a:avLst/>
                    </a:prstGeom>
                  </pic:spPr>
                </pic:pic>
              </a:graphicData>
            </a:graphic>
          </wp:inline>
        </w:drawing>
      </w:r>
      <w:r w:rsidR="00D20B22">
        <w:br/>
      </w:r>
      <w:r w:rsidR="00D20B22">
        <w:br/>
      </w:r>
      <w:r w:rsidR="00880F45" w:rsidRPr="00FE35E1">
        <w:rPr>
          <w:color w:val="ED7D31" w:themeColor="accent2"/>
        </w:rPr>
        <w:t xml:space="preserve">Lines 1 – 2:  Chooses </w:t>
      </w:r>
      <w:proofErr w:type="gramStart"/>
      <w:r w:rsidR="00880F45" w:rsidRPr="00FE35E1">
        <w:rPr>
          <w:color w:val="ED7D31" w:themeColor="accent2"/>
        </w:rPr>
        <w:t>all of</w:t>
      </w:r>
      <w:proofErr w:type="gramEnd"/>
      <w:r w:rsidR="00880F45" w:rsidRPr="00FE35E1">
        <w:rPr>
          <w:color w:val="ED7D31" w:themeColor="accent2"/>
        </w:rPr>
        <w:t xml:space="preserve"> the rows from the flights tibble that don’t originate from Newark (EWR)</w:t>
      </w:r>
    </w:p>
    <w:p w14:paraId="16FBCEDB" w14:textId="77777777" w:rsidR="007C7ABA" w:rsidRDefault="00880F45" w:rsidP="0083765F">
      <w:pPr>
        <w:rPr>
          <w:color w:val="ED7D31" w:themeColor="accent2"/>
        </w:rPr>
      </w:pPr>
      <w:r w:rsidRPr="00FE35E1">
        <w:rPr>
          <w:color w:val="ED7D31" w:themeColor="accent2"/>
        </w:rPr>
        <w:t>Line 3: Chooses only those observations that are delayed.</w:t>
      </w:r>
    </w:p>
    <w:p w14:paraId="460E29A0" w14:textId="77777777" w:rsidR="007C7ABA" w:rsidRDefault="00880F45" w:rsidP="0083765F">
      <w:pPr>
        <w:rPr>
          <w:color w:val="ED7D31" w:themeColor="accent2"/>
        </w:rPr>
      </w:pPr>
      <w:r w:rsidRPr="00FE35E1">
        <w:rPr>
          <w:color w:val="ED7D31" w:themeColor="accent2"/>
        </w:rPr>
        <w:t>Line 4: Groups the observations into categories defined by origin (JFK and LGA)</w:t>
      </w:r>
    </w:p>
    <w:p w14:paraId="50824133" w14:textId="77777777" w:rsidR="007C7ABA" w:rsidRDefault="00880F45" w:rsidP="0083765F">
      <w:pPr>
        <w:rPr>
          <w:color w:val="ED7D31" w:themeColor="accent2"/>
        </w:rPr>
      </w:pPr>
      <w:r w:rsidRPr="00FE35E1">
        <w:rPr>
          <w:color w:val="ED7D31" w:themeColor="accent2"/>
        </w:rPr>
        <w:t xml:space="preserve">Lines 5 – 8: Calculates the median and interquartile range for JFK and LGA. The result is a tibble that has origin airport as its rows and </w:t>
      </w:r>
      <w:proofErr w:type="spellStart"/>
      <w:r w:rsidRPr="00FE35E1">
        <w:rPr>
          <w:color w:val="ED7D31" w:themeColor="accent2"/>
        </w:rPr>
        <w:t>median_delay</w:t>
      </w:r>
      <w:proofErr w:type="spellEnd"/>
      <w:r w:rsidRPr="00FE35E1">
        <w:rPr>
          <w:color w:val="ED7D31" w:themeColor="accent2"/>
        </w:rPr>
        <w:t xml:space="preserve"> and </w:t>
      </w:r>
      <w:proofErr w:type="spellStart"/>
      <w:r w:rsidRPr="00FE35E1">
        <w:rPr>
          <w:color w:val="ED7D31" w:themeColor="accent2"/>
        </w:rPr>
        <w:t>IQR_delay</w:t>
      </w:r>
      <w:proofErr w:type="spellEnd"/>
      <w:r w:rsidRPr="00FE35E1">
        <w:rPr>
          <w:color w:val="ED7D31" w:themeColor="accent2"/>
        </w:rPr>
        <w:t xml:space="preserve"> as columns</w:t>
      </w:r>
    </w:p>
    <w:p w14:paraId="43FDC361" w14:textId="77777777" w:rsidR="007C7ABA" w:rsidRDefault="00880F45" w:rsidP="0083765F">
      <w:pPr>
        <w:rPr>
          <w:color w:val="ED7D31" w:themeColor="accent2"/>
        </w:rPr>
      </w:pPr>
      <w:r w:rsidRPr="00FE35E1">
        <w:rPr>
          <w:color w:val="ED7D31" w:themeColor="accent2"/>
        </w:rPr>
        <w:t xml:space="preserve">Line 9: Adds information from the airports tibble to the tibble that has been created in lines 1 through 8. The primary key from the created tibble is origin and the foreign key from the airports tibble is </w:t>
      </w:r>
      <w:proofErr w:type="spellStart"/>
      <w:r w:rsidRPr="00FE35E1">
        <w:rPr>
          <w:color w:val="ED7D31" w:themeColor="accent2"/>
        </w:rPr>
        <w:t>faa</w:t>
      </w:r>
      <w:proofErr w:type="spellEnd"/>
    </w:p>
    <w:p w14:paraId="192D180B" w14:textId="77777777" w:rsidR="007C7ABA" w:rsidRDefault="00880F45" w:rsidP="0083765F">
      <w:pPr>
        <w:rPr>
          <w:color w:val="ED7D31" w:themeColor="accent2"/>
        </w:rPr>
      </w:pPr>
      <w:r w:rsidRPr="00FE35E1">
        <w:rPr>
          <w:color w:val="ED7D31" w:themeColor="accent2"/>
        </w:rPr>
        <w:t xml:space="preserve">Line 10: Selects the columns name, </w:t>
      </w:r>
      <w:proofErr w:type="spellStart"/>
      <w:r w:rsidRPr="00FE35E1">
        <w:rPr>
          <w:color w:val="ED7D31" w:themeColor="accent2"/>
        </w:rPr>
        <w:t>median_delay</w:t>
      </w:r>
      <w:proofErr w:type="spellEnd"/>
      <w:r w:rsidRPr="00FE35E1">
        <w:rPr>
          <w:color w:val="ED7D31" w:themeColor="accent2"/>
        </w:rPr>
        <w:t xml:space="preserve">, and </w:t>
      </w:r>
      <w:proofErr w:type="spellStart"/>
      <w:r w:rsidRPr="00FE35E1">
        <w:rPr>
          <w:color w:val="ED7D31" w:themeColor="accent2"/>
        </w:rPr>
        <w:t>IQR_delay</w:t>
      </w:r>
      <w:proofErr w:type="spellEnd"/>
      <w:r w:rsidRPr="00FE35E1">
        <w:rPr>
          <w:color w:val="ED7D31" w:themeColor="accent2"/>
        </w:rPr>
        <w:t xml:space="preserve"> </w:t>
      </w:r>
    </w:p>
    <w:p w14:paraId="77D9CB07" w14:textId="3C90C6F2" w:rsidR="00856776" w:rsidRDefault="00880F45" w:rsidP="0083765F">
      <w:r w:rsidRPr="00FE35E1">
        <w:rPr>
          <w:color w:val="ED7D31" w:themeColor="accent2"/>
        </w:rPr>
        <w:t xml:space="preserve">Line 11: Sorts the rows of the resulting tibble by </w:t>
      </w:r>
      <w:proofErr w:type="spellStart"/>
      <w:r w:rsidRPr="00FE35E1">
        <w:rPr>
          <w:color w:val="ED7D31" w:themeColor="accent2"/>
        </w:rPr>
        <w:t>median_delay</w:t>
      </w:r>
      <w:proofErr w:type="spellEnd"/>
      <w:r w:rsidRPr="00FE35E1">
        <w:rPr>
          <w:color w:val="ED7D31" w:themeColor="accent2"/>
        </w:rPr>
        <w:t xml:space="preserve"> from smallest to largest</w:t>
      </w:r>
    </w:p>
    <w:p w14:paraId="7CD567D2" w14:textId="689D5999" w:rsidR="00D20B22" w:rsidRDefault="00D20B22" w:rsidP="008B724A">
      <w:pPr>
        <w:pStyle w:val="Heading2"/>
      </w:pPr>
      <w:r>
        <w:t>Code Chunk V: Communication Graphics</w:t>
      </w:r>
    </w:p>
    <w:p w14:paraId="360DB29D" w14:textId="5D22DCC6" w:rsidR="0032200A" w:rsidRDefault="0032200A" w:rsidP="00D20B22">
      <w:r>
        <w:t>The presidential tibble has four variables initially:</w:t>
      </w:r>
    </w:p>
    <w:p w14:paraId="1D7C80C2" w14:textId="148B04CA" w:rsidR="0032200A" w:rsidRDefault="0032200A" w:rsidP="0032200A">
      <w:pPr>
        <w:pStyle w:val="ListParagraph"/>
        <w:numPr>
          <w:ilvl w:val="0"/>
          <w:numId w:val="11"/>
        </w:numPr>
      </w:pPr>
      <w:r>
        <w:t>name of president</w:t>
      </w:r>
    </w:p>
    <w:p w14:paraId="344383A3" w14:textId="582125B7" w:rsidR="0032200A" w:rsidRDefault="0032200A" w:rsidP="0032200A">
      <w:pPr>
        <w:pStyle w:val="ListParagraph"/>
        <w:numPr>
          <w:ilvl w:val="0"/>
          <w:numId w:val="11"/>
        </w:numPr>
      </w:pPr>
      <w:r>
        <w:t>start date of administration</w:t>
      </w:r>
    </w:p>
    <w:p w14:paraId="0AB0C20A" w14:textId="5D5855C6" w:rsidR="0032200A" w:rsidRDefault="0032200A" w:rsidP="0032200A">
      <w:pPr>
        <w:pStyle w:val="ListParagraph"/>
        <w:numPr>
          <w:ilvl w:val="0"/>
          <w:numId w:val="11"/>
        </w:numPr>
      </w:pPr>
      <w:r>
        <w:t>end date of administration</w:t>
      </w:r>
    </w:p>
    <w:p w14:paraId="20DF698B" w14:textId="05D0F725" w:rsidR="0032200A" w:rsidRDefault="0032200A" w:rsidP="0032200A">
      <w:pPr>
        <w:pStyle w:val="ListParagraph"/>
        <w:numPr>
          <w:ilvl w:val="0"/>
          <w:numId w:val="11"/>
        </w:numPr>
      </w:pPr>
      <w:r>
        <w:t>political party</w:t>
      </w:r>
    </w:p>
    <w:p w14:paraId="3CA5F785" w14:textId="33913758" w:rsidR="001D12C1" w:rsidRDefault="001D12C1" w:rsidP="001D12C1">
      <w:r>
        <w:t>Interpret lines 2 - 12</w:t>
      </w:r>
    </w:p>
    <w:p w14:paraId="21FCCCDD" w14:textId="5168DFF4" w:rsidR="00D20B22" w:rsidRDefault="008B724A" w:rsidP="00D20B22">
      <w:r w:rsidRPr="001754A2">
        <w:rPr>
          <w:noProof/>
        </w:rPr>
        <w:lastRenderedPageBreak/>
        <w:drawing>
          <wp:inline distT="0" distB="0" distL="0" distR="0" wp14:anchorId="3F646A7C" wp14:editId="351C865B">
            <wp:extent cx="5943600" cy="19151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15160"/>
                    </a:xfrm>
                    <a:prstGeom prst="rect">
                      <a:avLst/>
                    </a:prstGeom>
                  </pic:spPr>
                </pic:pic>
              </a:graphicData>
            </a:graphic>
          </wp:inline>
        </w:drawing>
      </w:r>
    </w:p>
    <w:p w14:paraId="1353B73D" w14:textId="77777777" w:rsidR="007C7ABA" w:rsidRDefault="00880F45" w:rsidP="00880F45">
      <w:pPr>
        <w:rPr>
          <w:color w:val="ED7D31" w:themeColor="accent2"/>
        </w:rPr>
      </w:pPr>
      <w:r w:rsidRPr="00FE35E1">
        <w:rPr>
          <w:color w:val="ED7D31" w:themeColor="accent2"/>
        </w:rPr>
        <w:t>Lines 1 – 2: Calculates a new variable called id by adding the row number of each observation to 33. This gives the number of the president administration.</w:t>
      </w:r>
    </w:p>
    <w:p w14:paraId="7983CA6D" w14:textId="77777777" w:rsidR="007C7ABA" w:rsidRDefault="00880F45" w:rsidP="00880F45">
      <w:pPr>
        <w:rPr>
          <w:color w:val="ED7D31" w:themeColor="accent2"/>
        </w:rPr>
      </w:pPr>
      <w:r w:rsidRPr="00FE35E1">
        <w:rPr>
          <w:color w:val="ED7D31" w:themeColor="accent2"/>
        </w:rPr>
        <w:t>Line 3: Assigns x as the date of the start of the administration and y as the id created in the previous step. Color is scaled or assigned to the political party.</w:t>
      </w:r>
    </w:p>
    <w:p w14:paraId="0B03D799" w14:textId="77777777" w:rsidR="007C7ABA" w:rsidRDefault="00880F45" w:rsidP="00880F45">
      <w:pPr>
        <w:rPr>
          <w:color w:val="ED7D31" w:themeColor="accent2"/>
        </w:rPr>
      </w:pPr>
      <w:r w:rsidRPr="00FE35E1">
        <w:rPr>
          <w:color w:val="ED7D31" w:themeColor="accent2"/>
        </w:rPr>
        <w:t>Line 4: Created a scatter plot where each point has a size of 4.</w:t>
      </w:r>
    </w:p>
    <w:p w14:paraId="307F1B6F" w14:textId="77777777" w:rsidR="007C7ABA" w:rsidRDefault="00880F45" w:rsidP="00880F45">
      <w:pPr>
        <w:rPr>
          <w:color w:val="ED7D31" w:themeColor="accent2"/>
        </w:rPr>
      </w:pPr>
      <w:r w:rsidRPr="00FE35E1">
        <w:rPr>
          <w:color w:val="ED7D31" w:themeColor="accent2"/>
        </w:rPr>
        <w:t xml:space="preserve">Line 5: </w:t>
      </w:r>
      <w:proofErr w:type="spellStart"/>
      <w:r w:rsidRPr="00FE35E1">
        <w:rPr>
          <w:color w:val="ED7D31" w:themeColor="accent2"/>
        </w:rPr>
        <w:t>Geom_segment</w:t>
      </w:r>
      <w:proofErr w:type="spellEnd"/>
      <w:r w:rsidRPr="00FE35E1">
        <w:rPr>
          <w:color w:val="ED7D31" w:themeColor="accent2"/>
        </w:rPr>
        <w:t xml:space="preserve"> requires an x and y value for the start and an x and y value for the end of the line segment. In this case, it gets the start x and y from the </w:t>
      </w:r>
      <w:proofErr w:type="spellStart"/>
      <w:r w:rsidRPr="00FE35E1">
        <w:rPr>
          <w:color w:val="ED7D31" w:themeColor="accent2"/>
        </w:rPr>
        <w:t>aes</w:t>
      </w:r>
      <w:proofErr w:type="spellEnd"/>
      <w:r w:rsidRPr="00FE35E1">
        <w:rPr>
          <w:color w:val="ED7D31" w:themeColor="accent2"/>
        </w:rPr>
        <w:t xml:space="preserve"> declaration in the </w:t>
      </w:r>
      <w:proofErr w:type="spellStart"/>
      <w:r w:rsidRPr="00FE35E1">
        <w:rPr>
          <w:color w:val="ED7D31" w:themeColor="accent2"/>
        </w:rPr>
        <w:t>ggplot</w:t>
      </w:r>
      <w:proofErr w:type="spellEnd"/>
      <w:r w:rsidRPr="00FE35E1">
        <w:rPr>
          <w:color w:val="ED7D31" w:themeColor="accent2"/>
        </w:rPr>
        <w:t xml:space="preserve"> call. The </w:t>
      </w:r>
      <w:proofErr w:type="spellStart"/>
      <w:r w:rsidRPr="00FE35E1">
        <w:rPr>
          <w:color w:val="ED7D31" w:themeColor="accent2"/>
        </w:rPr>
        <w:t>aes</w:t>
      </w:r>
      <w:proofErr w:type="spellEnd"/>
      <w:r w:rsidRPr="00FE35E1">
        <w:rPr>
          <w:color w:val="ED7D31" w:themeColor="accent2"/>
        </w:rPr>
        <w:t xml:space="preserve"> in the </w:t>
      </w:r>
      <w:proofErr w:type="spellStart"/>
      <w:r w:rsidRPr="00FE35E1">
        <w:rPr>
          <w:color w:val="ED7D31" w:themeColor="accent2"/>
        </w:rPr>
        <w:t>geom_segment</w:t>
      </w:r>
      <w:proofErr w:type="spellEnd"/>
      <w:r w:rsidRPr="00FE35E1">
        <w:rPr>
          <w:color w:val="ED7D31" w:themeColor="accent2"/>
        </w:rPr>
        <w:t xml:space="preserve"> specifies the ending x and y values. They are the end variable and the id variable.</w:t>
      </w:r>
    </w:p>
    <w:p w14:paraId="64AD98B4" w14:textId="77777777" w:rsidR="007C7ABA" w:rsidRDefault="00880F45" w:rsidP="00880F45">
      <w:pPr>
        <w:rPr>
          <w:color w:val="ED7D31" w:themeColor="accent2"/>
        </w:rPr>
      </w:pPr>
      <w:r w:rsidRPr="00FE35E1">
        <w:rPr>
          <w:color w:val="ED7D31" w:themeColor="accent2"/>
        </w:rPr>
        <w:t>Line 6: Specifies that the x axis is a date and the tick marks appear at the start of each president’s administration. The format of the data is an apostrophe by the last two digits of the year.</w:t>
      </w:r>
    </w:p>
    <w:p w14:paraId="34D07D9B" w14:textId="77777777" w:rsidR="007C7ABA" w:rsidRDefault="00880F45" w:rsidP="00880F45">
      <w:pPr>
        <w:rPr>
          <w:color w:val="ED7D31" w:themeColor="accent2"/>
        </w:rPr>
      </w:pPr>
      <w:r w:rsidRPr="00FE35E1">
        <w:rPr>
          <w:color w:val="ED7D31" w:themeColor="accent2"/>
        </w:rPr>
        <w:t>Line 7: Creates tick marks at the integers between 34 and 44 and then labels the tick marks by the president’s name.</w:t>
      </w:r>
    </w:p>
    <w:p w14:paraId="67BF2DBE" w14:textId="77777777" w:rsidR="007C7ABA" w:rsidRDefault="00880F45" w:rsidP="00880F45">
      <w:pPr>
        <w:rPr>
          <w:color w:val="ED7D31" w:themeColor="accent2"/>
        </w:rPr>
      </w:pPr>
      <w:r w:rsidRPr="00FE35E1">
        <w:rPr>
          <w:color w:val="ED7D31" w:themeColor="accent2"/>
        </w:rPr>
        <w:t>Line 8: Defines that the color which was assigned in line 3 should be red for Republican and blue for democrat.</w:t>
      </w:r>
    </w:p>
    <w:p w14:paraId="5958AAF8" w14:textId="77777777" w:rsidR="007C7ABA" w:rsidRDefault="00880F45" w:rsidP="00880F45">
      <w:pPr>
        <w:rPr>
          <w:color w:val="ED7D31" w:themeColor="accent2"/>
        </w:rPr>
      </w:pPr>
      <w:r w:rsidRPr="00FE35E1">
        <w:rPr>
          <w:color w:val="ED7D31" w:themeColor="accent2"/>
        </w:rPr>
        <w:t>Lines 10 – 11: Excludes the minor grids for the x and y axes</w:t>
      </w:r>
    </w:p>
    <w:p w14:paraId="335FCA01" w14:textId="4B53650E" w:rsidR="00D20B22" w:rsidRDefault="00880F45" w:rsidP="00880F45">
      <w:r w:rsidRPr="00FE35E1">
        <w:rPr>
          <w:color w:val="ED7D31" w:themeColor="accent2"/>
        </w:rPr>
        <w:t xml:space="preserve">Line 12: Positions the legend at the </w:t>
      </w:r>
      <w:r w:rsidR="00FB12E6">
        <w:rPr>
          <w:color w:val="ED7D31" w:themeColor="accent2"/>
        </w:rPr>
        <w:t>bottom</w:t>
      </w:r>
      <w:r w:rsidR="00FB12E6">
        <w:t>.</w:t>
      </w:r>
    </w:p>
    <w:sectPr w:rsidR="00D20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30204"/>
    <w:charset w:val="00"/>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57FF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E550BBE"/>
    <w:multiLevelType w:val="hybridMultilevel"/>
    <w:tmpl w:val="4686D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C61E7"/>
    <w:multiLevelType w:val="multilevel"/>
    <w:tmpl w:val="4EF4565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20754DE3"/>
    <w:multiLevelType w:val="multilevel"/>
    <w:tmpl w:val="70C6D8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274933"/>
    <w:multiLevelType w:val="multilevel"/>
    <w:tmpl w:val="D6946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9624CB"/>
    <w:multiLevelType w:val="hybridMultilevel"/>
    <w:tmpl w:val="08502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0F245F"/>
    <w:multiLevelType w:val="hybridMultilevel"/>
    <w:tmpl w:val="05B68B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0716C34"/>
    <w:multiLevelType w:val="multilevel"/>
    <w:tmpl w:val="9C921D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A92BCA"/>
    <w:multiLevelType w:val="multilevel"/>
    <w:tmpl w:val="476EC8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E965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BE94163"/>
    <w:multiLevelType w:val="hybridMultilevel"/>
    <w:tmpl w:val="834ECE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1926715"/>
    <w:multiLevelType w:val="multilevel"/>
    <w:tmpl w:val="9A74F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E9039D"/>
    <w:multiLevelType w:val="hybridMultilevel"/>
    <w:tmpl w:val="4580BD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0474DC"/>
    <w:multiLevelType w:val="hybridMultilevel"/>
    <w:tmpl w:val="E3666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9C668C"/>
    <w:multiLevelType w:val="hybridMultilevel"/>
    <w:tmpl w:val="DBD88D60"/>
    <w:lvl w:ilvl="0" w:tplc="5BCCF8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9"/>
  </w:num>
  <w:num w:numId="4">
    <w:abstractNumId w:val="7"/>
    <w:lvlOverride w:ilvl="0">
      <w:startOverride w:val="1"/>
    </w:lvlOverride>
  </w:num>
  <w:num w:numId="5">
    <w:abstractNumId w:val="7"/>
    <w:lvlOverride w:ilvl="0"/>
    <w:lvlOverride w:ilvl="1">
      <w:startOverride w:val="1"/>
    </w:lvlOverride>
  </w:num>
  <w:num w:numId="6">
    <w:abstractNumId w:val="7"/>
    <w:lvlOverride w:ilvl="0"/>
    <w:lvlOverride w:ilvl="1">
      <w:startOverride w:val="1"/>
    </w:lvlOverride>
  </w:num>
  <w:num w:numId="7">
    <w:abstractNumId w:val="11"/>
    <w:lvlOverride w:ilvl="0">
      <w:startOverride w:val="1"/>
    </w:lvlOverride>
  </w:num>
  <w:num w:numId="8">
    <w:abstractNumId w:val="4"/>
    <w:lvlOverride w:ilvl="0">
      <w:startOverride w:val="1"/>
    </w:lvlOverride>
  </w:num>
  <w:num w:numId="9">
    <w:abstractNumId w:val="14"/>
  </w:num>
  <w:num w:numId="10">
    <w:abstractNumId w:val="12"/>
  </w:num>
  <w:num w:numId="11">
    <w:abstractNumId w:val="13"/>
  </w:num>
  <w:num w:numId="12">
    <w:abstractNumId w:val="10"/>
  </w:num>
  <w:num w:numId="13">
    <w:abstractNumId w:val="6"/>
  </w:num>
  <w:num w:numId="14">
    <w:abstractNumId w:val="2"/>
  </w:num>
  <w:num w:numId="15">
    <w:abstractNumId w:val="8"/>
  </w:num>
  <w:num w:numId="16">
    <w:abstractNumId w:val="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82F"/>
    <w:rsid w:val="00007B9B"/>
    <w:rsid w:val="000B65F6"/>
    <w:rsid w:val="000F579E"/>
    <w:rsid w:val="00134EB2"/>
    <w:rsid w:val="001D12C1"/>
    <w:rsid w:val="00211C5C"/>
    <w:rsid w:val="002C62AD"/>
    <w:rsid w:val="0032200A"/>
    <w:rsid w:val="00332B28"/>
    <w:rsid w:val="003607BA"/>
    <w:rsid w:val="003B1309"/>
    <w:rsid w:val="003C761D"/>
    <w:rsid w:val="00426035"/>
    <w:rsid w:val="0044455C"/>
    <w:rsid w:val="004533EE"/>
    <w:rsid w:val="004736A0"/>
    <w:rsid w:val="004A5967"/>
    <w:rsid w:val="00574B8D"/>
    <w:rsid w:val="00585167"/>
    <w:rsid w:val="006551DF"/>
    <w:rsid w:val="0067082F"/>
    <w:rsid w:val="006E4577"/>
    <w:rsid w:val="00711113"/>
    <w:rsid w:val="00717DCE"/>
    <w:rsid w:val="00726548"/>
    <w:rsid w:val="00763534"/>
    <w:rsid w:val="007B3F1C"/>
    <w:rsid w:val="007C7ABA"/>
    <w:rsid w:val="007F1E76"/>
    <w:rsid w:val="0083765F"/>
    <w:rsid w:val="00840AD4"/>
    <w:rsid w:val="00856776"/>
    <w:rsid w:val="00865AE8"/>
    <w:rsid w:val="00880F45"/>
    <w:rsid w:val="00895ECF"/>
    <w:rsid w:val="008B724A"/>
    <w:rsid w:val="008C6645"/>
    <w:rsid w:val="009018DE"/>
    <w:rsid w:val="00984403"/>
    <w:rsid w:val="00B2058A"/>
    <w:rsid w:val="00B33DC7"/>
    <w:rsid w:val="00B427C7"/>
    <w:rsid w:val="00B77F99"/>
    <w:rsid w:val="00BE19A8"/>
    <w:rsid w:val="00D042EB"/>
    <w:rsid w:val="00D20B22"/>
    <w:rsid w:val="00D6794B"/>
    <w:rsid w:val="00D840EC"/>
    <w:rsid w:val="00E3486D"/>
    <w:rsid w:val="00E904FC"/>
    <w:rsid w:val="00EA50C5"/>
    <w:rsid w:val="00F10646"/>
    <w:rsid w:val="00F4230D"/>
    <w:rsid w:val="00F56DB8"/>
    <w:rsid w:val="00F63658"/>
    <w:rsid w:val="00F80693"/>
    <w:rsid w:val="00FB12E6"/>
    <w:rsid w:val="00FB435D"/>
    <w:rsid w:val="00FE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14B84"/>
  <w15:chartTrackingRefBased/>
  <w15:docId w15:val="{8AF07D4A-FD20-4B12-B9FF-2EF506CD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1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76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51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85167"/>
    <w:pPr>
      <w:ind w:left="720"/>
      <w:contextualSpacing/>
    </w:pPr>
  </w:style>
  <w:style w:type="character" w:customStyle="1" w:styleId="Heading1Char">
    <w:name w:val="Heading 1 Char"/>
    <w:basedOn w:val="DefaultParagraphFont"/>
    <w:link w:val="Heading1"/>
    <w:uiPriority w:val="9"/>
    <w:rsid w:val="0058516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851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167"/>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44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455C"/>
    <w:rPr>
      <w:rFonts w:ascii="Courier New" w:eastAsia="Times New Roman" w:hAnsi="Courier New" w:cs="Courier New"/>
      <w:sz w:val="20"/>
      <w:szCs w:val="20"/>
    </w:rPr>
  </w:style>
  <w:style w:type="character" w:customStyle="1" w:styleId="gd15mcfceub">
    <w:name w:val="gd15mcfceub"/>
    <w:basedOn w:val="DefaultParagraphFont"/>
    <w:rsid w:val="0044455C"/>
  </w:style>
  <w:style w:type="paragraph" w:styleId="BalloonText">
    <w:name w:val="Balloon Text"/>
    <w:basedOn w:val="Normal"/>
    <w:link w:val="BalloonTextChar"/>
    <w:uiPriority w:val="99"/>
    <w:semiHidden/>
    <w:unhideWhenUsed/>
    <w:rsid w:val="00EA50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0C5"/>
    <w:rPr>
      <w:rFonts w:ascii="Segoe UI" w:hAnsi="Segoe UI" w:cs="Segoe UI"/>
      <w:sz w:val="18"/>
      <w:szCs w:val="18"/>
    </w:rPr>
  </w:style>
  <w:style w:type="paragraph" w:styleId="NoSpacing">
    <w:name w:val="No Spacing"/>
    <w:uiPriority w:val="1"/>
    <w:qFormat/>
    <w:rsid w:val="003B1309"/>
    <w:pPr>
      <w:spacing w:after="0" w:line="240" w:lineRule="auto"/>
    </w:pPr>
  </w:style>
  <w:style w:type="character" w:customStyle="1" w:styleId="Heading2Char">
    <w:name w:val="Heading 2 Char"/>
    <w:basedOn w:val="DefaultParagraphFont"/>
    <w:link w:val="Heading2"/>
    <w:uiPriority w:val="9"/>
    <w:rsid w:val="003C761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82754">
      <w:bodyDiv w:val="1"/>
      <w:marLeft w:val="0"/>
      <w:marRight w:val="0"/>
      <w:marTop w:val="0"/>
      <w:marBottom w:val="0"/>
      <w:divBdr>
        <w:top w:val="none" w:sz="0" w:space="0" w:color="auto"/>
        <w:left w:val="none" w:sz="0" w:space="0" w:color="auto"/>
        <w:bottom w:val="none" w:sz="0" w:space="0" w:color="auto"/>
        <w:right w:val="none" w:sz="0" w:space="0" w:color="auto"/>
      </w:divBdr>
    </w:div>
    <w:div w:id="279605552">
      <w:bodyDiv w:val="1"/>
      <w:marLeft w:val="0"/>
      <w:marRight w:val="0"/>
      <w:marTop w:val="0"/>
      <w:marBottom w:val="0"/>
      <w:divBdr>
        <w:top w:val="none" w:sz="0" w:space="0" w:color="auto"/>
        <w:left w:val="none" w:sz="0" w:space="0" w:color="auto"/>
        <w:bottom w:val="none" w:sz="0" w:space="0" w:color="auto"/>
        <w:right w:val="none" w:sz="0" w:space="0" w:color="auto"/>
      </w:divBdr>
    </w:div>
    <w:div w:id="296760753">
      <w:bodyDiv w:val="1"/>
      <w:marLeft w:val="0"/>
      <w:marRight w:val="0"/>
      <w:marTop w:val="0"/>
      <w:marBottom w:val="0"/>
      <w:divBdr>
        <w:top w:val="none" w:sz="0" w:space="0" w:color="auto"/>
        <w:left w:val="none" w:sz="0" w:space="0" w:color="auto"/>
        <w:bottom w:val="none" w:sz="0" w:space="0" w:color="auto"/>
        <w:right w:val="none" w:sz="0" w:space="0" w:color="auto"/>
      </w:divBdr>
    </w:div>
    <w:div w:id="378818101">
      <w:bodyDiv w:val="1"/>
      <w:marLeft w:val="0"/>
      <w:marRight w:val="0"/>
      <w:marTop w:val="0"/>
      <w:marBottom w:val="0"/>
      <w:divBdr>
        <w:top w:val="none" w:sz="0" w:space="0" w:color="auto"/>
        <w:left w:val="none" w:sz="0" w:space="0" w:color="auto"/>
        <w:bottom w:val="none" w:sz="0" w:space="0" w:color="auto"/>
        <w:right w:val="none" w:sz="0" w:space="0" w:color="auto"/>
      </w:divBdr>
    </w:div>
    <w:div w:id="745302682">
      <w:bodyDiv w:val="1"/>
      <w:marLeft w:val="0"/>
      <w:marRight w:val="0"/>
      <w:marTop w:val="0"/>
      <w:marBottom w:val="0"/>
      <w:divBdr>
        <w:top w:val="none" w:sz="0" w:space="0" w:color="auto"/>
        <w:left w:val="none" w:sz="0" w:space="0" w:color="auto"/>
        <w:bottom w:val="none" w:sz="0" w:space="0" w:color="auto"/>
        <w:right w:val="none" w:sz="0" w:space="0" w:color="auto"/>
      </w:divBdr>
    </w:div>
    <w:div w:id="831987578">
      <w:bodyDiv w:val="1"/>
      <w:marLeft w:val="0"/>
      <w:marRight w:val="0"/>
      <w:marTop w:val="0"/>
      <w:marBottom w:val="0"/>
      <w:divBdr>
        <w:top w:val="none" w:sz="0" w:space="0" w:color="auto"/>
        <w:left w:val="none" w:sz="0" w:space="0" w:color="auto"/>
        <w:bottom w:val="none" w:sz="0" w:space="0" w:color="auto"/>
        <w:right w:val="none" w:sz="0" w:space="0" w:color="auto"/>
      </w:divBdr>
    </w:div>
    <w:div w:id="853298388">
      <w:bodyDiv w:val="1"/>
      <w:marLeft w:val="0"/>
      <w:marRight w:val="0"/>
      <w:marTop w:val="0"/>
      <w:marBottom w:val="0"/>
      <w:divBdr>
        <w:top w:val="none" w:sz="0" w:space="0" w:color="auto"/>
        <w:left w:val="none" w:sz="0" w:space="0" w:color="auto"/>
        <w:bottom w:val="none" w:sz="0" w:space="0" w:color="auto"/>
        <w:right w:val="none" w:sz="0" w:space="0" w:color="auto"/>
      </w:divBdr>
    </w:div>
    <w:div w:id="1044059708">
      <w:bodyDiv w:val="1"/>
      <w:marLeft w:val="0"/>
      <w:marRight w:val="0"/>
      <w:marTop w:val="0"/>
      <w:marBottom w:val="0"/>
      <w:divBdr>
        <w:top w:val="none" w:sz="0" w:space="0" w:color="auto"/>
        <w:left w:val="none" w:sz="0" w:space="0" w:color="auto"/>
        <w:bottom w:val="none" w:sz="0" w:space="0" w:color="auto"/>
        <w:right w:val="none" w:sz="0" w:space="0" w:color="auto"/>
      </w:divBdr>
    </w:div>
    <w:div w:id="1044912903">
      <w:bodyDiv w:val="1"/>
      <w:marLeft w:val="0"/>
      <w:marRight w:val="0"/>
      <w:marTop w:val="0"/>
      <w:marBottom w:val="0"/>
      <w:divBdr>
        <w:top w:val="none" w:sz="0" w:space="0" w:color="auto"/>
        <w:left w:val="none" w:sz="0" w:space="0" w:color="auto"/>
        <w:bottom w:val="none" w:sz="0" w:space="0" w:color="auto"/>
        <w:right w:val="none" w:sz="0" w:space="0" w:color="auto"/>
      </w:divBdr>
    </w:div>
    <w:div w:id="1660232258">
      <w:bodyDiv w:val="1"/>
      <w:marLeft w:val="0"/>
      <w:marRight w:val="0"/>
      <w:marTop w:val="0"/>
      <w:marBottom w:val="0"/>
      <w:divBdr>
        <w:top w:val="none" w:sz="0" w:space="0" w:color="auto"/>
        <w:left w:val="none" w:sz="0" w:space="0" w:color="auto"/>
        <w:bottom w:val="none" w:sz="0" w:space="0" w:color="auto"/>
        <w:right w:val="none" w:sz="0" w:space="0" w:color="auto"/>
      </w:divBdr>
    </w:div>
    <w:div w:id="171091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7</Pages>
  <Words>1750</Words>
  <Characters>9977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Nelson</dc:creator>
  <cp:keywords/>
  <dc:description/>
  <cp:lastModifiedBy>Ray Nelson</cp:lastModifiedBy>
  <cp:revision>10</cp:revision>
  <cp:lastPrinted>2019-12-11T20:47:00Z</cp:lastPrinted>
  <dcterms:created xsi:type="dcterms:W3CDTF">2020-04-14T17:24:00Z</dcterms:created>
  <dcterms:modified xsi:type="dcterms:W3CDTF">2021-04-21T23:18:00Z</dcterms:modified>
</cp:coreProperties>
</file>