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6C19E3AD" w:rsidR="00585167" w:rsidRPr="00BB682C" w:rsidRDefault="00585167" w:rsidP="00BB682C">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44455C" w:rsidRPr="0044455C">
        <w:rPr>
          <w:sz w:val="32"/>
          <w:szCs w:val="32"/>
        </w:rPr>
        <w:t xml:space="preserve">Midterm I: </w:t>
      </w:r>
      <w:r w:rsidR="005B65DF">
        <w:rPr>
          <w:sz w:val="32"/>
          <w:szCs w:val="32"/>
        </w:rPr>
        <w:t>Fall</w:t>
      </w:r>
      <w:r w:rsidR="0044455C">
        <w:rPr>
          <w:sz w:val="32"/>
          <w:szCs w:val="32"/>
        </w:rPr>
        <w:t xml:space="preserve"> 2019</w:t>
      </w:r>
    </w:p>
    <w:p w14:paraId="108C485E" w14:textId="6EEF443E" w:rsidR="00585167" w:rsidRPr="00BB682C" w:rsidRDefault="00134EB2" w:rsidP="00BB682C">
      <w:pPr>
        <w:pStyle w:val="Heading1"/>
      </w:pPr>
      <w:r>
        <w:t>I.</w:t>
      </w:r>
      <w:r>
        <w:tab/>
      </w:r>
      <w:r w:rsidR="00585167">
        <w:t>Definitions and Concepts</w:t>
      </w:r>
    </w:p>
    <w:p w14:paraId="3E14E67A" w14:textId="68332A44" w:rsidR="005B65DF" w:rsidRDefault="005B65DF" w:rsidP="005B65DF">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t>Compare and contrast hypothesis generation and hypothesis confirmation.</w:t>
      </w:r>
    </w:p>
    <w:p w14:paraId="0DE96D70" w14:textId="77777777" w:rsidR="000E529C" w:rsidRDefault="000E529C" w:rsidP="000E529C">
      <w:pPr>
        <w:pStyle w:val="ListParagraph"/>
        <w:spacing w:after="0" w:line="240" w:lineRule="auto"/>
        <w:rPr>
          <w:rFonts w:ascii="Calibri" w:eastAsia="Times New Roman" w:hAnsi="Calibri" w:cs="Calibri"/>
        </w:rPr>
      </w:pPr>
    </w:p>
    <w:p w14:paraId="42DAA931" w14:textId="3651921C" w:rsidR="005B65DF" w:rsidRDefault="000E529C" w:rsidP="006E52F8">
      <w:pPr>
        <w:spacing w:after="0" w:line="240" w:lineRule="auto"/>
        <w:ind w:left="360"/>
        <w:rPr>
          <w:rFonts w:ascii="Calibri" w:eastAsia="Times New Roman" w:hAnsi="Calibri" w:cs="Calibri"/>
        </w:rPr>
      </w:pPr>
      <w:r w:rsidRPr="000E529C">
        <w:rPr>
          <w:rFonts w:ascii="Calibri" w:eastAsia="Times New Roman" w:hAnsi="Calibri" w:cs="Calibri"/>
          <w:b/>
          <w:bCs/>
        </w:rPr>
        <w:t>Hypothesis generation</w:t>
      </w:r>
      <w:r>
        <w:rPr>
          <w:rFonts w:ascii="Calibri" w:eastAsia="Times New Roman" w:hAnsi="Calibri" w:cs="Calibri"/>
        </w:rPr>
        <w:t xml:space="preserve"> is part of the data exploration process whereby we use transformations, visualization, and modeling to generate questions. We then look for answers to these questions using our data. This investigation in turn spawns more questions and subsequent investigations</w:t>
      </w:r>
      <w:r w:rsidR="006E52F8">
        <w:rPr>
          <w:rFonts w:ascii="Calibri" w:eastAsia="Times New Roman" w:hAnsi="Calibri" w:cs="Calibri"/>
        </w:rPr>
        <w:t xml:space="preserve"> and models</w:t>
      </w:r>
      <w:r>
        <w:rPr>
          <w:rFonts w:ascii="Calibri" w:eastAsia="Times New Roman" w:hAnsi="Calibri" w:cs="Calibri"/>
        </w:rPr>
        <w:t>. With hypothesis generation, our data gets recycled and used repeatedly.</w:t>
      </w:r>
    </w:p>
    <w:p w14:paraId="54D75760" w14:textId="643FD072" w:rsidR="000E529C" w:rsidRDefault="000E529C" w:rsidP="006E52F8">
      <w:pPr>
        <w:spacing w:after="0" w:line="240" w:lineRule="auto"/>
        <w:ind w:left="360"/>
        <w:rPr>
          <w:rFonts w:ascii="Calibri" w:eastAsia="Times New Roman" w:hAnsi="Calibri" w:cs="Calibri"/>
        </w:rPr>
      </w:pPr>
    </w:p>
    <w:p w14:paraId="7F2C85B2" w14:textId="29D962CB" w:rsidR="000E529C" w:rsidRDefault="000E529C" w:rsidP="006E52F8">
      <w:pPr>
        <w:spacing w:after="0" w:line="240" w:lineRule="auto"/>
        <w:ind w:left="360"/>
        <w:rPr>
          <w:rFonts w:ascii="Calibri" w:eastAsia="Times New Roman" w:hAnsi="Calibri" w:cs="Calibri"/>
        </w:rPr>
      </w:pPr>
      <w:r w:rsidRPr="000E529C">
        <w:rPr>
          <w:rFonts w:ascii="Calibri" w:eastAsia="Times New Roman" w:hAnsi="Calibri" w:cs="Calibri"/>
          <w:b/>
          <w:bCs/>
        </w:rPr>
        <w:t>Hypothesis confirmation</w:t>
      </w:r>
      <w:r>
        <w:rPr>
          <w:rFonts w:ascii="Calibri" w:eastAsia="Times New Roman" w:hAnsi="Calibri" w:cs="Calibri"/>
        </w:rPr>
        <w:t xml:space="preserve"> is the process whereby we collect a data set with the express purpose of testing an assertion or precise mathematical model. The data can only be used in one analysis.</w:t>
      </w:r>
    </w:p>
    <w:p w14:paraId="13AFBCF9" w14:textId="57F14AE9" w:rsidR="006E52F8" w:rsidRDefault="006E52F8" w:rsidP="006E52F8">
      <w:pPr>
        <w:spacing w:after="0" w:line="240" w:lineRule="auto"/>
        <w:ind w:left="360"/>
        <w:rPr>
          <w:rFonts w:ascii="Calibri" w:eastAsia="Times New Roman" w:hAnsi="Calibri" w:cs="Calibri"/>
        </w:rPr>
      </w:pPr>
    </w:p>
    <w:p w14:paraId="5ED3BE29" w14:textId="0A24FAA0" w:rsidR="006E52F8" w:rsidRDefault="006E52F8" w:rsidP="006E52F8">
      <w:pPr>
        <w:spacing w:after="0" w:line="240" w:lineRule="auto"/>
        <w:ind w:left="360"/>
        <w:rPr>
          <w:rFonts w:ascii="Calibri" w:eastAsia="Times New Roman" w:hAnsi="Calibri" w:cs="Calibri"/>
        </w:rPr>
      </w:pPr>
      <w:r>
        <w:rPr>
          <w:rFonts w:ascii="Calibri" w:eastAsia="Times New Roman" w:hAnsi="Calibri" w:cs="Calibri"/>
        </w:rPr>
        <w:t xml:space="preserve">The </w:t>
      </w:r>
      <w:r w:rsidRPr="006E52F8">
        <w:rPr>
          <w:rFonts w:ascii="Calibri" w:eastAsia="Times New Roman" w:hAnsi="Calibri" w:cs="Calibri"/>
          <w:b/>
          <w:bCs/>
        </w:rPr>
        <w:t>key difference</w:t>
      </w:r>
      <w:r>
        <w:rPr>
          <w:rFonts w:ascii="Calibri" w:eastAsia="Times New Roman" w:hAnsi="Calibri" w:cs="Calibri"/>
        </w:rPr>
        <w:t xml:space="preserve"> is how many times you use your data. As soon as you use your data more than once, you are a data explorer.</w:t>
      </w:r>
    </w:p>
    <w:p w14:paraId="18DED0A4" w14:textId="77777777" w:rsidR="000E529C" w:rsidRPr="005B65DF" w:rsidRDefault="000E529C" w:rsidP="005B65DF">
      <w:pPr>
        <w:spacing w:after="0" w:line="240" w:lineRule="auto"/>
        <w:rPr>
          <w:rFonts w:ascii="Calibri" w:eastAsia="Times New Roman" w:hAnsi="Calibri" w:cs="Calibri"/>
        </w:rPr>
      </w:pPr>
    </w:p>
    <w:p w14:paraId="7399AA3B" w14:textId="725F194E" w:rsidR="005B65DF" w:rsidRDefault="005B65DF" w:rsidP="005B65DF">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t xml:space="preserve">Define and illustrate all seven parts of the grammar of graphics by </w:t>
      </w:r>
      <w:r w:rsidR="0078318C">
        <w:rPr>
          <w:rFonts w:ascii="Calibri" w:eastAsia="Times New Roman" w:hAnsi="Calibri" w:cs="Calibri"/>
        </w:rPr>
        <w:t>outlining</w:t>
      </w:r>
      <w:r w:rsidRPr="005B65DF">
        <w:rPr>
          <w:rFonts w:ascii="Calibri" w:eastAsia="Times New Roman" w:hAnsi="Calibri" w:cs="Calibri"/>
        </w:rPr>
        <w:t xml:space="preserve"> a script that creates bar graphs from the diamonds data frame. Remember that possible variables in the diamonds data frame are price, carat, cut, color, and clarity.</w:t>
      </w:r>
    </w:p>
    <w:p w14:paraId="7C365F2B" w14:textId="77777777" w:rsidR="006E52F8" w:rsidRDefault="006E52F8" w:rsidP="00BB682C">
      <w:pPr>
        <w:rPr>
          <w:rFonts w:ascii="Calibri" w:eastAsia="Times New Roman" w:hAnsi="Calibri" w:cs="Calibri"/>
        </w:rPr>
      </w:pPr>
    </w:p>
    <w:tbl>
      <w:tblPr>
        <w:tblStyle w:val="TableGrid"/>
        <w:tblW w:w="0" w:type="auto"/>
        <w:tblLook w:val="04A0" w:firstRow="1" w:lastRow="0" w:firstColumn="1" w:lastColumn="0" w:noHBand="0" w:noVBand="1"/>
      </w:tblPr>
      <w:tblGrid>
        <w:gridCol w:w="4675"/>
        <w:gridCol w:w="4675"/>
      </w:tblGrid>
      <w:tr w:rsidR="006E52F8" w14:paraId="0EB7AA24" w14:textId="77777777" w:rsidTr="006E52F8">
        <w:tc>
          <w:tcPr>
            <w:tcW w:w="4675" w:type="dxa"/>
          </w:tcPr>
          <w:p w14:paraId="5C924772" w14:textId="585ADB4E" w:rsidR="006E52F8" w:rsidRDefault="006E52F8" w:rsidP="00BB682C">
            <w:pPr>
              <w:rPr>
                <w:rFonts w:ascii="Calibri" w:eastAsia="Times New Roman" w:hAnsi="Calibri" w:cs="Calibri"/>
              </w:rPr>
            </w:pPr>
            <w:r w:rsidRPr="0034349B">
              <w:rPr>
                <w:rFonts w:ascii="Calibri" w:eastAsia="Times New Roman" w:hAnsi="Calibri" w:cs="Calibri"/>
                <w:b/>
                <w:bCs/>
              </w:rPr>
              <w:t>Data</w:t>
            </w:r>
            <w:r>
              <w:rPr>
                <w:rFonts w:ascii="Calibri" w:eastAsia="Times New Roman" w:hAnsi="Calibri" w:cs="Calibri"/>
              </w:rPr>
              <w:t>: Identify the data frame used in the graphic</w:t>
            </w:r>
          </w:p>
        </w:tc>
        <w:tc>
          <w:tcPr>
            <w:tcW w:w="4675" w:type="dxa"/>
          </w:tcPr>
          <w:p w14:paraId="72CBC7AA" w14:textId="28BB12DA" w:rsidR="006E52F8" w:rsidRDefault="0034349B" w:rsidP="00BB682C">
            <w:pPr>
              <w:rPr>
                <w:rFonts w:ascii="Calibri" w:eastAsia="Times New Roman" w:hAnsi="Calibri" w:cs="Calibri"/>
              </w:rPr>
            </w:pPr>
            <w:r>
              <w:rPr>
                <w:rFonts w:ascii="Calibri" w:eastAsia="Times New Roman" w:hAnsi="Calibri" w:cs="Calibri"/>
              </w:rPr>
              <w:t>diamonds %&gt;%</w:t>
            </w:r>
          </w:p>
        </w:tc>
      </w:tr>
      <w:tr w:rsidR="006E52F8" w14:paraId="61F485B4" w14:textId="77777777" w:rsidTr="006E52F8">
        <w:tc>
          <w:tcPr>
            <w:tcW w:w="4675" w:type="dxa"/>
          </w:tcPr>
          <w:p w14:paraId="3706D16A" w14:textId="266D1A64" w:rsidR="006E52F8" w:rsidRDefault="006E52F8" w:rsidP="00BB682C">
            <w:pPr>
              <w:rPr>
                <w:rFonts w:ascii="Calibri" w:eastAsia="Times New Roman" w:hAnsi="Calibri" w:cs="Calibri"/>
              </w:rPr>
            </w:pPr>
            <w:r w:rsidRPr="0034349B">
              <w:rPr>
                <w:rFonts w:ascii="Calibri" w:eastAsia="Times New Roman" w:hAnsi="Calibri" w:cs="Calibri"/>
                <w:b/>
                <w:bCs/>
              </w:rPr>
              <w:t>Aesthetics</w:t>
            </w:r>
            <w:r>
              <w:rPr>
                <w:rFonts w:ascii="Calibri" w:eastAsia="Times New Roman" w:hAnsi="Calibri" w:cs="Calibri"/>
              </w:rPr>
              <w:t xml:space="preserve">: Assignment of values to the elements that comprise a graph. This includes assigning variables to  the x-axis, y-axis, color, fill, shape, linetype, and transparency. The assignment can occur </w:t>
            </w:r>
            <w:r w:rsidR="0034349B">
              <w:rPr>
                <w:rFonts w:ascii="Calibri" w:eastAsia="Times New Roman" w:hAnsi="Calibri" w:cs="Calibri"/>
              </w:rPr>
              <w:t>using values of a variable within and aes or can be assigned arbitrary values</w:t>
            </w:r>
          </w:p>
        </w:tc>
        <w:tc>
          <w:tcPr>
            <w:tcW w:w="4675" w:type="dxa"/>
          </w:tcPr>
          <w:p w14:paraId="1B9C9B0A" w14:textId="5466DC55" w:rsidR="006E52F8" w:rsidRDefault="0034349B" w:rsidP="00BB682C">
            <w:pPr>
              <w:rPr>
                <w:rFonts w:ascii="Calibri" w:eastAsia="Times New Roman" w:hAnsi="Calibri" w:cs="Calibri"/>
              </w:rPr>
            </w:pPr>
            <w:r>
              <w:rPr>
                <w:rFonts w:ascii="Calibri" w:eastAsia="Times New Roman" w:hAnsi="Calibri" w:cs="Calibri"/>
              </w:rPr>
              <w:t>ggplot(aes(x = cut, fill = clarity) %&gt;%</w:t>
            </w:r>
          </w:p>
        </w:tc>
      </w:tr>
      <w:tr w:rsidR="006E52F8" w14:paraId="70FCAFF4" w14:textId="77777777" w:rsidTr="006E52F8">
        <w:tc>
          <w:tcPr>
            <w:tcW w:w="4675" w:type="dxa"/>
          </w:tcPr>
          <w:p w14:paraId="7CBA37A2" w14:textId="71019AB2" w:rsidR="006E52F8" w:rsidRDefault="006E52F8" w:rsidP="00BB682C">
            <w:pPr>
              <w:rPr>
                <w:rFonts w:ascii="Calibri" w:eastAsia="Times New Roman" w:hAnsi="Calibri" w:cs="Calibri"/>
              </w:rPr>
            </w:pPr>
            <w:r w:rsidRPr="0034349B">
              <w:rPr>
                <w:rFonts w:ascii="Calibri" w:eastAsia="Times New Roman" w:hAnsi="Calibri" w:cs="Calibri"/>
                <w:b/>
                <w:bCs/>
              </w:rPr>
              <w:t>Geometric Objects</w:t>
            </w:r>
            <w:r>
              <w:rPr>
                <w:rFonts w:ascii="Calibri" w:eastAsia="Times New Roman" w:hAnsi="Calibri" w:cs="Calibri"/>
              </w:rPr>
              <w:t>: Creation of layers in graph</w:t>
            </w:r>
          </w:p>
        </w:tc>
        <w:tc>
          <w:tcPr>
            <w:tcW w:w="4675" w:type="dxa"/>
          </w:tcPr>
          <w:p w14:paraId="0EF53B9D" w14:textId="6FCFCCE6" w:rsidR="006E52F8" w:rsidRDefault="0034349B" w:rsidP="00BB682C">
            <w:pPr>
              <w:rPr>
                <w:rFonts w:ascii="Calibri" w:eastAsia="Times New Roman" w:hAnsi="Calibri" w:cs="Calibri"/>
              </w:rPr>
            </w:pPr>
            <w:r>
              <w:rPr>
                <w:rFonts w:ascii="Calibri" w:eastAsia="Times New Roman" w:hAnsi="Calibri" w:cs="Calibri"/>
              </w:rPr>
              <w:t>geom_bar(position = “dodge”)</w:t>
            </w:r>
          </w:p>
        </w:tc>
      </w:tr>
      <w:tr w:rsidR="006E52F8" w14:paraId="6626D498" w14:textId="77777777" w:rsidTr="006E52F8">
        <w:tc>
          <w:tcPr>
            <w:tcW w:w="4675" w:type="dxa"/>
          </w:tcPr>
          <w:p w14:paraId="28F70D24" w14:textId="153C3C0E" w:rsidR="006E52F8" w:rsidRDefault="006E52F8" w:rsidP="00BB682C">
            <w:pPr>
              <w:rPr>
                <w:rFonts w:ascii="Calibri" w:eastAsia="Times New Roman" w:hAnsi="Calibri" w:cs="Calibri"/>
              </w:rPr>
            </w:pPr>
            <w:r w:rsidRPr="0034349B">
              <w:rPr>
                <w:rFonts w:ascii="Calibri" w:eastAsia="Times New Roman" w:hAnsi="Calibri" w:cs="Calibri"/>
                <w:b/>
                <w:bCs/>
              </w:rPr>
              <w:t>Stats</w:t>
            </w:r>
            <w:r>
              <w:rPr>
                <w:rFonts w:ascii="Calibri" w:eastAsia="Times New Roman" w:hAnsi="Calibri" w:cs="Calibri"/>
              </w:rPr>
              <w:t>: calculations needed to create graphs from the data</w:t>
            </w:r>
          </w:p>
        </w:tc>
        <w:tc>
          <w:tcPr>
            <w:tcW w:w="4675" w:type="dxa"/>
          </w:tcPr>
          <w:p w14:paraId="28BFEE54" w14:textId="51984421" w:rsidR="006E52F8" w:rsidRDefault="0034349B" w:rsidP="00BB682C">
            <w:pPr>
              <w:rPr>
                <w:rFonts w:ascii="Calibri" w:eastAsia="Times New Roman" w:hAnsi="Calibri" w:cs="Calibri"/>
              </w:rPr>
            </w:pPr>
            <w:r>
              <w:rPr>
                <w:rFonts w:ascii="Calibri" w:eastAsia="Times New Roman" w:hAnsi="Calibri" w:cs="Calibri"/>
              </w:rPr>
              <w:t>In order to draw the graph, the we must first count how many diamonds are in each cut\clarity combination.</w:t>
            </w:r>
          </w:p>
        </w:tc>
      </w:tr>
      <w:tr w:rsidR="006E52F8" w14:paraId="4C419352" w14:textId="77777777" w:rsidTr="006E52F8">
        <w:tc>
          <w:tcPr>
            <w:tcW w:w="4675" w:type="dxa"/>
          </w:tcPr>
          <w:p w14:paraId="7AB6C161" w14:textId="5714FF5B" w:rsidR="006E52F8" w:rsidRDefault="006E52F8" w:rsidP="00BB682C">
            <w:pPr>
              <w:rPr>
                <w:rFonts w:ascii="Calibri" w:eastAsia="Times New Roman" w:hAnsi="Calibri" w:cs="Calibri"/>
              </w:rPr>
            </w:pPr>
            <w:r w:rsidRPr="0034349B">
              <w:rPr>
                <w:rFonts w:ascii="Calibri" w:eastAsia="Times New Roman" w:hAnsi="Calibri" w:cs="Calibri"/>
                <w:b/>
                <w:bCs/>
              </w:rPr>
              <w:t>Position</w:t>
            </w:r>
            <w:r>
              <w:rPr>
                <w:rFonts w:ascii="Calibri" w:eastAsia="Times New Roman" w:hAnsi="Calibri" w:cs="Calibri"/>
              </w:rPr>
              <w:t>: jitter in geom_point and identity, fill, and dodge with geom_bar and geom_col</w:t>
            </w:r>
          </w:p>
        </w:tc>
        <w:tc>
          <w:tcPr>
            <w:tcW w:w="4675" w:type="dxa"/>
          </w:tcPr>
          <w:p w14:paraId="5025913C" w14:textId="5B43B333" w:rsidR="006E52F8" w:rsidRDefault="00093E9F" w:rsidP="00BB682C">
            <w:pPr>
              <w:rPr>
                <w:rFonts w:ascii="Calibri" w:eastAsia="Times New Roman" w:hAnsi="Calibri" w:cs="Calibri"/>
              </w:rPr>
            </w:pPr>
            <w:r>
              <w:rPr>
                <w:rFonts w:ascii="Calibri" w:eastAsia="Times New Roman" w:hAnsi="Calibri" w:cs="Calibri"/>
              </w:rPr>
              <w:t>p</w:t>
            </w:r>
            <w:r w:rsidR="0034349B">
              <w:rPr>
                <w:rFonts w:ascii="Calibri" w:eastAsia="Times New Roman" w:hAnsi="Calibri" w:cs="Calibri"/>
              </w:rPr>
              <w:t>osition = “dodge” creates a side by side bar chart</w:t>
            </w:r>
          </w:p>
        </w:tc>
      </w:tr>
      <w:tr w:rsidR="006E52F8" w14:paraId="7FDA9286" w14:textId="77777777" w:rsidTr="006E52F8">
        <w:tc>
          <w:tcPr>
            <w:tcW w:w="4675" w:type="dxa"/>
          </w:tcPr>
          <w:p w14:paraId="0ABD998B" w14:textId="0FB331A6" w:rsidR="006E52F8" w:rsidRDefault="006E52F8" w:rsidP="00BB682C">
            <w:pPr>
              <w:rPr>
                <w:rFonts w:ascii="Calibri" w:eastAsia="Times New Roman" w:hAnsi="Calibri" w:cs="Calibri"/>
              </w:rPr>
            </w:pPr>
            <w:r w:rsidRPr="0034349B">
              <w:rPr>
                <w:rFonts w:ascii="Calibri" w:eastAsia="Times New Roman" w:hAnsi="Calibri" w:cs="Calibri"/>
                <w:b/>
                <w:bCs/>
              </w:rPr>
              <w:t>Coordinate System</w:t>
            </w:r>
            <w:r>
              <w:rPr>
                <w:rFonts w:ascii="Calibri" w:eastAsia="Times New Roman" w:hAnsi="Calibri" w:cs="Calibri"/>
              </w:rPr>
              <w:t>: switch axes or choose a different coordinate system</w:t>
            </w:r>
          </w:p>
        </w:tc>
        <w:tc>
          <w:tcPr>
            <w:tcW w:w="4675" w:type="dxa"/>
          </w:tcPr>
          <w:p w14:paraId="26B81A6D" w14:textId="6B7C4E1D" w:rsidR="006E52F8" w:rsidRDefault="0034349B" w:rsidP="00BB682C">
            <w:pPr>
              <w:rPr>
                <w:rFonts w:ascii="Calibri" w:eastAsia="Times New Roman" w:hAnsi="Calibri" w:cs="Calibri"/>
              </w:rPr>
            </w:pPr>
            <w:r>
              <w:rPr>
                <w:rFonts w:ascii="Calibri" w:eastAsia="Times New Roman" w:hAnsi="Calibri" w:cs="Calibri"/>
              </w:rPr>
              <w:t>coord_flip() creates a horizontal rather than vertical bar chart</w:t>
            </w:r>
          </w:p>
        </w:tc>
      </w:tr>
      <w:tr w:rsidR="006E52F8" w14:paraId="62926A62" w14:textId="77777777" w:rsidTr="006E52F8">
        <w:tc>
          <w:tcPr>
            <w:tcW w:w="4675" w:type="dxa"/>
          </w:tcPr>
          <w:p w14:paraId="7F341117" w14:textId="13B920F5" w:rsidR="006E52F8" w:rsidRDefault="006E52F8" w:rsidP="00BB682C">
            <w:pPr>
              <w:rPr>
                <w:rFonts w:ascii="Calibri" w:eastAsia="Times New Roman" w:hAnsi="Calibri" w:cs="Calibri"/>
              </w:rPr>
            </w:pPr>
            <w:r w:rsidRPr="0034349B">
              <w:rPr>
                <w:rFonts w:ascii="Calibri" w:eastAsia="Times New Roman" w:hAnsi="Calibri" w:cs="Calibri"/>
                <w:b/>
                <w:bCs/>
              </w:rPr>
              <w:t>Facet</w:t>
            </w:r>
            <w:r>
              <w:rPr>
                <w:rFonts w:ascii="Calibri" w:eastAsia="Times New Roman" w:hAnsi="Calibri" w:cs="Calibri"/>
              </w:rPr>
              <w:t>: Create multiple graphs based on a categorical variable</w:t>
            </w:r>
          </w:p>
        </w:tc>
        <w:tc>
          <w:tcPr>
            <w:tcW w:w="4675" w:type="dxa"/>
          </w:tcPr>
          <w:p w14:paraId="0B80ADA6" w14:textId="4C3F8A0E" w:rsidR="006E52F8" w:rsidRDefault="0034349B" w:rsidP="00BB682C">
            <w:pPr>
              <w:rPr>
                <w:rFonts w:ascii="Calibri" w:eastAsia="Times New Roman" w:hAnsi="Calibri" w:cs="Calibri"/>
              </w:rPr>
            </w:pPr>
            <w:r>
              <w:rPr>
                <w:rFonts w:ascii="Calibri" w:eastAsia="Times New Roman" w:hAnsi="Calibri" w:cs="Calibri"/>
              </w:rPr>
              <w:t>Facet_grid(rows = vars(color)) which creates a separate bar chart for each diamond color</w:t>
            </w:r>
          </w:p>
        </w:tc>
      </w:tr>
    </w:tbl>
    <w:p w14:paraId="60C78989" w14:textId="77777777" w:rsidR="006E52F8" w:rsidRDefault="006E52F8" w:rsidP="00BB682C">
      <w:pPr>
        <w:rPr>
          <w:rFonts w:ascii="Calibri" w:eastAsia="Times New Roman" w:hAnsi="Calibri" w:cs="Calibri"/>
        </w:rPr>
      </w:pPr>
    </w:p>
    <w:p w14:paraId="3E8EAB64" w14:textId="4CEDFB1E" w:rsidR="005B65DF" w:rsidRPr="005B65DF" w:rsidRDefault="005B65DF" w:rsidP="00BB682C">
      <w:pPr>
        <w:rPr>
          <w:rFonts w:ascii="Calibri" w:eastAsia="Times New Roman" w:hAnsi="Calibri" w:cs="Calibri"/>
        </w:rPr>
      </w:pPr>
      <w:r>
        <w:rPr>
          <w:rFonts w:ascii="Calibri" w:eastAsia="Times New Roman" w:hAnsi="Calibri" w:cs="Calibri"/>
        </w:rPr>
        <w:br w:type="page"/>
      </w:r>
    </w:p>
    <w:p w14:paraId="153957F3" w14:textId="7D258651" w:rsidR="000A3BB8" w:rsidRPr="00CD70A9" w:rsidRDefault="005B65DF" w:rsidP="000A3BB8">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lastRenderedPageBreak/>
        <w:t>Use Venn diagrams to define and illustrate the meaning of "&amp;", "|", and "!".</w:t>
      </w:r>
      <w:r w:rsidR="000A3BB8">
        <w:rPr>
          <w:rFonts w:ascii="Calibri" w:eastAsia="Times New Roman" w:hAnsi="Calibri" w:cs="Calibri"/>
        </w:rPr>
        <w:br/>
      </w:r>
      <w:r w:rsidR="00CD70A9">
        <w:object w:dxaOrig="7785" w:dyaOrig="5626" w14:anchorId="4EF08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81.25pt" o:ole="">
            <v:imagedata r:id="rId6" o:title=""/>
          </v:shape>
          <o:OLEObject Type="Embed" ProgID="Visio.Drawing.15" ShapeID="_x0000_i1025" DrawAspect="Content" ObjectID="_1632736812" r:id="rId7"/>
        </w:object>
      </w:r>
    </w:p>
    <w:p w14:paraId="2228CF0D" w14:textId="77777777" w:rsidR="00CD70A9" w:rsidRPr="000A3BB8" w:rsidRDefault="00CD70A9" w:rsidP="00CD70A9">
      <w:pPr>
        <w:pStyle w:val="ListParagraph"/>
        <w:spacing w:after="0" w:line="240" w:lineRule="auto"/>
        <w:rPr>
          <w:rFonts w:ascii="Calibri" w:eastAsia="Times New Roman" w:hAnsi="Calibri" w:cs="Calibri"/>
        </w:rPr>
      </w:pPr>
    </w:p>
    <w:p w14:paraId="05F469C8" w14:textId="77777777" w:rsidR="000A3BB8" w:rsidRDefault="000A3BB8" w:rsidP="000A3BB8">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t>Locate Tukey's five number summary on the following boxplot.</w:t>
      </w:r>
    </w:p>
    <w:p w14:paraId="43D95EC8" w14:textId="77777777" w:rsidR="000A3BB8" w:rsidRDefault="000A3BB8" w:rsidP="000A3BB8">
      <w:pPr>
        <w:spacing w:after="0" w:line="240" w:lineRule="auto"/>
        <w:rPr>
          <w:rFonts w:ascii="Calibri" w:eastAsia="Times New Roman" w:hAnsi="Calibri" w:cs="Calibri"/>
        </w:rPr>
      </w:pPr>
    </w:p>
    <w:p w14:paraId="1A3AA6B2" w14:textId="4B67FEBE" w:rsidR="005B65DF" w:rsidRPr="005B65DF" w:rsidRDefault="005B65DF" w:rsidP="00BB682C">
      <w:pPr>
        <w:spacing w:after="0" w:line="240" w:lineRule="auto"/>
        <w:jc w:val="center"/>
        <w:rPr>
          <w:rFonts w:ascii="Calibri" w:eastAsia="Times New Roman" w:hAnsi="Calibri" w:cs="Calibri"/>
        </w:rPr>
      </w:pPr>
    </w:p>
    <w:p w14:paraId="4A7B4DA1" w14:textId="5A3E3074" w:rsidR="000A3BB8" w:rsidRDefault="006D5695">
      <w:pPr>
        <w:rPr>
          <w:rFonts w:ascii="Calibri" w:eastAsia="Times New Roman" w:hAnsi="Calibri" w:cs="Calibri"/>
        </w:rPr>
      </w:pPr>
      <w:r w:rsidRPr="006D5695">
        <w:rPr>
          <w:rFonts w:ascii="Calibri" w:eastAsia="Times New Roman" w:hAnsi="Calibri" w:cs="Calibri"/>
          <w:noProof/>
        </w:rPr>
        <mc:AlternateContent>
          <mc:Choice Requires="wpg">
            <w:drawing>
              <wp:anchor distT="0" distB="0" distL="114300" distR="114300" simplePos="0" relativeHeight="251659264" behindDoc="0" locked="0" layoutInCell="1" allowOverlap="1" wp14:anchorId="1ED5AC82" wp14:editId="0647ACF4">
                <wp:simplePos x="0" y="0"/>
                <wp:positionH relativeFrom="column">
                  <wp:posOffset>0</wp:posOffset>
                </wp:positionH>
                <wp:positionV relativeFrom="paragraph">
                  <wp:posOffset>-635</wp:posOffset>
                </wp:positionV>
                <wp:extent cx="5232563" cy="3152775"/>
                <wp:effectExtent l="0" t="0" r="0" b="9525"/>
                <wp:wrapNone/>
                <wp:docPr id="11" name="Group 24"/>
                <wp:cNvGraphicFramePr/>
                <a:graphic xmlns:a="http://schemas.openxmlformats.org/drawingml/2006/main">
                  <a:graphicData uri="http://schemas.microsoft.com/office/word/2010/wordprocessingGroup">
                    <wpg:wgp>
                      <wpg:cNvGrpSpPr/>
                      <wpg:grpSpPr>
                        <a:xfrm>
                          <a:off x="0" y="0"/>
                          <a:ext cx="5232563" cy="3152775"/>
                          <a:chOff x="0" y="0"/>
                          <a:chExt cx="5232563" cy="3152775"/>
                        </a:xfrm>
                      </wpg:grpSpPr>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rcRect/>
                          <a:stretch>
                            <a:fillRect/>
                          </a:stretch>
                        </pic:blipFill>
                        <pic:spPr bwMode="auto">
                          <a:xfrm>
                            <a:off x="156389" y="0"/>
                            <a:ext cx="4766310" cy="3152775"/>
                          </a:xfrm>
                          <a:prstGeom prst="rect">
                            <a:avLst/>
                          </a:prstGeom>
                          <a:noFill/>
                          <a:ln>
                            <a:noFill/>
                          </a:ln>
                        </pic:spPr>
                      </pic:pic>
                      <wps:wsp>
                        <wps:cNvPr id="15" name="TextBox 2"/>
                        <wps:cNvSpPr txBox="1"/>
                        <wps:spPr>
                          <a:xfrm>
                            <a:off x="0" y="1849379"/>
                            <a:ext cx="1125220" cy="461010"/>
                          </a:xfrm>
                          <a:prstGeom prst="rect">
                            <a:avLst/>
                          </a:prstGeom>
                          <a:noFill/>
                        </wps:spPr>
                        <wps:txbx>
                          <w:txbxContent>
                            <w:p w14:paraId="2C193A90" w14:textId="77777777" w:rsidR="006D5695" w:rsidRDefault="006D5695" w:rsidP="006D5695">
                              <w:pPr>
                                <w:rPr>
                                  <w:sz w:val="24"/>
                                  <w:szCs w:val="24"/>
                                </w:rPr>
                              </w:pPr>
                              <w:r>
                                <w:rPr>
                                  <w:rFonts w:hAnsi="Calibri"/>
                                  <w:color w:val="000000" w:themeColor="text1"/>
                                  <w:kern w:val="24"/>
                                  <w:sz w:val="32"/>
                                  <w:szCs w:val="32"/>
                                </w:rPr>
                                <w:t>Minimum</w:t>
                              </w:r>
                            </w:p>
                          </w:txbxContent>
                        </wps:txbx>
                        <wps:bodyPr wrap="square" rtlCol="0">
                          <a:spAutoFit/>
                        </wps:bodyPr>
                      </wps:wsp>
                      <wps:wsp>
                        <wps:cNvPr id="17" name="TextBox 3"/>
                        <wps:cNvSpPr txBox="1"/>
                        <wps:spPr>
                          <a:xfrm>
                            <a:off x="138996" y="448676"/>
                            <a:ext cx="1125220" cy="728345"/>
                          </a:xfrm>
                          <a:prstGeom prst="rect">
                            <a:avLst/>
                          </a:prstGeom>
                          <a:noFill/>
                        </wps:spPr>
                        <wps:txbx>
                          <w:txbxContent>
                            <w:p w14:paraId="5EE86480" w14:textId="77777777" w:rsidR="006D5695" w:rsidRDefault="006D5695" w:rsidP="006D5695">
                              <w:pPr>
                                <w:jc w:val="center"/>
                                <w:rPr>
                                  <w:sz w:val="24"/>
                                  <w:szCs w:val="24"/>
                                </w:rPr>
                              </w:pPr>
                              <w:r>
                                <w:rPr>
                                  <w:rFonts w:hAnsi="Calibri"/>
                                  <w:color w:val="000000" w:themeColor="text1"/>
                                  <w:kern w:val="24"/>
                                  <w:sz w:val="32"/>
                                  <w:szCs w:val="32"/>
                                </w:rPr>
                                <w:t>First Quartile</w:t>
                              </w:r>
                            </w:p>
                          </w:txbxContent>
                        </wps:txbx>
                        <wps:bodyPr wrap="square" rtlCol="0">
                          <a:spAutoFit/>
                        </wps:bodyPr>
                      </wps:wsp>
                      <wps:wsp>
                        <wps:cNvPr id="18" name="TextBox 4"/>
                        <wps:cNvSpPr txBox="1"/>
                        <wps:spPr>
                          <a:xfrm>
                            <a:off x="1711245" y="2569708"/>
                            <a:ext cx="828040" cy="461010"/>
                          </a:xfrm>
                          <a:prstGeom prst="rect">
                            <a:avLst/>
                          </a:prstGeom>
                          <a:noFill/>
                        </wps:spPr>
                        <wps:txbx>
                          <w:txbxContent>
                            <w:p w14:paraId="14647990" w14:textId="77777777" w:rsidR="006D5695" w:rsidRDefault="006D5695" w:rsidP="006D5695">
                              <w:pPr>
                                <w:rPr>
                                  <w:sz w:val="24"/>
                                  <w:szCs w:val="24"/>
                                </w:rPr>
                              </w:pPr>
                              <w:r>
                                <w:rPr>
                                  <w:rFonts w:hAnsi="Calibri"/>
                                  <w:color w:val="000000" w:themeColor="text1"/>
                                  <w:kern w:val="24"/>
                                  <w:sz w:val="32"/>
                                  <w:szCs w:val="32"/>
                                </w:rPr>
                                <w:t>Median</w:t>
                              </w:r>
                            </w:p>
                          </w:txbxContent>
                        </wps:txbx>
                        <wps:bodyPr wrap="square" rtlCol="0">
                          <a:spAutoFit/>
                        </wps:bodyPr>
                      </wps:wsp>
                      <wps:wsp>
                        <wps:cNvPr id="19" name="TextBox 5"/>
                        <wps:cNvSpPr txBox="1"/>
                        <wps:spPr>
                          <a:xfrm>
                            <a:off x="2539497" y="473843"/>
                            <a:ext cx="1125220" cy="728345"/>
                          </a:xfrm>
                          <a:prstGeom prst="rect">
                            <a:avLst/>
                          </a:prstGeom>
                          <a:noFill/>
                        </wps:spPr>
                        <wps:txbx>
                          <w:txbxContent>
                            <w:p w14:paraId="6D9854D6" w14:textId="77777777" w:rsidR="006D5695" w:rsidRDefault="006D5695" w:rsidP="006D5695">
                              <w:pPr>
                                <w:jc w:val="center"/>
                                <w:rPr>
                                  <w:sz w:val="24"/>
                                  <w:szCs w:val="24"/>
                                </w:rPr>
                              </w:pPr>
                              <w:r>
                                <w:rPr>
                                  <w:rFonts w:hAnsi="Calibri"/>
                                  <w:color w:val="000000" w:themeColor="text1"/>
                                  <w:kern w:val="24"/>
                                  <w:sz w:val="32"/>
                                  <w:szCs w:val="32"/>
                                </w:rPr>
                                <w:t>Third Quartile</w:t>
                              </w:r>
                            </w:p>
                          </w:txbxContent>
                        </wps:txbx>
                        <wps:bodyPr wrap="square" rtlCol="0">
                          <a:spAutoFit/>
                        </wps:bodyPr>
                      </wps:wsp>
                      <wps:wsp>
                        <wps:cNvPr id="20" name="TextBox 6"/>
                        <wps:cNvSpPr txBox="1"/>
                        <wps:spPr>
                          <a:xfrm>
                            <a:off x="4107343" y="1849379"/>
                            <a:ext cx="1125220" cy="461010"/>
                          </a:xfrm>
                          <a:prstGeom prst="rect">
                            <a:avLst/>
                          </a:prstGeom>
                          <a:noFill/>
                        </wps:spPr>
                        <wps:txbx>
                          <w:txbxContent>
                            <w:p w14:paraId="07FB998B" w14:textId="77777777" w:rsidR="006D5695" w:rsidRDefault="006D5695" w:rsidP="006D5695">
                              <w:pPr>
                                <w:rPr>
                                  <w:sz w:val="24"/>
                                  <w:szCs w:val="24"/>
                                </w:rPr>
                              </w:pPr>
                              <w:r>
                                <w:rPr>
                                  <w:rFonts w:hAnsi="Calibri"/>
                                  <w:color w:val="000000" w:themeColor="text1"/>
                                  <w:kern w:val="24"/>
                                  <w:sz w:val="32"/>
                                  <w:szCs w:val="32"/>
                                </w:rPr>
                                <w:t>Maximum</w:t>
                              </w:r>
                            </w:p>
                          </w:txbxContent>
                        </wps:txbx>
                        <wps:bodyPr wrap="square" rtlCol="0">
                          <a:spAutoFit/>
                        </wps:bodyPr>
                      </wps:wsp>
                      <wps:wsp>
                        <wps:cNvPr id="21" name="Straight Arrow Connector 21"/>
                        <wps:cNvCnPr/>
                        <wps:spPr>
                          <a:xfrm>
                            <a:off x="1107823" y="714419"/>
                            <a:ext cx="2181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2499919" y="714419"/>
                            <a:ext cx="2773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cxnSpLocks/>
                        </wps:cNvCnPr>
                        <wps:spPr>
                          <a:xfrm flipH="1" flipV="1">
                            <a:off x="2091854" y="2417384"/>
                            <a:ext cx="1" cy="152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4673144" y="1576387"/>
                            <a:ext cx="0" cy="272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562539" y="1576387"/>
                            <a:ext cx="0" cy="272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D5AC82" id="Group 24" o:spid="_x0000_s1026" style="position:absolute;margin-left:0;margin-top:-.05pt;width:412pt;height:248.25pt;z-index:251659264" coordsize="52325,315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">
                <v:shape id="Picture 13" o:spid="_x0000_s1027" type="#_x0000_t75" style="position:absolute;left:1563;width:47663;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Box 2" o:spid="_x0000_s1028" type="#_x0000_t202" style="position:absolute;top:18493;width:11252;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2C193A90" w14:textId="77777777" w:rsidR="006D5695" w:rsidRDefault="006D5695" w:rsidP="006D5695">
                        <w:pPr>
                          <w:rPr>
                            <w:sz w:val="24"/>
                            <w:szCs w:val="24"/>
                          </w:rPr>
                        </w:pPr>
                        <w:r>
                          <w:rPr>
                            <w:rFonts w:hAnsi="Calibri"/>
                            <w:color w:val="000000" w:themeColor="text1"/>
                            <w:kern w:val="24"/>
                            <w:sz w:val="32"/>
                            <w:szCs w:val="32"/>
                          </w:rPr>
                          <w:t>Minimum</w:t>
                        </w:r>
                      </w:p>
                    </w:txbxContent>
                  </v:textbox>
                </v:shape>
                <v:shape id="TextBox 3" o:spid="_x0000_s1029" type="#_x0000_t202" style="position:absolute;left:1389;top:4486;width:11253;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5EE86480" w14:textId="77777777" w:rsidR="006D5695" w:rsidRDefault="006D5695" w:rsidP="006D5695">
                        <w:pPr>
                          <w:jc w:val="center"/>
                          <w:rPr>
                            <w:sz w:val="24"/>
                            <w:szCs w:val="24"/>
                          </w:rPr>
                        </w:pPr>
                        <w:r>
                          <w:rPr>
                            <w:rFonts w:hAnsi="Calibri"/>
                            <w:color w:val="000000" w:themeColor="text1"/>
                            <w:kern w:val="24"/>
                            <w:sz w:val="32"/>
                            <w:szCs w:val="32"/>
                          </w:rPr>
                          <w:t>First Quartile</w:t>
                        </w:r>
                      </w:p>
                    </w:txbxContent>
                  </v:textbox>
                </v:shape>
                <v:shape id="TextBox 4" o:spid="_x0000_s1030" type="#_x0000_t202" style="position:absolute;left:17112;top:25697;width:8280;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14647990" w14:textId="77777777" w:rsidR="006D5695" w:rsidRDefault="006D5695" w:rsidP="006D5695">
                        <w:pPr>
                          <w:rPr>
                            <w:sz w:val="24"/>
                            <w:szCs w:val="24"/>
                          </w:rPr>
                        </w:pPr>
                        <w:r>
                          <w:rPr>
                            <w:rFonts w:hAnsi="Calibri"/>
                            <w:color w:val="000000" w:themeColor="text1"/>
                            <w:kern w:val="24"/>
                            <w:sz w:val="32"/>
                            <w:szCs w:val="32"/>
                          </w:rPr>
                          <w:t>Median</w:t>
                        </w:r>
                      </w:p>
                    </w:txbxContent>
                  </v:textbox>
                </v:shape>
                <v:shape id="TextBox 5" o:spid="_x0000_s1031" type="#_x0000_t202" style="position:absolute;left:25394;top:4738;width:11253;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6D9854D6" w14:textId="77777777" w:rsidR="006D5695" w:rsidRDefault="006D5695" w:rsidP="006D5695">
                        <w:pPr>
                          <w:jc w:val="center"/>
                          <w:rPr>
                            <w:sz w:val="24"/>
                            <w:szCs w:val="24"/>
                          </w:rPr>
                        </w:pPr>
                        <w:r>
                          <w:rPr>
                            <w:rFonts w:hAnsi="Calibri"/>
                            <w:color w:val="000000" w:themeColor="text1"/>
                            <w:kern w:val="24"/>
                            <w:sz w:val="32"/>
                            <w:szCs w:val="32"/>
                          </w:rPr>
                          <w:t>Third Quartile</w:t>
                        </w:r>
                      </w:p>
                    </w:txbxContent>
                  </v:textbox>
                </v:shape>
                <v:shape id="TextBox 6" o:spid="_x0000_s1032" type="#_x0000_t202" style="position:absolute;left:41073;top:18493;width:11252;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07FB998B" w14:textId="77777777" w:rsidR="006D5695" w:rsidRDefault="006D5695" w:rsidP="006D5695">
                        <w:pPr>
                          <w:rPr>
                            <w:sz w:val="24"/>
                            <w:szCs w:val="24"/>
                          </w:rPr>
                        </w:pPr>
                        <w:r>
                          <w:rPr>
                            <w:rFonts w:hAnsi="Calibri"/>
                            <w:color w:val="000000" w:themeColor="text1"/>
                            <w:kern w:val="24"/>
                            <w:sz w:val="32"/>
                            <w:szCs w:val="32"/>
                          </w:rPr>
                          <w:t>Maximum</w:t>
                        </w:r>
                      </w:p>
                    </w:txbxContent>
                  </v:textbox>
                </v:shape>
                <v:shapetype id="_x0000_t32" coordsize="21600,21600" o:spt="32" o:oned="t" path="m,l21600,21600e" filled="f">
                  <v:path arrowok="t" fillok="f" o:connecttype="none"/>
                  <o:lock v:ext="edit" shapetype="t"/>
                </v:shapetype>
                <v:shape id="Straight Arrow Connector 21" o:spid="_x0000_s1033" type="#_x0000_t32" style="position:absolute;left:11078;top:7144;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3" o:spid="_x0000_s1034" type="#_x0000_t32" style="position:absolute;left:24999;top:7144;width:27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Straight Arrow Connector 25" o:spid="_x0000_s1035" type="#_x0000_t32" style="position:absolute;left:20918;top:24173;width:0;height:1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" strokecolor="#4472c4 [3204]" strokeweight=".5pt">
                  <v:stroke endarrow="block" joinstyle="miter"/>
                  <o:lock v:ext="edit" shapetype="f"/>
                </v:shape>
                <v:shape id="Straight Arrow Connector 26" o:spid="_x0000_s1036" type="#_x0000_t32" style="position:absolute;left:46731;top:15763;width:0;height:2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37" type="#_x0000_t32" style="position:absolute;left:5625;top:15763;width:0;height:2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group>
            </w:pict>
          </mc:Fallback>
        </mc:AlternateContent>
      </w:r>
      <w:r w:rsidR="000A3BB8">
        <w:rPr>
          <w:rFonts w:ascii="Calibri" w:eastAsia="Times New Roman" w:hAnsi="Calibri" w:cs="Calibri"/>
        </w:rPr>
        <w:br w:type="page"/>
      </w:r>
    </w:p>
    <w:p w14:paraId="788A87D6" w14:textId="2C3B017D" w:rsidR="000A3BB8" w:rsidRPr="000A3BB8" w:rsidRDefault="000A3BB8" w:rsidP="000A3BB8">
      <w:pPr>
        <w:pStyle w:val="ListParagraph"/>
        <w:numPr>
          <w:ilvl w:val="0"/>
          <w:numId w:val="7"/>
        </w:numPr>
        <w:spacing w:after="0" w:line="240" w:lineRule="auto"/>
        <w:rPr>
          <w:rFonts w:ascii="Calibri" w:eastAsia="Times New Roman" w:hAnsi="Calibri" w:cs="Calibri"/>
        </w:rPr>
      </w:pPr>
      <w:r w:rsidRPr="005B65DF">
        <w:rPr>
          <w:rFonts w:ascii="Calibri" w:eastAsia="Times New Roman" w:hAnsi="Calibri" w:cs="Calibri"/>
        </w:rPr>
        <w:lastRenderedPageBreak/>
        <w:t>Use the following violin plot</w:t>
      </w:r>
      <w:r w:rsidR="00405767">
        <w:rPr>
          <w:rFonts w:ascii="Calibri" w:eastAsia="Times New Roman" w:hAnsi="Calibri" w:cs="Calibri"/>
        </w:rPr>
        <w:t>s</w:t>
      </w:r>
      <w:r w:rsidRPr="005B65DF">
        <w:rPr>
          <w:rFonts w:ascii="Calibri" w:eastAsia="Times New Roman" w:hAnsi="Calibri" w:cs="Calibri"/>
        </w:rPr>
        <w:t xml:space="preserve"> to compare the shapes of the distributions of highway miles per gallon for suv and subcompact vehicles.</w:t>
      </w:r>
    </w:p>
    <w:p w14:paraId="4F657793" w14:textId="77777777" w:rsidR="000A3BB8" w:rsidRDefault="000A3BB8" w:rsidP="000A3BB8">
      <w:pPr>
        <w:spacing w:after="0" w:line="240" w:lineRule="auto"/>
        <w:rPr>
          <w:rFonts w:ascii="Calibri" w:eastAsia="Times New Roman" w:hAnsi="Calibri" w:cs="Calibri"/>
        </w:rPr>
      </w:pPr>
    </w:p>
    <w:p w14:paraId="248213B8" w14:textId="38680622" w:rsidR="000A3BB8" w:rsidRPr="00BB682C" w:rsidRDefault="000A3BB8" w:rsidP="00BB682C">
      <w:pPr>
        <w:spacing w:after="0" w:line="240" w:lineRule="auto"/>
        <w:jc w:val="center"/>
        <w:rPr>
          <w:rFonts w:ascii="Calibri" w:eastAsia="Times New Roman" w:hAnsi="Calibri" w:cs="Calibri"/>
        </w:rPr>
      </w:pPr>
      <w:r w:rsidRPr="000A3BB8">
        <w:rPr>
          <w:rFonts w:ascii="Calibri" w:eastAsia="Times New Roman" w:hAnsi="Calibri" w:cs="Calibri"/>
          <w:noProof/>
        </w:rPr>
        <w:drawing>
          <wp:inline distT="0" distB="0" distL="0" distR="0" wp14:anchorId="676BC82D" wp14:editId="4220F489">
            <wp:extent cx="5126355"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6849" cy="2500893"/>
                    </a:xfrm>
                    <a:prstGeom prst="rect">
                      <a:avLst/>
                    </a:prstGeom>
                    <a:noFill/>
                    <a:ln>
                      <a:noFill/>
                    </a:ln>
                  </pic:spPr>
                </pic:pic>
              </a:graphicData>
            </a:graphic>
          </wp:inline>
        </w:drawing>
      </w:r>
    </w:p>
    <w:p w14:paraId="134DC3B2" w14:textId="77777777" w:rsidR="006D5695" w:rsidRDefault="000A3BB8" w:rsidP="0078318C">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Location</w:t>
      </w:r>
      <w:r>
        <w:rPr>
          <w:rFonts w:ascii="Calibri" w:eastAsia="Times New Roman" w:hAnsi="Calibri" w:cs="Calibri"/>
        </w:rPr>
        <w:br/>
      </w:r>
    </w:p>
    <w:p w14:paraId="2D3B399C" w14:textId="38D93510" w:rsidR="000A3BB8" w:rsidRPr="0078318C" w:rsidRDefault="006D5695" w:rsidP="006D5695">
      <w:pPr>
        <w:spacing w:after="0" w:line="240" w:lineRule="auto"/>
        <w:ind w:left="1080"/>
        <w:textAlignment w:val="center"/>
        <w:rPr>
          <w:rFonts w:ascii="Calibri" w:eastAsia="Times New Roman" w:hAnsi="Calibri" w:cs="Calibri"/>
        </w:rPr>
      </w:pPr>
      <w:r>
        <w:rPr>
          <w:rFonts w:ascii="Calibri" w:eastAsia="Times New Roman" w:hAnsi="Calibri" w:cs="Calibri"/>
        </w:rPr>
        <w:t>The location or center is measured by the median or the middle line with the box. This shows that the location of distribution is larger for subcompact cars than suv vehicles.</w:t>
      </w:r>
      <w:r w:rsidR="000A3BB8" w:rsidRPr="0078318C">
        <w:rPr>
          <w:rFonts w:ascii="Calibri" w:eastAsia="Times New Roman" w:hAnsi="Calibri" w:cs="Calibri"/>
        </w:rPr>
        <w:br/>
      </w:r>
    </w:p>
    <w:p w14:paraId="0C8E67ED" w14:textId="77777777" w:rsidR="006D5695" w:rsidRDefault="000A3BB8" w:rsidP="000A3BB8">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Scale</w:t>
      </w:r>
      <w:r>
        <w:rPr>
          <w:rFonts w:ascii="Calibri" w:eastAsia="Times New Roman" w:hAnsi="Calibri" w:cs="Calibri"/>
        </w:rPr>
        <w:br/>
      </w:r>
    </w:p>
    <w:p w14:paraId="541DDF40" w14:textId="7531D938" w:rsidR="000A3BB8" w:rsidRPr="0044455C" w:rsidRDefault="006D5695" w:rsidP="006D5695">
      <w:pPr>
        <w:spacing w:after="0" w:line="240" w:lineRule="auto"/>
        <w:ind w:left="1080"/>
        <w:textAlignment w:val="center"/>
        <w:rPr>
          <w:rFonts w:ascii="Calibri" w:eastAsia="Times New Roman" w:hAnsi="Calibri" w:cs="Calibri"/>
        </w:rPr>
      </w:pPr>
      <w:r>
        <w:rPr>
          <w:rFonts w:ascii="Calibri" w:eastAsia="Times New Roman" w:hAnsi="Calibri" w:cs="Calibri"/>
        </w:rPr>
        <w:t>The scale or spread is measures by the Interquartile range which is the length of the rectangle. This shows that the mileage of suv’s is more compact and less spread out than subcompacts.</w:t>
      </w:r>
      <w:r w:rsidR="000A3BB8">
        <w:rPr>
          <w:rFonts w:ascii="Calibri" w:eastAsia="Times New Roman" w:hAnsi="Calibri" w:cs="Calibri"/>
        </w:rPr>
        <w:br/>
      </w:r>
    </w:p>
    <w:p w14:paraId="28802B6A" w14:textId="4314E56E" w:rsidR="006D5695" w:rsidRDefault="000A3BB8" w:rsidP="000A3BB8">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Symmetry</w:t>
      </w:r>
      <w:r>
        <w:rPr>
          <w:rFonts w:ascii="Calibri" w:eastAsia="Times New Roman" w:hAnsi="Calibri" w:cs="Calibri"/>
        </w:rPr>
        <w:br/>
      </w:r>
      <w:r>
        <w:rPr>
          <w:rFonts w:ascii="Calibri" w:eastAsia="Times New Roman" w:hAnsi="Calibri" w:cs="Calibri"/>
        </w:rPr>
        <w:br/>
      </w:r>
      <w:r w:rsidR="006D5695">
        <w:rPr>
          <w:rFonts w:ascii="Calibri" w:eastAsia="Times New Roman" w:hAnsi="Calibri" w:cs="Calibri"/>
        </w:rPr>
        <w:t>Insights into symmetry come from the position of the median in the box, the length of the comparative length of the whiskers, and the number of outliers in the tails. Since we don’t have the mean to compare with the median, we can’t use this.</w:t>
      </w:r>
    </w:p>
    <w:p w14:paraId="38E1C1DE" w14:textId="77777777" w:rsidR="006D5695" w:rsidRDefault="006D5695" w:rsidP="006D5695">
      <w:pPr>
        <w:spacing w:after="0" w:line="240" w:lineRule="auto"/>
        <w:ind w:left="1080"/>
        <w:textAlignment w:val="center"/>
        <w:rPr>
          <w:rFonts w:ascii="Calibri" w:eastAsia="Times New Roman" w:hAnsi="Calibri" w:cs="Calibri"/>
        </w:rPr>
      </w:pPr>
    </w:p>
    <w:p w14:paraId="190A8254" w14:textId="7A30B2E8" w:rsidR="000A3BB8" w:rsidRPr="0044455C" w:rsidRDefault="006D5695" w:rsidP="006D5695">
      <w:pPr>
        <w:spacing w:after="0" w:line="240" w:lineRule="auto"/>
        <w:ind w:left="1080"/>
        <w:textAlignment w:val="center"/>
        <w:rPr>
          <w:rFonts w:ascii="Calibri" w:eastAsia="Times New Roman" w:hAnsi="Calibri" w:cs="Calibri"/>
        </w:rPr>
      </w:pPr>
      <w:r>
        <w:rPr>
          <w:rFonts w:ascii="Calibri" w:eastAsia="Times New Roman" w:hAnsi="Calibri" w:cs="Calibri"/>
        </w:rPr>
        <w:t xml:space="preserve">Both suv’s and subcompacts seem to be positively skewed. This is natural since there is a natural lower bound at zero. For both suv’s and subcompacts the medians locate closer to the lower hinge which is evidence of positive skewness. The whiskers are approximately the same length this isn’t evidence of skewness. Both outliers in the right tail, so this is consistent with positive skewness. </w:t>
      </w:r>
      <w:r w:rsidR="000A3BB8">
        <w:rPr>
          <w:rFonts w:ascii="Calibri" w:eastAsia="Times New Roman" w:hAnsi="Calibri" w:cs="Calibri"/>
        </w:rPr>
        <w:br/>
      </w:r>
    </w:p>
    <w:p w14:paraId="43368F75" w14:textId="0552065D" w:rsidR="000A3BB8" w:rsidRDefault="000A3BB8" w:rsidP="000A3BB8">
      <w:pPr>
        <w:numPr>
          <w:ilvl w:val="1"/>
          <w:numId w:val="5"/>
        </w:numPr>
        <w:spacing w:after="0" w:line="240" w:lineRule="auto"/>
        <w:ind w:left="1080"/>
        <w:textAlignment w:val="center"/>
        <w:rPr>
          <w:rFonts w:ascii="Calibri" w:eastAsia="Times New Roman" w:hAnsi="Calibri" w:cs="Calibri"/>
        </w:rPr>
      </w:pPr>
      <w:r w:rsidRPr="0044455C">
        <w:rPr>
          <w:rFonts w:ascii="Calibri" w:eastAsia="Times New Roman" w:hAnsi="Calibri" w:cs="Calibri"/>
        </w:rPr>
        <w:t>Outliers</w:t>
      </w:r>
    </w:p>
    <w:p w14:paraId="36CAC20D" w14:textId="1B834344" w:rsidR="00442F79" w:rsidRDefault="00442F79" w:rsidP="00442F79">
      <w:pPr>
        <w:spacing w:after="0" w:line="240" w:lineRule="auto"/>
        <w:ind w:left="1080"/>
        <w:textAlignment w:val="center"/>
        <w:rPr>
          <w:rFonts w:ascii="Calibri" w:eastAsia="Times New Roman" w:hAnsi="Calibri" w:cs="Calibri"/>
        </w:rPr>
      </w:pPr>
    </w:p>
    <w:p w14:paraId="15B859AD" w14:textId="1739545B" w:rsidR="00442F79" w:rsidRPr="0083765F" w:rsidRDefault="00442F79" w:rsidP="00442F79">
      <w:pPr>
        <w:spacing w:after="0" w:line="240" w:lineRule="auto"/>
        <w:ind w:left="1080"/>
        <w:textAlignment w:val="center"/>
        <w:rPr>
          <w:rFonts w:ascii="Calibri" w:eastAsia="Times New Roman" w:hAnsi="Calibri" w:cs="Calibri"/>
        </w:rPr>
      </w:pPr>
      <w:r>
        <w:rPr>
          <w:rFonts w:ascii="Calibri" w:eastAsia="Times New Roman" w:hAnsi="Calibri" w:cs="Calibri"/>
        </w:rPr>
        <w:t>Suv’s have four outliers so this could be an indicator of thick tails. Subcompacts have two outliers but they are a large distance from the median, so this might also indicate thick tails.</w:t>
      </w:r>
    </w:p>
    <w:p w14:paraId="5DC1E6C1" w14:textId="13AD3F24" w:rsidR="005B65DF" w:rsidRDefault="005B65DF">
      <w:pPr>
        <w:rPr>
          <w:rFonts w:ascii="Calibri" w:eastAsia="Times New Roman" w:hAnsi="Calibri" w:cs="Calibri"/>
        </w:rPr>
      </w:pPr>
      <w:r>
        <w:rPr>
          <w:rFonts w:ascii="Calibri" w:eastAsia="Times New Roman" w:hAnsi="Calibri" w:cs="Calibri"/>
        </w:rPr>
        <w:br w:type="page"/>
      </w:r>
    </w:p>
    <w:p w14:paraId="0D741FE7" w14:textId="6D2731C5" w:rsidR="007B3F1C" w:rsidRDefault="00134EB2" w:rsidP="00585167">
      <w:pPr>
        <w:pStyle w:val="Heading1"/>
      </w:pPr>
      <w:r>
        <w:lastRenderedPageBreak/>
        <w:t>II.</w:t>
      </w:r>
      <w:r>
        <w:tab/>
      </w:r>
      <w:r w:rsidR="007B3F1C">
        <w:t xml:space="preserve">Line by Line </w:t>
      </w:r>
      <w:r w:rsidR="00585167">
        <w:t>Code Interpretation</w:t>
      </w:r>
      <w:r w:rsidR="0083765F">
        <w:br/>
      </w:r>
    </w:p>
    <w:p w14:paraId="682B7A84" w14:textId="03B31936" w:rsidR="0083765F" w:rsidRDefault="0083765F" w:rsidP="005B65DF">
      <w:pPr>
        <w:pStyle w:val="Heading2"/>
      </w:pPr>
      <w:r>
        <w:t xml:space="preserve">Code Chunk 1 </w:t>
      </w:r>
    </w:p>
    <w:p w14:paraId="08DAEE7C" w14:textId="77777777" w:rsidR="00BB682C" w:rsidRPr="00BB682C" w:rsidRDefault="00BB682C" w:rsidP="00BB682C"/>
    <w:p w14:paraId="25C3163F" w14:textId="0D65F1B1" w:rsidR="008C6645" w:rsidRDefault="005B65DF" w:rsidP="008C6645">
      <w:r w:rsidRPr="005B65DF">
        <w:rPr>
          <w:noProof/>
        </w:rPr>
        <w:drawing>
          <wp:inline distT="0" distB="0" distL="0" distR="0" wp14:anchorId="54B2EADF" wp14:editId="6EE950AA">
            <wp:extent cx="5087060"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060" cy="1800476"/>
                    </a:xfrm>
                    <a:prstGeom prst="rect">
                      <a:avLst/>
                    </a:prstGeom>
                  </pic:spPr>
                </pic:pic>
              </a:graphicData>
            </a:graphic>
          </wp:inline>
        </w:drawing>
      </w:r>
    </w:p>
    <w:p w14:paraId="1AF5C37B" w14:textId="615917A7" w:rsidR="00442F79" w:rsidRDefault="00442F79" w:rsidP="008C6645"/>
    <w:p w14:paraId="31ED56EF" w14:textId="428745E7" w:rsidR="00442F79" w:rsidRDefault="00442F79" w:rsidP="00442F79">
      <w:pPr>
        <w:pStyle w:val="ListParagraph"/>
        <w:numPr>
          <w:ilvl w:val="0"/>
          <w:numId w:val="8"/>
        </w:numPr>
      </w:pPr>
      <w:r>
        <w:t>Specifies that we are using flights as our data source.</w:t>
      </w:r>
    </w:p>
    <w:p w14:paraId="5A917C8B" w14:textId="69B772E9" w:rsidR="00442F79" w:rsidRDefault="00442F79" w:rsidP="00442F79">
      <w:pPr>
        <w:pStyle w:val="ListParagraph"/>
        <w:numPr>
          <w:ilvl w:val="0"/>
          <w:numId w:val="8"/>
        </w:numPr>
      </w:pPr>
      <w:r>
        <w:t>Creates a new tibble that only contains the columns origin, carrier, dest, and arr_delay</w:t>
      </w:r>
    </w:p>
    <w:p w14:paraId="3DC0420A" w14:textId="4D0493CA" w:rsidR="00442F79" w:rsidRDefault="00442F79" w:rsidP="00442F79">
      <w:pPr>
        <w:pStyle w:val="ListParagraph"/>
        <w:numPr>
          <w:ilvl w:val="0"/>
          <w:numId w:val="8"/>
        </w:numPr>
      </w:pPr>
      <w:r>
        <w:t>Retains only that rows in the new tibble for which arr_delay is not missing</w:t>
      </w:r>
      <w:r w:rsidR="00797087">
        <w:t>. The !is.na is interpreted as not missing since is.na means missing.</w:t>
      </w:r>
    </w:p>
    <w:p w14:paraId="430F41EE" w14:textId="799E5252" w:rsidR="00442F79" w:rsidRDefault="00442F79" w:rsidP="00442F79">
      <w:pPr>
        <w:pStyle w:val="ListParagraph"/>
        <w:numPr>
          <w:ilvl w:val="0"/>
          <w:numId w:val="8"/>
        </w:numPr>
      </w:pPr>
      <w:r>
        <w:t>Chooses a further subset of rows there the airline carrier is American, Delta, or United</w:t>
      </w:r>
      <w:r w:rsidR="00797087">
        <w:t>. The %in% means AA or DL or UA</w:t>
      </w:r>
    </w:p>
    <w:p w14:paraId="03B00BB4" w14:textId="1482FCBC" w:rsidR="00442F79" w:rsidRDefault="00442F79" w:rsidP="00442F79">
      <w:pPr>
        <w:pStyle w:val="ListParagraph"/>
        <w:numPr>
          <w:ilvl w:val="0"/>
          <w:numId w:val="8"/>
        </w:numPr>
      </w:pPr>
      <w:r>
        <w:t>Chooses only those observations that fly to Atlanta, Los Angeles, or Chicago</w:t>
      </w:r>
      <w:r w:rsidR="00797087">
        <w:t>. The %in% means ATL or LAX or ORD.</w:t>
      </w:r>
    </w:p>
    <w:p w14:paraId="294230F0" w14:textId="0D057504" w:rsidR="00442F79" w:rsidRDefault="00442F79" w:rsidP="00442F79">
      <w:pPr>
        <w:pStyle w:val="ListParagraph"/>
        <w:numPr>
          <w:ilvl w:val="0"/>
          <w:numId w:val="8"/>
        </w:numPr>
      </w:pPr>
      <w:r>
        <w:t>Anticipates that we want to summarize our data by all combinations of origin, carrier, and destination. This means three origins (JFK, Newark, and La Guardia), three airlines (American, Delta, and United), and three destinations (Atlanta, Los Angeles, and Chicago). This gives 27 different possibilities.</w:t>
      </w:r>
    </w:p>
    <w:p w14:paraId="30C3BF4A" w14:textId="3DAEA1DE" w:rsidR="00485ACC" w:rsidRDefault="00485ACC" w:rsidP="00485ACC">
      <w:pPr>
        <w:pStyle w:val="ListParagraph"/>
        <w:numPr>
          <w:ilvl w:val="0"/>
          <w:numId w:val="8"/>
        </w:numPr>
      </w:pPr>
      <w:r>
        <w:t>Creates a new variable that is the proportion of flights that arrive on time</w:t>
      </w:r>
      <w:r w:rsidR="009B698B">
        <w:t xml:space="preserve"> for each origin, airline, and destination combination</w:t>
      </w:r>
      <w:bookmarkStart w:id="0" w:name="_GoBack"/>
      <w:bookmarkEnd w:id="0"/>
      <w:r>
        <w:t>. It does that by first making a comparison of arrival delays with 0. The result of this comparison is a new column that is a logical type, where TRUE is 1 and FALSE is 0. The mean function adds up these values and divides by the sample size. This gives a proportion of flights that arrive on time. The result is a tibble that has four columns: origin, carrier, and destination, and the proportion.</w:t>
      </w:r>
    </w:p>
    <w:p w14:paraId="4639919B" w14:textId="7F461AD7" w:rsidR="00485ACC" w:rsidRDefault="00485ACC" w:rsidP="00485ACC">
      <w:pPr>
        <w:pStyle w:val="ListParagraph"/>
        <w:numPr>
          <w:ilvl w:val="0"/>
          <w:numId w:val="8"/>
        </w:numPr>
      </w:pPr>
      <w:r>
        <w:t>The tibble from 7 comes into ggplot which assigns carrier (American, Delta, or United) to the x axis and the on_time proportion to the y-axis. We anticipate a bar chart so we fill our bars with the different categories that correspond to the destination (Atlanta, Los Angeles, or Chicago).</w:t>
      </w:r>
    </w:p>
    <w:p w14:paraId="3F80AC2E" w14:textId="313B7598" w:rsidR="00485ACC" w:rsidRDefault="00485ACC" w:rsidP="00485ACC">
      <w:pPr>
        <w:pStyle w:val="ListParagraph"/>
        <w:numPr>
          <w:ilvl w:val="0"/>
          <w:numId w:val="8"/>
        </w:numPr>
      </w:pPr>
      <w:r>
        <w:t>We use geom_col because we already have counts. We don’t need a corresponding stats to complete calculations because we already did that. We choose dodge for the position because we want the bars for each destination to be side by side rather than stacked.</w:t>
      </w:r>
    </w:p>
    <w:p w14:paraId="511B13AC" w14:textId="5EC3EAAA" w:rsidR="00485ACC" w:rsidRDefault="00485ACC" w:rsidP="00485ACC">
      <w:pPr>
        <w:pStyle w:val="ListParagraph"/>
        <w:numPr>
          <w:ilvl w:val="0"/>
          <w:numId w:val="8"/>
        </w:numPr>
      </w:pPr>
      <w:r>
        <w:t>Creates a separate graph each origin airport. The rows in the facet_grid correspond to each airport.</w:t>
      </w:r>
    </w:p>
    <w:p w14:paraId="2D9342FF" w14:textId="6BD6901F" w:rsidR="0083765F" w:rsidRDefault="0083765F">
      <w:r>
        <w:lastRenderedPageBreak/>
        <w:br w:type="page"/>
      </w:r>
    </w:p>
    <w:p w14:paraId="2163D7F2" w14:textId="3AF6B4A7" w:rsidR="0083765F" w:rsidRDefault="0083765F" w:rsidP="005B65DF">
      <w:pPr>
        <w:pStyle w:val="Heading2"/>
      </w:pPr>
      <w:r>
        <w:lastRenderedPageBreak/>
        <w:t>Code Chunk II</w:t>
      </w:r>
    </w:p>
    <w:p w14:paraId="257D4D5A" w14:textId="77777777" w:rsidR="000A3BB8" w:rsidRPr="000A3BB8" w:rsidRDefault="000A3BB8" w:rsidP="000A3BB8"/>
    <w:p w14:paraId="5D079E29" w14:textId="7C25073E" w:rsidR="009018DE" w:rsidRDefault="005B65DF" w:rsidP="0083765F">
      <w:r w:rsidRPr="005B65DF">
        <w:rPr>
          <w:noProof/>
        </w:rPr>
        <w:drawing>
          <wp:inline distT="0" distB="0" distL="0" distR="0" wp14:anchorId="12EACB2E" wp14:editId="5481584F">
            <wp:extent cx="4601217" cy="397247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17" cy="3972479"/>
                    </a:xfrm>
                    <a:prstGeom prst="rect">
                      <a:avLst/>
                    </a:prstGeom>
                  </pic:spPr>
                </pic:pic>
              </a:graphicData>
            </a:graphic>
          </wp:inline>
        </w:drawing>
      </w:r>
    </w:p>
    <w:p w14:paraId="3393BE20" w14:textId="77777777" w:rsidR="00B31513" w:rsidRDefault="00B31513" w:rsidP="0083765F"/>
    <w:p w14:paraId="051C2170" w14:textId="4AC6D001" w:rsidR="00CC0224" w:rsidRDefault="00CC0224" w:rsidP="00CC0224">
      <w:pPr>
        <w:pStyle w:val="ListParagraph"/>
        <w:numPr>
          <w:ilvl w:val="0"/>
          <w:numId w:val="9"/>
        </w:numPr>
      </w:pPr>
      <w:r>
        <w:t>Specifies the data frame mpg as the source of our information and data</w:t>
      </w:r>
    </w:p>
    <w:p w14:paraId="22631290" w14:textId="616304CF" w:rsidR="00CC0224" w:rsidRDefault="00CC0224" w:rsidP="00CC0224">
      <w:pPr>
        <w:pStyle w:val="ListParagraph"/>
        <w:numPr>
          <w:ilvl w:val="0"/>
          <w:numId w:val="9"/>
        </w:numPr>
      </w:pPr>
      <w:r>
        <w:t>Subsets the data frame so that it only includes the rows for either pickup trucks or suv’s.</w:t>
      </w:r>
    </w:p>
    <w:p w14:paraId="2EBC616D" w14:textId="2C754693" w:rsidR="00CC0224" w:rsidRDefault="00CC0224" w:rsidP="00CC0224">
      <w:pPr>
        <w:pStyle w:val="ListParagraph"/>
        <w:numPr>
          <w:ilvl w:val="0"/>
          <w:numId w:val="9"/>
        </w:numPr>
      </w:pPr>
      <w:r>
        <w:t xml:space="preserve">Excludes the rear wheel drive vehicles. This could also have been accomplished with drv == “f” | drv == “4”. Either way we only want front and </w:t>
      </w:r>
      <w:r w:rsidR="00AB24A8">
        <w:t>four-wheel</w:t>
      </w:r>
      <w:r>
        <w:t xml:space="preserve"> drive vehicles.</w:t>
      </w:r>
    </w:p>
    <w:p w14:paraId="6AC37A08" w14:textId="5C7B6CED" w:rsidR="00CC0224" w:rsidRDefault="00CC0224" w:rsidP="00CC0224">
      <w:pPr>
        <w:pStyle w:val="ListParagraph"/>
        <w:numPr>
          <w:ilvl w:val="0"/>
          <w:numId w:val="9"/>
        </w:numPr>
      </w:pPr>
      <w:r>
        <w:t>Sets up the aesthetics for ggplot by assigning displacement to the x-axis and highway miles per gallon to the y-axis. If we anticipate a hollow plotting shape in a scatterplot, then we choose to color the fill based on the class of the vehicle which is either a pickup or suv.</w:t>
      </w:r>
    </w:p>
    <w:p w14:paraId="060E9A17" w14:textId="2BBC6824" w:rsidR="00CC0224" w:rsidRDefault="00CC0224" w:rsidP="00CC0224">
      <w:pPr>
        <w:pStyle w:val="ListParagraph"/>
        <w:numPr>
          <w:ilvl w:val="0"/>
          <w:numId w:val="9"/>
        </w:numPr>
      </w:pPr>
      <w:r>
        <w:t xml:space="preserve">This is the first smoothing layer and will </w:t>
      </w:r>
      <w:r w:rsidR="00AB24A8">
        <w:t>use</w:t>
      </w:r>
      <w:r>
        <w:t xml:space="preserve"> a dashed linetype. The </w:t>
      </w:r>
      <w:r w:rsidR="00AB24A8">
        <w:t>linetype is an arbitrary value so all smoothed lines from this geom will be the same.</w:t>
      </w:r>
    </w:p>
    <w:p w14:paraId="75F40903" w14:textId="5C1CDFFC" w:rsidR="00AB24A8" w:rsidRDefault="00AB24A8" w:rsidP="00CC0224">
      <w:pPr>
        <w:pStyle w:val="ListParagraph"/>
        <w:numPr>
          <w:ilvl w:val="0"/>
          <w:numId w:val="9"/>
        </w:numPr>
      </w:pPr>
      <w:r>
        <w:t>The lines for this layer are calculated using the loess smooth.</w:t>
      </w:r>
    </w:p>
    <w:p w14:paraId="5AC99E96" w14:textId="15F41721" w:rsidR="00AB24A8" w:rsidRDefault="00AB24A8" w:rsidP="00CC0224">
      <w:pPr>
        <w:pStyle w:val="ListParagraph"/>
        <w:numPr>
          <w:ilvl w:val="0"/>
          <w:numId w:val="9"/>
        </w:numPr>
      </w:pPr>
      <w:r>
        <w:t>The color of the lines is black</w:t>
      </w:r>
    </w:p>
    <w:p w14:paraId="2A7B0392" w14:textId="4151BB18" w:rsidR="00AB24A8" w:rsidRDefault="00AB24A8" w:rsidP="00CC0224">
      <w:pPr>
        <w:pStyle w:val="ListParagraph"/>
        <w:numPr>
          <w:ilvl w:val="0"/>
          <w:numId w:val="9"/>
        </w:numPr>
      </w:pPr>
      <w:r>
        <w:t>The size of the line is specified as 1.5</w:t>
      </w:r>
    </w:p>
    <w:p w14:paraId="77836B25" w14:textId="2A212DFA" w:rsidR="00AB24A8" w:rsidRDefault="00AB24A8" w:rsidP="00CC0224">
      <w:pPr>
        <w:pStyle w:val="ListParagraph"/>
        <w:numPr>
          <w:ilvl w:val="0"/>
          <w:numId w:val="9"/>
        </w:numPr>
      </w:pPr>
      <w:r>
        <w:t xml:space="preserve">The legend for this layer is suppressed. It is necessary to suppress the legend cause of the fill = class in line 4 </w:t>
      </w:r>
    </w:p>
    <w:p w14:paraId="215B0ACA" w14:textId="0AF60ECF" w:rsidR="00AB24A8" w:rsidRDefault="00AB24A8" w:rsidP="00CC0224">
      <w:pPr>
        <w:pStyle w:val="ListParagraph"/>
        <w:numPr>
          <w:ilvl w:val="0"/>
          <w:numId w:val="9"/>
        </w:numPr>
      </w:pPr>
      <w:r>
        <w:t>The loess line doesn’t have a confidence interval</w:t>
      </w:r>
      <w:r>
        <w:br/>
        <w:t>In summary, each loess line drawn by this layer is dashed, black, has a width 2.5, and doesn’t have a confidence interval.</w:t>
      </w:r>
    </w:p>
    <w:p w14:paraId="1CA2D3EC" w14:textId="08D12338" w:rsidR="00AB24A8" w:rsidRDefault="00AB24A8" w:rsidP="00CC0224">
      <w:pPr>
        <w:pStyle w:val="ListParagraph"/>
        <w:numPr>
          <w:ilvl w:val="0"/>
          <w:numId w:val="9"/>
        </w:numPr>
      </w:pPr>
      <w:r>
        <w:lastRenderedPageBreak/>
        <w:t>Create the second smoothing layer. The aes(color = class) means that a separate colored line will be drawn for each class (pickup or suv)</w:t>
      </w:r>
    </w:p>
    <w:p w14:paraId="5A40D7CF" w14:textId="6140DF40" w:rsidR="00C21216" w:rsidRDefault="00C21216" w:rsidP="00CC0224">
      <w:pPr>
        <w:pStyle w:val="ListParagraph"/>
        <w:numPr>
          <w:ilvl w:val="0"/>
          <w:numId w:val="9"/>
        </w:numPr>
      </w:pPr>
      <w:r>
        <w:t>Identifies the smoothing method as a simple regression.</w:t>
      </w:r>
    </w:p>
    <w:p w14:paraId="10C17B36" w14:textId="591897EA" w:rsidR="00C21216" w:rsidRDefault="00C21216" w:rsidP="00CC0224">
      <w:pPr>
        <w:pStyle w:val="ListParagraph"/>
        <w:numPr>
          <w:ilvl w:val="0"/>
          <w:numId w:val="9"/>
        </w:numPr>
      </w:pPr>
      <w:r>
        <w:t>Specifies that the width of the line be 1.5</w:t>
      </w:r>
    </w:p>
    <w:p w14:paraId="1F88DE20" w14:textId="4943C323" w:rsidR="00C21216" w:rsidRDefault="00C21216" w:rsidP="00CC0224">
      <w:pPr>
        <w:pStyle w:val="ListParagraph"/>
        <w:numPr>
          <w:ilvl w:val="0"/>
          <w:numId w:val="9"/>
        </w:numPr>
      </w:pPr>
      <w:r>
        <w:t>Suppresses the legend for the same reasons as line 9</w:t>
      </w:r>
    </w:p>
    <w:p w14:paraId="47A1FB3E" w14:textId="43824FFF" w:rsidR="00C21216" w:rsidRDefault="00C21216" w:rsidP="00CC0224">
      <w:pPr>
        <w:pStyle w:val="ListParagraph"/>
        <w:numPr>
          <w:ilvl w:val="0"/>
          <w:numId w:val="9"/>
        </w:numPr>
      </w:pPr>
      <w:r>
        <w:t>Suppresses the confidence interval for the regression lines</w:t>
      </w:r>
      <w:r w:rsidR="005A16C4">
        <w:br/>
        <w:t>In summary, this geom creates a layer with a simple regression live that is colored by class, has a width of 1.5, and no confidence interval</w:t>
      </w:r>
    </w:p>
    <w:p w14:paraId="67EB73FF" w14:textId="0D5E8252" w:rsidR="00C21216" w:rsidRDefault="00C21216" w:rsidP="00CC0224">
      <w:pPr>
        <w:pStyle w:val="ListParagraph"/>
        <w:numPr>
          <w:ilvl w:val="0"/>
          <w:numId w:val="9"/>
        </w:numPr>
      </w:pPr>
      <w:r>
        <w:t>Creates the third layer which is the scatterplot and jitters the points with the position qualifier so that we can see all of the points, even if they overlap</w:t>
      </w:r>
    </w:p>
    <w:p w14:paraId="7DBA2D98" w14:textId="7E9B1ED5" w:rsidR="00C21216" w:rsidRDefault="00C21216" w:rsidP="00CC0224">
      <w:pPr>
        <w:pStyle w:val="ListParagraph"/>
        <w:numPr>
          <w:ilvl w:val="0"/>
          <w:numId w:val="9"/>
        </w:numPr>
      </w:pPr>
      <w:r>
        <w:t>Chooses a shape of 23 which is the hollow diamond shown in the result graph. The fill for the hollow diamond comes the the fill = class in line 4</w:t>
      </w:r>
    </w:p>
    <w:p w14:paraId="1FFAD5EE" w14:textId="7109751F" w:rsidR="00C21216" w:rsidRDefault="00C21216" w:rsidP="00CC0224">
      <w:pPr>
        <w:pStyle w:val="ListParagraph"/>
        <w:numPr>
          <w:ilvl w:val="0"/>
          <w:numId w:val="9"/>
        </w:numPr>
      </w:pPr>
      <w:r>
        <w:t>Color = “black” outlines the hollow shape in black</w:t>
      </w:r>
    </w:p>
    <w:p w14:paraId="12DF07BF" w14:textId="2D69B2C2" w:rsidR="00C21216" w:rsidRDefault="00C21216" w:rsidP="00CC0224">
      <w:pPr>
        <w:pStyle w:val="ListParagraph"/>
        <w:numPr>
          <w:ilvl w:val="0"/>
          <w:numId w:val="9"/>
        </w:numPr>
      </w:pPr>
      <w:r>
        <w:t>The size of each diamond is 2</w:t>
      </w:r>
    </w:p>
    <w:p w14:paraId="4AFB7785" w14:textId="51F20004" w:rsidR="00C21216" w:rsidRDefault="00C21216" w:rsidP="00CC0224">
      <w:pPr>
        <w:pStyle w:val="ListParagraph"/>
        <w:numPr>
          <w:ilvl w:val="0"/>
          <w:numId w:val="9"/>
        </w:numPr>
      </w:pPr>
      <w:r>
        <w:t>The border of each diamond is 1.5</w:t>
      </w:r>
      <w:r>
        <w:br/>
        <w:t>In summary, this geom creates a scatterplot with a hollow diamond filled with color according to the class of the vehicle and a black border.</w:t>
      </w:r>
    </w:p>
    <w:p w14:paraId="4BF78606" w14:textId="1FFE5C3B" w:rsidR="00C21216" w:rsidRDefault="00C21216" w:rsidP="00CC0224">
      <w:pPr>
        <w:pStyle w:val="ListParagraph"/>
        <w:numPr>
          <w:ilvl w:val="0"/>
          <w:numId w:val="9"/>
        </w:numPr>
      </w:pPr>
      <w:r>
        <w:t xml:space="preserve">Once again we suppress the legend </w:t>
      </w:r>
      <w:r w:rsidR="00B31513">
        <w:t xml:space="preserve">that would have been drawn </w:t>
      </w:r>
      <w:r>
        <w:t>because of the fill = class in line 4</w:t>
      </w:r>
    </w:p>
    <w:p w14:paraId="078DC7C0" w14:textId="385F61CD" w:rsidR="00C21216" w:rsidRDefault="00C21216" w:rsidP="00CC0224">
      <w:pPr>
        <w:pStyle w:val="ListParagraph"/>
        <w:numPr>
          <w:ilvl w:val="0"/>
          <w:numId w:val="9"/>
        </w:numPr>
      </w:pPr>
      <w:r>
        <w:t>Creates a row of two charts (2 columns), one for pickup trucks and one for suv’s.</w:t>
      </w:r>
    </w:p>
    <w:sectPr w:rsidR="00C2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A44552"/>
    <w:multiLevelType w:val="hybridMultilevel"/>
    <w:tmpl w:val="C24E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62913"/>
    <w:multiLevelType w:val="hybridMultilevel"/>
    <w:tmpl w:val="65E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6"/>
  </w:num>
  <w:num w:numId="4">
    <w:abstractNumId w:val="5"/>
    <w:lvlOverride w:ilvl="0">
      <w:startOverride w:val="1"/>
    </w:lvlOverride>
  </w:num>
  <w:num w:numId="5">
    <w:abstractNumId w:val="5"/>
    <w:lvlOverride w:ilvl="0"/>
    <w:lvlOverride w:ilvl="1">
      <w:startOverride w:val="1"/>
    </w:lvlOverride>
  </w:num>
  <w:num w:numId="6">
    <w:abstractNumId w:val="5"/>
    <w:lvlOverride w:ilvl="0"/>
    <w:lvlOverride w:ilvl="1">
      <w:startOverride w:val="1"/>
    </w:lvlOverride>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93E9F"/>
    <w:rsid w:val="000A3BB8"/>
    <w:rsid w:val="000E529C"/>
    <w:rsid w:val="00134EB2"/>
    <w:rsid w:val="00332B28"/>
    <w:rsid w:val="0034349B"/>
    <w:rsid w:val="003607BA"/>
    <w:rsid w:val="00405767"/>
    <w:rsid w:val="00442F79"/>
    <w:rsid w:val="0044455C"/>
    <w:rsid w:val="004533EE"/>
    <w:rsid w:val="00485ACC"/>
    <w:rsid w:val="00585167"/>
    <w:rsid w:val="005A16C4"/>
    <w:rsid w:val="005B65DF"/>
    <w:rsid w:val="0067082F"/>
    <w:rsid w:val="006768F5"/>
    <w:rsid w:val="006D5695"/>
    <w:rsid w:val="006E4577"/>
    <w:rsid w:val="006E52F8"/>
    <w:rsid w:val="00711113"/>
    <w:rsid w:val="0078318C"/>
    <w:rsid w:val="00797087"/>
    <w:rsid w:val="007B3F1C"/>
    <w:rsid w:val="0083765F"/>
    <w:rsid w:val="00840AD4"/>
    <w:rsid w:val="00895ECF"/>
    <w:rsid w:val="008C6645"/>
    <w:rsid w:val="009018DE"/>
    <w:rsid w:val="009B698B"/>
    <w:rsid w:val="00AB24A8"/>
    <w:rsid w:val="00B31513"/>
    <w:rsid w:val="00B427C7"/>
    <w:rsid w:val="00BB682C"/>
    <w:rsid w:val="00C21216"/>
    <w:rsid w:val="00CC0224"/>
    <w:rsid w:val="00CD70A9"/>
    <w:rsid w:val="00D6794B"/>
    <w:rsid w:val="00E3486D"/>
    <w:rsid w:val="00EA50C5"/>
    <w:rsid w:val="00F6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 w:type="character" w:customStyle="1" w:styleId="Heading2Char">
    <w:name w:val="Heading 2 Char"/>
    <w:basedOn w:val="DefaultParagraphFont"/>
    <w:link w:val="Heading2"/>
    <w:uiPriority w:val="9"/>
    <w:rsid w:val="005B65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521480277">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EAC89-24D9-45EE-BF2C-383A67F4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6</cp:revision>
  <cp:lastPrinted>2019-02-12T19:54:00Z</cp:lastPrinted>
  <dcterms:created xsi:type="dcterms:W3CDTF">2019-10-09T19:01:00Z</dcterms:created>
  <dcterms:modified xsi:type="dcterms:W3CDTF">2019-10-16T19:14:00Z</dcterms:modified>
</cp:coreProperties>
</file>