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1F159" w14:textId="359B0AB5" w:rsidR="00585167" w:rsidRPr="0044455C" w:rsidRDefault="00585167" w:rsidP="00585167">
      <w:pPr>
        <w:pStyle w:val="Title"/>
        <w:jc w:val="center"/>
        <w:rPr>
          <w:sz w:val="32"/>
          <w:szCs w:val="32"/>
        </w:rPr>
      </w:pPr>
      <w:r w:rsidRPr="0044455C">
        <w:rPr>
          <w:sz w:val="32"/>
          <w:szCs w:val="32"/>
        </w:rPr>
        <w:t>MPA 634</w:t>
      </w:r>
      <w:r w:rsidRPr="0044455C">
        <w:rPr>
          <w:sz w:val="32"/>
          <w:szCs w:val="32"/>
        </w:rPr>
        <w:br/>
        <w:t>Data Science for Managers</w:t>
      </w:r>
      <w:r w:rsidRPr="0044455C">
        <w:rPr>
          <w:sz w:val="32"/>
          <w:szCs w:val="32"/>
        </w:rPr>
        <w:br/>
      </w:r>
      <w:r w:rsidR="0044455C" w:rsidRPr="0044455C">
        <w:rPr>
          <w:sz w:val="32"/>
          <w:szCs w:val="32"/>
        </w:rPr>
        <w:t xml:space="preserve">Midterm I: </w:t>
      </w:r>
      <w:r w:rsidR="0044455C">
        <w:rPr>
          <w:sz w:val="32"/>
          <w:szCs w:val="32"/>
        </w:rPr>
        <w:t>Winter 2019</w:t>
      </w:r>
    </w:p>
    <w:p w14:paraId="0424EC40" w14:textId="1787FCFD" w:rsidR="00585167" w:rsidRDefault="00585167"/>
    <w:p w14:paraId="5701300E" w14:textId="7716DB37" w:rsidR="00585167" w:rsidRDefault="00134EB2" w:rsidP="00585167">
      <w:pPr>
        <w:pStyle w:val="Heading1"/>
      </w:pPr>
      <w:r>
        <w:t>I.</w:t>
      </w:r>
      <w:r>
        <w:tab/>
      </w:r>
      <w:r w:rsidR="00585167">
        <w:t>Definitions and Concepts</w:t>
      </w:r>
    </w:p>
    <w:p w14:paraId="108C485E" w14:textId="77777777" w:rsidR="00585167" w:rsidRDefault="00585167" w:rsidP="005851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B2ED8A" w14:textId="11E1309E" w:rsidR="00025795" w:rsidRPr="002412E5" w:rsidRDefault="0044455C" w:rsidP="00025795">
      <w:pPr>
        <w:numPr>
          <w:ilvl w:val="0"/>
          <w:numId w:val="4"/>
        </w:numPr>
        <w:spacing w:after="0" w:line="240" w:lineRule="auto"/>
        <w:ind w:left="540"/>
        <w:textAlignment w:val="center"/>
        <w:rPr>
          <w:rFonts w:ascii="Calibri" w:eastAsia="Times New Roman" w:hAnsi="Calibri" w:cs="Calibri"/>
          <w:color w:val="ED7D31" w:themeColor="accent2"/>
        </w:rPr>
      </w:pPr>
      <w:r w:rsidRPr="0044455C">
        <w:rPr>
          <w:rFonts w:ascii="Calibri" w:eastAsia="Times New Roman" w:hAnsi="Calibri" w:cs="Calibri"/>
        </w:rPr>
        <w:t xml:space="preserve">Define </w:t>
      </w:r>
      <w:r w:rsidR="00F63658">
        <w:rPr>
          <w:rFonts w:ascii="Calibri" w:eastAsia="Times New Roman" w:hAnsi="Calibri" w:cs="Calibri"/>
        </w:rPr>
        <w:t xml:space="preserve">standardized variables, </w:t>
      </w:r>
      <w:r w:rsidRPr="0044455C">
        <w:rPr>
          <w:rFonts w:ascii="Calibri" w:eastAsia="Times New Roman" w:hAnsi="Calibri" w:cs="Calibri"/>
        </w:rPr>
        <w:t xml:space="preserve">covariance, </w:t>
      </w:r>
      <w:r w:rsidR="00F63658">
        <w:rPr>
          <w:rFonts w:ascii="Calibri" w:eastAsia="Times New Roman" w:hAnsi="Calibri" w:cs="Calibri"/>
        </w:rPr>
        <w:t xml:space="preserve">and </w:t>
      </w:r>
      <w:r w:rsidRPr="0044455C">
        <w:rPr>
          <w:rFonts w:ascii="Calibri" w:eastAsia="Times New Roman" w:hAnsi="Calibri" w:cs="Calibri"/>
        </w:rPr>
        <w:t>correlation. Explain how they are related to each other</w:t>
      </w:r>
      <w:r w:rsidR="00EA50C5">
        <w:rPr>
          <w:rFonts w:ascii="Calibri" w:eastAsia="Times New Roman" w:hAnsi="Calibri" w:cs="Calibri"/>
        </w:rPr>
        <w:t>.</w:t>
      </w:r>
      <w:r w:rsidR="00EA50C5">
        <w:rPr>
          <w:rFonts w:ascii="Calibri" w:eastAsia="Times New Roman" w:hAnsi="Calibri" w:cs="Calibri"/>
        </w:rPr>
        <w:br/>
      </w:r>
      <w:r w:rsidR="00EA50C5">
        <w:rPr>
          <w:rFonts w:ascii="Calibri" w:eastAsia="Times New Roman" w:hAnsi="Calibri" w:cs="Calibri"/>
        </w:rPr>
        <w:br/>
      </w:r>
      <w:r w:rsidR="00EA50C5" w:rsidRPr="00025795">
        <w:rPr>
          <w:rFonts w:ascii="Calibri" w:eastAsia="Times New Roman" w:hAnsi="Calibri" w:cs="Calibri"/>
          <w:b/>
        </w:rPr>
        <w:t>standardized variables</w:t>
      </w:r>
      <w:r w:rsidR="00EA50C5">
        <w:rPr>
          <w:rFonts w:ascii="Calibri" w:eastAsia="Times New Roman" w:hAnsi="Calibri" w:cs="Calibri"/>
        </w:rPr>
        <w:br/>
      </w:r>
      <w:r w:rsidR="0083765F" w:rsidRPr="00EA50C5">
        <w:rPr>
          <w:rFonts w:ascii="Calibri" w:eastAsia="Times New Roman" w:hAnsi="Calibri" w:cs="Calibri"/>
        </w:rPr>
        <w:br/>
      </w:r>
      <w:r w:rsidR="00187867" w:rsidRPr="002412E5">
        <w:rPr>
          <w:rFonts w:ascii="Calibri" w:eastAsia="Times New Roman" w:hAnsi="Calibri" w:cs="Calibri"/>
          <w:color w:val="ED7D31" w:themeColor="accent2"/>
        </w:rPr>
        <w:t xml:space="preserve">A standardized variable has a mean of zero and a standard deviation of 1. This is very similar to a z-score. In order to standardize a variable, we subtract the mean and divide by the standard deviation. The scale function </w:t>
      </w:r>
      <w:r w:rsidR="003F43DC">
        <w:rPr>
          <w:rFonts w:ascii="Calibri" w:eastAsia="Times New Roman" w:hAnsi="Calibri" w:cs="Calibri"/>
          <w:color w:val="ED7D31" w:themeColor="accent2"/>
        </w:rPr>
        <w:t xml:space="preserve">in R </w:t>
      </w:r>
      <w:r w:rsidR="00187867" w:rsidRPr="002412E5">
        <w:rPr>
          <w:rFonts w:ascii="Calibri" w:eastAsia="Times New Roman" w:hAnsi="Calibri" w:cs="Calibri"/>
          <w:color w:val="ED7D31" w:themeColor="accent2"/>
        </w:rPr>
        <w:t>standardizes a variable</w:t>
      </w:r>
      <w:r w:rsidR="003F43DC">
        <w:rPr>
          <w:rFonts w:ascii="Calibri" w:eastAsia="Times New Roman" w:hAnsi="Calibri" w:cs="Calibri"/>
          <w:color w:val="ED7D31" w:themeColor="accent2"/>
        </w:rPr>
        <w:t xml:space="preserve"> and creates a unitless measure</w:t>
      </w:r>
      <w:r w:rsidR="00187867" w:rsidRPr="002412E5">
        <w:rPr>
          <w:rFonts w:ascii="Calibri" w:eastAsia="Times New Roman" w:hAnsi="Calibri" w:cs="Calibri"/>
          <w:color w:val="ED7D31" w:themeColor="accent2"/>
        </w:rPr>
        <w:t>.</w:t>
      </w:r>
      <w:r w:rsidR="00025795" w:rsidRPr="002412E5">
        <w:rPr>
          <w:rFonts w:ascii="Calibri" w:eastAsia="Times New Roman" w:hAnsi="Calibri" w:cs="Calibri"/>
          <w:color w:val="ED7D31" w:themeColor="accent2"/>
        </w:rPr>
        <w:t xml:space="preserve"> The notation for standardizing a variable is:</w:t>
      </w:r>
    </w:p>
    <w:p w14:paraId="22B5953A" w14:textId="764325CC" w:rsidR="00187867" w:rsidRPr="002412E5" w:rsidRDefault="00025795" w:rsidP="00E80599">
      <w:pPr>
        <w:pStyle w:val="MTDisplayEquation"/>
        <w:numPr>
          <w:ilvl w:val="0"/>
          <w:numId w:val="0"/>
        </w:numPr>
        <w:ind w:left="540"/>
        <w:rPr>
          <w:color w:val="ED7D31" w:themeColor="accent2"/>
        </w:rPr>
      </w:pPr>
      <w:r w:rsidRPr="002412E5">
        <w:rPr>
          <w:color w:val="ED7D31" w:themeColor="accent2"/>
        </w:rPr>
        <w:tab/>
      </w:r>
      <w:r w:rsidRPr="002412E5">
        <w:rPr>
          <w:color w:val="ED7D31" w:themeColor="accent2"/>
        </w:rPr>
        <w:object w:dxaOrig="1100" w:dyaOrig="680" w14:anchorId="2C4CC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3.75pt" o:ole="">
            <v:imagedata r:id="rId6" o:title=""/>
          </v:shape>
          <o:OLEObject Type="Embed" ProgID="Equation.DSMT4" ShapeID="_x0000_i1025" DrawAspect="Content" ObjectID="_1612339949" r:id="rId7"/>
        </w:object>
      </w:r>
      <w:r w:rsidRPr="002412E5">
        <w:rPr>
          <w:color w:val="ED7D31" w:themeColor="accent2"/>
        </w:rPr>
        <w:t xml:space="preserve"> </w:t>
      </w:r>
      <w:r w:rsidR="0083765F" w:rsidRPr="00025795">
        <w:br/>
      </w:r>
      <w:r w:rsidR="0083765F" w:rsidRPr="00025795">
        <w:rPr>
          <w:b/>
        </w:rPr>
        <w:t>covariance</w:t>
      </w:r>
      <w:r w:rsidR="0083765F" w:rsidRPr="00025795">
        <w:br/>
      </w:r>
      <w:r w:rsidR="0083765F" w:rsidRPr="00025795">
        <w:br/>
      </w:r>
      <w:r w:rsidR="00187867" w:rsidRPr="002412E5">
        <w:rPr>
          <w:color w:val="ED7D31" w:themeColor="accent2"/>
        </w:rPr>
        <w:t xml:space="preserve">A deviation is defined as the distance of an observation from its mean. The covariance is the average </w:t>
      </w:r>
      <w:r w:rsidR="003F43DC">
        <w:rPr>
          <w:color w:val="ED7D31" w:themeColor="accent2"/>
        </w:rPr>
        <w:t xml:space="preserve">of the </w:t>
      </w:r>
      <w:r w:rsidR="00187867" w:rsidRPr="002412E5">
        <w:rPr>
          <w:color w:val="ED7D31" w:themeColor="accent2"/>
        </w:rPr>
        <w:t>product</w:t>
      </w:r>
      <w:r w:rsidR="003F43DC">
        <w:rPr>
          <w:color w:val="ED7D31" w:themeColor="accent2"/>
        </w:rPr>
        <w:t xml:space="preserve">s </w:t>
      </w:r>
      <w:r w:rsidR="00187867" w:rsidRPr="002412E5">
        <w:rPr>
          <w:color w:val="ED7D31" w:themeColor="accent2"/>
        </w:rPr>
        <w:t>of the deviations of two variables from their means. This is given by:</w:t>
      </w:r>
    </w:p>
    <w:p w14:paraId="1A073563" w14:textId="4634BA8C" w:rsidR="00187867" w:rsidRPr="002412E5" w:rsidRDefault="00187867" w:rsidP="00187867">
      <w:pPr>
        <w:pStyle w:val="MTDisplayEquation"/>
        <w:numPr>
          <w:ilvl w:val="0"/>
          <w:numId w:val="0"/>
        </w:numPr>
        <w:ind w:left="540"/>
        <w:rPr>
          <w:color w:val="ED7D31" w:themeColor="accent2"/>
        </w:rPr>
      </w:pPr>
      <w:r w:rsidRPr="002412E5">
        <w:rPr>
          <w:color w:val="ED7D31" w:themeColor="accent2"/>
        </w:rPr>
        <w:tab/>
      </w:r>
      <w:r w:rsidRPr="002412E5">
        <w:rPr>
          <w:color w:val="ED7D31" w:themeColor="accent2"/>
        </w:rPr>
        <w:object w:dxaOrig="2040" w:dyaOrig="660" w14:anchorId="682C6D67">
          <v:shape id="_x0000_i1026" type="#_x0000_t75" style="width:102pt;height:33pt" o:ole="">
            <v:imagedata r:id="rId8" o:title=""/>
          </v:shape>
          <o:OLEObject Type="Embed" ProgID="Equation.DSMT4" ShapeID="_x0000_i1026" DrawAspect="Content" ObjectID="_1612339950" r:id="rId9"/>
        </w:object>
      </w:r>
      <w:r w:rsidRPr="002412E5">
        <w:rPr>
          <w:color w:val="ED7D31" w:themeColor="accent2"/>
        </w:rPr>
        <w:t xml:space="preserve"> </w:t>
      </w:r>
    </w:p>
    <w:p w14:paraId="719F60E7" w14:textId="4F97A5E2" w:rsidR="00187867" w:rsidRPr="002412E5" w:rsidRDefault="00187867" w:rsidP="00187867">
      <w:pPr>
        <w:spacing w:after="0" w:line="240" w:lineRule="auto"/>
        <w:ind w:left="540"/>
        <w:textAlignment w:val="center"/>
        <w:rPr>
          <w:rFonts w:ascii="Calibri" w:eastAsia="Times New Roman" w:hAnsi="Calibri" w:cs="Calibri"/>
          <w:color w:val="ED7D31" w:themeColor="accent2"/>
        </w:rPr>
      </w:pPr>
      <w:r w:rsidRPr="002412E5">
        <w:rPr>
          <w:rFonts w:ascii="Calibri" w:eastAsia="Times New Roman" w:hAnsi="Calibri" w:cs="Calibri"/>
          <w:color w:val="ED7D31" w:themeColor="accent2"/>
        </w:rPr>
        <w:t xml:space="preserve">The problem with a covariance is that it retains its units of </w:t>
      </w:r>
      <w:proofErr w:type="gramStart"/>
      <w:r w:rsidRPr="002412E5">
        <w:rPr>
          <w:rFonts w:ascii="Calibri" w:eastAsia="Times New Roman" w:hAnsi="Calibri" w:cs="Calibri"/>
          <w:color w:val="ED7D31" w:themeColor="accent2"/>
        </w:rPr>
        <w:t>measure</w:t>
      </w:r>
      <w:proofErr w:type="gramEnd"/>
      <w:r w:rsidRPr="002412E5">
        <w:rPr>
          <w:rFonts w:ascii="Calibri" w:eastAsia="Times New Roman" w:hAnsi="Calibri" w:cs="Calibri"/>
          <w:color w:val="ED7D31" w:themeColor="accent2"/>
        </w:rPr>
        <w:t xml:space="preserve"> so it is very difficult to interpret.</w:t>
      </w:r>
      <w:r w:rsidR="00EA50C5" w:rsidRPr="002412E5">
        <w:rPr>
          <w:rFonts w:ascii="Calibri" w:eastAsia="Times New Roman" w:hAnsi="Calibri" w:cs="Calibri"/>
          <w:color w:val="ED7D31" w:themeColor="accent2"/>
        </w:rPr>
        <w:br/>
      </w:r>
      <w:r w:rsidR="0083765F" w:rsidRPr="00EA50C5">
        <w:rPr>
          <w:rFonts w:ascii="Calibri" w:eastAsia="Times New Roman" w:hAnsi="Calibri" w:cs="Calibri"/>
        </w:rPr>
        <w:br/>
      </w:r>
      <w:r w:rsidR="0083765F" w:rsidRPr="00025795">
        <w:rPr>
          <w:rFonts w:ascii="Calibri" w:eastAsia="Times New Roman" w:hAnsi="Calibri" w:cs="Calibri"/>
          <w:b/>
        </w:rPr>
        <w:t>correlation</w:t>
      </w:r>
      <w:r w:rsidR="0083765F" w:rsidRPr="00EA50C5">
        <w:rPr>
          <w:rFonts w:ascii="Calibri" w:eastAsia="Times New Roman" w:hAnsi="Calibri" w:cs="Calibri"/>
        </w:rPr>
        <w:br/>
      </w:r>
      <w:r w:rsidR="0083765F" w:rsidRPr="00EA50C5">
        <w:rPr>
          <w:rFonts w:ascii="Calibri" w:eastAsia="Times New Roman" w:hAnsi="Calibri" w:cs="Calibri"/>
        </w:rPr>
        <w:br/>
      </w:r>
      <w:r w:rsidRPr="002412E5">
        <w:rPr>
          <w:rFonts w:ascii="Calibri" w:eastAsia="Times New Roman" w:hAnsi="Calibri" w:cs="Calibri"/>
          <w:color w:val="ED7D31" w:themeColor="accent2"/>
        </w:rPr>
        <w:t xml:space="preserve">The correlation divides each deviation by the standard deviation and then calculates the average product using the following formula: </w:t>
      </w:r>
      <w:r w:rsidR="00025795" w:rsidRPr="002412E5">
        <w:rPr>
          <w:rFonts w:ascii="Calibri" w:eastAsia="Times New Roman" w:hAnsi="Calibri" w:cs="Calibri"/>
          <w:color w:val="ED7D31" w:themeColor="accent2"/>
        </w:rPr>
        <w:br/>
      </w:r>
    </w:p>
    <w:p w14:paraId="2BE0D7BA" w14:textId="16040319" w:rsidR="0044455C" w:rsidRPr="00025795" w:rsidRDefault="00187867" w:rsidP="00025795">
      <w:pPr>
        <w:pStyle w:val="MTDisplayEquation"/>
        <w:numPr>
          <w:ilvl w:val="0"/>
          <w:numId w:val="0"/>
        </w:numPr>
        <w:ind w:left="540"/>
      </w:pPr>
      <w:r w:rsidRPr="002412E5">
        <w:rPr>
          <w:color w:val="ED7D31" w:themeColor="accent2"/>
        </w:rPr>
        <w:tab/>
      </w:r>
      <w:r w:rsidRPr="002412E5">
        <w:rPr>
          <w:color w:val="ED7D31" w:themeColor="accent2"/>
        </w:rPr>
        <w:object w:dxaOrig="2140" w:dyaOrig="740" w14:anchorId="1946704C">
          <v:shape id="_x0000_i1027" type="#_x0000_t75" style="width:107.25pt;height:36.75pt" o:ole="">
            <v:imagedata r:id="rId10" o:title=""/>
          </v:shape>
          <o:OLEObject Type="Embed" ProgID="Equation.DSMT4" ShapeID="_x0000_i1027" DrawAspect="Content" ObjectID="_1612339951" r:id="rId11"/>
        </w:object>
      </w:r>
      <w:r w:rsidRPr="002412E5">
        <w:rPr>
          <w:color w:val="ED7D31" w:themeColor="accent2"/>
        </w:rPr>
        <w:t xml:space="preserve"> </w:t>
      </w:r>
      <w:r w:rsidR="00E80599" w:rsidRPr="002412E5">
        <w:rPr>
          <w:color w:val="ED7D31" w:themeColor="accent2"/>
        </w:rPr>
        <w:br/>
      </w:r>
      <w:r w:rsidR="00E80599" w:rsidRPr="002412E5">
        <w:rPr>
          <w:color w:val="ED7D31" w:themeColor="accent2"/>
        </w:rPr>
        <w:br/>
        <w:t xml:space="preserve">The advantage of correlation is that is doesn’t have any units so we can readily judge the strength of a linear relationship by </w:t>
      </w:r>
      <w:r w:rsidR="003F43DC">
        <w:rPr>
          <w:color w:val="ED7D31" w:themeColor="accent2"/>
        </w:rPr>
        <w:t>evaluating</w:t>
      </w:r>
      <w:r w:rsidR="00E80599" w:rsidRPr="002412E5">
        <w:rPr>
          <w:color w:val="ED7D31" w:themeColor="accent2"/>
        </w:rPr>
        <w:t xml:space="preserve"> the value of the correlation coefficient which has to be in the range of -1 to 1.</w:t>
      </w:r>
      <w:r w:rsidR="00EA50C5">
        <w:br/>
      </w:r>
      <w:r w:rsidR="0083765F" w:rsidRPr="00EA50C5">
        <w:br/>
      </w:r>
      <w:r w:rsidR="0083765F" w:rsidRPr="00025795">
        <w:rPr>
          <w:b/>
        </w:rPr>
        <w:t>relationship</w:t>
      </w:r>
      <w:r w:rsidR="003F43DC">
        <w:rPr>
          <w:b/>
        </w:rPr>
        <w:t xml:space="preserve"> among standardized variables, covariance, and correlation</w:t>
      </w:r>
      <w:r w:rsidR="0083765F" w:rsidRPr="00025795">
        <w:rPr>
          <w:b/>
        </w:rPr>
        <w:br/>
      </w:r>
      <w:r w:rsidR="0083765F" w:rsidRPr="00025795">
        <w:rPr>
          <w:b/>
        </w:rPr>
        <w:br/>
      </w:r>
      <w:r w:rsidR="00E80599" w:rsidRPr="002412E5">
        <w:rPr>
          <w:color w:val="ED7D31" w:themeColor="accent2"/>
        </w:rPr>
        <w:t xml:space="preserve">We recognize the </w:t>
      </w:r>
      <w:r w:rsidR="00E80599" w:rsidRPr="002412E5">
        <w:rPr>
          <w:color w:val="ED7D31" w:themeColor="accent2"/>
        </w:rPr>
        <w:object w:dxaOrig="1100" w:dyaOrig="680" w14:anchorId="38DEF3CE">
          <v:shape id="_x0000_i1028" type="#_x0000_t75" style="width:54.75pt;height:33.75pt" o:ole="">
            <v:imagedata r:id="rId12" o:title=""/>
          </v:shape>
          <o:OLEObject Type="Embed" ProgID="Equation.DSMT4" ShapeID="_x0000_i1028" DrawAspect="Content" ObjectID="_1612339952" r:id="rId13"/>
        </w:object>
      </w:r>
      <w:r w:rsidR="00E80599" w:rsidRPr="002412E5">
        <w:rPr>
          <w:color w:val="ED7D31" w:themeColor="accent2"/>
        </w:rPr>
        <w:t xml:space="preserve"> and </w:t>
      </w:r>
      <w:r w:rsidR="00E80599" w:rsidRPr="002412E5">
        <w:rPr>
          <w:color w:val="ED7D31" w:themeColor="accent2"/>
        </w:rPr>
        <w:object w:dxaOrig="1120" w:dyaOrig="700" w14:anchorId="3050A646">
          <v:shape id="_x0000_i1029" type="#_x0000_t75" style="width:56.25pt;height:35.25pt" o:ole="">
            <v:imagedata r:id="rId14" o:title=""/>
          </v:shape>
          <o:OLEObject Type="Embed" ProgID="Equation.DSMT4" ShapeID="_x0000_i1029" DrawAspect="Content" ObjectID="_1612339953" r:id="rId15"/>
        </w:object>
      </w:r>
      <w:r w:rsidR="00E80599" w:rsidRPr="002412E5">
        <w:rPr>
          <w:color w:val="ED7D31" w:themeColor="accent2"/>
        </w:rPr>
        <w:t xml:space="preserve"> as z-scores. Therefore, the correlation is the </w:t>
      </w:r>
      <w:r w:rsidR="00E80599" w:rsidRPr="002412E5">
        <w:rPr>
          <w:color w:val="ED7D31" w:themeColor="accent2"/>
        </w:rPr>
        <w:lastRenderedPageBreak/>
        <w:t>covariance between two z-scores. It is a unitless measure.</w:t>
      </w:r>
      <w:r w:rsidR="0083765F" w:rsidRPr="00025795">
        <w:rPr>
          <w:b/>
        </w:rPr>
        <w:br/>
      </w:r>
    </w:p>
    <w:p w14:paraId="2A98FC78" w14:textId="63CA944D" w:rsidR="0044455C" w:rsidRPr="00D339FB" w:rsidRDefault="0044455C" w:rsidP="00D339FB">
      <w:pPr>
        <w:numPr>
          <w:ilvl w:val="0"/>
          <w:numId w:val="4"/>
        </w:numPr>
        <w:spacing w:after="0" w:line="240" w:lineRule="auto"/>
        <w:ind w:left="540"/>
        <w:textAlignment w:val="center"/>
        <w:rPr>
          <w:rFonts w:ascii="Calibri" w:eastAsia="Times New Roman" w:hAnsi="Calibri" w:cs="Calibri"/>
        </w:rPr>
      </w:pPr>
      <w:r>
        <w:rPr>
          <w:rFonts w:ascii="Calibri" w:eastAsia="Times New Roman" w:hAnsi="Calibri" w:cs="Calibri"/>
        </w:rPr>
        <w:t>Carefully explain h</w:t>
      </w:r>
      <w:r w:rsidRPr="0044455C">
        <w:rPr>
          <w:rFonts w:ascii="Calibri" w:eastAsia="Times New Roman" w:hAnsi="Calibri" w:cs="Calibri"/>
        </w:rPr>
        <w:t>ow the whiskers of a boxplot are constructed</w:t>
      </w:r>
      <w:r>
        <w:rPr>
          <w:rFonts w:ascii="Calibri" w:eastAsia="Times New Roman" w:hAnsi="Calibri" w:cs="Calibri"/>
        </w:rPr>
        <w:t xml:space="preserve">. </w:t>
      </w:r>
      <w:r w:rsidRPr="0044455C">
        <w:rPr>
          <w:rFonts w:ascii="Calibri" w:eastAsia="Times New Roman" w:hAnsi="Calibri" w:cs="Calibri"/>
        </w:rPr>
        <w:t xml:space="preserve"> </w:t>
      </w:r>
      <w:r>
        <w:rPr>
          <w:rFonts w:ascii="Calibri" w:eastAsia="Times New Roman" w:hAnsi="Calibri" w:cs="Calibri"/>
        </w:rPr>
        <w:t>How do whiskers</w:t>
      </w:r>
      <w:r w:rsidRPr="0044455C">
        <w:rPr>
          <w:rFonts w:ascii="Calibri" w:eastAsia="Times New Roman" w:hAnsi="Calibri" w:cs="Calibri"/>
        </w:rPr>
        <w:t xml:space="preserve"> help us identify outliers</w:t>
      </w:r>
      <w:r>
        <w:rPr>
          <w:rFonts w:ascii="Calibri" w:eastAsia="Times New Roman" w:hAnsi="Calibri" w:cs="Calibri"/>
        </w:rPr>
        <w:t>?</w:t>
      </w:r>
      <w:r w:rsidR="00E80599">
        <w:rPr>
          <w:rFonts w:ascii="Calibri" w:eastAsia="Times New Roman" w:hAnsi="Calibri" w:cs="Calibri"/>
        </w:rPr>
        <w:br/>
      </w:r>
      <w:r w:rsidR="00E80599">
        <w:rPr>
          <w:rFonts w:ascii="Calibri" w:eastAsia="Times New Roman" w:hAnsi="Calibri" w:cs="Calibri"/>
        </w:rPr>
        <w:br/>
      </w:r>
      <w:r w:rsidR="00BF46DC" w:rsidRPr="002412E5">
        <w:rPr>
          <w:rFonts w:ascii="Calibri" w:eastAsia="Times New Roman" w:hAnsi="Calibri" w:cs="Calibri"/>
          <w:color w:val="ED7D31" w:themeColor="accent2"/>
        </w:rPr>
        <w:t>To</w:t>
      </w:r>
      <w:r w:rsidR="00E80599" w:rsidRPr="002412E5">
        <w:rPr>
          <w:rFonts w:ascii="Calibri" w:eastAsia="Times New Roman" w:hAnsi="Calibri" w:cs="Calibri"/>
          <w:color w:val="ED7D31" w:themeColor="accent2"/>
        </w:rPr>
        <w:t xml:space="preserve"> construct the lower or </w:t>
      </w:r>
      <w:proofErr w:type="gramStart"/>
      <w:r w:rsidR="00E80599" w:rsidRPr="002412E5">
        <w:rPr>
          <w:rFonts w:ascii="Calibri" w:eastAsia="Times New Roman" w:hAnsi="Calibri" w:cs="Calibri"/>
          <w:color w:val="ED7D31" w:themeColor="accent2"/>
        </w:rPr>
        <w:t>left hand</w:t>
      </w:r>
      <w:proofErr w:type="gramEnd"/>
      <w:r w:rsidR="00E80599" w:rsidRPr="002412E5">
        <w:rPr>
          <w:rFonts w:ascii="Calibri" w:eastAsia="Times New Roman" w:hAnsi="Calibri" w:cs="Calibri"/>
          <w:color w:val="ED7D31" w:themeColor="accent2"/>
        </w:rPr>
        <w:t xml:space="preserve"> whisker, we measure is 1.5 times the </w:t>
      </w:r>
      <w:r w:rsidR="003F43DC">
        <w:rPr>
          <w:rFonts w:ascii="Calibri" w:eastAsia="Times New Roman" w:hAnsi="Calibri" w:cs="Calibri"/>
          <w:color w:val="ED7D31" w:themeColor="accent2"/>
        </w:rPr>
        <w:t>i</w:t>
      </w:r>
      <w:r w:rsidR="00E80599" w:rsidRPr="002412E5">
        <w:rPr>
          <w:rFonts w:ascii="Calibri" w:eastAsia="Times New Roman" w:hAnsi="Calibri" w:cs="Calibri"/>
          <w:color w:val="ED7D31" w:themeColor="accent2"/>
        </w:rPr>
        <w:t>nterquartile range below the lower hinge of the boxplot and then move back towards the box until we encounter a data point.</w:t>
      </w:r>
      <w:r w:rsidR="00D339FB" w:rsidRPr="002412E5">
        <w:rPr>
          <w:rFonts w:ascii="Calibri" w:eastAsia="Times New Roman" w:hAnsi="Calibri" w:cs="Calibri"/>
          <w:color w:val="ED7D31" w:themeColor="accent2"/>
        </w:rPr>
        <w:t xml:space="preserve"> The lower hinge </w:t>
      </w:r>
      <w:r w:rsidR="003F43DC">
        <w:rPr>
          <w:rFonts w:ascii="Calibri" w:eastAsia="Times New Roman" w:hAnsi="Calibri" w:cs="Calibri"/>
          <w:color w:val="ED7D31" w:themeColor="accent2"/>
        </w:rPr>
        <w:t xml:space="preserve">of the box </w:t>
      </w:r>
      <w:r w:rsidR="00D339FB" w:rsidRPr="002412E5">
        <w:rPr>
          <w:rFonts w:ascii="Calibri" w:eastAsia="Times New Roman" w:hAnsi="Calibri" w:cs="Calibri"/>
          <w:color w:val="ED7D31" w:themeColor="accent2"/>
        </w:rPr>
        <w:t>is the first quartile.</w:t>
      </w:r>
      <w:r w:rsidR="00E80599" w:rsidRPr="002412E5">
        <w:rPr>
          <w:rFonts w:ascii="Calibri" w:eastAsia="Times New Roman" w:hAnsi="Calibri" w:cs="Calibri"/>
          <w:color w:val="ED7D31" w:themeColor="accent2"/>
        </w:rPr>
        <w:br/>
      </w:r>
      <w:r w:rsidR="00E80599" w:rsidRPr="002412E5">
        <w:rPr>
          <w:rFonts w:ascii="Calibri" w:eastAsia="Times New Roman" w:hAnsi="Calibri" w:cs="Calibri"/>
          <w:color w:val="ED7D31" w:themeColor="accent2"/>
        </w:rPr>
        <w:br/>
      </w:r>
      <w:r w:rsidR="00D339FB" w:rsidRPr="002412E5">
        <w:rPr>
          <w:rFonts w:ascii="Calibri" w:eastAsia="Times New Roman" w:hAnsi="Calibri" w:cs="Calibri"/>
          <w:color w:val="ED7D31" w:themeColor="accent2"/>
        </w:rPr>
        <w:t xml:space="preserve">Similarly, </w:t>
      </w:r>
      <w:r w:rsidR="00BF46DC" w:rsidRPr="002412E5">
        <w:rPr>
          <w:rFonts w:ascii="Calibri" w:eastAsia="Times New Roman" w:hAnsi="Calibri" w:cs="Calibri"/>
          <w:color w:val="ED7D31" w:themeColor="accent2"/>
        </w:rPr>
        <w:t xml:space="preserve">to construct </w:t>
      </w:r>
      <w:r w:rsidR="00D339FB" w:rsidRPr="002412E5">
        <w:rPr>
          <w:rFonts w:ascii="Calibri" w:eastAsia="Times New Roman" w:hAnsi="Calibri" w:cs="Calibri"/>
          <w:color w:val="ED7D31" w:themeColor="accent2"/>
        </w:rPr>
        <w:t xml:space="preserve">the upper or </w:t>
      </w:r>
      <w:proofErr w:type="gramStart"/>
      <w:r w:rsidR="00D339FB" w:rsidRPr="002412E5">
        <w:rPr>
          <w:rFonts w:ascii="Calibri" w:eastAsia="Times New Roman" w:hAnsi="Calibri" w:cs="Calibri"/>
          <w:color w:val="ED7D31" w:themeColor="accent2"/>
        </w:rPr>
        <w:t>right</w:t>
      </w:r>
      <w:r w:rsidR="00E80599" w:rsidRPr="002412E5">
        <w:rPr>
          <w:rFonts w:ascii="Calibri" w:eastAsia="Times New Roman" w:hAnsi="Calibri" w:cs="Calibri"/>
          <w:color w:val="ED7D31" w:themeColor="accent2"/>
        </w:rPr>
        <w:t xml:space="preserve"> hand</w:t>
      </w:r>
      <w:proofErr w:type="gramEnd"/>
      <w:r w:rsidR="00E80599" w:rsidRPr="002412E5">
        <w:rPr>
          <w:rFonts w:ascii="Calibri" w:eastAsia="Times New Roman" w:hAnsi="Calibri" w:cs="Calibri"/>
          <w:color w:val="ED7D31" w:themeColor="accent2"/>
        </w:rPr>
        <w:t xml:space="preserve"> whisker, we measure is 1.5 times the </w:t>
      </w:r>
      <w:r w:rsidR="003F43DC">
        <w:rPr>
          <w:rFonts w:ascii="Calibri" w:eastAsia="Times New Roman" w:hAnsi="Calibri" w:cs="Calibri"/>
          <w:color w:val="ED7D31" w:themeColor="accent2"/>
        </w:rPr>
        <w:t>i</w:t>
      </w:r>
      <w:r w:rsidR="00E80599" w:rsidRPr="002412E5">
        <w:rPr>
          <w:rFonts w:ascii="Calibri" w:eastAsia="Times New Roman" w:hAnsi="Calibri" w:cs="Calibri"/>
          <w:color w:val="ED7D31" w:themeColor="accent2"/>
        </w:rPr>
        <w:t xml:space="preserve">nterquartile range </w:t>
      </w:r>
      <w:r w:rsidR="00D339FB" w:rsidRPr="002412E5">
        <w:rPr>
          <w:rFonts w:ascii="Calibri" w:eastAsia="Times New Roman" w:hAnsi="Calibri" w:cs="Calibri"/>
          <w:color w:val="ED7D31" w:themeColor="accent2"/>
        </w:rPr>
        <w:t>above</w:t>
      </w:r>
      <w:r w:rsidR="00E80599" w:rsidRPr="002412E5">
        <w:rPr>
          <w:rFonts w:ascii="Calibri" w:eastAsia="Times New Roman" w:hAnsi="Calibri" w:cs="Calibri"/>
          <w:color w:val="ED7D31" w:themeColor="accent2"/>
        </w:rPr>
        <w:t xml:space="preserve"> the </w:t>
      </w:r>
      <w:r w:rsidR="00D339FB" w:rsidRPr="002412E5">
        <w:rPr>
          <w:rFonts w:ascii="Calibri" w:eastAsia="Times New Roman" w:hAnsi="Calibri" w:cs="Calibri"/>
          <w:color w:val="ED7D31" w:themeColor="accent2"/>
        </w:rPr>
        <w:t>upper</w:t>
      </w:r>
      <w:r w:rsidR="00E80599" w:rsidRPr="002412E5">
        <w:rPr>
          <w:rFonts w:ascii="Calibri" w:eastAsia="Times New Roman" w:hAnsi="Calibri" w:cs="Calibri"/>
          <w:color w:val="ED7D31" w:themeColor="accent2"/>
        </w:rPr>
        <w:t xml:space="preserve"> hinge of the boxplot and then move back towards the box until we encounter a data point.</w:t>
      </w:r>
      <w:r w:rsidR="00D339FB" w:rsidRPr="002412E5">
        <w:rPr>
          <w:rFonts w:ascii="Calibri" w:eastAsia="Times New Roman" w:hAnsi="Calibri" w:cs="Calibri"/>
          <w:color w:val="ED7D31" w:themeColor="accent2"/>
        </w:rPr>
        <w:t xml:space="preserve"> The upper hinge is the third quartile.</w:t>
      </w:r>
      <w:r w:rsidR="00D339FB" w:rsidRPr="002412E5">
        <w:rPr>
          <w:rFonts w:ascii="Calibri" w:eastAsia="Times New Roman" w:hAnsi="Calibri" w:cs="Calibri"/>
          <w:color w:val="ED7D31" w:themeColor="accent2"/>
        </w:rPr>
        <w:br/>
      </w:r>
      <w:r w:rsidR="00D339FB" w:rsidRPr="002412E5">
        <w:rPr>
          <w:rFonts w:ascii="Calibri" w:eastAsia="Times New Roman" w:hAnsi="Calibri" w:cs="Calibri"/>
          <w:color w:val="ED7D31" w:themeColor="accent2"/>
        </w:rPr>
        <w:br/>
        <w:t>Those points that lie to the left of the lower whisker or to the right of the upper whisker are designated as outliers.</w:t>
      </w:r>
      <w:r w:rsidR="0083765F" w:rsidRPr="00D339FB">
        <w:rPr>
          <w:rFonts w:ascii="Calibri" w:eastAsia="Times New Roman" w:hAnsi="Calibri" w:cs="Calibri"/>
        </w:rPr>
        <w:br/>
      </w:r>
    </w:p>
    <w:p w14:paraId="4A1A41F6" w14:textId="7073ED81" w:rsidR="0044455C" w:rsidRPr="0044455C" w:rsidRDefault="0044455C" w:rsidP="00F63658">
      <w:pPr>
        <w:numPr>
          <w:ilvl w:val="0"/>
          <w:numId w:val="4"/>
        </w:numPr>
        <w:spacing w:after="0" w:line="240" w:lineRule="auto"/>
        <w:ind w:left="540"/>
        <w:textAlignment w:val="center"/>
        <w:rPr>
          <w:rFonts w:ascii="Calibri" w:eastAsia="Times New Roman" w:hAnsi="Calibri" w:cs="Calibri"/>
        </w:rPr>
      </w:pPr>
      <w:r w:rsidRPr="0044455C">
        <w:rPr>
          <w:rFonts w:ascii="Calibri" w:eastAsia="Times New Roman" w:hAnsi="Calibri" w:cs="Calibri"/>
        </w:rPr>
        <w:t>Define each of the three parts of exploratory data analysis.</w:t>
      </w:r>
      <w:r w:rsidR="00F63658">
        <w:rPr>
          <w:rFonts w:ascii="Calibri" w:eastAsia="Times New Roman" w:hAnsi="Calibri" w:cs="Calibri"/>
        </w:rPr>
        <w:br/>
      </w:r>
    </w:p>
    <w:p w14:paraId="4A6828D2" w14:textId="110B4329" w:rsidR="00BF46DC" w:rsidRPr="002412E5" w:rsidRDefault="0083765F" w:rsidP="00D339FB">
      <w:pPr>
        <w:numPr>
          <w:ilvl w:val="1"/>
          <w:numId w:val="6"/>
        </w:numPr>
        <w:spacing w:after="0" w:line="240" w:lineRule="auto"/>
        <w:ind w:left="1080"/>
        <w:textAlignment w:val="center"/>
        <w:rPr>
          <w:rFonts w:ascii="Calibri" w:eastAsia="Times New Roman" w:hAnsi="Calibri" w:cs="Calibri"/>
          <w:color w:val="ED7D31" w:themeColor="accent2"/>
        </w:rPr>
      </w:pPr>
      <w:r w:rsidRPr="0044455C">
        <w:rPr>
          <w:rFonts w:ascii="Calibri" w:eastAsia="Times New Roman" w:hAnsi="Calibri" w:cs="Calibri"/>
        </w:rPr>
        <w:t>T</w:t>
      </w:r>
      <w:r w:rsidR="0044455C" w:rsidRPr="0044455C">
        <w:rPr>
          <w:rFonts w:ascii="Calibri" w:eastAsia="Times New Roman" w:hAnsi="Calibri" w:cs="Calibri"/>
        </w:rPr>
        <w:t>ransformation</w:t>
      </w:r>
      <w:r>
        <w:rPr>
          <w:rFonts w:ascii="Calibri" w:eastAsia="Times New Roman" w:hAnsi="Calibri" w:cs="Calibri"/>
        </w:rPr>
        <w:br/>
      </w:r>
      <w:r>
        <w:rPr>
          <w:rFonts w:ascii="Calibri" w:eastAsia="Times New Roman" w:hAnsi="Calibri" w:cs="Calibri"/>
        </w:rPr>
        <w:br/>
      </w:r>
      <w:r w:rsidR="00D339FB" w:rsidRPr="002412E5">
        <w:rPr>
          <w:rFonts w:ascii="Calibri" w:eastAsia="Times New Roman" w:hAnsi="Calibri" w:cs="Calibri"/>
          <w:color w:val="ED7D31" w:themeColor="accent2"/>
        </w:rPr>
        <w:t>We can transform ou</w:t>
      </w:r>
      <w:r w:rsidR="003F43DC">
        <w:rPr>
          <w:rFonts w:ascii="Calibri" w:eastAsia="Times New Roman" w:hAnsi="Calibri" w:cs="Calibri"/>
          <w:color w:val="ED7D31" w:themeColor="accent2"/>
        </w:rPr>
        <w:t>r</w:t>
      </w:r>
      <w:r w:rsidR="00D339FB" w:rsidRPr="002412E5">
        <w:rPr>
          <w:rFonts w:ascii="Calibri" w:eastAsia="Times New Roman" w:hAnsi="Calibri" w:cs="Calibri"/>
          <w:color w:val="ED7D31" w:themeColor="accent2"/>
        </w:rPr>
        <w:t xml:space="preserve"> data in </w:t>
      </w:r>
      <w:r w:rsidR="00BF46DC" w:rsidRPr="002412E5">
        <w:rPr>
          <w:rFonts w:ascii="Calibri" w:eastAsia="Times New Roman" w:hAnsi="Calibri" w:cs="Calibri"/>
          <w:color w:val="ED7D31" w:themeColor="accent2"/>
        </w:rPr>
        <w:t>three</w:t>
      </w:r>
      <w:r w:rsidR="00D339FB" w:rsidRPr="002412E5">
        <w:rPr>
          <w:rFonts w:ascii="Calibri" w:eastAsia="Times New Roman" w:hAnsi="Calibri" w:cs="Calibri"/>
          <w:color w:val="ED7D31" w:themeColor="accent2"/>
        </w:rPr>
        <w:t xml:space="preserve"> different ways.</w:t>
      </w:r>
      <w:r w:rsidR="00D339FB" w:rsidRPr="002412E5">
        <w:rPr>
          <w:rFonts w:ascii="Calibri" w:eastAsia="Times New Roman" w:hAnsi="Calibri" w:cs="Calibri"/>
          <w:color w:val="ED7D31" w:themeColor="accent2"/>
        </w:rPr>
        <w:br/>
      </w:r>
      <w:r w:rsidR="00D339FB" w:rsidRPr="002412E5">
        <w:rPr>
          <w:rFonts w:ascii="Calibri" w:eastAsia="Times New Roman" w:hAnsi="Calibri" w:cs="Calibri"/>
          <w:color w:val="ED7D31" w:themeColor="accent2"/>
        </w:rPr>
        <w:br/>
      </w:r>
      <w:proofErr w:type="spellStart"/>
      <w:r w:rsidR="00D339FB" w:rsidRPr="002412E5">
        <w:rPr>
          <w:rFonts w:ascii="Calibri" w:eastAsia="Times New Roman" w:hAnsi="Calibri" w:cs="Calibri"/>
          <w:color w:val="ED7D31" w:themeColor="accent2"/>
        </w:rPr>
        <w:t>i</w:t>
      </w:r>
      <w:proofErr w:type="spellEnd"/>
      <w:r w:rsidR="00D339FB" w:rsidRPr="002412E5">
        <w:rPr>
          <w:rFonts w:ascii="Calibri" w:eastAsia="Times New Roman" w:hAnsi="Calibri" w:cs="Calibri"/>
          <w:color w:val="ED7D31" w:themeColor="accent2"/>
        </w:rPr>
        <w:t>)</w:t>
      </w:r>
      <w:r w:rsidR="00D339FB" w:rsidRPr="002412E5">
        <w:rPr>
          <w:rFonts w:ascii="Calibri" w:eastAsia="Times New Roman" w:hAnsi="Calibri" w:cs="Calibri"/>
          <w:color w:val="ED7D31" w:themeColor="accent2"/>
        </w:rPr>
        <w:tab/>
        <w:t>We can perform arithmetic operations such as logarithm, square root on existing variables or create new variables.</w:t>
      </w:r>
      <w:r w:rsidR="003F43DC">
        <w:rPr>
          <w:rFonts w:ascii="Calibri" w:eastAsia="Times New Roman" w:hAnsi="Calibri" w:cs="Calibri"/>
          <w:color w:val="ED7D31" w:themeColor="accent2"/>
        </w:rPr>
        <w:t xml:space="preserve"> We use mutate and transmute to accomplish this.</w:t>
      </w:r>
      <w:r w:rsidR="00D339FB" w:rsidRPr="002412E5">
        <w:rPr>
          <w:rFonts w:ascii="Calibri" w:eastAsia="Times New Roman" w:hAnsi="Calibri" w:cs="Calibri"/>
          <w:color w:val="ED7D31" w:themeColor="accent2"/>
        </w:rPr>
        <w:br/>
      </w:r>
      <w:r w:rsidR="00D339FB" w:rsidRPr="002412E5">
        <w:rPr>
          <w:rFonts w:ascii="Calibri" w:eastAsia="Times New Roman" w:hAnsi="Calibri" w:cs="Calibri"/>
          <w:color w:val="ED7D31" w:themeColor="accent2"/>
        </w:rPr>
        <w:br/>
        <w:t>ii)</w:t>
      </w:r>
      <w:r w:rsidR="00D339FB" w:rsidRPr="002412E5">
        <w:rPr>
          <w:rFonts w:ascii="Calibri" w:eastAsia="Times New Roman" w:hAnsi="Calibri" w:cs="Calibri"/>
          <w:color w:val="ED7D31" w:themeColor="accent2"/>
        </w:rPr>
        <w:tab/>
        <w:t>We can select subsets of the observations or variables using filter and select.</w:t>
      </w:r>
    </w:p>
    <w:p w14:paraId="6C61674F" w14:textId="2AA3C2BD" w:rsidR="0044455C" w:rsidRPr="00D339FB" w:rsidRDefault="00BF46DC" w:rsidP="00BF46DC">
      <w:pPr>
        <w:spacing w:after="0" w:line="240" w:lineRule="auto"/>
        <w:ind w:left="1080"/>
        <w:textAlignment w:val="center"/>
        <w:rPr>
          <w:rFonts w:ascii="Calibri" w:eastAsia="Times New Roman" w:hAnsi="Calibri" w:cs="Calibri"/>
        </w:rPr>
      </w:pPr>
      <w:r w:rsidRPr="002412E5">
        <w:rPr>
          <w:rFonts w:ascii="Calibri" w:eastAsia="Times New Roman" w:hAnsi="Calibri" w:cs="Calibri"/>
          <w:color w:val="ED7D31" w:themeColor="accent2"/>
        </w:rPr>
        <w:br/>
        <w:t>iii)</w:t>
      </w:r>
      <w:r w:rsidRPr="002412E5">
        <w:rPr>
          <w:rFonts w:ascii="Calibri" w:eastAsia="Times New Roman" w:hAnsi="Calibri" w:cs="Calibri"/>
          <w:color w:val="ED7D31" w:themeColor="accent2"/>
        </w:rPr>
        <w:tab/>
        <w:t>Calculation of summary statistics</w:t>
      </w:r>
      <w:r w:rsidR="003F43DC">
        <w:rPr>
          <w:rFonts w:ascii="Calibri" w:eastAsia="Times New Roman" w:hAnsi="Calibri" w:cs="Calibri"/>
          <w:color w:val="ED7D31" w:themeColor="accent2"/>
        </w:rPr>
        <w:t>. In this case, we use summarize.</w:t>
      </w:r>
      <w:r w:rsidR="0083765F" w:rsidRPr="00D339FB">
        <w:rPr>
          <w:rFonts w:ascii="Calibri" w:eastAsia="Times New Roman" w:hAnsi="Calibri" w:cs="Calibri"/>
        </w:rPr>
        <w:br/>
      </w:r>
      <w:r w:rsidR="0083765F" w:rsidRPr="00D339FB">
        <w:rPr>
          <w:rFonts w:ascii="Calibri" w:eastAsia="Times New Roman" w:hAnsi="Calibri" w:cs="Calibri"/>
        </w:rPr>
        <w:br/>
      </w:r>
    </w:p>
    <w:p w14:paraId="6FC545F2" w14:textId="68EE7311" w:rsidR="0044455C" w:rsidRPr="0044455C" w:rsidRDefault="0083765F" w:rsidP="0044455C">
      <w:pPr>
        <w:numPr>
          <w:ilvl w:val="1"/>
          <w:numId w:val="6"/>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V</w:t>
      </w:r>
      <w:r w:rsidR="0044455C" w:rsidRPr="0044455C">
        <w:rPr>
          <w:rFonts w:ascii="Calibri" w:eastAsia="Times New Roman" w:hAnsi="Calibri" w:cs="Calibri"/>
        </w:rPr>
        <w:t>isualization</w:t>
      </w:r>
      <w:r>
        <w:rPr>
          <w:rFonts w:ascii="Calibri" w:eastAsia="Times New Roman" w:hAnsi="Calibri" w:cs="Calibri"/>
        </w:rPr>
        <w:br/>
      </w:r>
      <w:r>
        <w:rPr>
          <w:rFonts w:ascii="Calibri" w:eastAsia="Times New Roman" w:hAnsi="Calibri" w:cs="Calibri"/>
        </w:rPr>
        <w:br/>
      </w:r>
      <w:r w:rsidR="00BF46DC" w:rsidRPr="002412E5">
        <w:rPr>
          <w:rFonts w:ascii="Calibri" w:eastAsia="Times New Roman" w:hAnsi="Calibri" w:cs="Calibri"/>
          <w:color w:val="ED7D31" w:themeColor="accent2"/>
        </w:rPr>
        <w:t xml:space="preserve">Insightful pictures </w:t>
      </w:r>
      <w:r w:rsidR="003F43DC">
        <w:rPr>
          <w:rFonts w:ascii="Calibri" w:eastAsia="Times New Roman" w:hAnsi="Calibri" w:cs="Calibri"/>
          <w:color w:val="ED7D31" w:themeColor="accent2"/>
        </w:rPr>
        <w:t xml:space="preserve">and graphs </w:t>
      </w:r>
      <w:r w:rsidR="00BF46DC" w:rsidRPr="002412E5">
        <w:rPr>
          <w:rFonts w:ascii="Calibri" w:eastAsia="Times New Roman" w:hAnsi="Calibri" w:cs="Calibri"/>
          <w:color w:val="ED7D31" w:themeColor="accent2"/>
        </w:rPr>
        <w:t xml:space="preserve">of data that help us formulate questions. When what we see doesn’t match with what we expected, then visualization often provokes new questions and directions </w:t>
      </w:r>
      <w:r w:rsidR="003F43DC">
        <w:rPr>
          <w:rFonts w:ascii="Calibri" w:eastAsia="Times New Roman" w:hAnsi="Calibri" w:cs="Calibri"/>
          <w:color w:val="ED7D31" w:themeColor="accent2"/>
        </w:rPr>
        <w:t>for our</w:t>
      </w:r>
      <w:r w:rsidR="00BF46DC" w:rsidRPr="002412E5">
        <w:rPr>
          <w:rFonts w:ascii="Calibri" w:eastAsia="Times New Roman" w:hAnsi="Calibri" w:cs="Calibri"/>
          <w:color w:val="ED7D31" w:themeColor="accent2"/>
        </w:rPr>
        <w:t xml:space="preserve"> investigation.</w:t>
      </w:r>
      <w:r>
        <w:rPr>
          <w:rFonts w:ascii="Calibri" w:eastAsia="Times New Roman" w:hAnsi="Calibri" w:cs="Calibri"/>
        </w:rPr>
        <w:br/>
      </w:r>
    </w:p>
    <w:p w14:paraId="7E1945AD" w14:textId="02A13AA4" w:rsidR="0044455C" w:rsidRPr="0044455C" w:rsidRDefault="0083765F" w:rsidP="0044455C">
      <w:pPr>
        <w:numPr>
          <w:ilvl w:val="1"/>
          <w:numId w:val="6"/>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M</w:t>
      </w:r>
      <w:r w:rsidR="0044455C" w:rsidRPr="0044455C">
        <w:rPr>
          <w:rFonts w:ascii="Calibri" w:eastAsia="Times New Roman" w:hAnsi="Calibri" w:cs="Calibri"/>
        </w:rPr>
        <w:t>odeling</w:t>
      </w:r>
      <w:r>
        <w:rPr>
          <w:rFonts w:ascii="Calibri" w:eastAsia="Times New Roman" w:hAnsi="Calibri" w:cs="Calibri"/>
        </w:rPr>
        <w:br/>
      </w:r>
      <w:r>
        <w:rPr>
          <w:rFonts w:ascii="Calibri" w:eastAsia="Times New Roman" w:hAnsi="Calibri" w:cs="Calibri"/>
        </w:rPr>
        <w:br/>
      </w:r>
      <w:r w:rsidR="00BF46DC" w:rsidRPr="002412E5">
        <w:rPr>
          <w:rFonts w:ascii="Calibri" w:eastAsia="Times New Roman" w:hAnsi="Calibri" w:cs="Calibri"/>
          <w:color w:val="ED7D31" w:themeColor="accent2"/>
        </w:rPr>
        <w:t xml:space="preserve">Once we have discovered patterns in our data from visualization, then we can formalize them into a mathematical or computational model. The purpose of the model is to extract patterns from the data. We iterate through this process until we have found </w:t>
      </w:r>
      <w:proofErr w:type="gramStart"/>
      <w:r w:rsidR="00BF46DC" w:rsidRPr="002412E5">
        <w:rPr>
          <w:rFonts w:ascii="Calibri" w:eastAsia="Times New Roman" w:hAnsi="Calibri" w:cs="Calibri"/>
          <w:color w:val="ED7D31" w:themeColor="accent2"/>
        </w:rPr>
        <w:t>all of</w:t>
      </w:r>
      <w:proofErr w:type="gramEnd"/>
      <w:r w:rsidR="00BF46DC" w:rsidRPr="002412E5">
        <w:rPr>
          <w:rFonts w:ascii="Calibri" w:eastAsia="Times New Roman" w:hAnsi="Calibri" w:cs="Calibri"/>
          <w:color w:val="ED7D31" w:themeColor="accent2"/>
        </w:rPr>
        <w:t xml:space="preserve"> the patterns in the data.</w:t>
      </w:r>
      <w:r w:rsidR="00BF46DC" w:rsidRPr="002412E5">
        <w:rPr>
          <w:rFonts w:ascii="Calibri" w:eastAsia="Times New Roman" w:hAnsi="Calibri" w:cs="Calibri"/>
          <w:color w:val="ED7D31" w:themeColor="accent2"/>
        </w:rPr>
        <w:br/>
      </w:r>
      <w:r w:rsidR="00BF46DC" w:rsidRPr="002412E5">
        <w:rPr>
          <w:rFonts w:ascii="Calibri" w:eastAsia="Times New Roman" w:hAnsi="Calibri" w:cs="Calibri"/>
          <w:color w:val="ED7D31" w:themeColor="accent2"/>
        </w:rPr>
        <w:br/>
        <w:t xml:space="preserve">These three components are not </w:t>
      </w:r>
      <w:r w:rsidR="003F43DC">
        <w:rPr>
          <w:rFonts w:ascii="Calibri" w:eastAsia="Times New Roman" w:hAnsi="Calibri" w:cs="Calibri"/>
          <w:color w:val="ED7D31" w:themeColor="accent2"/>
        </w:rPr>
        <w:t xml:space="preserve">a set of linear </w:t>
      </w:r>
      <w:r w:rsidR="00BF46DC" w:rsidRPr="002412E5">
        <w:rPr>
          <w:rFonts w:ascii="Calibri" w:eastAsia="Times New Roman" w:hAnsi="Calibri" w:cs="Calibri"/>
          <w:color w:val="ED7D31" w:themeColor="accent2"/>
        </w:rPr>
        <w:t>steps but combine in a web of interconnections that allows us to formulate new questions and seek new insightful answers.</w:t>
      </w:r>
      <w:r>
        <w:rPr>
          <w:rFonts w:ascii="Calibri" w:eastAsia="Times New Roman" w:hAnsi="Calibri" w:cs="Calibri"/>
        </w:rPr>
        <w:br/>
      </w:r>
    </w:p>
    <w:p w14:paraId="143341FF" w14:textId="2526023B" w:rsidR="00BF46DC" w:rsidRPr="00BF46DC" w:rsidRDefault="0044455C" w:rsidP="00BF46DC">
      <w:pPr>
        <w:numPr>
          <w:ilvl w:val="0"/>
          <w:numId w:val="6"/>
        </w:numPr>
        <w:spacing w:after="0" w:line="240" w:lineRule="auto"/>
        <w:ind w:left="540"/>
        <w:textAlignment w:val="center"/>
        <w:rPr>
          <w:rFonts w:ascii="Calibri" w:eastAsia="Times New Roman" w:hAnsi="Calibri" w:cs="Calibri"/>
        </w:rPr>
      </w:pPr>
      <w:r w:rsidRPr="0044455C">
        <w:rPr>
          <w:rFonts w:ascii="Calibri" w:eastAsia="Times New Roman" w:hAnsi="Calibri" w:cs="Calibri"/>
        </w:rPr>
        <w:lastRenderedPageBreak/>
        <w:t xml:space="preserve">Explain how </w:t>
      </w:r>
      <w:proofErr w:type="spellStart"/>
      <w:r w:rsidRPr="0044455C">
        <w:rPr>
          <w:rFonts w:ascii="Calibri" w:eastAsia="Times New Roman" w:hAnsi="Calibri" w:cs="Calibri"/>
        </w:rPr>
        <w:t>geoms</w:t>
      </w:r>
      <w:proofErr w:type="spellEnd"/>
      <w:r w:rsidRPr="0044455C">
        <w:rPr>
          <w:rFonts w:ascii="Calibri" w:eastAsia="Times New Roman" w:hAnsi="Calibri" w:cs="Calibri"/>
        </w:rPr>
        <w:t xml:space="preserve"> and stats are related to each other in the layered grammar of graphics. </w:t>
      </w:r>
      <w:r>
        <w:rPr>
          <w:rFonts w:ascii="Calibri" w:eastAsia="Times New Roman" w:hAnsi="Calibri" w:cs="Calibri"/>
        </w:rPr>
        <w:t>Illustrate your answer with an example</w:t>
      </w:r>
      <w:r w:rsidR="00BF46DC">
        <w:rPr>
          <w:rFonts w:ascii="Calibri" w:eastAsia="Times New Roman" w:hAnsi="Calibri" w:cs="Calibri"/>
        </w:rPr>
        <w:t>.</w:t>
      </w:r>
      <w:r w:rsidR="00BF46DC">
        <w:rPr>
          <w:rFonts w:ascii="Calibri" w:eastAsia="Times New Roman" w:hAnsi="Calibri" w:cs="Calibri"/>
        </w:rPr>
        <w:br/>
      </w:r>
      <w:r w:rsidR="00BF46DC">
        <w:rPr>
          <w:rFonts w:ascii="Calibri" w:eastAsia="Times New Roman" w:hAnsi="Calibri" w:cs="Calibri"/>
        </w:rPr>
        <w:br/>
      </w:r>
      <w:r w:rsidR="00BF46DC" w:rsidRPr="002412E5">
        <w:rPr>
          <w:rFonts w:ascii="Calibri" w:eastAsia="Times New Roman" w:hAnsi="Calibri" w:cs="Calibri"/>
          <w:color w:val="ED7D31" w:themeColor="accent2"/>
        </w:rPr>
        <w:t xml:space="preserve">Geometric objects or </w:t>
      </w:r>
      <w:proofErr w:type="spellStart"/>
      <w:r w:rsidR="00BF46DC" w:rsidRPr="002412E5">
        <w:rPr>
          <w:rFonts w:ascii="Calibri" w:eastAsia="Times New Roman" w:hAnsi="Calibri" w:cs="Calibri"/>
          <w:color w:val="ED7D31" w:themeColor="accent2"/>
        </w:rPr>
        <w:t>geoms</w:t>
      </w:r>
      <w:proofErr w:type="spellEnd"/>
      <w:r w:rsidR="00BF46DC" w:rsidRPr="002412E5">
        <w:rPr>
          <w:rFonts w:ascii="Calibri" w:eastAsia="Times New Roman" w:hAnsi="Calibri" w:cs="Calibri"/>
          <w:color w:val="ED7D31" w:themeColor="accent2"/>
        </w:rPr>
        <w:t xml:space="preserve"> create graph layers in </w:t>
      </w:r>
      <w:proofErr w:type="spellStart"/>
      <w:r w:rsidR="00BF46DC" w:rsidRPr="002412E5">
        <w:rPr>
          <w:rFonts w:ascii="Calibri" w:eastAsia="Times New Roman" w:hAnsi="Calibri" w:cs="Calibri"/>
          <w:color w:val="ED7D31" w:themeColor="accent2"/>
        </w:rPr>
        <w:t>ggplots</w:t>
      </w:r>
      <w:proofErr w:type="spellEnd"/>
      <w:r w:rsidR="00BF46DC" w:rsidRPr="002412E5">
        <w:rPr>
          <w:rFonts w:ascii="Calibri" w:eastAsia="Times New Roman" w:hAnsi="Calibri" w:cs="Calibri"/>
          <w:color w:val="ED7D31" w:themeColor="accent2"/>
        </w:rPr>
        <w:t>. Sometimes they can directly map original quantitative and qualitative information into aesthetics without other calculations.</w:t>
      </w:r>
      <w:r w:rsidR="00BF46DC" w:rsidRPr="002412E5">
        <w:rPr>
          <w:rFonts w:ascii="Calibri" w:eastAsia="Times New Roman" w:hAnsi="Calibri" w:cs="Calibri"/>
          <w:color w:val="ED7D31" w:themeColor="accent2"/>
        </w:rPr>
        <w:br/>
      </w:r>
      <w:r w:rsidR="00BF46DC">
        <w:rPr>
          <w:rFonts w:ascii="Calibri" w:eastAsia="Times New Roman" w:hAnsi="Calibri" w:cs="Calibri"/>
        </w:rPr>
        <w:br/>
      </w:r>
      <w:r w:rsidR="00BF46DC" w:rsidRPr="002412E5">
        <w:rPr>
          <w:rFonts w:ascii="Calibri" w:eastAsia="Times New Roman" w:hAnsi="Calibri" w:cs="Calibri"/>
          <w:color w:val="ED7D31" w:themeColor="accent2"/>
        </w:rPr>
        <w:t xml:space="preserve">In </w:t>
      </w:r>
      <w:proofErr w:type="spellStart"/>
      <w:r w:rsidR="00BF46DC" w:rsidRPr="002412E5">
        <w:rPr>
          <w:rFonts w:ascii="Calibri" w:eastAsia="Times New Roman" w:hAnsi="Calibri" w:cs="Calibri"/>
          <w:color w:val="ED7D31" w:themeColor="accent2"/>
        </w:rPr>
        <w:t>ggplot</w:t>
      </w:r>
      <w:proofErr w:type="spellEnd"/>
      <w:r w:rsidR="00BF46DC" w:rsidRPr="002412E5">
        <w:rPr>
          <w:rFonts w:ascii="Calibri" w:eastAsia="Times New Roman" w:hAnsi="Calibri" w:cs="Calibri"/>
          <w:color w:val="ED7D31" w:themeColor="accent2"/>
        </w:rPr>
        <w:t xml:space="preserve">, stats are when further calculations </w:t>
      </w:r>
      <w:r w:rsidR="003F43DC">
        <w:rPr>
          <w:rFonts w:ascii="Calibri" w:eastAsia="Times New Roman" w:hAnsi="Calibri" w:cs="Calibri"/>
          <w:color w:val="ED7D31" w:themeColor="accent2"/>
        </w:rPr>
        <w:t xml:space="preserve">are needed </w:t>
      </w:r>
      <w:r w:rsidR="00BF46DC" w:rsidRPr="002412E5">
        <w:rPr>
          <w:rFonts w:ascii="Calibri" w:eastAsia="Times New Roman" w:hAnsi="Calibri" w:cs="Calibri"/>
          <w:color w:val="ED7D31" w:themeColor="accent2"/>
        </w:rPr>
        <w:t xml:space="preserve">in order to create graphs. </w:t>
      </w:r>
      <w:proofErr w:type="gramStart"/>
      <w:r w:rsidR="00BF46DC" w:rsidRPr="002412E5">
        <w:rPr>
          <w:rFonts w:ascii="Calibri" w:eastAsia="Times New Roman" w:hAnsi="Calibri" w:cs="Calibri"/>
          <w:color w:val="ED7D31" w:themeColor="accent2"/>
        </w:rPr>
        <w:t>Often times</w:t>
      </w:r>
      <w:proofErr w:type="gramEnd"/>
      <w:r w:rsidR="00BF46DC" w:rsidRPr="002412E5">
        <w:rPr>
          <w:rFonts w:ascii="Calibri" w:eastAsia="Times New Roman" w:hAnsi="Calibri" w:cs="Calibri"/>
          <w:color w:val="ED7D31" w:themeColor="accent2"/>
        </w:rPr>
        <w:t xml:space="preserve"> </w:t>
      </w:r>
      <w:proofErr w:type="spellStart"/>
      <w:r w:rsidR="00BF46DC" w:rsidRPr="002412E5">
        <w:rPr>
          <w:rFonts w:ascii="Calibri" w:eastAsia="Times New Roman" w:hAnsi="Calibri" w:cs="Calibri"/>
          <w:color w:val="ED7D31" w:themeColor="accent2"/>
        </w:rPr>
        <w:t>geoms</w:t>
      </w:r>
      <w:proofErr w:type="spellEnd"/>
      <w:r w:rsidR="00BF46DC" w:rsidRPr="002412E5">
        <w:rPr>
          <w:rFonts w:ascii="Calibri" w:eastAsia="Times New Roman" w:hAnsi="Calibri" w:cs="Calibri"/>
          <w:color w:val="ED7D31" w:themeColor="accent2"/>
        </w:rPr>
        <w:t xml:space="preserve"> are associated with unique stats. For example, </w:t>
      </w:r>
      <w:proofErr w:type="spellStart"/>
      <w:r w:rsidR="00BF46DC" w:rsidRPr="002412E5">
        <w:rPr>
          <w:rFonts w:ascii="Calibri" w:eastAsia="Times New Roman" w:hAnsi="Calibri" w:cs="Calibri"/>
          <w:color w:val="ED7D31" w:themeColor="accent2"/>
        </w:rPr>
        <w:t>geom_bar</w:t>
      </w:r>
      <w:proofErr w:type="spellEnd"/>
      <w:r w:rsidR="00BF46DC" w:rsidRPr="002412E5">
        <w:rPr>
          <w:rFonts w:ascii="Calibri" w:eastAsia="Times New Roman" w:hAnsi="Calibri" w:cs="Calibri"/>
          <w:color w:val="ED7D31" w:themeColor="accent2"/>
        </w:rPr>
        <w:t xml:space="preserve"> includes the calculation of counting frequencies </w:t>
      </w:r>
      <w:r w:rsidR="003F43DC">
        <w:rPr>
          <w:rFonts w:ascii="Calibri" w:eastAsia="Times New Roman" w:hAnsi="Calibri" w:cs="Calibri"/>
          <w:color w:val="ED7D31" w:themeColor="accent2"/>
        </w:rPr>
        <w:t>in order to</w:t>
      </w:r>
      <w:r w:rsidR="00BF46DC" w:rsidRPr="002412E5">
        <w:rPr>
          <w:rFonts w:ascii="Calibri" w:eastAsia="Times New Roman" w:hAnsi="Calibri" w:cs="Calibri"/>
          <w:color w:val="ED7D31" w:themeColor="accent2"/>
        </w:rPr>
        <w:t xml:space="preserve"> create </w:t>
      </w:r>
      <w:r w:rsidR="003F43DC">
        <w:rPr>
          <w:rFonts w:ascii="Calibri" w:eastAsia="Times New Roman" w:hAnsi="Calibri" w:cs="Calibri"/>
          <w:color w:val="ED7D31" w:themeColor="accent2"/>
        </w:rPr>
        <w:t>a</w:t>
      </w:r>
      <w:r w:rsidR="00BF46DC" w:rsidRPr="002412E5">
        <w:rPr>
          <w:rFonts w:ascii="Calibri" w:eastAsia="Times New Roman" w:hAnsi="Calibri" w:cs="Calibri"/>
          <w:color w:val="ED7D31" w:themeColor="accent2"/>
        </w:rPr>
        <w:t xml:space="preserve"> </w:t>
      </w:r>
      <w:r w:rsidR="003F43DC">
        <w:rPr>
          <w:rFonts w:ascii="Calibri" w:eastAsia="Times New Roman" w:hAnsi="Calibri" w:cs="Calibri"/>
          <w:color w:val="ED7D31" w:themeColor="accent2"/>
        </w:rPr>
        <w:t xml:space="preserve">bar </w:t>
      </w:r>
      <w:r w:rsidR="00BF46DC" w:rsidRPr="002412E5">
        <w:rPr>
          <w:rFonts w:ascii="Calibri" w:eastAsia="Times New Roman" w:hAnsi="Calibri" w:cs="Calibri"/>
          <w:color w:val="ED7D31" w:themeColor="accent2"/>
        </w:rPr>
        <w:t>graph</w:t>
      </w:r>
      <w:r w:rsidR="003F43DC">
        <w:rPr>
          <w:rFonts w:ascii="Calibri" w:eastAsia="Times New Roman" w:hAnsi="Calibri" w:cs="Calibri"/>
          <w:color w:val="ED7D31" w:themeColor="accent2"/>
        </w:rPr>
        <w:t xml:space="preserve"> from original data</w:t>
      </w:r>
      <w:r w:rsidR="00BF46DC" w:rsidRPr="002412E5">
        <w:rPr>
          <w:rFonts w:ascii="Calibri" w:eastAsia="Times New Roman" w:hAnsi="Calibri" w:cs="Calibri"/>
          <w:color w:val="ED7D31" w:themeColor="accent2"/>
        </w:rPr>
        <w:t xml:space="preserve">. This contrasts with </w:t>
      </w:r>
      <w:proofErr w:type="spellStart"/>
      <w:r w:rsidR="00BF46DC" w:rsidRPr="002412E5">
        <w:rPr>
          <w:rFonts w:ascii="Calibri" w:eastAsia="Times New Roman" w:hAnsi="Calibri" w:cs="Calibri"/>
          <w:color w:val="ED7D31" w:themeColor="accent2"/>
        </w:rPr>
        <w:t>geom_col</w:t>
      </w:r>
      <w:proofErr w:type="spellEnd"/>
      <w:r w:rsidR="00BF46DC" w:rsidRPr="002412E5">
        <w:rPr>
          <w:rFonts w:ascii="Calibri" w:eastAsia="Times New Roman" w:hAnsi="Calibri" w:cs="Calibri"/>
          <w:color w:val="ED7D31" w:themeColor="accent2"/>
        </w:rPr>
        <w:t xml:space="preserve"> which expects that the calculations have already occurred.</w:t>
      </w:r>
      <w:r w:rsidR="00BF46DC" w:rsidRPr="002412E5">
        <w:rPr>
          <w:rFonts w:ascii="Calibri" w:eastAsia="Times New Roman" w:hAnsi="Calibri" w:cs="Calibri"/>
          <w:color w:val="ED7D31" w:themeColor="accent2"/>
        </w:rPr>
        <w:br/>
      </w:r>
      <w:r w:rsidR="00BF46DC" w:rsidRPr="002412E5">
        <w:rPr>
          <w:rFonts w:ascii="Calibri" w:eastAsia="Times New Roman" w:hAnsi="Calibri" w:cs="Calibri"/>
          <w:color w:val="ED7D31" w:themeColor="accent2"/>
        </w:rPr>
        <w:br/>
        <w:t xml:space="preserve">The </w:t>
      </w:r>
      <w:proofErr w:type="spellStart"/>
      <w:r w:rsidR="00BF46DC" w:rsidRPr="002412E5">
        <w:rPr>
          <w:rFonts w:ascii="Calibri" w:eastAsia="Times New Roman" w:hAnsi="Calibri" w:cs="Calibri"/>
          <w:color w:val="ED7D31" w:themeColor="accent2"/>
        </w:rPr>
        <w:t>geom_smooth</w:t>
      </w:r>
      <w:proofErr w:type="spellEnd"/>
      <w:r w:rsidR="00BF46DC" w:rsidRPr="002412E5">
        <w:rPr>
          <w:rFonts w:ascii="Calibri" w:eastAsia="Times New Roman" w:hAnsi="Calibri" w:cs="Calibri"/>
          <w:color w:val="ED7D31" w:themeColor="accent2"/>
        </w:rPr>
        <w:t xml:space="preserve"> also has inherent underlying calculations such as regression and loess. </w:t>
      </w:r>
      <w:r w:rsidR="003625DB" w:rsidRPr="002412E5">
        <w:rPr>
          <w:rFonts w:ascii="Calibri" w:eastAsia="Times New Roman" w:hAnsi="Calibri" w:cs="Calibri"/>
          <w:color w:val="ED7D31" w:themeColor="accent2"/>
        </w:rPr>
        <w:br/>
      </w:r>
    </w:p>
    <w:p w14:paraId="17565F21" w14:textId="4F29951E" w:rsidR="0044455C" w:rsidRDefault="0044455C" w:rsidP="0044455C">
      <w:pPr>
        <w:numPr>
          <w:ilvl w:val="0"/>
          <w:numId w:val="4"/>
        </w:numPr>
        <w:spacing w:after="0" w:line="240" w:lineRule="auto"/>
        <w:ind w:left="540"/>
        <w:textAlignment w:val="center"/>
        <w:rPr>
          <w:rFonts w:ascii="Calibri" w:eastAsia="Times New Roman" w:hAnsi="Calibri" w:cs="Calibri"/>
        </w:rPr>
      </w:pPr>
      <w:r w:rsidRPr="0083765F">
        <w:rPr>
          <w:rFonts w:ascii="Calibri" w:eastAsia="Times New Roman" w:hAnsi="Calibri" w:cs="Calibri"/>
          <w:b/>
        </w:rPr>
        <w:t>Compare</w:t>
      </w:r>
      <w:r>
        <w:rPr>
          <w:rFonts w:ascii="Calibri" w:eastAsia="Times New Roman" w:hAnsi="Calibri" w:cs="Calibri"/>
        </w:rPr>
        <w:t xml:space="preserve"> the location, scale, symmetry, and outliers of city and highway mileage using the following information:</w:t>
      </w:r>
    </w:p>
    <w:p w14:paraId="094A8AE6" w14:textId="0BBF5BB8" w:rsidR="0044455C" w:rsidRDefault="0044455C" w:rsidP="0044455C">
      <w:pPr>
        <w:spacing w:after="0" w:line="240" w:lineRule="auto"/>
        <w:ind w:left="540"/>
        <w:textAlignment w:val="center"/>
        <w:rPr>
          <w:rFonts w:ascii="Calibri" w:eastAsia="Times New Roman" w:hAnsi="Calibri" w:cs="Calibri"/>
        </w:rPr>
      </w:pPr>
    </w:p>
    <w:p w14:paraId="472E643B" w14:textId="599FCAEF" w:rsidR="0044455C" w:rsidRDefault="0044455C" w:rsidP="0044455C">
      <w:pPr>
        <w:spacing w:after="0" w:line="240" w:lineRule="auto"/>
        <w:ind w:left="540"/>
        <w:textAlignment w:val="center"/>
        <w:rPr>
          <w:rFonts w:ascii="Calibri" w:eastAsia="Times New Roman" w:hAnsi="Calibri" w:cs="Calibri"/>
        </w:rPr>
      </w:pPr>
      <w:r>
        <w:rPr>
          <w:rFonts w:ascii="Calibri" w:eastAsia="Times New Roman" w:hAnsi="Calibri" w:cs="Calibri"/>
          <w:noProof/>
        </w:rPr>
        <w:drawing>
          <wp:inline distT="0" distB="0" distL="0" distR="0" wp14:anchorId="6DDCC663" wp14:editId="51C5AA21">
            <wp:extent cx="5943600" cy="339598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olin Plo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14:paraId="62390B03" w14:textId="41686A46" w:rsidR="008C6645" w:rsidRDefault="008C6645" w:rsidP="0044455C">
      <w:pPr>
        <w:spacing w:after="0" w:line="240" w:lineRule="auto"/>
        <w:ind w:left="540"/>
        <w:textAlignment w:val="center"/>
        <w:rPr>
          <w:rFonts w:ascii="Calibri" w:eastAsia="Times New Roman" w:hAnsi="Calibri" w:cs="Calibri"/>
        </w:rPr>
      </w:pPr>
    </w:p>
    <w:p w14:paraId="1DA05D26" w14:textId="77777777" w:rsidR="008C6645" w:rsidRPr="008C6645" w:rsidRDefault="008C6645" w:rsidP="008C6645">
      <w:pPr>
        <w:pStyle w:val="HTMLPreformatted"/>
        <w:shd w:val="clear" w:color="auto" w:fill="FFFFFF"/>
        <w:wordWrap w:val="0"/>
        <w:rPr>
          <w:rStyle w:val="gd15mcfceub"/>
          <w:rFonts w:ascii="Consolas" w:hAnsi="Consolas"/>
          <w:color w:val="000000"/>
          <w:sz w:val="22"/>
          <w:szCs w:val="22"/>
          <w:bdr w:val="none" w:sz="0" w:space="0" w:color="auto" w:frame="1"/>
        </w:rPr>
      </w:pPr>
      <w:r w:rsidRPr="008C6645">
        <w:rPr>
          <w:rStyle w:val="gd15mcfceub"/>
          <w:rFonts w:ascii="Consolas" w:hAnsi="Consolas"/>
          <w:color w:val="000000"/>
          <w:sz w:val="22"/>
          <w:szCs w:val="22"/>
          <w:bdr w:val="none" w:sz="0" w:space="0" w:color="auto" w:frame="1"/>
        </w:rPr>
        <w:t xml:space="preserve"># A </w:t>
      </w:r>
      <w:proofErr w:type="spellStart"/>
      <w:r w:rsidRPr="008C6645">
        <w:rPr>
          <w:rStyle w:val="gd15mcfceub"/>
          <w:rFonts w:ascii="Consolas" w:hAnsi="Consolas"/>
          <w:color w:val="000000"/>
          <w:sz w:val="22"/>
          <w:szCs w:val="22"/>
          <w:bdr w:val="none" w:sz="0" w:space="0" w:color="auto" w:frame="1"/>
        </w:rPr>
        <w:t>tibble</w:t>
      </w:r>
      <w:proofErr w:type="spellEnd"/>
      <w:r w:rsidRPr="008C6645">
        <w:rPr>
          <w:rStyle w:val="gd15mcfceub"/>
          <w:rFonts w:ascii="Consolas" w:hAnsi="Consolas"/>
          <w:color w:val="000000"/>
          <w:sz w:val="22"/>
          <w:szCs w:val="22"/>
          <w:bdr w:val="none" w:sz="0" w:space="0" w:color="auto" w:frame="1"/>
        </w:rPr>
        <w:t>: 2 x 5</w:t>
      </w:r>
    </w:p>
    <w:p w14:paraId="2C224C8E" w14:textId="77777777" w:rsidR="008C6645" w:rsidRPr="008C6645" w:rsidRDefault="008C6645" w:rsidP="008C6645">
      <w:pPr>
        <w:pStyle w:val="HTMLPreformatted"/>
        <w:shd w:val="clear" w:color="auto" w:fill="FFFFFF"/>
        <w:wordWrap w:val="0"/>
        <w:rPr>
          <w:rStyle w:val="gd15mcfceub"/>
          <w:rFonts w:ascii="Consolas" w:hAnsi="Consolas"/>
          <w:color w:val="000000"/>
          <w:sz w:val="22"/>
          <w:szCs w:val="22"/>
          <w:bdr w:val="none" w:sz="0" w:space="0" w:color="auto" w:frame="1"/>
        </w:rPr>
      </w:pPr>
      <w:r w:rsidRPr="008C6645">
        <w:rPr>
          <w:rStyle w:val="gd15mcfceub"/>
          <w:rFonts w:ascii="Consolas" w:hAnsi="Consolas"/>
          <w:color w:val="000000"/>
          <w:sz w:val="22"/>
          <w:szCs w:val="22"/>
          <w:bdr w:val="none" w:sz="0" w:space="0" w:color="auto" w:frame="1"/>
        </w:rPr>
        <w:t xml:space="preserve">  </w:t>
      </w:r>
      <w:proofErr w:type="spellStart"/>
      <w:r w:rsidRPr="008C6645">
        <w:rPr>
          <w:rStyle w:val="gd15mcfceub"/>
          <w:rFonts w:ascii="Consolas" w:hAnsi="Consolas"/>
          <w:color w:val="000000"/>
          <w:sz w:val="22"/>
          <w:szCs w:val="22"/>
          <w:bdr w:val="none" w:sz="0" w:space="0" w:color="auto" w:frame="1"/>
        </w:rPr>
        <w:t>type_of_</w:t>
      </w:r>
      <w:proofErr w:type="gramStart"/>
      <w:r w:rsidRPr="008C6645">
        <w:rPr>
          <w:rStyle w:val="gd15mcfceub"/>
          <w:rFonts w:ascii="Consolas" w:hAnsi="Consolas"/>
          <w:color w:val="000000"/>
          <w:sz w:val="22"/>
          <w:szCs w:val="22"/>
          <w:bdr w:val="none" w:sz="0" w:space="0" w:color="auto" w:frame="1"/>
        </w:rPr>
        <w:t>driving</w:t>
      </w:r>
      <w:proofErr w:type="spellEnd"/>
      <w:r w:rsidRPr="008C6645">
        <w:rPr>
          <w:rStyle w:val="gd15mcfceub"/>
          <w:rFonts w:ascii="Consolas" w:hAnsi="Consolas"/>
          <w:color w:val="000000"/>
          <w:sz w:val="22"/>
          <w:szCs w:val="22"/>
          <w:bdr w:val="none" w:sz="0" w:space="0" w:color="auto" w:frame="1"/>
        </w:rPr>
        <w:t xml:space="preserve">  Mean</w:t>
      </w:r>
      <w:proofErr w:type="gramEnd"/>
      <w:r w:rsidRPr="008C6645">
        <w:rPr>
          <w:rStyle w:val="gd15mcfceub"/>
          <w:rFonts w:ascii="Consolas" w:hAnsi="Consolas"/>
          <w:color w:val="000000"/>
          <w:sz w:val="22"/>
          <w:szCs w:val="22"/>
          <w:bdr w:val="none" w:sz="0" w:space="0" w:color="auto" w:frame="1"/>
        </w:rPr>
        <w:t xml:space="preserve"> Median </w:t>
      </w:r>
      <w:proofErr w:type="spellStart"/>
      <w:r w:rsidRPr="008C6645">
        <w:rPr>
          <w:rStyle w:val="gd15mcfceub"/>
          <w:rFonts w:ascii="Consolas" w:hAnsi="Consolas"/>
          <w:color w:val="000000"/>
          <w:sz w:val="22"/>
          <w:szCs w:val="22"/>
          <w:bdr w:val="none" w:sz="0" w:space="0" w:color="auto" w:frame="1"/>
        </w:rPr>
        <w:t>Standard_Deviation</w:t>
      </w:r>
      <w:proofErr w:type="spellEnd"/>
      <w:r w:rsidRPr="008C6645">
        <w:rPr>
          <w:rStyle w:val="gd15mcfceub"/>
          <w:rFonts w:ascii="Consolas" w:hAnsi="Consolas"/>
          <w:color w:val="000000"/>
          <w:sz w:val="22"/>
          <w:szCs w:val="22"/>
          <w:bdr w:val="none" w:sz="0" w:space="0" w:color="auto" w:frame="1"/>
        </w:rPr>
        <w:t xml:space="preserve"> </w:t>
      </w:r>
      <w:proofErr w:type="spellStart"/>
      <w:r w:rsidRPr="008C6645">
        <w:rPr>
          <w:rStyle w:val="gd15mcfceub"/>
          <w:rFonts w:ascii="Consolas" w:hAnsi="Consolas"/>
          <w:color w:val="000000"/>
          <w:sz w:val="22"/>
          <w:szCs w:val="22"/>
          <w:bdr w:val="none" w:sz="0" w:space="0" w:color="auto" w:frame="1"/>
        </w:rPr>
        <w:t>Interquartile_Range</w:t>
      </w:r>
      <w:proofErr w:type="spellEnd"/>
    </w:p>
    <w:p w14:paraId="3ADF9D95" w14:textId="77777777" w:rsidR="008C6645" w:rsidRPr="008C6645" w:rsidRDefault="008C6645" w:rsidP="008C6645">
      <w:pPr>
        <w:pStyle w:val="HTMLPreformatted"/>
        <w:shd w:val="clear" w:color="auto" w:fill="FFFFFF"/>
        <w:wordWrap w:val="0"/>
        <w:rPr>
          <w:rStyle w:val="gd15mcfceub"/>
          <w:rFonts w:ascii="Consolas" w:hAnsi="Consolas"/>
          <w:color w:val="000000"/>
          <w:sz w:val="22"/>
          <w:szCs w:val="22"/>
          <w:bdr w:val="none" w:sz="0" w:space="0" w:color="auto" w:frame="1"/>
        </w:rPr>
      </w:pP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w:t>
      </w:r>
      <w:proofErr w:type="spellStart"/>
      <w:r w:rsidRPr="008C6645">
        <w:rPr>
          <w:rStyle w:val="gd15mcfceub"/>
          <w:rFonts w:ascii="Consolas" w:hAnsi="Consolas"/>
          <w:i/>
          <w:iCs/>
          <w:color w:val="000000"/>
          <w:sz w:val="22"/>
          <w:szCs w:val="22"/>
          <w:bdr w:val="none" w:sz="0" w:space="0" w:color="auto" w:frame="1"/>
        </w:rPr>
        <w:t>chr</w:t>
      </w:r>
      <w:proofErr w:type="spellEnd"/>
      <w:r w:rsidRPr="008C6645">
        <w:rPr>
          <w:rStyle w:val="gd15mcfceub"/>
          <w:rFonts w:ascii="Consolas" w:hAnsi="Consolas"/>
          <w:i/>
          <w:iCs/>
          <w:color w:val="000000"/>
          <w:sz w:val="22"/>
          <w:szCs w:val="22"/>
          <w:bdr w:val="none" w:sz="0" w:space="0" w:color="auto" w:frame="1"/>
        </w:rPr>
        <w:t>&gt;</w:t>
      </w: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w:t>
      </w:r>
      <w:proofErr w:type="spellStart"/>
      <w:r w:rsidRPr="008C6645">
        <w:rPr>
          <w:rStyle w:val="gd15mcfceub"/>
          <w:rFonts w:ascii="Consolas" w:hAnsi="Consolas"/>
          <w:i/>
          <w:iCs/>
          <w:color w:val="000000"/>
          <w:sz w:val="22"/>
          <w:szCs w:val="22"/>
          <w:bdr w:val="none" w:sz="0" w:space="0" w:color="auto" w:frame="1"/>
        </w:rPr>
        <w:t>dbl</w:t>
      </w:r>
      <w:proofErr w:type="spellEnd"/>
      <w:proofErr w:type="gramStart"/>
      <w:r w:rsidRPr="008C6645">
        <w:rPr>
          <w:rStyle w:val="gd15mcfceub"/>
          <w:rFonts w:ascii="Consolas" w:hAnsi="Consolas"/>
          <w:i/>
          <w:iCs/>
          <w:color w:val="000000"/>
          <w:sz w:val="22"/>
          <w:szCs w:val="22"/>
          <w:bdr w:val="none" w:sz="0" w:space="0" w:color="auto" w:frame="1"/>
        </w:rPr>
        <w:t>&gt;</w:t>
      </w: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w:t>
      </w:r>
      <w:proofErr w:type="spellStart"/>
      <w:proofErr w:type="gramEnd"/>
      <w:r w:rsidRPr="008C6645">
        <w:rPr>
          <w:rStyle w:val="gd15mcfceub"/>
          <w:rFonts w:ascii="Consolas" w:hAnsi="Consolas"/>
          <w:i/>
          <w:iCs/>
          <w:color w:val="000000"/>
          <w:sz w:val="22"/>
          <w:szCs w:val="22"/>
          <w:bdr w:val="none" w:sz="0" w:space="0" w:color="auto" w:frame="1"/>
        </w:rPr>
        <w:t>dbl</w:t>
      </w:r>
      <w:proofErr w:type="spellEnd"/>
      <w:r w:rsidRPr="008C6645">
        <w:rPr>
          <w:rStyle w:val="gd15mcfceub"/>
          <w:rFonts w:ascii="Consolas" w:hAnsi="Consolas"/>
          <w:i/>
          <w:iCs/>
          <w:color w:val="000000"/>
          <w:sz w:val="22"/>
          <w:szCs w:val="22"/>
          <w:bdr w:val="none" w:sz="0" w:space="0" w:color="auto" w:frame="1"/>
        </w:rPr>
        <w:t>&gt;</w:t>
      </w: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w:t>
      </w:r>
      <w:proofErr w:type="spellStart"/>
      <w:r w:rsidRPr="008C6645">
        <w:rPr>
          <w:rStyle w:val="gd15mcfceub"/>
          <w:rFonts w:ascii="Consolas" w:hAnsi="Consolas"/>
          <w:i/>
          <w:iCs/>
          <w:color w:val="000000"/>
          <w:sz w:val="22"/>
          <w:szCs w:val="22"/>
          <w:bdr w:val="none" w:sz="0" w:space="0" w:color="auto" w:frame="1"/>
        </w:rPr>
        <w:t>dbl</w:t>
      </w:r>
      <w:proofErr w:type="spellEnd"/>
      <w:r w:rsidRPr="008C6645">
        <w:rPr>
          <w:rStyle w:val="gd15mcfceub"/>
          <w:rFonts w:ascii="Consolas" w:hAnsi="Consolas"/>
          <w:i/>
          <w:iCs/>
          <w:color w:val="000000"/>
          <w:sz w:val="22"/>
          <w:szCs w:val="22"/>
          <w:bdr w:val="none" w:sz="0" w:space="0" w:color="auto" w:frame="1"/>
        </w:rPr>
        <w:t>&gt;</w:t>
      </w: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w:t>
      </w:r>
      <w:proofErr w:type="spellStart"/>
      <w:r w:rsidRPr="008C6645">
        <w:rPr>
          <w:rStyle w:val="gd15mcfceub"/>
          <w:rFonts w:ascii="Consolas" w:hAnsi="Consolas"/>
          <w:i/>
          <w:iCs/>
          <w:color w:val="000000"/>
          <w:sz w:val="22"/>
          <w:szCs w:val="22"/>
          <w:bdr w:val="none" w:sz="0" w:space="0" w:color="auto" w:frame="1"/>
        </w:rPr>
        <w:t>dbl</w:t>
      </w:r>
      <w:proofErr w:type="spellEnd"/>
      <w:r w:rsidRPr="008C6645">
        <w:rPr>
          <w:rStyle w:val="gd15mcfceub"/>
          <w:rFonts w:ascii="Consolas" w:hAnsi="Consolas"/>
          <w:i/>
          <w:iCs/>
          <w:color w:val="000000"/>
          <w:sz w:val="22"/>
          <w:szCs w:val="22"/>
          <w:bdr w:val="none" w:sz="0" w:space="0" w:color="auto" w:frame="1"/>
        </w:rPr>
        <w:t>&gt;</w:t>
      </w:r>
    </w:p>
    <w:p w14:paraId="2FAD273C" w14:textId="77777777" w:rsidR="008C6645" w:rsidRPr="008C6645" w:rsidRDefault="008C6645" w:rsidP="008C6645">
      <w:pPr>
        <w:pStyle w:val="HTMLPreformatted"/>
        <w:shd w:val="clear" w:color="auto" w:fill="FFFFFF"/>
        <w:wordWrap w:val="0"/>
        <w:rPr>
          <w:rStyle w:val="gd15mcfceub"/>
          <w:rFonts w:ascii="Consolas" w:hAnsi="Consolas"/>
          <w:color w:val="000000"/>
          <w:sz w:val="22"/>
          <w:szCs w:val="22"/>
          <w:bdr w:val="none" w:sz="0" w:space="0" w:color="auto" w:frame="1"/>
        </w:rPr>
      </w:pPr>
      <w:r w:rsidRPr="008C6645">
        <w:rPr>
          <w:rStyle w:val="gd15mcfceub"/>
          <w:rFonts w:ascii="Consolas" w:hAnsi="Consolas"/>
          <w:color w:val="000000"/>
          <w:sz w:val="22"/>
          <w:szCs w:val="22"/>
          <w:bdr w:val="none" w:sz="0" w:space="0" w:color="auto" w:frame="1"/>
        </w:rPr>
        <w:t xml:space="preserve">1 </w:t>
      </w:r>
      <w:proofErr w:type="spellStart"/>
      <w:r w:rsidRPr="008C6645">
        <w:rPr>
          <w:rStyle w:val="gd15mcfceub"/>
          <w:rFonts w:ascii="Consolas" w:hAnsi="Consolas"/>
          <w:color w:val="000000"/>
          <w:sz w:val="22"/>
          <w:szCs w:val="22"/>
          <w:bdr w:val="none" w:sz="0" w:space="0" w:color="auto" w:frame="1"/>
        </w:rPr>
        <w:t>cty</w:t>
      </w:r>
      <w:proofErr w:type="spellEnd"/>
      <w:r w:rsidRPr="008C6645">
        <w:rPr>
          <w:rStyle w:val="gd15mcfceub"/>
          <w:rFonts w:ascii="Consolas" w:hAnsi="Consolas"/>
          <w:color w:val="000000"/>
          <w:sz w:val="22"/>
          <w:szCs w:val="22"/>
          <w:bdr w:val="none" w:sz="0" w:space="0" w:color="auto" w:frame="1"/>
        </w:rPr>
        <w:t xml:space="preserve">              16.9     17               4.26                   5</w:t>
      </w:r>
    </w:p>
    <w:p w14:paraId="20C6F4ED" w14:textId="77777777" w:rsidR="008C6645" w:rsidRPr="008C6645" w:rsidRDefault="008C6645" w:rsidP="008C6645">
      <w:pPr>
        <w:pStyle w:val="HTMLPreformatted"/>
        <w:shd w:val="clear" w:color="auto" w:fill="FFFFFF"/>
        <w:wordWrap w:val="0"/>
        <w:rPr>
          <w:rFonts w:ascii="Consolas" w:hAnsi="Consolas"/>
          <w:color w:val="000000"/>
          <w:sz w:val="22"/>
          <w:szCs w:val="22"/>
        </w:rPr>
      </w:pPr>
      <w:r w:rsidRPr="008C6645">
        <w:rPr>
          <w:rStyle w:val="gd15mcfceub"/>
          <w:rFonts w:ascii="Consolas" w:hAnsi="Consolas"/>
          <w:color w:val="000000"/>
          <w:sz w:val="22"/>
          <w:szCs w:val="22"/>
          <w:bdr w:val="none" w:sz="0" w:space="0" w:color="auto" w:frame="1"/>
        </w:rPr>
        <w:t xml:space="preserve">2 </w:t>
      </w:r>
      <w:proofErr w:type="spellStart"/>
      <w:r w:rsidRPr="008C6645">
        <w:rPr>
          <w:rStyle w:val="gd15mcfceub"/>
          <w:rFonts w:ascii="Consolas" w:hAnsi="Consolas"/>
          <w:color w:val="000000"/>
          <w:sz w:val="22"/>
          <w:szCs w:val="22"/>
          <w:bdr w:val="none" w:sz="0" w:space="0" w:color="auto" w:frame="1"/>
        </w:rPr>
        <w:t>hwy</w:t>
      </w:r>
      <w:proofErr w:type="spellEnd"/>
      <w:r w:rsidRPr="008C6645">
        <w:rPr>
          <w:rStyle w:val="gd15mcfceub"/>
          <w:rFonts w:ascii="Consolas" w:hAnsi="Consolas"/>
          <w:color w:val="000000"/>
          <w:sz w:val="22"/>
          <w:szCs w:val="22"/>
          <w:bdr w:val="none" w:sz="0" w:space="0" w:color="auto" w:frame="1"/>
        </w:rPr>
        <w:t xml:space="preserve">              23.4     24               5.95                   9</w:t>
      </w:r>
    </w:p>
    <w:p w14:paraId="5DC1E6C1" w14:textId="77777777" w:rsidR="008C6645" w:rsidRDefault="008C6645" w:rsidP="0044455C">
      <w:pPr>
        <w:spacing w:after="0" w:line="240" w:lineRule="auto"/>
        <w:ind w:left="540"/>
        <w:textAlignment w:val="center"/>
        <w:rPr>
          <w:rFonts w:ascii="Calibri" w:eastAsia="Times New Roman" w:hAnsi="Calibri" w:cs="Calibri"/>
        </w:rPr>
      </w:pPr>
    </w:p>
    <w:p w14:paraId="678C2F48" w14:textId="19D19EC8" w:rsidR="0044455C" w:rsidRPr="0044455C" w:rsidRDefault="0044455C" w:rsidP="0044455C">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Location</w:t>
      </w:r>
      <w:r w:rsidR="0083765F">
        <w:rPr>
          <w:rFonts w:ascii="Calibri" w:eastAsia="Times New Roman" w:hAnsi="Calibri" w:cs="Calibri"/>
        </w:rPr>
        <w:br/>
      </w:r>
      <w:r w:rsidR="0083765F">
        <w:rPr>
          <w:rFonts w:ascii="Calibri" w:eastAsia="Times New Roman" w:hAnsi="Calibri" w:cs="Calibri"/>
        </w:rPr>
        <w:br/>
      </w:r>
      <w:r w:rsidR="00C23028" w:rsidRPr="002412E5">
        <w:rPr>
          <w:rFonts w:ascii="Calibri" w:eastAsia="Times New Roman" w:hAnsi="Calibri" w:cs="Calibri"/>
          <w:color w:val="ED7D31" w:themeColor="accent2"/>
        </w:rPr>
        <w:t xml:space="preserve">The </w:t>
      </w:r>
      <w:r w:rsidR="003625DB" w:rsidRPr="002412E5">
        <w:rPr>
          <w:rFonts w:ascii="Calibri" w:eastAsia="Times New Roman" w:hAnsi="Calibri" w:cs="Calibri"/>
          <w:color w:val="ED7D31" w:themeColor="accent2"/>
        </w:rPr>
        <w:t>center of the distribution is larger for highway than city as indicated by the means and medians. In the boxplot, the median in the line in the middle of the box.</w:t>
      </w:r>
      <w:r w:rsidR="0083765F">
        <w:rPr>
          <w:rFonts w:ascii="Calibri" w:eastAsia="Times New Roman" w:hAnsi="Calibri" w:cs="Calibri"/>
        </w:rPr>
        <w:br/>
      </w:r>
    </w:p>
    <w:p w14:paraId="07FEC323" w14:textId="7F0EE84C" w:rsidR="0044455C" w:rsidRPr="0044455C" w:rsidRDefault="0044455C" w:rsidP="0044455C">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lastRenderedPageBreak/>
        <w:t>Scale</w:t>
      </w:r>
      <w:r w:rsidR="0083765F">
        <w:rPr>
          <w:rFonts w:ascii="Calibri" w:eastAsia="Times New Roman" w:hAnsi="Calibri" w:cs="Calibri"/>
        </w:rPr>
        <w:br/>
      </w:r>
      <w:r w:rsidR="0083765F">
        <w:rPr>
          <w:rFonts w:ascii="Calibri" w:eastAsia="Times New Roman" w:hAnsi="Calibri" w:cs="Calibri"/>
        </w:rPr>
        <w:br/>
      </w:r>
      <w:r w:rsidR="003625DB" w:rsidRPr="002412E5">
        <w:rPr>
          <w:rFonts w:ascii="Calibri" w:eastAsia="Times New Roman" w:hAnsi="Calibri" w:cs="Calibri"/>
          <w:color w:val="ED7D31" w:themeColor="accent2"/>
        </w:rPr>
        <w:t xml:space="preserve">More variability exists for highway than city. Both the standard deviation and interquartile range are larger for highway. The length of the </w:t>
      </w:r>
      <w:r w:rsidR="003F43DC">
        <w:rPr>
          <w:rFonts w:ascii="Calibri" w:eastAsia="Times New Roman" w:hAnsi="Calibri" w:cs="Calibri"/>
          <w:color w:val="ED7D31" w:themeColor="accent2"/>
        </w:rPr>
        <w:t xml:space="preserve">box or rectangle in the </w:t>
      </w:r>
      <w:r w:rsidR="003625DB" w:rsidRPr="002412E5">
        <w:rPr>
          <w:rFonts w:ascii="Calibri" w:eastAsia="Times New Roman" w:hAnsi="Calibri" w:cs="Calibri"/>
          <w:color w:val="ED7D31" w:themeColor="accent2"/>
        </w:rPr>
        <w:t>boxplot corresponds to the interquartile range.</w:t>
      </w:r>
      <w:r w:rsidR="0083765F">
        <w:rPr>
          <w:rFonts w:ascii="Calibri" w:eastAsia="Times New Roman" w:hAnsi="Calibri" w:cs="Calibri"/>
        </w:rPr>
        <w:br/>
      </w:r>
    </w:p>
    <w:p w14:paraId="5390D15B" w14:textId="143DAAE8" w:rsidR="0044455C" w:rsidRPr="003625DB" w:rsidRDefault="0044455C" w:rsidP="003625DB">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Symmetry</w:t>
      </w:r>
      <w:r w:rsidR="003625DB">
        <w:rPr>
          <w:rFonts w:ascii="Calibri" w:eastAsia="Times New Roman" w:hAnsi="Calibri" w:cs="Calibri"/>
        </w:rPr>
        <w:br/>
      </w:r>
      <w:r w:rsidR="003625DB">
        <w:rPr>
          <w:rFonts w:ascii="Calibri" w:eastAsia="Times New Roman" w:hAnsi="Calibri" w:cs="Calibri"/>
        </w:rPr>
        <w:br/>
      </w:r>
      <w:r w:rsidR="003625DB" w:rsidRPr="002412E5">
        <w:rPr>
          <w:rFonts w:ascii="Calibri" w:eastAsia="Times New Roman" w:hAnsi="Calibri" w:cs="Calibri"/>
          <w:color w:val="ED7D31" w:themeColor="accent2"/>
        </w:rPr>
        <w:t>Visually assessing symmetry gives conflicting results:</w:t>
      </w:r>
      <w:r w:rsidR="003625DB" w:rsidRPr="002412E5">
        <w:rPr>
          <w:rFonts w:ascii="Calibri" w:eastAsia="Times New Roman" w:hAnsi="Calibri" w:cs="Calibri"/>
          <w:color w:val="ED7D31" w:themeColor="accent2"/>
        </w:rPr>
        <w:br/>
      </w:r>
      <w:r w:rsidR="003625DB" w:rsidRPr="002412E5">
        <w:rPr>
          <w:rFonts w:ascii="Calibri" w:eastAsia="Times New Roman" w:hAnsi="Calibri" w:cs="Calibri"/>
          <w:color w:val="ED7D31" w:themeColor="accent2"/>
        </w:rPr>
        <w:br/>
      </w:r>
      <w:proofErr w:type="spellStart"/>
      <w:r w:rsidR="003625DB" w:rsidRPr="002412E5">
        <w:rPr>
          <w:rFonts w:ascii="Calibri" w:eastAsia="Times New Roman" w:hAnsi="Calibri" w:cs="Calibri"/>
          <w:color w:val="ED7D31" w:themeColor="accent2"/>
        </w:rPr>
        <w:t>i</w:t>
      </w:r>
      <w:proofErr w:type="spellEnd"/>
      <w:r w:rsidR="003625DB" w:rsidRPr="002412E5">
        <w:rPr>
          <w:rFonts w:ascii="Calibri" w:eastAsia="Times New Roman" w:hAnsi="Calibri" w:cs="Calibri"/>
          <w:color w:val="ED7D31" w:themeColor="accent2"/>
        </w:rPr>
        <w:t>)</w:t>
      </w:r>
      <w:r w:rsidR="003625DB" w:rsidRPr="002412E5">
        <w:rPr>
          <w:rFonts w:ascii="Calibri" w:eastAsia="Times New Roman" w:hAnsi="Calibri" w:cs="Calibri"/>
          <w:color w:val="ED7D31" w:themeColor="accent2"/>
        </w:rPr>
        <w:tab/>
        <w:t>The median locates closer to the upper hinge in both cases which would suggest negative skewness.</w:t>
      </w:r>
      <w:r w:rsidR="003625DB" w:rsidRPr="002412E5">
        <w:rPr>
          <w:rFonts w:ascii="Calibri" w:eastAsia="Times New Roman" w:hAnsi="Calibri" w:cs="Calibri"/>
          <w:color w:val="ED7D31" w:themeColor="accent2"/>
        </w:rPr>
        <w:br/>
      </w:r>
      <w:r w:rsidR="003625DB" w:rsidRPr="002412E5">
        <w:rPr>
          <w:rFonts w:ascii="Calibri" w:eastAsia="Times New Roman" w:hAnsi="Calibri" w:cs="Calibri"/>
          <w:color w:val="ED7D31" w:themeColor="accent2"/>
        </w:rPr>
        <w:br/>
        <w:t>ii)</w:t>
      </w:r>
      <w:r w:rsidR="003625DB" w:rsidRPr="002412E5">
        <w:rPr>
          <w:rFonts w:ascii="Calibri" w:eastAsia="Times New Roman" w:hAnsi="Calibri" w:cs="Calibri"/>
          <w:color w:val="ED7D31" w:themeColor="accent2"/>
        </w:rPr>
        <w:tab/>
        <w:t xml:space="preserve">The right whisker is longer than the left whisker which suggests positive skewness.  </w:t>
      </w:r>
      <w:r w:rsidR="003625DB" w:rsidRPr="002412E5">
        <w:rPr>
          <w:rFonts w:ascii="Calibri" w:eastAsia="Times New Roman" w:hAnsi="Calibri" w:cs="Calibri"/>
          <w:color w:val="ED7D31" w:themeColor="accent2"/>
        </w:rPr>
        <w:br/>
      </w:r>
      <w:r w:rsidR="003625DB" w:rsidRPr="002412E5">
        <w:rPr>
          <w:rFonts w:ascii="Calibri" w:eastAsia="Times New Roman" w:hAnsi="Calibri" w:cs="Calibri"/>
          <w:color w:val="ED7D31" w:themeColor="accent2"/>
        </w:rPr>
        <w:br/>
        <w:t>iii)</w:t>
      </w:r>
      <w:r w:rsidR="003625DB" w:rsidRPr="002412E5">
        <w:rPr>
          <w:rFonts w:ascii="Calibri" w:eastAsia="Times New Roman" w:hAnsi="Calibri" w:cs="Calibri"/>
          <w:color w:val="ED7D31" w:themeColor="accent2"/>
        </w:rPr>
        <w:tab/>
        <w:t xml:space="preserve">Both highway and city mileage have large observations </w:t>
      </w:r>
      <w:r w:rsidR="001412A9">
        <w:rPr>
          <w:rFonts w:ascii="Calibri" w:eastAsia="Times New Roman" w:hAnsi="Calibri" w:cs="Calibri"/>
          <w:color w:val="ED7D31" w:themeColor="accent2"/>
        </w:rPr>
        <w:t xml:space="preserve">or outliers </w:t>
      </w:r>
      <w:r w:rsidR="003625DB" w:rsidRPr="002412E5">
        <w:rPr>
          <w:rFonts w:ascii="Calibri" w:eastAsia="Times New Roman" w:hAnsi="Calibri" w:cs="Calibri"/>
          <w:color w:val="ED7D31" w:themeColor="accent2"/>
        </w:rPr>
        <w:t>outside of the whiskers. This suggests positive skewness.</w:t>
      </w:r>
      <w:r w:rsidR="0083765F" w:rsidRPr="003625DB">
        <w:rPr>
          <w:rFonts w:ascii="Calibri" w:eastAsia="Times New Roman" w:hAnsi="Calibri" w:cs="Calibri"/>
        </w:rPr>
        <w:br/>
      </w:r>
    </w:p>
    <w:p w14:paraId="04D1EC79" w14:textId="31F0CF59" w:rsidR="00585167" w:rsidRPr="0083765F" w:rsidRDefault="0044455C" w:rsidP="0083765F">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Outliers</w:t>
      </w:r>
      <w:r w:rsidR="003625DB">
        <w:rPr>
          <w:rFonts w:ascii="Calibri" w:eastAsia="Times New Roman" w:hAnsi="Calibri" w:cs="Calibri"/>
        </w:rPr>
        <w:br/>
      </w:r>
      <w:r w:rsidR="003625DB">
        <w:rPr>
          <w:rFonts w:ascii="Calibri" w:eastAsia="Times New Roman" w:hAnsi="Calibri" w:cs="Calibri"/>
        </w:rPr>
        <w:br/>
      </w:r>
      <w:r w:rsidR="003625DB" w:rsidRPr="002412E5">
        <w:rPr>
          <w:rFonts w:ascii="Calibri" w:eastAsia="Times New Roman" w:hAnsi="Calibri" w:cs="Calibri"/>
          <w:color w:val="ED7D31" w:themeColor="accent2"/>
        </w:rPr>
        <w:t>Outliers are those points that lay beyond the whiskers.</w:t>
      </w:r>
    </w:p>
    <w:p w14:paraId="0D741FE7" w14:textId="2545AF34" w:rsidR="007B3F1C" w:rsidRDefault="00134EB2" w:rsidP="00585167">
      <w:pPr>
        <w:pStyle w:val="Heading1"/>
      </w:pPr>
      <w:r>
        <w:t>II.</w:t>
      </w:r>
      <w:r>
        <w:tab/>
      </w:r>
      <w:r w:rsidR="007B3F1C">
        <w:t xml:space="preserve">Line by Line </w:t>
      </w:r>
      <w:r w:rsidR="00585167">
        <w:t>Code Interpretation</w:t>
      </w:r>
      <w:r w:rsidR="0083765F">
        <w:br/>
      </w:r>
    </w:p>
    <w:p w14:paraId="682B7A84" w14:textId="4109822A" w:rsidR="0083765F" w:rsidRPr="0083765F" w:rsidRDefault="0083765F" w:rsidP="0083765F">
      <w:r>
        <w:t>Code Chunk 1 (Don’t worry about the labeling</w:t>
      </w:r>
      <w:r w:rsidR="004533EE">
        <w:t xml:space="preserve"> code)</w:t>
      </w:r>
    </w:p>
    <w:p w14:paraId="25C3163F" w14:textId="4987F394" w:rsidR="008C6645" w:rsidRDefault="006E4577" w:rsidP="008C6645">
      <w:r w:rsidRPr="006E4577">
        <w:rPr>
          <w:noProof/>
        </w:rPr>
        <w:drawing>
          <wp:inline distT="0" distB="0" distL="0" distR="0" wp14:anchorId="7F984F80" wp14:editId="6843C473">
            <wp:extent cx="5943600" cy="2703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03195"/>
                    </a:xfrm>
                    <a:prstGeom prst="rect">
                      <a:avLst/>
                    </a:prstGeom>
                  </pic:spPr>
                </pic:pic>
              </a:graphicData>
            </a:graphic>
          </wp:inline>
        </w:drawing>
      </w:r>
    </w:p>
    <w:p w14:paraId="568CC41A" w14:textId="77777777" w:rsidR="00CD6EE6" w:rsidRPr="002412E5" w:rsidRDefault="003625DB">
      <w:pPr>
        <w:rPr>
          <w:color w:val="ED7D31" w:themeColor="accent2"/>
        </w:rPr>
      </w:pPr>
      <w:r w:rsidRPr="002412E5">
        <w:rPr>
          <w:color w:val="ED7D31" w:themeColor="accent2"/>
        </w:rPr>
        <w:t>Line 15: Choose a subset of variables</w:t>
      </w:r>
      <w:r w:rsidR="00CD6EE6" w:rsidRPr="002412E5">
        <w:rPr>
          <w:color w:val="ED7D31" w:themeColor="accent2"/>
        </w:rPr>
        <w:t xml:space="preserve">. The </w:t>
      </w:r>
      <w:proofErr w:type="spellStart"/>
      <w:r w:rsidR="00CD6EE6" w:rsidRPr="002412E5">
        <w:rPr>
          <w:color w:val="ED7D31" w:themeColor="accent2"/>
        </w:rPr>
        <w:t>dep_time:dep_delay</w:t>
      </w:r>
      <w:proofErr w:type="spellEnd"/>
      <w:r w:rsidR="00CD6EE6" w:rsidRPr="002412E5">
        <w:rPr>
          <w:color w:val="ED7D31" w:themeColor="accent2"/>
        </w:rPr>
        <w:t xml:space="preserve"> notation means choose </w:t>
      </w:r>
      <w:proofErr w:type="gramStart"/>
      <w:r w:rsidR="00CD6EE6" w:rsidRPr="002412E5">
        <w:rPr>
          <w:color w:val="ED7D31" w:themeColor="accent2"/>
        </w:rPr>
        <w:t>all of</w:t>
      </w:r>
      <w:proofErr w:type="gramEnd"/>
      <w:r w:rsidR="00CD6EE6" w:rsidRPr="002412E5">
        <w:rPr>
          <w:color w:val="ED7D31" w:themeColor="accent2"/>
        </w:rPr>
        <w:t xml:space="preserve"> the variables in the </w:t>
      </w:r>
      <w:proofErr w:type="spellStart"/>
      <w:r w:rsidR="00CD6EE6" w:rsidRPr="002412E5">
        <w:rPr>
          <w:color w:val="ED7D31" w:themeColor="accent2"/>
        </w:rPr>
        <w:t>tibble</w:t>
      </w:r>
      <w:proofErr w:type="spellEnd"/>
      <w:r w:rsidR="00CD6EE6" w:rsidRPr="002412E5">
        <w:rPr>
          <w:color w:val="ED7D31" w:themeColor="accent2"/>
        </w:rPr>
        <w:t xml:space="preserve"> between </w:t>
      </w:r>
      <w:proofErr w:type="spellStart"/>
      <w:r w:rsidR="00CD6EE6" w:rsidRPr="002412E5">
        <w:rPr>
          <w:color w:val="ED7D31" w:themeColor="accent2"/>
        </w:rPr>
        <w:t>dep_time</w:t>
      </w:r>
      <w:proofErr w:type="spellEnd"/>
      <w:r w:rsidR="00CD6EE6" w:rsidRPr="002412E5">
        <w:rPr>
          <w:color w:val="ED7D31" w:themeColor="accent2"/>
        </w:rPr>
        <w:t xml:space="preserve"> and </w:t>
      </w:r>
      <w:proofErr w:type="spellStart"/>
      <w:r w:rsidR="00CD6EE6" w:rsidRPr="002412E5">
        <w:rPr>
          <w:color w:val="ED7D31" w:themeColor="accent2"/>
        </w:rPr>
        <w:t>dep_delay</w:t>
      </w:r>
      <w:proofErr w:type="spellEnd"/>
      <w:r w:rsidR="00CD6EE6" w:rsidRPr="002412E5">
        <w:rPr>
          <w:color w:val="ED7D31" w:themeColor="accent2"/>
        </w:rPr>
        <w:t>.</w:t>
      </w:r>
    </w:p>
    <w:p w14:paraId="6817B525" w14:textId="77777777" w:rsidR="00CD6EE6" w:rsidRPr="002412E5" w:rsidRDefault="00CD6EE6">
      <w:pPr>
        <w:rPr>
          <w:color w:val="ED7D31" w:themeColor="accent2"/>
        </w:rPr>
      </w:pPr>
      <w:r w:rsidRPr="002412E5">
        <w:rPr>
          <w:color w:val="ED7D31" w:themeColor="accent2"/>
        </w:rPr>
        <w:t>Line 16: Choose only those observations that were delayed. If the flight left early, then it won’t be chosen.</w:t>
      </w:r>
    </w:p>
    <w:p w14:paraId="78431FD2" w14:textId="743803A5" w:rsidR="00CD6EE6" w:rsidRPr="002412E5" w:rsidRDefault="00CD6EE6">
      <w:pPr>
        <w:rPr>
          <w:color w:val="ED7D31" w:themeColor="accent2"/>
        </w:rPr>
      </w:pPr>
      <w:r w:rsidRPr="002412E5">
        <w:rPr>
          <w:color w:val="ED7D31" w:themeColor="accent2"/>
        </w:rPr>
        <w:lastRenderedPageBreak/>
        <w:t xml:space="preserve">Line 17: Specifies that we </w:t>
      </w:r>
      <w:r w:rsidR="001412A9">
        <w:rPr>
          <w:color w:val="ED7D31" w:themeColor="accent2"/>
        </w:rPr>
        <w:t>want</w:t>
      </w:r>
      <w:r w:rsidRPr="002412E5">
        <w:rPr>
          <w:color w:val="ED7D31" w:themeColor="accent2"/>
        </w:rPr>
        <w:t xml:space="preserve"> information for every possible combination of origin airport and day in the </w:t>
      </w:r>
      <w:proofErr w:type="spellStart"/>
      <w:r w:rsidRPr="002412E5">
        <w:rPr>
          <w:color w:val="ED7D31" w:themeColor="accent2"/>
        </w:rPr>
        <w:t>tibble</w:t>
      </w:r>
      <w:proofErr w:type="spellEnd"/>
      <w:r w:rsidRPr="002412E5">
        <w:rPr>
          <w:color w:val="ED7D31" w:themeColor="accent2"/>
        </w:rPr>
        <w:t>.</w:t>
      </w:r>
      <w:r w:rsidR="001412A9">
        <w:rPr>
          <w:color w:val="ED7D31" w:themeColor="accent2"/>
        </w:rPr>
        <w:t xml:space="preserve"> The day is identified by the month and day variables.</w:t>
      </w:r>
    </w:p>
    <w:p w14:paraId="3696089F" w14:textId="5B369D99" w:rsidR="00CD6EE6" w:rsidRPr="002412E5" w:rsidRDefault="00CD6EE6">
      <w:pPr>
        <w:rPr>
          <w:color w:val="ED7D31" w:themeColor="accent2"/>
        </w:rPr>
      </w:pPr>
      <w:r w:rsidRPr="002412E5">
        <w:rPr>
          <w:color w:val="ED7D31" w:themeColor="accent2"/>
        </w:rPr>
        <w:t xml:space="preserve">Lines 18-19: Calculates the average delay and number of flights for each day and airport. This collapses the data into a much smaller </w:t>
      </w:r>
      <w:proofErr w:type="spellStart"/>
      <w:r w:rsidRPr="002412E5">
        <w:rPr>
          <w:color w:val="ED7D31" w:themeColor="accent2"/>
        </w:rPr>
        <w:t>tibble</w:t>
      </w:r>
      <w:proofErr w:type="spellEnd"/>
      <w:r w:rsidRPr="002412E5">
        <w:rPr>
          <w:color w:val="ED7D31" w:themeColor="accent2"/>
        </w:rPr>
        <w:t>.</w:t>
      </w:r>
    </w:p>
    <w:p w14:paraId="7A94A6B6" w14:textId="77777777" w:rsidR="00CD6EE6" w:rsidRPr="002412E5" w:rsidRDefault="00CD6EE6">
      <w:pPr>
        <w:rPr>
          <w:color w:val="ED7D31" w:themeColor="accent2"/>
        </w:rPr>
      </w:pPr>
      <w:r w:rsidRPr="002412E5">
        <w:rPr>
          <w:color w:val="ED7D31" w:themeColor="accent2"/>
        </w:rPr>
        <w:t>Line 20: Assigns number of flights to the x-axis, average departure delay to the y-axis, and colors the points and lines based on the origin airport.</w:t>
      </w:r>
    </w:p>
    <w:p w14:paraId="56B1C272" w14:textId="77777777" w:rsidR="00CD6EE6" w:rsidRPr="002412E5" w:rsidRDefault="00CD6EE6">
      <w:pPr>
        <w:rPr>
          <w:color w:val="ED7D31" w:themeColor="accent2"/>
        </w:rPr>
      </w:pPr>
      <w:r w:rsidRPr="002412E5">
        <w:rPr>
          <w:color w:val="ED7D31" w:themeColor="accent2"/>
        </w:rPr>
        <w:t>Line 21: Creates a scatterplot with no legend</w:t>
      </w:r>
    </w:p>
    <w:p w14:paraId="24D8DFF8" w14:textId="77777777" w:rsidR="00CD6EE6" w:rsidRPr="002412E5" w:rsidRDefault="00CD6EE6">
      <w:pPr>
        <w:rPr>
          <w:color w:val="ED7D31" w:themeColor="accent2"/>
        </w:rPr>
      </w:pPr>
      <w:r w:rsidRPr="002412E5">
        <w:rPr>
          <w:color w:val="ED7D31" w:themeColor="accent2"/>
        </w:rPr>
        <w:t>Line 22: Creates a locally weighted scatterplot smoothed line on the graph.</w:t>
      </w:r>
    </w:p>
    <w:p w14:paraId="2D9342FF" w14:textId="127EF9FA" w:rsidR="0083765F" w:rsidRPr="002412E5" w:rsidRDefault="00CD6EE6">
      <w:pPr>
        <w:rPr>
          <w:color w:val="ED7D31" w:themeColor="accent2"/>
        </w:rPr>
      </w:pPr>
      <w:r w:rsidRPr="002412E5">
        <w:rPr>
          <w:color w:val="ED7D31" w:themeColor="accent2"/>
        </w:rPr>
        <w:t xml:space="preserve">Line 23:  Creates </w:t>
      </w:r>
      <w:r w:rsidR="001412A9">
        <w:rPr>
          <w:color w:val="ED7D31" w:themeColor="accent2"/>
        </w:rPr>
        <w:t xml:space="preserve">a </w:t>
      </w:r>
      <w:r w:rsidRPr="002412E5">
        <w:rPr>
          <w:color w:val="ED7D31" w:themeColor="accent2"/>
        </w:rPr>
        <w:t>series of three graphs that are stacked on top of each other, one for each of the origin airports.</w:t>
      </w:r>
    </w:p>
    <w:p w14:paraId="2163D7F2" w14:textId="096F9BD9" w:rsidR="0083765F" w:rsidRDefault="0083765F" w:rsidP="008C6645">
      <w:r>
        <w:t>Code Chunk II</w:t>
      </w:r>
      <w:r w:rsidR="004533EE">
        <w:t xml:space="preserve"> (Don’t worry about the labeling code)</w:t>
      </w:r>
    </w:p>
    <w:p w14:paraId="5D079E29" w14:textId="3E71E5EE" w:rsidR="009018DE" w:rsidRDefault="006E4577" w:rsidP="0083765F">
      <w:r w:rsidRPr="006E4577">
        <w:rPr>
          <w:noProof/>
        </w:rPr>
        <w:drawing>
          <wp:inline distT="0" distB="0" distL="0" distR="0" wp14:anchorId="565C26A5" wp14:editId="4E43D5E8">
            <wp:extent cx="5943600" cy="2644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44775"/>
                    </a:xfrm>
                    <a:prstGeom prst="rect">
                      <a:avLst/>
                    </a:prstGeom>
                  </pic:spPr>
                </pic:pic>
              </a:graphicData>
            </a:graphic>
          </wp:inline>
        </w:drawing>
      </w:r>
    </w:p>
    <w:p w14:paraId="328EBBF8" w14:textId="28CDF123" w:rsidR="00CD6EE6" w:rsidRDefault="00CD6EE6" w:rsidP="0083765F"/>
    <w:p w14:paraId="7FA88F99" w14:textId="390C3859" w:rsidR="00CD6EE6" w:rsidRPr="002412E5" w:rsidRDefault="00CD6EE6" w:rsidP="0083765F">
      <w:pPr>
        <w:rPr>
          <w:color w:val="ED7D31" w:themeColor="accent2"/>
        </w:rPr>
      </w:pPr>
      <w:r w:rsidRPr="002412E5">
        <w:rPr>
          <w:color w:val="ED7D31" w:themeColor="accent2"/>
        </w:rPr>
        <w:t xml:space="preserve">Line 34: Chooses the observations for flights going to Los Angeles (LAX), Atlanta (ATL), Chicago (ORD), </w:t>
      </w:r>
      <w:r w:rsidRPr="001412A9">
        <w:rPr>
          <w:b/>
          <w:color w:val="ED7D31" w:themeColor="accent2"/>
        </w:rPr>
        <w:t>or</w:t>
      </w:r>
      <w:r w:rsidRPr="002412E5">
        <w:rPr>
          <w:color w:val="ED7D31" w:themeColor="accent2"/>
        </w:rPr>
        <w:t xml:space="preserve"> Salt Lake City (SLC).</w:t>
      </w:r>
    </w:p>
    <w:p w14:paraId="24DA7E48" w14:textId="6591ECD8" w:rsidR="00CD6EE6" w:rsidRPr="002412E5" w:rsidRDefault="00CD6EE6" w:rsidP="0083765F">
      <w:pPr>
        <w:rPr>
          <w:color w:val="ED7D31" w:themeColor="accent2"/>
        </w:rPr>
      </w:pPr>
      <w:r w:rsidRPr="002412E5">
        <w:rPr>
          <w:color w:val="ED7D31" w:themeColor="accent2"/>
        </w:rPr>
        <w:t xml:space="preserve">Line 35: </w:t>
      </w:r>
      <w:proofErr w:type="spellStart"/>
      <w:r w:rsidRPr="002412E5">
        <w:rPr>
          <w:color w:val="ED7D31" w:themeColor="accent2"/>
        </w:rPr>
        <w:t>group_by</w:t>
      </w:r>
      <w:proofErr w:type="spellEnd"/>
      <w:r w:rsidRPr="002412E5">
        <w:rPr>
          <w:color w:val="ED7D31" w:themeColor="accent2"/>
        </w:rPr>
        <w:t xml:space="preserve"> </w:t>
      </w:r>
      <w:r w:rsidR="00464AD6" w:rsidRPr="002412E5">
        <w:rPr>
          <w:color w:val="ED7D31" w:themeColor="accent2"/>
        </w:rPr>
        <w:t xml:space="preserve">specifies that we are </w:t>
      </w:r>
      <w:r w:rsidR="001412A9">
        <w:rPr>
          <w:color w:val="ED7D31" w:themeColor="accent2"/>
        </w:rPr>
        <w:t>g</w:t>
      </w:r>
      <w:bookmarkStart w:id="0" w:name="_GoBack"/>
      <w:bookmarkEnd w:id="0"/>
      <w:r w:rsidR="00464AD6" w:rsidRPr="002412E5">
        <w:rPr>
          <w:color w:val="ED7D31" w:themeColor="accent2"/>
        </w:rPr>
        <w:t>oing to complete calculations for each origin and destination combination.</w:t>
      </w:r>
    </w:p>
    <w:p w14:paraId="1293FB9D" w14:textId="0C3ADA6B" w:rsidR="00464AD6" w:rsidRPr="002412E5" w:rsidRDefault="00464AD6" w:rsidP="0083765F">
      <w:pPr>
        <w:rPr>
          <w:color w:val="ED7D31" w:themeColor="accent2"/>
        </w:rPr>
      </w:pPr>
      <w:r w:rsidRPr="002412E5">
        <w:rPr>
          <w:color w:val="ED7D31" w:themeColor="accent2"/>
        </w:rPr>
        <w:t xml:space="preserve">Line 36: counts the number of flights going from each NYC airport to each of the possible destinations. </w:t>
      </w:r>
    </w:p>
    <w:p w14:paraId="48D9FA09" w14:textId="40300F25" w:rsidR="00464AD6" w:rsidRPr="002412E5" w:rsidRDefault="00464AD6" w:rsidP="0083765F">
      <w:pPr>
        <w:rPr>
          <w:color w:val="ED7D31" w:themeColor="accent2"/>
        </w:rPr>
      </w:pPr>
      <w:r w:rsidRPr="002412E5">
        <w:rPr>
          <w:color w:val="ED7D31" w:themeColor="accent2"/>
        </w:rPr>
        <w:t>Lines 37 – 41: Assigns origin to the x-axis, number of flights to the y-axis, and fills the geometric objects with color based on the destination.</w:t>
      </w:r>
    </w:p>
    <w:p w14:paraId="0EC1E71F" w14:textId="1EC888C8" w:rsidR="00464AD6" w:rsidRPr="002412E5" w:rsidRDefault="00464AD6" w:rsidP="0083765F">
      <w:pPr>
        <w:rPr>
          <w:color w:val="ED7D31" w:themeColor="accent2"/>
        </w:rPr>
      </w:pPr>
      <w:r w:rsidRPr="002412E5">
        <w:rPr>
          <w:color w:val="ED7D31" w:themeColor="accent2"/>
        </w:rPr>
        <w:t xml:space="preserve">Line 42: Creates a bar chart using </w:t>
      </w:r>
      <w:proofErr w:type="spellStart"/>
      <w:r w:rsidRPr="002412E5">
        <w:rPr>
          <w:color w:val="ED7D31" w:themeColor="accent2"/>
        </w:rPr>
        <w:t>geom_col</w:t>
      </w:r>
      <w:proofErr w:type="spellEnd"/>
      <w:r w:rsidRPr="002412E5">
        <w:rPr>
          <w:color w:val="ED7D31" w:themeColor="accent2"/>
        </w:rPr>
        <w:t xml:space="preserve">. We use </w:t>
      </w:r>
      <w:proofErr w:type="spellStart"/>
      <w:r w:rsidRPr="002412E5">
        <w:rPr>
          <w:color w:val="ED7D31" w:themeColor="accent2"/>
        </w:rPr>
        <w:t>geom_col</w:t>
      </w:r>
      <w:proofErr w:type="spellEnd"/>
      <w:r w:rsidRPr="002412E5">
        <w:rPr>
          <w:color w:val="ED7D31" w:themeColor="accent2"/>
        </w:rPr>
        <w:t xml:space="preserve"> rather than </w:t>
      </w:r>
      <w:proofErr w:type="spellStart"/>
      <w:r w:rsidRPr="002412E5">
        <w:rPr>
          <w:color w:val="ED7D31" w:themeColor="accent2"/>
        </w:rPr>
        <w:t>geom_bar</w:t>
      </w:r>
      <w:proofErr w:type="spellEnd"/>
      <w:r w:rsidRPr="002412E5">
        <w:rPr>
          <w:color w:val="ED7D31" w:themeColor="accent2"/>
        </w:rPr>
        <w:t xml:space="preserve"> because we already counted using the </w:t>
      </w:r>
      <w:proofErr w:type="spellStart"/>
      <w:r w:rsidRPr="002412E5">
        <w:rPr>
          <w:color w:val="ED7D31" w:themeColor="accent2"/>
        </w:rPr>
        <w:t>summarise</w:t>
      </w:r>
      <w:proofErr w:type="spellEnd"/>
      <w:r w:rsidRPr="002412E5">
        <w:rPr>
          <w:color w:val="ED7D31" w:themeColor="accent2"/>
        </w:rPr>
        <w:t xml:space="preserve"> statement.</w:t>
      </w:r>
    </w:p>
    <w:sectPr w:rsidR="00464AD6" w:rsidRPr="00241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16C34"/>
    <w:multiLevelType w:val="multilevel"/>
    <w:tmpl w:val="432EB104"/>
    <w:lvl w:ilvl="0">
      <w:start w:val="1"/>
      <w:numFmt w:val="decimal"/>
      <w:pStyle w:val="MTDisplayEquation"/>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lvlOverride w:ilvl="0">
      <w:startOverride w:val="1"/>
    </w:lvlOverride>
  </w:num>
  <w:num w:numId="5">
    <w:abstractNumId w:val="2"/>
    <w:lvlOverride w:ilvl="0"/>
    <w:lvlOverride w:ilvl="1">
      <w:startOverride w:val="1"/>
    </w:lvlOverride>
  </w:num>
  <w:num w:numId="6">
    <w:abstractNumId w:val="2"/>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25795"/>
    <w:rsid w:val="00134EB2"/>
    <w:rsid w:val="001412A9"/>
    <w:rsid w:val="00187867"/>
    <w:rsid w:val="002412E5"/>
    <w:rsid w:val="00332B28"/>
    <w:rsid w:val="003607BA"/>
    <w:rsid w:val="003625DB"/>
    <w:rsid w:val="003F43DC"/>
    <w:rsid w:val="0044455C"/>
    <w:rsid w:val="004533EE"/>
    <w:rsid w:val="00464AD6"/>
    <w:rsid w:val="00583DA7"/>
    <w:rsid w:val="00585167"/>
    <w:rsid w:val="0067082F"/>
    <w:rsid w:val="006E4577"/>
    <w:rsid w:val="00711113"/>
    <w:rsid w:val="007B3F1C"/>
    <w:rsid w:val="0083765F"/>
    <w:rsid w:val="00840AD4"/>
    <w:rsid w:val="00895ECF"/>
    <w:rsid w:val="008C6645"/>
    <w:rsid w:val="009018DE"/>
    <w:rsid w:val="00B427C7"/>
    <w:rsid w:val="00BF46DC"/>
    <w:rsid w:val="00C23028"/>
    <w:rsid w:val="00CD6EE6"/>
    <w:rsid w:val="00D339FB"/>
    <w:rsid w:val="00D6794B"/>
    <w:rsid w:val="00E3486D"/>
    <w:rsid w:val="00E80599"/>
    <w:rsid w:val="00EA50C5"/>
    <w:rsid w:val="00F63658"/>
    <w:rsid w:val="00F9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4D3C1B3C-07C1-4FAD-A1A9-877BC6F1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 w:type="paragraph" w:customStyle="1" w:styleId="MTDisplayEquation">
    <w:name w:val="MTDisplayEquation"/>
    <w:basedOn w:val="Normal"/>
    <w:next w:val="Normal"/>
    <w:link w:val="MTDisplayEquationChar"/>
    <w:rsid w:val="00187867"/>
    <w:pPr>
      <w:numPr>
        <w:numId w:val="4"/>
      </w:numPr>
      <w:tabs>
        <w:tab w:val="clear" w:pos="720"/>
        <w:tab w:val="center" w:pos="4960"/>
        <w:tab w:val="right" w:pos="9360"/>
      </w:tabs>
      <w:spacing w:after="0" w:line="240" w:lineRule="auto"/>
      <w:ind w:left="540"/>
      <w:textAlignment w:val="center"/>
    </w:pPr>
    <w:rPr>
      <w:rFonts w:ascii="Calibri" w:eastAsia="Times New Roman" w:hAnsi="Calibri" w:cs="Calibri"/>
    </w:rPr>
  </w:style>
  <w:style w:type="character" w:customStyle="1" w:styleId="MTDisplayEquationChar">
    <w:name w:val="MTDisplayEquation Char"/>
    <w:basedOn w:val="DefaultParagraphFont"/>
    <w:link w:val="MTDisplayEquation"/>
    <w:rsid w:val="00187867"/>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68802-4D70-4F2C-8560-5F9CB29E1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5</cp:revision>
  <cp:lastPrinted>2019-02-12T19:54:00Z</cp:lastPrinted>
  <dcterms:created xsi:type="dcterms:W3CDTF">2019-02-21T20:28:00Z</dcterms:created>
  <dcterms:modified xsi:type="dcterms:W3CDTF">2019-02-22T18:26:00Z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