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7C9E5" w14:textId="42F73A1F" w:rsidR="00737369" w:rsidRPr="00910524" w:rsidRDefault="00910524" w:rsidP="006A4192">
      <w:pPr>
        <w:spacing w:line="360" w:lineRule="auto"/>
        <w:jc w:val="center"/>
        <w:rPr>
          <w:b/>
          <w:bCs/>
          <w:sz w:val="28"/>
          <w:szCs w:val="28"/>
        </w:rPr>
      </w:pPr>
      <w:r w:rsidRPr="00910524">
        <w:rPr>
          <w:b/>
          <w:bCs/>
          <w:sz w:val="28"/>
          <w:szCs w:val="28"/>
        </w:rPr>
        <w:t>Capstone Two - Final Project Report</w:t>
      </w:r>
    </w:p>
    <w:p w14:paraId="217D9F7D" w14:textId="0055F777" w:rsidR="00910524" w:rsidRDefault="00910524" w:rsidP="006A4192">
      <w:pPr>
        <w:spacing w:line="360" w:lineRule="auto"/>
        <w:jc w:val="center"/>
        <w:rPr>
          <w:sz w:val="28"/>
          <w:szCs w:val="28"/>
          <w:u w:val="single"/>
        </w:rPr>
      </w:pPr>
      <w:r w:rsidRPr="00910524">
        <w:rPr>
          <w:sz w:val="28"/>
          <w:szCs w:val="28"/>
          <w:u w:val="single"/>
        </w:rPr>
        <w:t>Diabetes Readmission Prediction</w:t>
      </w:r>
    </w:p>
    <w:p w14:paraId="79B71167" w14:textId="7F23858A" w:rsidR="00665BB1" w:rsidRPr="00665BB1" w:rsidRDefault="00665BB1" w:rsidP="006A4192">
      <w:pPr>
        <w:spacing w:line="360" w:lineRule="auto"/>
        <w:jc w:val="both"/>
        <w:rPr>
          <w:b/>
          <w:bCs/>
          <w:sz w:val="28"/>
          <w:szCs w:val="28"/>
        </w:rPr>
      </w:pPr>
      <w:r>
        <w:rPr>
          <w:b/>
          <w:bCs/>
          <w:sz w:val="28"/>
          <w:szCs w:val="28"/>
        </w:rPr>
        <w:t xml:space="preserve">1. </w:t>
      </w:r>
      <w:r w:rsidR="00910524" w:rsidRPr="00910524">
        <w:rPr>
          <w:b/>
          <w:bCs/>
          <w:sz w:val="28"/>
          <w:szCs w:val="28"/>
        </w:rPr>
        <w:t>Introduction</w:t>
      </w:r>
    </w:p>
    <w:p w14:paraId="3835CFDD" w14:textId="6B8C2011" w:rsidR="00910524" w:rsidRDefault="00910524" w:rsidP="006A4192">
      <w:pPr>
        <w:spacing w:line="360" w:lineRule="auto"/>
        <w:jc w:val="both"/>
        <w:rPr>
          <w:b/>
          <w:bCs/>
        </w:rPr>
      </w:pPr>
      <w:r>
        <w:rPr>
          <w:b/>
          <w:bCs/>
        </w:rPr>
        <w:t>Problem statement:</w:t>
      </w:r>
    </w:p>
    <w:p w14:paraId="012309A6" w14:textId="7EABD2CA" w:rsidR="00910524" w:rsidRDefault="00910524" w:rsidP="006A4192">
      <w:pPr>
        <w:pStyle w:val="ListParagraph"/>
        <w:numPr>
          <w:ilvl w:val="0"/>
          <w:numId w:val="1"/>
        </w:numPr>
        <w:spacing w:line="360" w:lineRule="auto"/>
        <w:jc w:val="both"/>
      </w:pPr>
      <w:r w:rsidRPr="00910524">
        <w:t>What are the factors leading to high readmission of diabetes patients’ to hospital within 30 days of discharge?</w:t>
      </w:r>
    </w:p>
    <w:p w14:paraId="4A2AEB27" w14:textId="52396E7A" w:rsidR="00665BB1" w:rsidRPr="00665BB1" w:rsidRDefault="00910524" w:rsidP="006A4192">
      <w:pPr>
        <w:pStyle w:val="ListParagraph"/>
        <w:numPr>
          <w:ilvl w:val="0"/>
          <w:numId w:val="1"/>
        </w:numPr>
        <w:spacing w:line="360" w:lineRule="auto"/>
        <w:jc w:val="both"/>
      </w:pPr>
      <w:r>
        <w:t xml:space="preserve">Can we predict if a patient will get readmitted </w:t>
      </w:r>
      <w:r w:rsidR="00665BB1">
        <w:t xml:space="preserve">or not </w:t>
      </w:r>
      <w:r>
        <w:t>based on their medical record?</w:t>
      </w:r>
    </w:p>
    <w:p w14:paraId="74CB53C0" w14:textId="48D262F3" w:rsidR="00665BB1" w:rsidRPr="00665BB1" w:rsidRDefault="00665BB1" w:rsidP="006A4192">
      <w:pPr>
        <w:spacing w:line="360" w:lineRule="auto"/>
        <w:jc w:val="both"/>
        <w:rPr>
          <w:b/>
          <w:bCs/>
        </w:rPr>
      </w:pPr>
      <w:r>
        <w:rPr>
          <w:b/>
          <w:bCs/>
        </w:rPr>
        <w:t>Background:</w:t>
      </w:r>
    </w:p>
    <w:p w14:paraId="45585B86" w14:textId="357C18AC" w:rsidR="00910524" w:rsidRDefault="00910524" w:rsidP="006A4192">
      <w:pPr>
        <w:spacing w:line="360" w:lineRule="auto"/>
        <w:jc w:val="both"/>
      </w:pPr>
      <w:r w:rsidRPr="00910524">
        <w:t>Diabetes is a chronic health disease caused due to excess glucose in the blood and failure of our pancreas to produce insulin properly. This leads to several health complications to patients such as cardiovascular risk, frequent infections, blindness (retinopathy) etc. The data from 130 US hospitals from 1999-2008 shows there is a high percentage of diabetes patients getting readmitted within 30 days of their last discharge. This poses the question what factors are responsible that makes patients’ getting readmitted within a short time. Finding these factors will help in improving the quality of care in diabetes patients’, lowering the medical cost involved and identifying medicines effective in treating diabetes.</w:t>
      </w:r>
    </w:p>
    <w:p w14:paraId="0EC1A6E8" w14:textId="2351E92B" w:rsidR="00910524" w:rsidRDefault="00665BB1" w:rsidP="006A4192">
      <w:pPr>
        <w:spacing w:line="360" w:lineRule="auto"/>
        <w:jc w:val="both"/>
        <w:rPr>
          <w:b/>
          <w:bCs/>
        </w:rPr>
      </w:pPr>
      <w:r>
        <w:rPr>
          <w:b/>
          <w:bCs/>
        </w:rPr>
        <w:t>Project goals:</w:t>
      </w:r>
    </w:p>
    <w:p w14:paraId="120339EB" w14:textId="77777777" w:rsidR="00665BB1" w:rsidRDefault="00665BB1" w:rsidP="006A4192">
      <w:pPr>
        <w:pStyle w:val="ListParagraph"/>
        <w:numPr>
          <w:ilvl w:val="0"/>
          <w:numId w:val="2"/>
        </w:numPr>
        <w:spacing w:line="360" w:lineRule="auto"/>
        <w:jc w:val="both"/>
      </w:pPr>
      <w:r>
        <w:t>Identifying one or more attributes that caused diabetes patients’ getting readmitted</w:t>
      </w:r>
    </w:p>
    <w:p w14:paraId="08E5EE94" w14:textId="77777777" w:rsidR="00665BB1" w:rsidRDefault="00665BB1" w:rsidP="006A4192">
      <w:pPr>
        <w:pStyle w:val="ListParagraph"/>
        <w:numPr>
          <w:ilvl w:val="0"/>
          <w:numId w:val="2"/>
        </w:numPr>
        <w:spacing w:line="360" w:lineRule="auto"/>
        <w:jc w:val="both"/>
      </w:pPr>
      <w:r>
        <w:t>Understanding the relationship between different attributes</w:t>
      </w:r>
    </w:p>
    <w:p w14:paraId="186AEA78" w14:textId="77FE5644" w:rsidR="00665BB1" w:rsidRDefault="00665BB1" w:rsidP="006A4192">
      <w:pPr>
        <w:pStyle w:val="ListParagraph"/>
        <w:numPr>
          <w:ilvl w:val="0"/>
          <w:numId w:val="2"/>
        </w:numPr>
        <w:spacing w:line="360" w:lineRule="auto"/>
        <w:jc w:val="both"/>
      </w:pPr>
      <w:r>
        <w:t>Key medicines used in treatment that helped patients’ not getting readmitted</w:t>
      </w:r>
    </w:p>
    <w:p w14:paraId="3D72117D" w14:textId="43316D5A" w:rsidR="00665BB1" w:rsidRDefault="00665BB1" w:rsidP="006A4192">
      <w:pPr>
        <w:spacing w:line="360" w:lineRule="auto"/>
        <w:jc w:val="both"/>
        <w:rPr>
          <w:b/>
          <w:bCs/>
          <w:sz w:val="28"/>
          <w:szCs w:val="28"/>
        </w:rPr>
      </w:pPr>
      <w:r w:rsidRPr="00665BB1">
        <w:rPr>
          <w:b/>
          <w:bCs/>
          <w:sz w:val="28"/>
          <w:szCs w:val="28"/>
        </w:rPr>
        <w:t>2. Dataset</w:t>
      </w:r>
    </w:p>
    <w:p w14:paraId="5A3CEFFC" w14:textId="65DE69FD" w:rsidR="00665BB1" w:rsidRDefault="00665BB1" w:rsidP="006A4192">
      <w:pPr>
        <w:spacing w:line="360" w:lineRule="auto"/>
        <w:jc w:val="both"/>
      </w:pPr>
      <w:r w:rsidRPr="00665BB1">
        <w:t>Data originally deposited in UCI Machine Learning repository. This data derived from the published article named ‘The relationship between diabetes mellitus and 30-day readmission rates’ from Clinical Diabetes and Endocrinology journal.</w:t>
      </w:r>
    </w:p>
    <w:p w14:paraId="209A34DD" w14:textId="77825350" w:rsidR="00665BB1" w:rsidRPr="00665BB1" w:rsidRDefault="00665BB1" w:rsidP="006A4192">
      <w:pPr>
        <w:pStyle w:val="NormalWeb"/>
        <w:numPr>
          <w:ilvl w:val="0"/>
          <w:numId w:val="3"/>
        </w:numPr>
        <w:spacing w:before="0" w:beforeAutospacing="0" w:after="0" w:afterAutospacing="0" w:line="360" w:lineRule="auto"/>
        <w:jc w:val="both"/>
      </w:pPr>
      <w:r>
        <w:rPr>
          <w:rFonts w:ascii="Arial" w:hAnsi="Arial" w:cs="Arial"/>
          <w:b/>
          <w:bCs/>
          <w:color w:val="000000"/>
          <w:sz w:val="22"/>
          <w:szCs w:val="22"/>
        </w:rPr>
        <w:t>Dataset Name:</w:t>
      </w:r>
      <w:r>
        <w:rPr>
          <w:rFonts w:ascii="Arial" w:hAnsi="Arial" w:cs="Arial"/>
          <w:color w:val="000000"/>
          <w:sz w:val="22"/>
          <w:szCs w:val="22"/>
        </w:rPr>
        <w:t xml:space="preserve"> </w:t>
      </w:r>
      <w:r>
        <w:rPr>
          <w:rFonts w:ascii="Arial" w:hAnsi="Arial" w:cs="Arial"/>
          <w:color w:val="000000"/>
          <w:sz w:val="21"/>
          <w:szCs w:val="21"/>
          <w:shd w:val="clear" w:color="auto" w:fill="FFFFFF"/>
        </w:rPr>
        <w:t>Diabetes 130-US hospitals for years 1999-2008 Data Set</w:t>
      </w:r>
    </w:p>
    <w:p w14:paraId="41D9EDD8" w14:textId="624588B3" w:rsidR="00665BB1" w:rsidRDefault="00665BB1" w:rsidP="006A4192">
      <w:pPr>
        <w:pStyle w:val="ListParagraph"/>
        <w:numPr>
          <w:ilvl w:val="0"/>
          <w:numId w:val="3"/>
        </w:numPr>
        <w:spacing w:line="360" w:lineRule="auto"/>
        <w:jc w:val="both"/>
      </w:pPr>
      <w:r w:rsidRPr="00665BB1">
        <w:rPr>
          <w:b/>
          <w:bCs/>
        </w:rPr>
        <w:t xml:space="preserve">Source: </w:t>
      </w:r>
      <w:hyperlink r:id="rId7" w:history="1">
        <w:r w:rsidRPr="006C2795">
          <w:rPr>
            <w:rStyle w:val="Hyperlink"/>
          </w:rPr>
          <w:t>https://www.kaggle.com/saurabhtayal/diabetic-patients-readmission-prediction</w:t>
        </w:r>
      </w:hyperlink>
    </w:p>
    <w:p w14:paraId="72687DC4" w14:textId="26ABBB04" w:rsidR="00665BB1" w:rsidRDefault="006A4192" w:rsidP="006A4192">
      <w:pPr>
        <w:spacing w:after="0" w:line="360" w:lineRule="auto"/>
        <w:jc w:val="both"/>
        <w:rPr>
          <w:rFonts w:ascii="Arial" w:eastAsia="Times New Roman" w:hAnsi="Arial" w:cs="Arial"/>
          <w:color w:val="000000"/>
          <w:shd w:val="clear" w:color="auto" w:fill="FFFFFF"/>
        </w:rPr>
      </w:pPr>
      <w:r>
        <w:rPr>
          <w:rFonts w:ascii="Arial" w:eastAsia="Times New Roman" w:hAnsi="Arial" w:cs="Arial"/>
          <w:color w:val="000000"/>
          <w:shd w:val="clear" w:color="auto" w:fill="FFFFFF"/>
        </w:rPr>
        <w:t>This dataset consists of three different classes of patients and their records have been stored.</w:t>
      </w:r>
    </w:p>
    <w:p w14:paraId="253257BB" w14:textId="52FAF09F" w:rsidR="006A4192" w:rsidRDefault="006A4192" w:rsidP="006A4192">
      <w:pPr>
        <w:pStyle w:val="ListParagraph"/>
        <w:numPr>
          <w:ilvl w:val="0"/>
          <w:numId w:val="5"/>
        </w:numPr>
        <w:spacing w:after="0" w:line="360" w:lineRule="auto"/>
        <w:jc w:val="both"/>
        <w:rPr>
          <w:rFonts w:ascii="Arial" w:eastAsia="Times New Roman" w:hAnsi="Arial" w:cs="Arial"/>
          <w:color w:val="000000"/>
          <w:shd w:val="clear" w:color="auto" w:fill="FFFFFF"/>
        </w:rPr>
      </w:pPr>
      <w:r w:rsidRPr="006A4192">
        <w:t>Class 1:</w:t>
      </w:r>
      <w:r>
        <w:rPr>
          <w:rFonts w:ascii="Arial" w:eastAsia="Times New Roman" w:hAnsi="Arial" w:cs="Arial"/>
          <w:color w:val="000000"/>
          <w:shd w:val="clear" w:color="auto" w:fill="FFFFFF"/>
        </w:rPr>
        <w:t xml:space="preserve"> No – Patients not readmitted within 30 days</w:t>
      </w:r>
    </w:p>
    <w:p w14:paraId="7FEDE8B0" w14:textId="4CC48C72" w:rsidR="006A4192" w:rsidRDefault="006A4192" w:rsidP="006A4192">
      <w:pPr>
        <w:pStyle w:val="ListParagraph"/>
        <w:numPr>
          <w:ilvl w:val="0"/>
          <w:numId w:val="5"/>
        </w:numPr>
        <w:spacing w:after="0" w:line="360" w:lineRule="auto"/>
        <w:jc w:val="both"/>
        <w:rPr>
          <w:rFonts w:ascii="Arial" w:eastAsia="Times New Roman" w:hAnsi="Arial" w:cs="Arial"/>
          <w:color w:val="000000"/>
          <w:shd w:val="clear" w:color="auto" w:fill="FFFFFF"/>
        </w:rPr>
      </w:pPr>
      <w:r>
        <w:rPr>
          <w:rFonts w:ascii="Arial" w:eastAsia="Times New Roman" w:hAnsi="Arial" w:cs="Arial"/>
          <w:color w:val="000000"/>
          <w:shd w:val="clear" w:color="auto" w:fill="FFFFFF"/>
        </w:rPr>
        <w:t>Class 2: &gt;30 – Patients readmitted within 30 days</w:t>
      </w:r>
    </w:p>
    <w:p w14:paraId="384FEA3E" w14:textId="383F7B4D" w:rsidR="00DA4907" w:rsidRDefault="006A4192" w:rsidP="006A4192">
      <w:pPr>
        <w:pStyle w:val="ListParagraph"/>
        <w:numPr>
          <w:ilvl w:val="0"/>
          <w:numId w:val="5"/>
        </w:numPr>
        <w:spacing w:after="0" w:line="360" w:lineRule="auto"/>
        <w:jc w:val="both"/>
        <w:rPr>
          <w:rFonts w:ascii="Arial" w:eastAsia="Times New Roman" w:hAnsi="Arial" w:cs="Arial"/>
          <w:b/>
          <w:bCs/>
          <w:color w:val="000000"/>
          <w:shd w:val="clear" w:color="auto" w:fill="FFFFFF"/>
        </w:rPr>
      </w:pPr>
      <w:r>
        <w:rPr>
          <w:rFonts w:ascii="Arial" w:eastAsia="Times New Roman" w:hAnsi="Arial" w:cs="Arial"/>
          <w:color w:val="000000"/>
          <w:shd w:val="clear" w:color="auto" w:fill="FFFFFF"/>
        </w:rPr>
        <w:t xml:space="preserve">Class 3: &lt;30 – Patients readmitted within 30 days </w:t>
      </w:r>
      <w:r w:rsidRPr="006A4192">
        <w:rPr>
          <w:rFonts w:ascii="Arial" w:eastAsia="Times New Roman" w:hAnsi="Arial" w:cs="Arial"/>
          <w:b/>
          <w:bCs/>
          <w:color w:val="000000"/>
          <w:shd w:val="clear" w:color="auto" w:fill="FFFFFF"/>
        </w:rPr>
        <w:t>(our target variable class)</w:t>
      </w:r>
    </w:p>
    <w:p w14:paraId="6B6E9B89" w14:textId="44FCA3A2" w:rsidR="000F1CE9" w:rsidRDefault="000F1CE9" w:rsidP="000420B8">
      <w:pPr>
        <w:spacing w:after="0" w:line="360" w:lineRule="auto"/>
        <w:ind w:left="360"/>
        <w:jc w:val="both"/>
        <w:rPr>
          <w:rFonts w:ascii="Arial" w:eastAsia="Times New Roman" w:hAnsi="Arial" w:cs="Arial"/>
          <w:b/>
          <w:bCs/>
          <w:color w:val="000000"/>
          <w:shd w:val="clear" w:color="auto" w:fill="FFFFFF"/>
        </w:rPr>
      </w:pPr>
      <w:r w:rsidRPr="000F1CE9">
        <w:rPr>
          <w:rFonts w:ascii="Arial" w:eastAsia="Times New Roman" w:hAnsi="Arial" w:cs="Arial"/>
          <w:b/>
          <w:bCs/>
          <w:color w:val="000000"/>
          <w:shd w:val="clear" w:color="auto" w:fill="FFFFFF"/>
        </w:rPr>
        <w:lastRenderedPageBreak/>
        <w:t>Feature Information:</w:t>
      </w:r>
    </w:p>
    <w:p w14:paraId="2B1E69E6" w14:textId="77777777" w:rsidR="000420B8" w:rsidRDefault="000420B8" w:rsidP="000420B8">
      <w:pPr>
        <w:spacing w:after="0" w:line="360" w:lineRule="auto"/>
        <w:ind w:left="360"/>
        <w:jc w:val="both"/>
        <w:rPr>
          <w:rFonts w:ascii="Arial" w:eastAsia="Times New Roman" w:hAnsi="Arial" w:cs="Arial"/>
          <w:b/>
          <w:bCs/>
          <w:color w:val="000000"/>
          <w:shd w:val="clear" w:color="auto" w:fill="FFFFFF"/>
        </w:rPr>
      </w:pPr>
    </w:p>
    <w:p w14:paraId="3192393A" w14:textId="3B8DF4B0" w:rsidR="000F1CE9" w:rsidRDefault="000F1CE9" w:rsidP="000F1CE9">
      <w:pPr>
        <w:spacing w:after="0" w:line="360" w:lineRule="auto"/>
        <w:ind w:left="360"/>
        <w:jc w:val="both"/>
        <w:rPr>
          <w:rFonts w:ascii="Arial" w:eastAsia="Times New Roman" w:hAnsi="Arial" w:cs="Arial"/>
          <w:b/>
          <w:bCs/>
          <w:color w:val="000000"/>
          <w:shd w:val="clear" w:color="auto" w:fill="FFFFFF"/>
        </w:rPr>
      </w:pPr>
      <w:r>
        <w:rPr>
          <w:rFonts w:ascii="Arial" w:hAnsi="Arial" w:cs="Arial"/>
          <w:b/>
          <w:bCs/>
          <w:noProof/>
          <w:color w:val="000000"/>
          <w:sz w:val="21"/>
          <w:szCs w:val="21"/>
          <w:bdr w:val="none" w:sz="0" w:space="0" w:color="auto" w:frame="1"/>
          <w:shd w:val="clear" w:color="auto" w:fill="FFFFFF"/>
        </w:rPr>
        <w:drawing>
          <wp:inline distT="0" distB="0" distL="0" distR="0" wp14:anchorId="03701302" wp14:editId="07534433">
            <wp:extent cx="6400800" cy="7929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7929880"/>
                    </a:xfrm>
                    <a:prstGeom prst="rect">
                      <a:avLst/>
                    </a:prstGeom>
                    <a:noFill/>
                    <a:ln>
                      <a:noFill/>
                    </a:ln>
                  </pic:spPr>
                </pic:pic>
              </a:graphicData>
            </a:graphic>
          </wp:inline>
        </w:drawing>
      </w:r>
    </w:p>
    <w:p w14:paraId="331925F9" w14:textId="3FA2347C" w:rsidR="000F1CE9" w:rsidRPr="00213670" w:rsidRDefault="00213670" w:rsidP="00213670">
      <w:pPr>
        <w:spacing w:after="0" w:line="360" w:lineRule="auto"/>
        <w:ind w:left="360"/>
        <w:jc w:val="center"/>
        <w:rPr>
          <w:rFonts w:ascii="Arial" w:eastAsia="Times New Roman" w:hAnsi="Arial" w:cs="Arial"/>
          <w:color w:val="000000"/>
          <w:shd w:val="clear" w:color="auto" w:fill="FFFFFF"/>
        </w:rPr>
      </w:pPr>
      <w:r>
        <w:rPr>
          <w:rFonts w:ascii="Arial" w:eastAsia="Times New Roman" w:hAnsi="Arial" w:cs="Arial"/>
          <w:b/>
          <w:bCs/>
          <w:color w:val="000000"/>
          <w:shd w:val="clear" w:color="auto" w:fill="FFFFFF"/>
        </w:rPr>
        <w:t xml:space="preserve">Table 1: </w:t>
      </w:r>
      <w:r>
        <w:rPr>
          <w:rFonts w:ascii="Arial" w:eastAsia="Times New Roman" w:hAnsi="Arial" w:cs="Arial"/>
          <w:color w:val="000000"/>
          <w:shd w:val="clear" w:color="auto" w:fill="FFFFFF"/>
        </w:rPr>
        <w:t>Feature information about all variables listed in the dataset</w:t>
      </w:r>
    </w:p>
    <w:tbl>
      <w:tblPr>
        <w:tblStyle w:val="TableGrid"/>
        <w:tblW w:w="0" w:type="auto"/>
        <w:jc w:val="center"/>
        <w:tblLook w:val="04A0" w:firstRow="1" w:lastRow="0" w:firstColumn="1" w:lastColumn="0" w:noHBand="0" w:noVBand="1"/>
      </w:tblPr>
      <w:tblGrid>
        <w:gridCol w:w="3427"/>
        <w:gridCol w:w="1034"/>
      </w:tblGrid>
      <w:tr w:rsidR="00DA4907" w14:paraId="6A8C6C61" w14:textId="77777777" w:rsidTr="00DA4907">
        <w:trPr>
          <w:jc w:val="center"/>
        </w:trPr>
        <w:tc>
          <w:tcPr>
            <w:tcW w:w="3427" w:type="dxa"/>
          </w:tcPr>
          <w:p w14:paraId="621AC89E" w14:textId="6CDA1A4C" w:rsidR="00DA4907" w:rsidRDefault="00DA4907" w:rsidP="006A4192">
            <w:pPr>
              <w:spacing w:line="360" w:lineRule="auto"/>
              <w:jc w:val="both"/>
              <w:rPr>
                <w:rFonts w:ascii="Arial" w:eastAsia="Times New Roman" w:hAnsi="Arial" w:cs="Arial"/>
                <w:b/>
                <w:bCs/>
                <w:color w:val="000000"/>
                <w:sz w:val="21"/>
                <w:szCs w:val="21"/>
                <w:shd w:val="clear" w:color="auto" w:fill="FFFFFF"/>
              </w:rPr>
            </w:pPr>
            <w:r w:rsidRPr="00665BB1">
              <w:rPr>
                <w:rFonts w:ascii="Arial" w:eastAsia="Times New Roman" w:hAnsi="Arial" w:cs="Arial"/>
                <w:color w:val="000000"/>
                <w:sz w:val="21"/>
                <w:szCs w:val="21"/>
                <w:shd w:val="clear" w:color="auto" w:fill="FFFFFF"/>
              </w:rPr>
              <w:lastRenderedPageBreak/>
              <w:t>Number of instances</w:t>
            </w:r>
          </w:p>
        </w:tc>
        <w:tc>
          <w:tcPr>
            <w:tcW w:w="1034" w:type="dxa"/>
          </w:tcPr>
          <w:p w14:paraId="388F3FB9" w14:textId="2659947B" w:rsidR="00DA4907" w:rsidRDefault="00DA4907" w:rsidP="006A4192">
            <w:pPr>
              <w:spacing w:line="360" w:lineRule="auto"/>
              <w:jc w:val="both"/>
              <w:rPr>
                <w:rFonts w:ascii="Arial" w:eastAsia="Times New Roman" w:hAnsi="Arial" w:cs="Arial"/>
                <w:b/>
                <w:bCs/>
                <w:color w:val="000000"/>
                <w:sz w:val="21"/>
                <w:szCs w:val="21"/>
                <w:shd w:val="clear" w:color="auto" w:fill="FFFFFF"/>
              </w:rPr>
            </w:pPr>
            <w:r w:rsidRPr="00665BB1">
              <w:rPr>
                <w:rFonts w:ascii="Arial" w:eastAsia="Times New Roman" w:hAnsi="Arial" w:cs="Arial"/>
                <w:color w:val="000000"/>
                <w:sz w:val="21"/>
                <w:szCs w:val="21"/>
                <w:shd w:val="clear" w:color="auto" w:fill="FFFFFF"/>
              </w:rPr>
              <w:t>101767</w:t>
            </w:r>
          </w:p>
        </w:tc>
      </w:tr>
      <w:tr w:rsidR="00DA4907" w14:paraId="59947FAD" w14:textId="77777777" w:rsidTr="00DA4907">
        <w:trPr>
          <w:jc w:val="center"/>
        </w:trPr>
        <w:tc>
          <w:tcPr>
            <w:tcW w:w="3427" w:type="dxa"/>
          </w:tcPr>
          <w:p w14:paraId="2826ACB7" w14:textId="360D7762" w:rsidR="00DA4907" w:rsidRDefault="00DA4907" w:rsidP="006A4192">
            <w:pPr>
              <w:spacing w:line="360" w:lineRule="auto"/>
              <w:jc w:val="both"/>
              <w:rPr>
                <w:rFonts w:ascii="Arial" w:eastAsia="Times New Roman" w:hAnsi="Arial" w:cs="Arial"/>
                <w:b/>
                <w:bCs/>
                <w:color w:val="000000"/>
                <w:sz w:val="21"/>
                <w:szCs w:val="21"/>
                <w:shd w:val="clear" w:color="auto" w:fill="FFFFFF"/>
              </w:rPr>
            </w:pPr>
            <w:r w:rsidRPr="00665BB1">
              <w:rPr>
                <w:rFonts w:ascii="Arial" w:eastAsia="Times New Roman" w:hAnsi="Arial" w:cs="Arial"/>
                <w:color w:val="000000"/>
                <w:sz w:val="21"/>
                <w:szCs w:val="21"/>
                <w:shd w:val="clear" w:color="auto" w:fill="FFFFFF"/>
              </w:rPr>
              <w:t xml:space="preserve">Number of </w:t>
            </w:r>
            <w:r w:rsidR="000F1CE9">
              <w:rPr>
                <w:rFonts w:ascii="Arial" w:eastAsia="Times New Roman" w:hAnsi="Arial" w:cs="Arial"/>
                <w:color w:val="000000"/>
                <w:sz w:val="21"/>
                <w:szCs w:val="21"/>
                <w:shd w:val="clear" w:color="auto" w:fill="FFFFFF"/>
              </w:rPr>
              <w:t>total variables</w:t>
            </w:r>
          </w:p>
        </w:tc>
        <w:tc>
          <w:tcPr>
            <w:tcW w:w="1034" w:type="dxa"/>
          </w:tcPr>
          <w:p w14:paraId="6EBCBC66" w14:textId="47400928" w:rsidR="00DA4907" w:rsidRDefault="00DA4907" w:rsidP="006A4192">
            <w:pPr>
              <w:spacing w:line="360" w:lineRule="auto"/>
              <w:jc w:val="both"/>
              <w:rPr>
                <w:rFonts w:ascii="Arial" w:eastAsia="Times New Roman" w:hAnsi="Arial" w:cs="Arial"/>
                <w:b/>
                <w:bCs/>
                <w:color w:val="000000"/>
                <w:sz w:val="21"/>
                <w:szCs w:val="21"/>
                <w:shd w:val="clear" w:color="auto" w:fill="FFFFFF"/>
              </w:rPr>
            </w:pPr>
            <w:r w:rsidRPr="00665BB1">
              <w:rPr>
                <w:rFonts w:ascii="Arial" w:eastAsia="Times New Roman" w:hAnsi="Arial" w:cs="Arial"/>
                <w:color w:val="000000"/>
                <w:sz w:val="21"/>
                <w:szCs w:val="21"/>
                <w:shd w:val="clear" w:color="auto" w:fill="FFFFFF"/>
              </w:rPr>
              <w:t>50</w:t>
            </w:r>
          </w:p>
        </w:tc>
      </w:tr>
      <w:tr w:rsidR="00DA4907" w14:paraId="0081E563" w14:textId="77777777" w:rsidTr="00DA4907">
        <w:trPr>
          <w:jc w:val="center"/>
        </w:trPr>
        <w:tc>
          <w:tcPr>
            <w:tcW w:w="3427" w:type="dxa"/>
          </w:tcPr>
          <w:p w14:paraId="30F2FBF8" w14:textId="2B4D1E70" w:rsidR="00DA4907" w:rsidRDefault="00DA4907" w:rsidP="006A4192">
            <w:pPr>
              <w:spacing w:line="360" w:lineRule="auto"/>
              <w:jc w:val="both"/>
              <w:rPr>
                <w:rFonts w:ascii="Arial" w:eastAsia="Times New Roman" w:hAnsi="Arial" w:cs="Arial"/>
                <w:b/>
                <w:bCs/>
                <w:color w:val="000000"/>
                <w:sz w:val="21"/>
                <w:szCs w:val="21"/>
                <w:shd w:val="clear" w:color="auto" w:fill="FFFFFF"/>
              </w:rPr>
            </w:pPr>
            <w:r w:rsidRPr="00665BB1">
              <w:rPr>
                <w:rFonts w:ascii="Arial" w:eastAsia="Times New Roman" w:hAnsi="Arial" w:cs="Arial"/>
                <w:color w:val="000000"/>
                <w:sz w:val="21"/>
                <w:szCs w:val="21"/>
                <w:shd w:val="clear" w:color="auto" w:fill="FFFFFF"/>
              </w:rPr>
              <w:t>Number of independent variables</w:t>
            </w:r>
          </w:p>
        </w:tc>
        <w:tc>
          <w:tcPr>
            <w:tcW w:w="1034" w:type="dxa"/>
          </w:tcPr>
          <w:p w14:paraId="74B9370D" w14:textId="025ECFCE" w:rsidR="00DA4907" w:rsidRDefault="00DA4907" w:rsidP="006A4192">
            <w:pPr>
              <w:spacing w:line="360" w:lineRule="auto"/>
              <w:jc w:val="both"/>
              <w:rPr>
                <w:rFonts w:ascii="Arial" w:eastAsia="Times New Roman" w:hAnsi="Arial" w:cs="Arial"/>
                <w:b/>
                <w:bCs/>
                <w:color w:val="000000"/>
                <w:sz w:val="21"/>
                <w:szCs w:val="21"/>
                <w:shd w:val="clear" w:color="auto" w:fill="FFFFFF"/>
              </w:rPr>
            </w:pPr>
            <w:r w:rsidRPr="00665BB1">
              <w:rPr>
                <w:rFonts w:ascii="Arial" w:eastAsia="Times New Roman" w:hAnsi="Arial" w:cs="Arial"/>
                <w:color w:val="000000"/>
                <w:sz w:val="21"/>
                <w:szCs w:val="21"/>
                <w:shd w:val="clear" w:color="auto" w:fill="FFFFFF"/>
              </w:rPr>
              <w:t>49</w:t>
            </w:r>
          </w:p>
        </w:tc>
      </w:tr>
      <w:tr w:rsidR="00DA4907" w14:paraId="0739C782" w14:textId="77777777" w:rsidTr="00DA4907">
        <w:trPr>
          <w:jc w:val="center"/>
        </w:trPr>
        <w:tc>
          <w:tcPr>
            <w:tcW w:w="3427" w:type="dxa"/>
          </w:tcPr>
          <w:p w14:paraId="1249BD97" w14:textId="01B74DB7" w:rsidR="00DA4907" w:rsidRDefault="00DA4907" w:rsidP="006A4192">
            <w:pPr>
              <w:spacing w:line="360" w:lineRule="auto"/>
              <w:jc w:val="both"/>
              <w:rPr>
                <w:rFonts w:ascii="Arial" w:eastAsia="Times New Roman" w:hAnsi="Arial" w:cs="Arial"/>
                <w:b/>
                <w:bCs/>
                <w:color w:val="000000"/>
                <w:sz w:val="21"/>
                <w:szCs w:val="21"/>
                <w:shd w:val="clear" w:color="auto" w:fill="FFFFFF"/>
              </w:rPr>
            </w:pPr>
            <w:r w:rsidRPr="00665BB1">
              <w:rPr>
                <w:rFonts w:ascii="Arial" w:eastAsia="Times New Roman" w:hAnsi="Arial" w:cs="Arial"/>
                <w:color w:val="000000"/>
                <w:sz w:val="21"/>
                <w:szCs w:val="21"/>
                <w:shd w:val="clear" w:color="auto" w:fill="FFFFFF"/>
              </w:rPr>
              <w:t>Number of dependent variables</w:t>
            </w:r>
          </w:p>
        </w:tc>
        <w:tc>
          <w:tcPr>
            <w:tcW w:w="1034" w:type="dxa"/>
          </w:tcPr>
          <w:p w14:paraId="31FB0D4B" w14:textId="038A645A" w:rsidR="00DA4907" w:rsidRPr="00DA4907" w:rsidRDefault="00DA4907" w:rsidP="006A4192">
            <w:pPr>
              <w:spacing w:line="360" w:lineRule="auto"/>
              <w:jc w:val="both"/>
              <w:rPr>
                <w:rFonts w:ascii="Arial" w:eastAsia="Times New Roman" w:hAnsi="Arial" w:cs="Arial"/>
                <w:color w:val="000000"/>
                <w:sz w:val="21"/>
                <w:szCs w:val="21"/>
                <w:shd w:val="clear" w:color="auto" w:fill="FFFFFF"/>
              </w:rPr>
            </w:pPr>
            <w:r>
              <w:rPr>
                <w:rFonts w:ascii="Arial" w:eastAsia="Times New Roman" w:hAnsi="Arial" w:cs="Arial"/>
                <w:color w:val="000000"/>
                <w:sz w:val="21"/>
                <w:szCs w:val="21"/>
                <w:shd w:val="clear" w:color="auto" w:fill="FFFFFF"/>
              </w:rPr>
              <w:t>1</w:t>
            </w:r>
          </w:p>
        </w:tc>
      </w:tr>
      <w:tr w:rsidR="00DA4907" w14:paraId="755F9CD9" w14:textId="77777777" w:rsidTr="00DA4907">
        <w:trPr>
          <w:jc w:val="center"/>
        </w:trPr>
        <w:tc>
          <w:tcPr>
            <w:tcW w:w="3427" w:type="dxa"/>
          </w:tcPr>
          <w:p w14:paraId="4EA78C79" w14:textId="308C6700" w:rsidR="00DA4907" w:rsidRDefault="00DA4907" w:rsidP="006A4192">
            <w:pPr>
              <w:spacing w:line="360" w:lineRule="auto"/>
              <w:jc w:val="both"/>
              <w:rPr>
                <w:rFonts w:ascii="Arial" w:eastAsia="Times New Roman" w:hAnsi="Arial" w:cs="Arial"/>
                <w:b/>
                <w:bCs/>
                <w:color w:val="000000"/>
                <w:sz w:val="21"/>
                <w:szCs w:val="21"/>
                <w:shd w:val="clear" w:color="auto" w:fill="FFFFFF"/>
              </w:rPr>
            </w:pPr>
            <w:r w:rsidRPr="00665BB1">
              <w:rPr>
                <w:rFonts w:ascii="Arial" w:eastAsia="Times New Roman" w:hAnsi="Arial" w:cs="Arial"/>
                <w:color w:val="000000"/>
                <w:sz w:val="21"/>
                <w:szCs w:val="21"/>
                <w:shd w:val="clear" w:color="auto" w:fill="FFFFFF"/>
              </w:rPr>
              <w:t>Number of numerical variables</w:t>
            </w:r>
          </w:p>
        </w:tc>
        <w:tc>
          <w:tcPr>
            <w:tcW w:w="1034" w:type="dxa"/>
          </w:tcPr>
          <w:p w14:paraId="0CC4CFAB" w14:textId="4F59AB5D" w:rsidR="00DA4907" w:rsidRDefault="00DA4907" w:rsidP="006A4192">
            <w:pPr>
              <w:spacing w:line="360" w:lineRule="auto"/>
              <w:jc w:val="both"/>
              <w:rPr>
                <w:rFonts w:ascii="Arial" w:eastAsia="Times New Roman" w:hAnsi="Arial" w:cs="Arial"/>
                <w:b/>
                <w:bCs/>
                <w:color w:val="000000"/>
                <w:sz w:val="21"/>
                <w:szCs w:val="21"/>
                <w:shd w:val="clear" w:color="auto" w:fill="FFFFFF"/>
              </w:rPr>
            </w:pPr>
            <w:r w:rsidRPr="00665BB1">
              <w:rPr>
                <w:rFonts w:ascii="Arial" w:eastAsia="Times New Roman" w:hAnsi="Arial" w:cs="Arial"/>
                <w:color w:val="000000"/>
                <w:sz w:val="21"/>
                <w:szCs w:val="21"/>
                <w:shd w:val="clear" w:color="auto" w:fill="FFFFFF"/>
              </w:rPr>
              <w:t>17</w:t>
            </w:r>
          </w:p>
        </w:tc>
      </w:tr>
      <w:tr w:rsidR="00DA4907" w14:paraId="31D950C2" w14:textId="77777777" w:rsidTr="00DA4907">
        <w:trPr>
          <w:jc w:val="center"/>
        </w:trPr>
        <w:tc>
          <w:tcPr>
            <w:tcW w:w="3427" w:type="dxa"/>
          </w:tcPr>
          <w:p w14:paraId="701126D7" w14:textId="1FE5FC1B" w:rsidR="00DA4907" w:rsidRDefault="00DA4907" w:rsidP="00DA4907">
            <w:pPr>
              <w:spacing w:line="360" w:lineRule="auto"/>
              <w:jc w:val="both"/>
              <w:rPr>
                <w:rFonts w:ascii="Arial" w:eastAsia="Times New Roman" w:hAnsi="Arial" w:cs="Arial"/>
                <w:b/>
                <w:bCs/>
                <w:color w:val="000000"/>
                <w:sz w:val="21"/>
                <w:szCs w:val="21"/>
                <w:shd w:val="clear" w:color="auto" w:fill="FFFFFF"/>
              </w:rPr>
            </w:pPr>
            <w:r w:rsidRPr="00665BB1">
              <w:rPr>
                <w:rFonts w:ascii="Arial" w:eastAsia="Times New Roman" w:hAnsi="Arial" w:cs="Arial"/>
                <w:color w:val="000000"/>
                <w:sz w:val="21"/>
                <w:szCs w:val="21"/>
                <w:shd w:val="clear" w:color="auto" w:fill="FFFFFF"/>
              </w:rPr>
              <w:t>Number of categorical variables</w:t>
            </w:r>
          </w:p>
        </w:tc>
        <w:tc>
          <w:tcPr>
            <w:tcW w:w="1034" w:type="dxa"/>
          </w:tcPr>
          <w:p w14:paraId="5D0C099A" w14:textId="1EF16B3B" w:rsidR="00DA4907" w:rsidRPr="00DA4907" w:rsidRDefault="00DA4907" w:rsidP="00DA4907">
            <w:pPr>
              <w:spacing w:line="360" w:lineRule="auto"/>
              <w:jc w:val="both"/>
              <w:rPr>
                <w:rFonts w:ascii="Arial" w:eastAsia="Times New Roman" w:hAnsi="Arial" w:cs="Arial"/>
                <w:color w:val="000000"/>
                <w:sz w:val="21"/>
                <w:szCs w:val="21"/>
                <w:shd w:val="clear" w:color="auto" w:fill="FFFFFF"/>
              </w:rPr>
            </w:pPr>
            <w:r>
              <w:rPr>
                <w:rFonts w:ascii="Arial" w:eastAsia="Times New Roman" w:hAnsi="Arial" w:cs="Arial"/>
                <w:color w:val="000000"/>
                <w:sz w:val="21"/>
                <w:szCs w:val="21"/>
                <w:shd w:val="clear" w:color="auto" w:fill="FFFFFF"/>
              </w:rPr>
              <w:t>33</w:t>
            </w:r>
          </w:p>
        </w:tc>
      </w:tr>
    </w:tbl>
    <w:p w14:paraId="3CC7965D" w14:textId="77777777" w:rsidR="00DA4907" w:rsidRDefault="00DA4907" w:rsidP="00DA4907">
      <w:pPr>
        <w:spacing w:after="0" w:line="360" w:lineRule="auto"/>
        <w:jc w:val="center"/>
        <w:rPr>
          <w:rFonts w:ascii="Arial" w:eastAsia="Times New Roman" w:hAnsi="Arial" w:cs="Arial"/>
          <w:b/>
          <w:bCs/>
          <w:color w:val="000000"/>
          <w:sz w:val="21"/>
          <w:szCs w:val="21"/>
          <w:shd w:val="clear" w:color="auto" w:fill="FFFFFF"/>
        </w:rPr>
      </w:pPr>
    </w:p>
    <w:p w14:paraId="3C617154" w14:textId="1C27831A" w:rsidR="00DA4907" w:rsidRPr="00DA4907" w:rsidRDefault="00DA4907" w:rsidP="00DA4907">
      <w:pPr>
        <w:spacing w:after="0" w:line="360" w:lineRule="auto"/>
        <w:jc w:val="center"/>
        <w:rPr>
          <w:rFonts w:ascii="Arial" w:eastAsia="Times New Roman" w:hAnsi="Arial" w:cs="Arial"/>
          <w:color w:val="000000"/>
          <w:sz w:val="21"/>
          <w:szCs w:val="21"/>
          <w:shd w:val="clear" w:color="auto" w:fill="FFFFFF"/>
        </w:rPr>
      </w:pPr>
      <w:r>
        <w:rPr>
          <w:rFonts w:ascii="Arial" w:eastAsia="Times New Roman" w:hAnsi="Arial" w:cs="Arial"/>
          <w:b/>
          <w:bCs/>
          <w:color w:val="000000"/>
          <w:sz w:val="21"/>
          <w:szCs w:val="21"/>
          <w:shd w:val="clear" w:color="auto" w:fill="FFFFFF"/>
        </w:rPr>
        <w:t xml:space="preserve">Table </w:t>
      </w:r>
      <w:r w:rsidR="00213670">
        <w:rPr>
          <w:rFonts w:ascii="Arial" w:eastAsia="Times New Roman" w:hAnsi="Arial" w:cs="Arial"/>
          <w:b/>
          <w:bCs/>
          <w:color w:val="000000"/>
          <w:sz w:val="21"/>
          <w:szCs w:val="21"/>
          <w:shd w:val="clear" w:color="auto" w:fill="FFFFFF"/>
        </w:rPr>
        <w:t>2</w:t>
      </w:r>
      <w:r>
        <w:rPr>
          <w:rFonts w:ascii="Arial" w:eastAsia="Times New Roman" w:hAnsi="Arial" w:cs="Arial"/>
          <w:b/>
          <w:bCs/>
          <w:color w:val="000000"/>
          <w:sz w:val="21"/>
          <w:szCs w:val="21"/>
          <w:shd w:val="clear" w:color="auto" w:fill="FFFFFF"/>
        </w:rPr>
        <w:t xml:space="preserve">: </w:t>
      </w:r>
      <w:r w:rsidRPr="00DA4907">
        <w:rPr>
          <w:rFonts w:ascii="Arial" w:eastAsia="Times New Roman" w:hAnsi="Arial" w:cs="Arial"/>
          <w:color w:val="000000"/>
          <w:sz w:val="21"/>
          <w:szCs w:val="21"/>
          <w:shd w:val="clear" w:color="auto" w:fill="FFFFFF"/>
        </w:rPr>
        <w:t xml:space="preserve">Distribution of different type of </w:t>
      </w:r>
      <w:r w:rsidR="00213670">
        <w:rPr>
          <w:rFonts w:ascii="Arial" w:eastAsia="Times New Roman" w:hAnsi="Arial" w:cs="Arial"/>
          <w:color w:val="000000"/>
          <w:sz w:val="21"/>
          <w:szCs w:val="21"/>
          <w:shd w:val="clear" w:color="auto" w:fill="FFFFFF"/>
        </w:rPr>
        <w:t>variables</w:t>
      </w:r>
      <w:r w:rsidRPr="00DA4907">
        <w:rPr>
          <w:rFonts w:ascii="Arial" w:eastAsia="Times New Roman" w:hAnsi="Arial" w:cs="Arial"/>
          <w:color w:val="000000"/>
          <w:sz w:val="21"/>
          <w:szCs w:val="21"/>
          <w:shd w:val="clear" w:color="auto" w:fill="FFFFFF"/>
        </w:rPr>
        <w:t xml:space="preserve"> and their count</w:t>
      </w:r>
      <w:r w:rsidR="00213670">
        <w:rPr>
          <w:rFonts w:ascii="Arial" w:eastAsia="Times New Roman" w:hAnsi="Arial" w:cs="Arial"/>
          <w:color w:val="000000"/>
          <w:sz w:val="21"/>
          <w:szCs w:val="21"/>
          <w:shd w:val="clear" w:color="auto" w:fill="FFFFFF"/>
        </w:rPr>
        <w:t>s</w:t>
      </w:r>
    </w:p>
    <w:p w14:paraId="5FD035C9" w14:textId="77777777" w:rsidR="00DA4907" w:rsidRDefault="00DA4907" w:rsidP="00DA4907">
      <w:pPr>
        <w:spacing w:after="0" w:line="360" w:lineRule="auto"/>
        <w:jc w:val="center"/>
        <w:rPr>
          <w:rFonts w:ascii="Arial" w:eastAsia="Times New Roman" w:hAnsi="Arial" w:cs="Arial"/>
          <w:b/>
          <w:bCs/>
          <w:color w:val="000000"/>
          <w:sz w:val="21"/>
          <w:szCs w:val="21"/>
          <w:shd w:val="clear" w:color="auto" w:fill="FFFFFF"/>
        </w:rPr>
      </w:pPr>
    </w:p>
    <w:p w14:paraId="360FC725" w14:textId="6CCBBD5D" w:rsidR="000F1CE9" w:rsidRDefault="000F1CE9" w:rsidP="006A4192">
      <w:pPr>
        <w:spacing w:line="360" w:lineRule="auto"/>
        <w:jc w:val="both"/>
        <w:rPr>
          <w:b/>
          <w:bCs/>
          <w:sz w:val="28"/>
          <w:szCs w:val="28"/>
        </w:rPr>
      </w:pPr>
      <w:r w:rsidRPr="000F1CE9">
        <w:rPr>
          <w:b/>
          <w:bCs/>
          <w:sz w:val="28"/>
          <w:szCs w:val="28"/>
        </w:rPr>
        <w:t>3. Data Wrangling</w:t>
      </w:r>
    </w:p>
    <w:p w14:paraId="5F2C85F4" w14:textId="765DDC66" w:rsidR="000F1CE9" w:rsidRDefault="00981BA1" w:rsidP="006A4192">
      <w:pPr>
        <w:spacing w:line="360" w:lineRule="auto"/>
        <w:jc w:val="both"/>
      </w:pPr>
      <w:r>
        <w:t>This</w:t>
      </w:r>
      <w:r w:rsidR="000F1CE9">
        <w:t xml:space="preserve"> dataset </w:t>
      </w:r>
      <w:r>
        <w:t>has</w:t>
      </w:r>
      <w:r w:rsidR="000420B8">
        <w:t xml:space="preserve"> total 101767 instances with 50 different variables consisting of both numerical and categorical variables. Broadly dataset explains each patient and their hospital encounter</w:t>
      </w:r>
      <w:r w:rsidR="005D19DE">
        <w:t xml:space="preserve"> with ID’s</w:t>
      </w:r>
      <w:r w:rsidR="000420B8">
        <w:t>, number of diagnoses, number of lab tests performed</w:t>
      </w:r>
      <w:r w:rsidR="005D19DE">
        <w:t>, time spent at hospital, glucose and A1C results. List of medications taken by each patient and dose prescribed</w:t>
      </w:r>
      <w:r>
        <w:t xml:space="preserve"> were given. Few demographic information also included such as race, gender, age and weight of each patient. The target variable is denoted as ‘readmitted’ with three classes.</w:t>
      </w:r>
    </w:p>
    <w:p w14:paraId="1392C750" w14:textId="12688544" w:rsidR="00981BA1" w:rsidRDefault="00981BA1" w:rsidP="006A4192">
      <w:pPr>
        <w:spacing w:line="360" w:lineRule="auto"/>
        <w:jc w:val="both"/>
      </w:pPr>
      <w:r>
        <w:t>Initial exploration found no missing values in the dataset but in actual some columns had missing entries. Specifically, the ‘weight’ column contained 97% of values missing and all the entries were mentioned as ‘?’ values. As more than 90% of the values were missing, it is of no use, so we dropped this column from the dataset.</w:t>
      </w:r>
    </w:p>
    <w:p w14:paraId="4ECD4823" w14:textId="31EA7BC0" w:rsidR="00E61B21" w:rsidRDefault="00F664B7" w:rsidP="00F664B7">
      <w:pPr>
        <w:spacing w:line="360" w:lineRule="auto"/>
        <w:jc w:val="center"/>
      </w:pPr>
      <w:r w:rsidRPr="00F664B7">
        <w:drawing>
          <wp:inline distT="0" distB="0" distL="0" distR="0" wp14:anchorId="27260DC6" wp14:editId="49EA9001">
            <wp:extent cx="2425825" cy="2279767"/>
            <wp:effectExtent l="0" t="0" r="0" b="635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2425825" cy="2279767"/>
                    </a:xfrm>
                    <a:prstGeom prst="rect">
                      <a:avLst/>
                    </a:prstGeom>
                  </pic:spPr>
                </pic:pic>
              </a:graphicData>
            </a:graphic>
          </wp:inline>
        </w:drawing>
      </w:r>
    </w:p>
    <w:p w14:paraId="3B4353E7" w14:textId="05EA982B" w:rsidR="00981BA1" w:rsidRDefault="00981BA1" w:rsidP="006A4192">
      <w:pPr>
        <w:spacing w:line="360" w:lineRule="auto"/>
        <w:jc w:val="both"/>
      </w:pPr>
      <w:r>
        <w:t xml:space="preserve">Followed by, we </w:t>
      </w:r>
      <w:r w:rsidR="008A4A36">
        <w:t>investigated</w:t>
      </w:r>
      <w:r>
        <w:t xml:space="preserve"> </w:t>
      </w:r>
      <w:r w:rsidR="00E8617B">
        <w:t>other</w:t>
      </w:r>
      <w:r>
        <w:t xml:space="preserve"> columns to find the counts of different entries. ‘Age’ column provided 10 different age </w:t>
      </w:r>
      <w:r w:rsidR="00E61B21">
        <w:t>groups;</w:t>
      </w:r>
      <w:r>
        <w:t xml:space="preserve"> most</w:t>
      </w:r>
      <w:r w:rsidR="00E61B21">
        <w:t xml:space="preserve"> population were above 40 years old. Later we checked on the ‘gender’ column distribution. It showed 54</w:t>
      </w:r>
      <w:r w:rsidR="008A4A36">
        <w:t>% of</w:t>
      </w:r>
      <w:r w:rsidR="00E61B21">
        <w:t xml:space="preserve"> female entries, </w:t>
      </w:r>
      <w:r w:rsidR="008A4A36">
        <w:t>46% of</w:t>
      </w:r>
      <w:r w:rsidR="00E61B21">
        <w:t xml:space="preserve"> male entries and 3 entries as </w:t>
      </w:r>
      <w:r w:rsidR="00E61B21">
        <w:lastRenderedPageBreak/>
        <w:t>unknown/invalid. We removed these three entries from dataset as it is not clear what gender these entries.</w:t>
      </w:r>
    </w:p>
    <w:p w14:paraId="02B8C786" w14:textId="539F0C61" w:rsidR="00F664B7" w:rsidRDefault="00F664B7" w:rsidP="006A4192">
      <w:pPr>
        <w:spacing w:line="360" w:lineRule="auto"/>
        <w:jc w:val="both"/>
      </w:pPr>
      <w:r>
        <w:t xml:space="preserve">The variable names ‘payer code’, ‘medical specialty’ had almost 40% instances were </w:t>
      </w:r>
      <w:proofErr w:type="gramStart"/>
      <w:r>
        <w:t>missing</w:t>
      </w:r>
      <w:proofErr w:type="gramEnd"/>
      <w:r>
        <w:t xml:space="preserve"> and these two </w:t>
      </w:r>
      <w:r w:rsidR="008A4A36">
        <w:t xml:space="preserve">variables </w:t>
      </w:r>
      <w:r>
        <w:t xml:space="preserve">does </w:t>
      </w:r>
      <w:r w:rsidR="008A4A36">
        <w:t xml:space="preserve">not </w:t>
      </w:r>
      <w:r>
        <w:t>add reliable information for the prediction, so we dropped these two columns as well. The diagnostics information of patients had three different types of columns – ‘diag1’, ‘diag2’, ‘diag3’.</w:t>
      </w:r>
    </w:p>
    <w:p w14:paraId="0E31304B" w14:textId="55AFFD87" w:rsidR="00981BA1" w:rsidRDefault="00F664B7" w:rsidP="006A4192">
      <w:pPr>
        <w:spacing w:line="360" w:lineRule="auto"/>
        <w:jc w:val="both"/>
      </w:pPr>
      <w:r>
        <w:t>Each denoted primary, secondary and additional diagnostic tests performed on the patients coded with distinct values (Refer table 1 for more information). Each variable had 800-900 distinct codes which makes the info very sparse and difficult to collate these columns for analysis. Hence, we did not include these columns as well.</w:t>
      </w:r>
    </w:p>
    <w:p w14:paraId="5B9E17A8" w14:textId="5E138C49" w:rsidR="002C7D16" w:rsidRDefault="002C7D16" w:rsidP="006A4192">
      <w:pPr>
        <w:spacing w:line="360" w:lineRule="auto"/>
        <w:jc w:val="both"/>
      </w:pPr>
      <w:r>
        <w:t xml:space="preserve">We looked at the demographics by ‘race’ column and found 2271 entries were denoted as ‘?’. These were either missing or not classified. But the race column denoted some entries as ‘Other’, so </w:t>
      </w:r>
      <w:r w:rsidR="0073492F">
        <w:t>converted</w:t>
      </w:r>
      <w:r>
        <w:t xml:space="preserve"> these entries into other category. See below,</w:t>
      </w:r>
    </w:p>
    <w:p w14:paraId="7073BAD4" w14:textId="22D34CF4" w:rsidR="00213670" w:rsidRDefault="002C7D16" w:rsidP="00213670">
      <w:pPr>
        <w:spacing w:line="360" w:lineRule="auto"/>
        <w:jc w:val="center"/>
      </w:pPr>
      <w:r w:rsidRPr="002C7D16">
        <w:drawing>
          <wp:inline distT="0" distB="0" distL="0" distR="0" wp14:anchorId="120248F3" wp14:editId="7CB543E0">
            <wp:extent cx="2038455" cy="2140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8455" cy="2140060"/>
                    </a:xfrm>
                    <a:prstGeom prst="rect">
                      <a:avLst/>
                    </a:prstGeom>
                  </pic:spPr>
                </pic:pic>
              </a:graphicData>
            </a:graphic>
          </wp:inline>
        </w:drawing>
      </w:r>
    </w:p>
    <w:p w14:paraId="717FAFE7" w14:textId="1EA471A6" w:rsidR="00515E77" w:rsidRDefault="00515E77" w:rsidP="006A4192">
      <w:pPr>
        <w:spacing w:line="360" w:lineRule="auto"/>
        <w:jc w:val="both"/>
      </w:pPr>
      <w:r>
        <w:rPr>
          <w:b/>
          <w:bCs/>
        </w:rPr>
        <w:t>Target variable</w:t>
      </w:r>
    </w:p>
    <w:p w14:paraId="25A89E62" w14:textId="2A86E55A" w:rsidR="00515E77" w:rsidRDefault="00515E77" w:rsidP="006A4192">
      <w:pPr>
        <w:spacing w:line="360" w:lineRule="auto"/>
        <w:jc w:val="both"/>
      </w:pPr>
      <w:r>
        <w:t xml:space="preserve">The target variable column – readmitted had three different classes and did not contain any missing values. But we found class imbalance between three classes, where the &lt;30 class had least rows compared to other two classes. See below, </w:t>
      </w:r>
    </w:p>
    <w:p w14:paraId="512BD0E4" w14:textId="3585BC49" w:rsidR="00515E77" w:rsidRPr="00515E77" w:rsidRDefault="00515E77" w:rsidP="00515E77">
      <w:pPr>
        <w:spacing w:line="360" w:lineRule="auto"/>
        <w:jc w:val="center"/>
      </w:pPr>
      <w:r w:rsidRPr="00515E77">
        <w:drawing>
          <wp:inline distT="0" distB="0" distL="0" distR="0" wp14:anchorId="6695190E" wp14:editId="051DD2B4">
            <wp:extent cx="2425825" cy="1485976"/>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1"/>
                    <a:stretch>
                      <a:fillRect/>
                    </a:stretch>
                  </pic:blipFill>
                  <pic:spPr>
                    <a:xfrm>
                      <a:off x="0" y="0"/>
                      <a:ext cx="2425825" cy="1485976"/>
                    </a:xfrm>
                    <a:prstGeom prst="rect">
                      <a:avLst/>
                    </a:prstGeom>
                  </pic:spPr>
                </pic:pic>
              </a:graphicData>
            </a:graphic>
          </wp:inline>
        </w:drawing>
      </w:r>
    </w:p>
    <w:p w14:paraId="21D6C9B0" w14:textId="71AE4A82" w:rsidR="00515E77" w:rsidRDefault="004158B5" w:rsidP="006A4192">
      <w:pPr>
        <w:spacing w:line="360" w:lineRule="auto"/>
        <w:jc w:val="both"/>
      </w:pPr>
      <w:r>
        <w:lastRenderedPageBreak/>
        <w:t>We also found some columns needed datatype conversion from numeric to object and vice versa. Remaining</w:t>
      </w:r>
      <w:r w:rsidR="00515E77">
        <w:t xml:space="preserve"> columns were included for the study </w:t>
      </w:r>
      <w:r>
        <w:t xml:space="preserve">and </w:t>
      </w:r>
      <w:r w:rsidR="00515E77">
        <w:t>taken further for exploratory data analysis.</w:t>
      </w:r>
    </w:p>
    <w:p w14:paraId="04D6FF4B" w14:textId="2A4662AB" w:rsidR="00515E77" w:rsidRDefault="00515E77" w:rsidP="00515E77">
      <w:pPr>
        <w:spacing w:line="360" w:lineRule="auto"/>
        <w:jc w:val="both"/>
        <w:rPr>
          <w:b/>
          <w:bCs/>
          <w:sz w:val="28"/>
          <w:szCs w:val="28"/>
        </w:rPr>
      </w:pPr>
      <w:r w:rsidRPr="000F1CE9">
        <w:rPr>
          <w:b/>
          <w:bCs/>
          <w:sz w:val="28"/>
          <w:szCs w:val="28"/>
        </w:rPr>
        <w:t xml:space="preserve">3. </w:t>
      </w:r>
      <w:r>
        <w:rPr>
          <w:b/>
          <w:bCs/>
          <w:sz w:val="28"/>
          <w:szCs w:val="28"/>
        </w:rPr>
        <w:t>Exploratory Data Analysis</w:t>
      </w:r>
    </w:p>
    <w:p w14:paraId="2580B277" w14:textId="05E76D32" w:rsidR="002C7D16" w:rsidRPr="002C7D16" w:rsidRDefault="002C7D16" w:rsidP="007B5DA0">
      <w:pPr>
        <w:spacing w:line="360" w:lineRule="auto"/>
        <w:jc w:val="both"/>
        <w:rPr>
          <w:b/>
          <w:bCs/>
        </w:rPr>
      </w:pPr>
      <w:r>
        <w:rPr>
          <w:b/>
          <w:bCs/>
        </w:rPr>
        <w:t>Time in hospital</w:t>
      </w:r>
    </w:p>
    <w:p w14:paraId="2D294332" w14:textId="4AF12A47" w:rsidR="007B5DA0" w:rsidRDefault="004158B5" w:rsidP="007B5DA0">
      <w:pPr>
        <w:spacing w:line="360" w:lineRule="auto"/>
        <w:jc w:val="both"/>
      </w:pPr>
      <w:r>
        <w:t>We initially explored the ‘time in hospital’ column which gives information about how many days</w:t>
      </w:r>
      <w:r w:rsidR="007B5DA0">
        <w:t xml:space="preserve"> </w:t>
      </w:r>
      <w:r>
        <w:t xml:space="preserve">patients stayed at hospital. Below bar plot displays the number of patients and days </w:t>
      </w:r>
      <w:r w:rsidR="0073492F">
        <w:t xml:space="preserve">they spent </w:t>
      </w:r>
      <w:r>
        <w:t>at hospital.</w:t>
      </w:r>
    </w:p>
    <w:p w14:paraId="60E415B7" w14:textId="5C477490" w:rsidR="004158B5" w:rsidRDefault="004158B5" w:rsidP="007B5DA0">
      <w:pPr>
        <w:spacing w:line="360" w:lineRule="auto"/>
        <w:jc w:val="center"/>
      </w:pPr>
      <w:r>
        <w:rPr>
          <w:noProof/>
        </w:rPr>
        <w:drawing>
          <wp:inline distT="0" distB="0" distL="0" distR="0" wp14:anchorId="19F1B441" wp14:editId="1547BA25">
            <wp:extent cx="2450419" cy="1783289"/>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90250" cy="1812276"/>
                    </a:xfrm>
                    <a:prstGeom prst="rect">
                      <a:avLst/>
                    </a:prstGeom>
                    <a:noFill/>
                  </pic:spPr>
                </pic:pic>
              </a:graphicData>
            </a:graphic>
          </wp:inline>
        </w:drawing>
      </w:r>
    </w:p>
    <w:p w14:paraId="3C4F97B2" w14:textId="3700CECF" w:rsidR="00213670" w:rsidRDefault="00213670" w:rsidP="00213670">
      <w:pPr>
        <w:spacing w:line="360" w:lineRule="auto"/>
        <w:jc w:val="center"/>
      </w:pPr>
      <w:r>
        <w:rPr>
          <w:b/>
          <w:bCs/>
        </w:rPr>
        <w:t xml:space="preserve">Figure 1: </w:t>
      </w:r>
      <w:r>
        <w:t xml:space="preserve">Number of days patients spent at hospital </w:t>
      </w:r>
    </w:p>
    <w:p w14:paraId="3D14C85B" w14:textId="0E5D0EB8" w:rsidR="007B5DA0" w:rsidRDefault="007B5DA0" w:rsidP="007B5DA0">
      <w:pPr>
        <w:spacing w:line="360" w:lineRule="auto"/>
        <w:jc w:val="both"/>
      </w:pPr>
      <w:r>
        <w:t>As we can see from above plot, large group of patients were spent less than 6 days at hospital. The average time each patient spent at hospital is 4.5 days. Some group of patients stayed very longer up to 14 days. We tried to identify the percentage of patients stayed below 6 days and above 6 days and displayed below.</w:t>
      </w:r>
    </w:p>
    <w:p w14:paraId="28F6F006" w14:textId="623AE317" w:rsidR="007B5DA0" w:rsidRDefault="007B5DA0" w:rsidP="007B5DA0">
      <w:pPr>
        <w:spacing w:line="360" w:lineRule="auto"/>
        <w:jc w:val="both"/>
      </w:pPr>
      <w:r w:rsidRPr="007B5DA0">
        <w:drawing>
          <wp:inline distT="0" distB="0" distL="0" distR="0" wp14:anchorId="1FF50D79" wp14:editId="24E437BC">
            <wp:extent cx="6400800" cy="786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786130"/>
                    </a:xfrm>
                    <a:prstGeom prst="rect">
                      <a:avLst/>
                    </a:prstGeom>
                  </pic:spPr>
                </pic:pic>
              </a:graphicData>
            </a:graphic>
          </wp:inline>
        </w:drawing>
      </w:r>
    </w:p>
    <w:p w14:paraId="0826CCC0" w14:textId="2C3C1E12" w:rsidR="007B5DA0" w:rsidRDefault="007B5DA0" w:rsidP="007B5DA0">
      <w:pPr>
        <w:spacing w:line="360" w:lineRule="auto"/>
        <w:jc w:val="both"/>
      </w:pPr>
      <w:r>
        <w:t>More than 70% of the patients stayed below 6 days in hospital and 20% of the patients stayed above 6 days. Clearly, this split rises some important questions to be asked.</w:t>
      </w:r>
    </w:p>
    <w:p w14:paraId="72E6A16F" w14:textId="09C704AE" w:rsidR="007B5DA0" w:rsidRDefault="007B5DA0" w:rsidP="007B5DA0">
      <w:pPr>
        <w:pStyle w:val="ListParagraph"/>
        <w:numPr>
          <w:ilvl w:val="0"/>
          <w:numId w:val="6"/>
        </w:numPr>
        <w:spacing w:line="360" w:lineRule="auto"/>
        <w:jc w:val="both"/>
      </w:pPr>
      <w:r>
        <w:t xml:space="preserve">Why </w:t>
      </w:r>
      <w:r w:rsidRPr="007B5DA0">
        <w:t xml:space="preserve">some group </w:t>
      </w:r>
      <w:r>
        <w:t xml:space="preserve">of patients </w:t>
      </w:r>
      <w:r w:rsidRPr="007B5DA0">
        <w:t>stay</w:t>
      </w:r>
      <w:r>
        <w:t>ing</w:t>
      </w:r>
      <w:r w:rsidRPr="007B5DA0">
        <w:t xml:space="preserve"> long</w:t>
      </w:r>
      <w:r>
        <w:t>er</w:t>
      </w:r>
      <w:r w:rsidRPr="007B5DA0">
        <w:t xml:space="preserve"> </w:t>
      </w:r>
      <w:r>
        <w:t xml:space="preserve">days </w:t>
      </w:r>
      <w:r w:rsidRPr="007B5DA0">
        <w:t>in hospital</w:t>
      </w:r>
      <w:r>
        <w:t>?</w:t>
      </w:r>
    </w:p>
    <w:p w14:paraId="195A7095" w14:textId="7173C13E" w:rsidR="007B5DA0" w:rsidRDefault="007B5DA0" w:rsidP="007B5DA0">
      <w:pPr>
        <w:pStyle w:val="ListParagraph"/>
        <w:numPr>
          <w:ilvl w:val="0"/>
          <w:numId w:val="6"/>
        </w:numPr>
        <w:spacing w:line="360" w:lineRule="auto"/>
        <w:jc w:val="both"/>
      </w:pPr>
      <w:r>
        <w:t>How</w:t>
      </w:r>
      <w:r w:rsidRPr="007B5DA0">
        <w:t xml:space="preserve"> large number of patients </w:t>
      </w:r>
      <w:r w:rsidR="002C7D16">
        <w:t>avoided</w:t>
      </w:r>
      <w:r w:rsidRPr="007B5DA0">
        <w:t xml:space="preserve"> staying in hospital</w:t>
      </w:r>
      <w:r w:rsidR="002C7D16">
        <w:t xml:space="preserve"> </w:t>
      </w:r>
      <w:r w:rsidR="002C7D16" w:rsidRPr="007B5DA0">
        <w:t>for long time</w:t>
      </w:r>
      <w:r w:rsidR="002C7D16">
        <w:t>?</w:t>
      </w:r>
    </w:p>
    <w:p w14:paraId="00C96A34" w14:textId="248FD93D" w:rsidR="002C7D16" w:rsidRDefault="006B7DFD" w:rsidP="002C7D16">
      <w:pPr>
        <w:spacing w:line="360" w:lineRule="auto"/>
        <w:jc w:val="both"/>
      </w:pPr>
      <w:r>
        <w:rPr>
          <w:b/>
          <w:bCs/>
        </w:rPr>
        <w:t>Change of medications</w:t>
      </w:r>
    </w:p>
    <w:p w14:paraId="0C609D59" w14:textId="50A4E639" w:rsidR="006B7DFD" w:rsidRDefault="006B7DFD" w:rsidP="002C7D16">
      <w:pPr>
        <w:spacing w:line="360" w:lineRule="auto"/>
        <w:jc w:val="both"/>
      </w:pPr>
      <w:r>
        <w:t xml:space="preserve">We investigated whether specific group of patients were given any change in their medications that may have helped them to avoid hospital readmission within 30 days. EDA found 60% of the patients were given change in medication, whereas 40% of patients were not given. Intuitively, we can understand </w:t>
      </w:r>
      <w:r>
        <w:lastRenderedPageBreak/>
        <w:t xml:space="preserve">medicines can have positive impact on the patients, some medicines can improve health significantly that might </w:t>
      </w:r>
      <w:r w:rsidR="00C228AE">
        <w:t>help</w:t>
      </w:r>
      <w:r>
        <w:t xml:space="preserve"> patient</w:t>
      </w:r>
      <w:r w:rsidR="00C228AE">
        <w:t>s</w:t>
      </w:r>
      <w:r>
        <w:t xml:space="preserve"> </w:t>
      </w:r>
      <w:r w:rsidR="00C228AE">
        <w:t xml:space="preserve">avoid hospital </w:t>
      </w:r>
      <w:r>
        <w:t>readmission. So, we next explored the medicines columns.</w:t>
      </w:r>
    </w:p>
    <w:p w14:paraId="4C3EF483" w14:textId="77777777" w:rsidR="006B7DFD" w:rsidRDefault="006B7DFD" w:rsidP="002C7D16">
      <w:pPr>
        <w:spacing w:line="360" w:lineRule="auto"/>
        <w:jc w:val="both"/>
        <w:rPr>
          <w:b/>
          <w:bCs/>
        </w:rPr>
      </w:pPr>
      <w:r>
        <w:rPr>
          <w:b/>
          <w:bCs/>
        </w:rPr>
        <w:t>Distribution of medicines</w:t>
      </w:r>
    </w:p>
    <w:p w14:paraId="17267658" w14:textId="206683B8" w:rsidR="006B7DFD" w:rsidRDefault="006B7DFD" w:rsidP="002C7D16">
      <w:pPr>
        <w:spacing w:line="360" w:lineRule="auto"/>
        <w:jc w:val="both"/>
      </w:pPr>
      <w:r>
        <w:t>Our dataset had 24 different medicine combinations given to each patient and prescribed into four categories.</w:t>
      </w:r>
    </w:p>
    <w:p w14:paraId="17D7EA82" w14:textId="7D64B215" w:rsidR="006B7DFD" w:rsidRDefault="006B7DFD" w:rsidP="006B7DFD">
      <w:pPr>
        <w:pStyle w:val="ListParagraph"/>
        <w:numPr>
          <w:ilvl w:val="0"/>
          <w:numId w:val="7"/>
        </w:numPr>
        <w:spacing w:line="360" w:lineRule="auto"/>
        <w:jc w:val="both"/>
      </w:pPr>
      <w:r>
        <w:t>No – not prescribed</w:t>
      </w:r>
    </w:p>
    <w:p w14:paraId="1B10C15F" w14:textId="5FC6CC43" w:rsidR="006B7DFD" w:rsidRDefault="006B7DFD" w:rsidP="006B7DFD">
      <w:pPr>
        <w:pStyle w:val="ListParagraph"/>
        <w:numPr>
          <w:ilvl w:val="0"/>
          <w:numId w:val="7"/>
        </w:numPr>
        <w:spacing w:line="360" w:lineRule="auto"/>
        <w:jc w:val="both"/>
      </w:pPr>
      <w:r>
        <w:t>Steady – prescribed, but no change in dose</w:t>
      </w:r>
    </w:p>
    <w:p w14:paraId="68971D06" w14:textId="1FC03188" w:rsidR="006B7DFD" w:rsidRDefault="006B7DFD" w:rsidP="006B7DFD">
      <w:pPr>
        <w:pStyle w:val="ListParagraph"/>
        <w:numPr>
          <w:ilvl w:val="0"/>
          <w:numId w:val="7"/>
        </w:numPr>
        <w:spacing w:line="360" w:lineRule="auto"/>
        <w:jc w:val="both"/>
      </w:pPr>
      <w:r>
        <w:t>Up – prescribed, increased dose</w:t>
      </w:r>
    </w:p>
    <w:p w14:paraId="2B38FC8F" w14:textId="641A0510" w:rsidR="006B7DFD" w:rsidRDefault="006B7DFD" w:rsidP="006B7DFD">
      <w:pPr>
        <w:pStyle w:val="ListParagraph"/>
        <w:numPr>
          <w:ilvl w:val="0"/>
          <w:numId w:val="7"/>
        </w:numPr>
        <w:spacing w:line="360" w:lineRule="auto"/>
        <w:jc w:val="both"/>
      </w:pPr>
      <w:r>
        <w:t>Down – prescribed, decreased dose</w:t>
      </w:r>
    </w:p>
    <w:p w14:paraId="66083E44" w14:textId="152F864C" w:rsidR="00213670" w:rsidRDefault="006B7DFD" w:rsidP="006B7DFD">
      <w:pPr>
        <w:spacing w:line="360" w:lineRule="auto"/>
        <w:jc w:val="both"/>
      </w:pPr>
      <w:r>
        <w:t xml:space="preserve">We visualized </w:t>
      </w:r>
      <w:r w:rsidR="00213670">
        <w:t xml:space="preserve">these </w:t>
      </w:r>
      <w:r>
        <w:t>distribution</w:t>
      </w:r>
      <w:r w:rsidR="00213670">
        <w:t>s of all medicines</w:t>
      </w:r>
      <w:r>
        <w:t xml:space="preserve"> us</w:t>
      </w:r>
      <w:r w:rsidR="00213670">
        <w:t xml:space="preserve">ing count plots and found important medicines as features for our prediction. </w:t>
      </w:r>
    </w:p>
    <w:p w14:paraId="0F3B60E1" w14:textId="6549A884" w:rsidR="00213670" w:rsidRDefault="00213670" w:rsidP="006B7DFD">
      <w:pPr>
        <w:spacing w:line="360" w:lineRule="auto"/>
        <w:jc w:val="both"/>
      </w:pPr>
      <w:r>
        <w:rPr>
          <w:noProof/>
        </w:rPr>
        <w:drawing>
          <wp:inline distT="0" distB="0" distL="0" distR="0" wp14:anchorId="0FD50ED4" wp14:editId="50D682A6">
            <wp:extent cx="6375400" cy="4825579"/>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2247" cy="4838331"/>
                    </a:xfrm>
                    <a:prstGeom prst="rect">
                      <a:avLst/>
                    </a:prstGeom>
                    <a:noFill/>
                  </pic:spPr>
                </pic:pic>
              </a:graphicData>
            </a:graphic>
          </wp:inline>
        </w:drawing>
      </w:r>
    </w:p>
    <w:p w14:paraId="55D2CCC8" w14:textId="26A1D93E" w:rsidR="00213670" w:rsidRDefault="00213670" w:rsidP="00213670">
      <w:pPr>
        <w:spacing w:line="360" w:lineRule="auto"/>
        <w:jc w:val="center"/>
      </w:pPr>
      <w:r>
        <w:rPr>
          <w:b/>
          <w:bCs/>
        </w:rPr>
        <w:t xml:space="preserve">Figure 2: </w:t>
      </w:r>
      <w:r>
        <w:t>Distribution of all medicines and their prescription of dosage levels</w:t>
      </w:r>
    </w:p>
    <w:p w14:paraId="01CFD932" w14:textId="3EAD1F6B" w:rsidR="00213670" w:rsidRDefault="00213670" w:rsidP="00213670">
      <w:pPr>
        <w:spacing w:line="360" w:lineRule="auto"/>
        <w:jc w:val="both"/>
      </w:pPr>
      <w:r>
        <w:lastRenderedPageBreak/>
        <w:t>From above plots, we found below medicines have visible change in their prescription level, so these may be helpful for further investigation.</w:t>
      </w:r>
    </w:p>
    <w:p w14:paraId="78269A83" w14:textId="77777777" w:rsidR="00213670" w:rsidRDefault="00213670" w:rsidP="00213670">
      <w:pPr>
        <w:pStyle w:val="ListParagraph"/>
        <w:numPr>
          <w:ilvl w:val="0"/>
          <w:numId w:val="8"/>
        </w:numPr>
        <w:spacing w:line="360" w:lineRule="auto"/>
        <w:jc w:val="both"/>
      </w:pPr>
      <w:r>
        <w:t>Insulin</w:t>
      </w:r>
    </w:p>
    <w:p w14:paraId="0551A666" w14:textId="77777777" w:rsidR="00213670" w:rsidRDefault="00213670" w:rsidP="00213670">
      <w:pPr>
        <w:pStyle w:val="ListParagraph"/>
        <w:numPr>
          <w:ilvl w:val="0"/>
          <w:numId w:val="8"/>
        </w:numPr>
        <w:spacing w:line="360" w:lineRule="auto"/>
        <w:jc w:val="both"/>
      </w:pPr>
      <w:r>
        <w:t>Metformin</w:t>
      </w:r>
    </w:p>
    <w:p w14:paraId="4EBCB32C" w14:textId="77777777" w:rsidR="00213670" w:rsidRDefault="00213670" w:rsidP="00213670">
      <w:pPr>
        <w:pStyle w:val="ListParagraph"/>
        <w:numPr>
          <w:ilvl w:val="0"/>
          <w:numId w:val="8"/>
        </w:numPr>
        <w:spacing w:line="360" w:lineRule="auto"/>
        <w:jc w:val="both"/>
      </w:pPr>
      <w:r>
        <w:t>Glimepiride</w:t>
      </w:r>
    </w:p>
    <w:p w14:paraId="22269591" w14:textId="77777777" w:rsidR="00213670" w:rsidRDefault="00213670" w:rsidP="00213670">
      <w:pPr>
        <w:pStyle w:val="ListParagraph"/>
        <w:numPr>
          <w:ilvl w:val="0"/>
          <w:numId w:val="8"/>
        </w:numPr>
        <w:spacing w:line="360" w:lineRule="auto"/>
        <w:jc w:val="both"/>
      </w:pPr>
      <w:r>
        <w:t>Glipizide</w:t>
      </w:r>
    </w:p>
    <w:p w14:paraId="56890F08" w14:textId="77777777" w:rsidR="00213670" w:rsidRDefault="00213670" w:rsidP="00213670">
      <w:pPr>
        <w:pStyle w:val="ListParagraph"/>
        <w:numPr>
          <w:ilvl w:val="0"/>
          <w:numId w:val="8"/>
        </w:numPr>
        <w:spacing w:line="360" w:lineRule="auto"/>
        <w:jc w:val="both"/>
      </w:pPr>
      <w:r>
        <w:t>Glyburide</w:t>
      </w:r>
    </w:p>
    <w:p w14:paraId="3E21B2EB" w14:textId="77777777" w:rsidR="00213670" w:rsidRDefault="00213670" w:rsidP="00213670">
      <w:pPr>
        <w:pStyle w:val="ListParagraph"/>
        <w:numPr>
          <w:ilvl w:val="0"/>
          <w:numId w:val="8"/>
        </w:numPr>
        <w:spacing w:line="360" w:lineRule="auto"/>
        <w:jc w:val="both"/>
      </w:pPr>
      <w:r>
        <w:t>Pioglitazone</w:t>
      </w:r>
    </w:p>
    <w:p w14:paraId="13E1A473" w14:textId="162DE4C5" w:rsidR="00213670" w:rsidRDefault="00213670" w:rsidP="00213670">
      <w:pPr>
        <w:pStyle w:val="ListParagraph"/>
        <w:numPr>
          <w:ilvl w:val="0"/>
          <w:numId w:val="8"/>
        </w:numPr>
        <w:spacing w:line="360" w:lineRule="auto"/>
        <w:jc w:val="both"/>
      </w:pPr>
      <w:r>
        <w:t>Rosiglitazone</w:t>
      </w:r>
    </w:p>
    <w:p w14:paraId="064E2C3D" w14:textId="2D81BA37" w:rsidR="00547D45" w:rsidRDefault="00547D45" w:rsidP="00547D45">
      <w:pPr>
        <w:spacing w:line="360" w:lineRule="auto"/>
        <w:jc w:val="both"/>
        <w:rPr>
          <w:b/>
          <w:bCs/>
          <w:sz w:val="28"/>
          <w:szCs w:val="28"/>
        </w:rPr>
      </w:pPr>
      <w:r>
        <w:rPr>
          <w:b/>
          <w:bCs/>
          <w:sz w:val="28"/>
          <w:szCs w:val="28"/>
        </w:rPr>
        <w:t>4</w:t>
      </w:r>
      <w:r w:rsidRPr="000F1CE9">
        <w:rPr>
          <w:b/>
          <w:bCs/>
          <w:sz w:val="28"/>
          <w:szCs w:val="28"/>
        </w:rPr>
        <w:t xml:space="preserve">. </w:t>
      </w:r>
      <w:r>
        <w:rPr>
          <w:b/>
          <w:bCs/>
          <w:sz w:val="28"/>
          <w:szCs w:val="28"/>
        </w:rPr>
        <w:t>Feature Engineering</w:t>
      </w:r>
    </w:p>
    <w:p w14:paraId="27D73663" w14:textId="74FAB4C3" w:rsidR="00547D45" w:rsidRDefault="00547D45" w:rsidP="00213670">
      <w:pPr>
        <w:spacing w:line="360" w:lineRule="auto"/>
        <w:jc w:val="both"/>
      </w:pPr>
      <w:r>
        <w:t xml:space="preserve">We generated new features out of existing columns to gain more insights about the data that might help in building our prediction models. </w:t>
      </w:r>
    </w:p>
    <w:p w14:paraId="50F58A76" w14:textId="4414E7A1" w:rsidR="00547D45" w:rsidRDefault="00547D45" w:rsidP="00213670">
      <w:pPr>
        <w:spacing w:line="360" w:lineRule="auto"/>
        <w:jc w:val="both"/>
        <w:rPr>
          <w:b/>
          <w:bCs/>
        </w:rPr>
      </w:pPr>
      <w:r>
        <w:rPr>
          <w:b/>
          <w:bCs/>
        </w:rPr>
        <w:t>Service utiliza</w:t>
      </w:r>
      <w:r w:rsidR="006B0B1B">
        <w:rPr>
          <w:b/>
          <w:bCs/>
        </w:rPr>
        <w:t>tion</w:t>
      </w:r>
    </w:p>
    <w:p w14:paraId="7106EC71" w14:textId="70F0697A" w:rsidR="006B0B1B" w:rsidRDefault="006B0B1B" w:rsidP="00213670">
      <w:pPr>
        <w:spacing w:line="360" w:lineRule="auto"/>
        <w:jc w:val="both"/>
      </w:pPr>
      <w:r>
        <w:t>We combined information from number of outpatients, number of inpatients and number emergency columns to measure how much each patient utilized the hospital over the years and stored this information in a new column named ‘service utilization’.</w:t>
      </w:r>
    </w:p>
    <w:p w14:paraId="44DB8E8D" w14:textId="2A724D89" w:rsidR="006B0B1B" w:rsidRDefault="006B0B1B" w:rsidP="00213670">
      <w:pPr>
        <w:spacing w:line="360" w:lineRule="auto"/>
        <w:jc w:val="both"/>
        <w:rPr>
          <w:b/>
          <w:bCs/>
        </w:rPr>
      </w:pPr>
      <w:r>
        <w:rPr>
          <w:b/>
          <w:bCs/>
        </w:rPr>
        <w:t>Number of medication changes</w:t>
      </w:r>
    </w:p>
    <w:p w14:paraId="7E154819" w14:textId="6120E86E" w:rsidR="006B0B1B" w:rsidRDefault="006B0B1B" w:rsidP="00213670">
      <w:pPr>
        <w:spacing w:line="360" w:lineRule="auto"/>
        <w:jc w:val="both"/>
      </w:pPr>
      <w:r>
        <w:t xml:space="preserve">All the medicines columns were prescribed into four categories that may be spare for our analysis. So, to simplify our analysis we created a new column named ‘number of changes’ to capture how many patients got their medicine prescription changed over time. </w:t>
      </w:r>
      <w:r w:rsidR="00F125DD">
        <w:t>We encoded these change in</w:t>
      </w:r>
      <w:r>
        <w:t xml:space="preserve"> range from 0 to 4 as below.</w:t>
      </w:r>
    </w:p>
    <w:p w14:paraId="57C37087" w14:textId="70F46246" w:rsidR="006B0B1B" w:rsidRDefault="006B0B1B" w:rsidP="006B0B1B">
      <w:pPr>
        <w:spacing w:line="360" w:lineRule="auto"/>
        <w:jc w:val="center"/>
      </w:pPr>
      <w:r w:rsidRPr="006B0B1B">
        <w:drawing>
          <wp:inline distT="0" distB="0" distL="0" distR="0" wp14:anchorId="4BBA1803" wp14:editId="5E7606EC">
            <wp:extent cx="2775093" cy="1403422"/>
            <wp:effectExtent l="0" t="0" r="6350" b="635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5"/>
                    <a:stretch>
                      <a:fillRect/>
                    </a:stretch>
                  </pic:blipFill>
                  <pic:spPr>
                    <a:xfrm>
                      <a:off x="0" y="0"/>
                      <a:ext cx="2775093" cy="1403422"/>
                    </a:xfrm>
                    <a:prstGeom prst="rect">
                      <a:avLst/>
                    </a:prstGeom>
                  </pic:spPr>
                </pic:pic>
              </a:graphicData>
            </a:graphic>
          </wp:inline>
        </w:drawing>
      </w:r>
    </w:p>
    <w:p w14:paraId="1E3B632D" w14:textId="7041BFEF" w:rsidR="00F125DD" w:rsidRDefault="00F125DD" w:rsidP="006B0B1B">
      <w:pPr>
        <w:spacing w:line="360" w:lineRule="auto"/>
        <w:jc w:val="both"/>
      </w:pPr>
      <w:r>
        <w:rPr>
          <w:b/>
          <w:bCs/>
        </w:rPr>
        <w:t>Number of medications used</w:t>
      </w:r>
    </w:p>
    <w:p w14:paraId="256D3800" w14:textId="19BA3907" w:rsidR="00F125DD" w:rsidRPr="00F125DD" w:rsidRDefault="00F125DD" w:rsidP="006B0B1B">
      <w:pPr>
        <w:spacing w:line="360" w:lineRule="auto"/>
        <w:jc w:val="both"/>
      </w:pPr>
      <w:r w:rsidRPr="00F125DD">
        <w:t>Another possibly related factor could be the total number of medications used by the patient</w:t>
      </w:r>
      <w:r>
        <w:t xml:space="preserve">, </w:t>
      </w:r>
      <w:r w:rsidRPr="00F125DD">
        <w:t>which may indicate severity of their condition and</w:t>
      </w:r>
      <w:r>
        <w:t xml:space="preserve"> </w:t>
      </w:r>
      <w:r w:rsidRPr="00F125DD">
        <w:t>or the intensity of care. So</w:t>
      </w:r>
      <w:r>
        <w:t>,</w:t>
      </w:r>
      <w:r w:rsidRPr="00F125DD">
        <w:t xml:space="preserve"> we created another feature by counting the medications used during the encounter </w:t>
      </w:r>
      <w:r>
        <w:t>from above column.</w:t>
      </w:r>
    </w:p>
    <w:p w14:paraId="6A6B0FC3" w14:textId="5305BD48" w:rsidR="006B0B1B" w:rsidRDefault="00EF10BF" w:rsidP="006B0B1B">
      <w:pPr>
        <w:spacing w:line="360" w:lineRule="auto"/>
        <w:jc w:val="both"/>
        <w:rPr>
          <w:b/>
          <w:bCs/>
        </w:rPr>
      </w:pPr>
      <w:r>
        <w:rPr>
          <w:b/>
          <w:bCs/>
        </w:rPr>
        <w:lastRenderedPageBreak/>
        <w:t>Mean age</w:t>
      </w:r>
    </w:p>
    <w:p w14:paraId="7D7AD6DE" w14:textId="5BED0488" w:rsidR="00EF10BF" w:rsidRDefault="00EF10BF" w:rsidP="006B0B1B">
      <w:pPr>
        <w:spacing w:line="360" w:lineRule="auto"/>
        <w:jc w:val="both"/>
      </w:pPr>
      <w:r>
        <w:t>The age column characterized the patients into 10 different age categories which may be difficult for analysis. So, we converted each of the age category to their average age, hence keeping all the entries as numeric. For example, age [10-20] category will have mean age of 15 as their numeric entry.</w:t>
      </w:r>
    </w:p>
    <w:p w14:paraId="2ED3B3E5" w14:textId="7AD51BFF" w:rsidR="00EF10BF" w:rsidRDefault="00EF10BF" w:rsidP="00EF10BF">
      <w:pPr>
        <w:spacing w:line="360" w:lineRule="auto"/>
        <w:jc w:val="center"/>
      </w:pPr>
      <w:r w:rsidRPr="00EF10BF">
        <w:drawing>
          <wp:inline distT="0" distB="0" distL="0" distR="0" wp14:anchorId="783E2B21" wp14:editId="04097B8A">
            <wp:extent cx="1428823" cy="1612983"/>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28823" cy="1612983"/>
                    </a:xfrm>
                    <a:prstGeom prst="rect">
                      <a:avLst/>
                    </a:prstGeom>
                  </pic:spPr>
                </pic:pic>
              </a:graphicData>
            </a:graphic>
          </wp:inline>
        </w:drawing>
      </w:r>
    </w:p>
    <w:p w14:paraId="5C9FEEAF" w14:textId="5C055489" w:rsidR="00EF10BF" w:rsidRDefault="00F125DD" w:rsidP="00EF10BF">
      <w:pPr>
        <w:spacing w:line="360" w:lineRule="auto"/>
        <w:jc w:val="both"/>
        <w:rPr>
          <w:b/>
          <w:bCs/>
        </w:rPr>
      </w:pPr>
      <w:r>
        <w:rPr>
          <w:b/>
          <w:bCs/>
        </w:rPr>
        <w:t>Encoding target variable</w:t>
      </w:r>
    </w:p>
    <w:p w14:paraId="33E8F63A" w14:textId="10C6DD9A" w:rsidR="0080624A" w:rsidRDefault="00F1582F" w:rsidP="00EF10BF">
      <w:pPr>
        <w:spacing w:line="360" w:lineRule="auto"/>
        <w:jc w:val="both"/>
      </w:pPr>
      <w:r>
        <w:t xml:space="preserve">The target variable contained three different classes. Since our aim is to predict the possibility of readmission within 30 days. We encoded the </w:t>
      </w:r>
      <w:r w:rsidR="006C6DFD">
        <w:t>three</w:t>
      </w:r>
      <w:r>
        <w:t xml:space="preserve"> classes into </w:t>
      </w:r>
      <w:r w:rsidR="006C6DFD">
        <w:t>binary classification</w:t>
      </w:r>
      <w:r>
        <w:t xml:space="preserve">. </w:t>
      </w:r>
    </w:p>
    <w:tbl>
      <w:tblPr>
        <w:tblStyle w:val="TableGrid"/>
        <w:tblW w:w="0" w:type="auto"/>
        <w:jc w:val="center"/>
        <w:tblLook w:val="04A0" w:firstRow="1" w:lastRow="0" w:firstColumn="1" w:lastColumn="0" w:noHBand="0" w:noVBand="1"/>
      </w:tblPr>
      <w:tblGrid>
        <w:gridCol w:w="926"/>
        <w:gridCol w:w="1635"/>
        <w:gridCol w:w="2358"/>
      </w:tblGrid>
      <w:tr w:rsidR="0080624A" w:rsidRPr="00C228AE" w14:paraId="2D1683C2" w14:textId="77777777" w:rsidTr="00C228AE">
        <w:trPr>
          <w:jc w:val="center"/>
        </w:trPr>
        <w:tc>
          <w:tcPr>
            <w:tcW w:w="926" w:type="dxa"/>
          </w:tcPr>
          <w:p w14:paraId="5E41F4BC" w14:textId="72ECD52C" w:rsidR="0080624A" w:rsidRPr="00C228AE" w:rsidRDefault="0080624A" w:rsidP="00EF10BF">
            <w:pPr>
              <w:spacing w:line="360" w:lineRule="auto"/>
              <w:jc w:val="both"/>
              <w:rPr>
                <w:b/>
                <w:bCs/>
                <w:sz w:val="18"/>
                <w:szCs w:val="18"/>
              </w:rPr>
            </w:pPr>
            <w:r w:rsidRPr="00C228AE">
              <w:rPr>
                <w:b/>
                <w:bCs/>
                <w:sz w:val="18"/>
                <w:szCs w:val="18"/>
              </w:rPr>
              <w:t>Class</w:t>
            </w:r>
          </w:p>
        </w:tc>
        <w:tc>
          <w:tcPr>
            <w:tcW w:w="1635" w:type="dxa"/>
          </w:tcPr>
          <w:p w14:paraId="2356BFCB" w14:textId="298A614F" w:rsidR="0080624A" w:rsidRPr="00C228AE" w:rsidRDefault="0080624A" w:rsidP="00EF10BF">
            <w:pPr>
              <w:spacing w:line="360" w:lineRule="auto"/>
              <w:jc w:val="both"/>
              <w:rPr>
                <w:b/>
                <w:bCs/>
                <w:sz w:val="18"/>
                <w:szCs w:val="18"/>
              </w:rPr>
            </w:pPr>
            <w:r w:rsidRPr="00C228AE">
              <w:rPr>
                <w:b/>
                <w:bCs/>
                <w:sz w:val="18"/>
                <w:szCs w:val="18"/>
              </w:rPr>
              <w:t>Binary</w:t>
            </w:r>
            <w:r w:rsidR="00C228AE" w:rsidRPr="00C228AE">
              <w:rPr>
                <w:b/>
                <w:bCs/>
                <w:sz w:val="18"/>
                <w:szCs w:val="18"/>
              </w:rPr>
              <w:t xml:space="preserve"> class</w:t>
            </w:r>
          </w:p>
        </w:tc>
        <w:tc>
          <w:tcPr>
            <w:tcW w:w="2358" w:type="dxa"/>
          </w:tcPr>
          <w:p w14:paraId="52088D03" w14:textId="2EAC5F40" w:rsidR="0080624A" w:rsidRPr="00C228AE" w:rsidRDefault="0080624A" w:rsidP="00EF10BF">
            <w:pPr>
              <w:spacing w:line="360" w:lineRule="auto"/>
              <w:jc w:val="both"/>
              <w:rPr>
                <w:b/>
                <w:bCs/>
                <w:sz w:val="18"/>
                <w:szCs w:val="18"/>
              </w:rPr>
            </w:pPr>
            <w:r w:rsidRPr="00C228AE">
              <w:rPr>
                <w:b/>
                <w:bCs/>
                <w:sz w:val="18"/>
                <w:szCs w:val="18"/>
              </w:rPr>
              <w:t>Description</w:t>
            </w:r>
          </w:p>
        </w:tc>
      </w:tr>
      <w:tr w:rsidR="0080624A" w:rsidRPr="00C228AE" w14:paraId="44220260" w14:textId="77777777" w:rsidTr="00C228AE">
        <w:trPr>
          <w:jc w:val="center"/>
        </w:trPr>
        <w:tc>
          <w:tcPr>
            <w:tcW w:w="926" w:type="dxa"/>
          </w:tcPr>
          <w:p w14:paraId="53C970E2" w14:textId="35750CF6" w:rsidR="0080624A" w:rsidRPr="00C228AE" w:rsidRDefault="00C228AE" w:rsidP="00EF10BF">
            <w:pPr>
              <w:spacing w:line="360" w:lineRule="auto"/>
              <w:jc w:val="both"/>
              <w:rPr>
                <w:sz w:val="18"/>
                <w:szCs w:val="18"/>
              </w:rPr>
            </w:pPr>
            <w:r w:rsidRPr="00C228AE">
              <w:rPr>
                <w:sz w:val="18"/>
                <w:szCs w:val="18"/>
              </w:rPr>
              <w:t>No</w:t>
            </w:r>
          </w:p>
        </w:tc>
        <w:tc>
          <w:tcPr>
            <w:tcW w:w="1635" w:type="dxa"/>
          </w:tcPr>
          <w:p w14:paraId="71FC6BE9" w14:textId="39E729A6" w:rsidR="0080624A" w:rsidRPr="00C228AE" w:rsidRDefault="00C228AE" w:rsidP="00EF10BF">
            <w:pPr>
              <w:spacing w:line="360" w:lineRule="auto"/>
              <w:jc w:val="both"/>
              <w:rPr>
                <w:sz w:val="18"/>
                <w:szCs w:val="18"/>
              </w:rPr>
            </w:pPr>
            <w:r w:rsidRPr="00C228AE">
              <w:rPr>
                <w:sz w:val="18"/>
                <w:szCs w:val="18"/>
              </w:rPr>
              <w:t>0</w:t>
            </w:r>
          </w:p>
        </w:tc>
        <w:tc>
          <w:tcPr>
            <w:tcW w:w="2358" w:type="dxa"/>
          </w:tcPr>
          <w:p w14:paraId="7BC4B35D" w14:textId="15495133" w:rsidR="0080624A" w:rsidRPr="00C228AE" w:rsidRDefault="00C228AE" w:rsidP="00EF10BF">
            <w:pPr>
              <w:spacing w:line="360" w:lineRule="auto"/>
              <w:jc w:val="both"/>
              <w:rPr>
                <w:sz w:val="18"/>
                <w:szCs w:val="18"/>
              </w:rPr>
            </w:pPr>
            <w:r w:rsidRPr="00C228AE">
              <w:rPr>
                <w:sz w:val="18"/>
                <w:szCs w:val="18"/>
              </w:rPr>
              <w:t>Not readmitted</w:t>
            </w:r>
          </w:p>
        </w:tc>
      </w:tr>
      <w:tr w:rsidR="0080624A" w:rsidRPr="00C228AE" w14:paraId="735AEE89" w14:textId="77777777" w:rsidTr="00C228AE">
        <w:trPr>
          <w:jc w:val="center"/>
        </w:trPr>
        <w:tc>
          <w:tcPr>
            <w:tcW w:w="926" w:type="dxa"/>
          </w:tcPr>
          <w:p w14:paraId="67C205FF" w14:textId="55C43DBD" w:rsidR="0080624A" w:rsidRPr="00C228AE" w:rsidRDefault="00C228AE" w:rsidP="00EF10BF">
            <w:pPr>
              <w:spacing w:line="360" w:lineRule="auto"/>
              <w:jc w:val="both"/>
              <w:rPr>
                <w:sz w:val="18"/>
                <w:szCs w:val="18"/>
              </w:rPr>
            </w:pPr>
            <w:r w:rsidRPr="00C228AE">
              <w:rPr>
                <w:sz w:val="18"/>
                <w:szCs w:val="18"/>
              </w:rPr>
              <w:t>&gt;30</w:t>
            </w:r>
          </w:p>
        </w:tc>
        <w:tc>
          <w:tcPr>
            <w:tcW w:w="1635" w:type="dxa"/>
          </w:tcPr>
          <w:p w14:paraId="196D01C6" w14:textId="53ECD2DC" w:rsidR="0080624A" w:rsidRPr="00C228AE" w:rsidRDefault="0080624A" w:rsidP="00EF10BF">
            <w:pPr>
              <w:spacing w:line="360" w:lineRule="auto"/>
              <w:jc w:val="both"/>
              <w:rPr>
                <w:sz w:val="18"/>
                <w:szCs w:val="18"/>
              </w:rPr>
            </w:pPr>
            <w:r w:rsidRPr="00C228AE">
              <w:rPr>
                <w:sz w:val="18"/>
                <w:szCs w:val="18"/>
              </w:rPr>
              <w:t>0</w:t>
            </w:r>
          </w:p>
        </w:tc>
        <w:tc>
          <w:tcPr>
            <w:tcW w:w="2358" w:type="dxa"/>
          </w:tcPr>
          <w:p w14:paraId="05E9BF42" w14:textId="3AA47B61" w:rsidR="0080624A" w:rsidRPr="00C228AE" w:rsidRDefault="0080624A" w:rsidP="00EF10BF">
            <w:pPr>
              <w:spacing w:line="360" w:lineRule="auto"/>
              <w:jc w:val="both"/>
              <w:rPr>
                <w:sz w:val="18"/>
                <w:szCs w:val="18"/>
              </w:rPr>
            </w:pPr>
            <w:r w:rsidRPr="00C228AE">
              <w:rPr>
                <w:sz w:val="18"/>
                <w:szCs w:val="18"/>
              </w:rPr>
              <w:t xml:space="preserve">readmitted </w:t>
            </w:r>
            <w:r w:rsidR="00C228AE" w:rsidRPr="00C228AE">
              <w:rPr>
                <w:sz w:val="18"/>
                <w:szCs w:val="18"/>
              </w:rPr>
              <w:t>after</w:t>
            </w:r>
            <w:r w:rsidRPr="00C228AE">
              <w:rPr>
                <w:sz w:val="18"/>
                <w:szCs w:val="18"/>
              </w:rPr>
              <w:t xml:space="preserve"> 30 days</w:t>
            </w:r>
          </w:p>
        </w:tc>
      </w:tr>
      <w:tr w:rsidR="00C228AE" w:rsidRPr="00C228AE" w14:paraId="55BFD6EF" w14:textId="77777777" w:rsidTr="00C228AE">
        <w:trPr>
          <w:jc w:val="center"/>
        </w:trPr>
        <w:tc>
          <w:tcPr>
            <w:tcW w:w="926" w:type="dxa"/>
          </w:tcPr>
          <w:p w14:paraId="6921F8E8" w14:textId="0A6F2AE7" w:rsidR="00C228AE" w:rsidRPr="00C228AE" w:rsidRDefault="00C228AE" w:rsidP="00C228AE">
            <w:pPr>
              <w:spacing w:line="360" w:lineRule="auto"/>
              <w:jc w:val="both"/>
              <w:rPr>
                <w:sz w:val="18"/>
                <w:szCs w:val="18"/>
              </w:rPr>
            </w:pPr>
            <w:r w:rsidRPr="00C228AE">
              <w:rPr>
                <w:sz w:val="18"/>
                <w:szCs w:val="18"/>
              </w:rPr>
              <w:t>&lt;30</w:t>
            </w:r>
          </w:p>
        </w:tc>
        <w:tc>
          <w:tcPr>
            <w:tcW w:w="1635" w:type="dxa"/>
          </w:tcPr>
          <w:p w14:paraId="5756B85E" w14:textId="65CD85E8" w:rsidR="00C228AE" w:rsidRPr="00C228AE" w:rsidRDefault="00C228AE" w:rsidP="00C228AE">
            <w:pPr>
              <w:spacing w:line="360" w:lineRule="auto"/>
              <w:jc w:val="both"/>
              <w:rPr>
                <w:sz w:val="18"/>
                <w:szCs w:val="18"/>
              </w:rPr>
            </w:pPr>
            <w:r w:rsidRPr="00C228AE">
              <w:rPr>
                <w:sz w:val="18"/>
                <w:szCs w:val="18"/>
              </w:rPr>
              <w:t>1</w:t>
            </w:r>
          </w:p>
        </w:tc>
        <w:tc>
          <w:tcPr>
            <w:tcW w:w="2358" w:type="dxa"/>
          </w:tcPr>
          <w:p w14:paraId="34EBD10E" w14:textId="7BF9CF61" w:rsidR="00C228AE" w:rsidRPr="00C228AE" w:rsidRDefault="00C228AE" w:rsidP="00C228AE">
            <w:pPr>
              <w:spacing w:line="360" w:lineRule="auto"/>
              <w:jc w:val="both"/>
              <w:rPr>
                <w:sz w:val="18"/>
                <w:szCs w:val="18"/>
              </w:rPr>
            </w:pPr>
            <w:r w:rsidRPr="00C228AE">
              <w:rPr>
                <w:sz w:val="18"/>
                <w:szCs w:val="18"/>
              </w:rPr>
              <w:t>readmitted within 30 days</w:t>
            </w:r>
          </w:p>
        </w:tc>
      </w:tr>
    </w:tbl>
    <w:p w14:paraId="339D1CDA" w14:textId="77777777" w:rsidR="0080624A" w:rsidRDefault="0080624A" w:rsidP="00EF10BF">
      <w:pPr>
        <w:spacing w:line="360" w:lineRule="auto"/>
        <w:jc w:val="both"/>
      </w:pPr>
    </w:p>
    <w:p w14:paraId="2DD45826" w14:textId="1E818A63" w:rsidR="00552AB2" w:rsidRDefault="00552AB2" w:rsidP="00552AB2">
      <w:pPr>
        <w:spacing w:line="360" w:lineRule="auto"/>
        <w:jc w:val="both"/>
        <w:rPr>
          <w:b/>
          <w:bCs/>
          <w:sz w:val="28"/>
          <w:szCs w:val="28"/>
        </w:rPr>
      </w:pPr>
      <w:r>
        <w:rPr>
          <w:b/>
          <w:bCs/>
          <w:sz w:val="28"/>
          <w:szCs w:val="28"/>
        </w:rPr>
        <w:t>4</w:t>
      </w:r>
      <w:r w:rsidRPr="000F1CE9">
        <w:rPr>
          <w:b/>
          <w:bCs/>
          <w:sz w:val="28"/>
          <w:szCs w:val="28"/>
        </w:rPr>
        <w:t xml:space="preserve">. </w:t>
      </w:r>
      <w:r>
        <w:rPr>
          <w:b/>
          <w:bCs/>
          <w:sz w:val="28"/>
          <w:szCs w:val="28"/>
        </w:rPr>
        <w:t xml:space="preserve">Preprocessing </w:t>
      </w:r>
      <w:r w:rsidR="00D130F2">
        <w:rPr>
          <w:b/>
          <w:bCs/>
          <w:sz w:val="28"/>
          <w:szCs w:val="28"/>
        </w:rPr>
        <w:t>the data</w:t>
      </w:r>
    </w:p>
    <w:p w14:paraId="045BE126" w14:textId="6DE6BC4E" w:rsidR="0008465A" w:rsidRPr="0008465A" w:rsidRDefault="0008465A" w:rsidP="00552AB2">
      <w:pPr>
        <w:spacing w:line="360" w:lineRule="auto"/>
        <w:jc w:val="both"/>
      </w:pPr>
      <w:r>
        <w:t xml:space="preserve">Our dataset had 10 numeric feature columns and remaining </w:t>
      </w:r>
      <w:r w:rsidR="00782DCD">
        <w:t xml:space="preserve">columns </w:t>
      </w:r>
      <w:r>
        <w:t xml:space="preserve">as categorical features after cleaning and EDA. We processed both type of features separately and merged into final DataFrame.  </w:t>
      </w:r>
    </w:p>
    <w:p w14:paraId="7B4075FC" w14:textId="1FD04B97" w:rsidR="00F1582F" w:rsidRPr="00E84F6E" w:rsidRDefault="0008465A" w:rsidP="006C6DFD">
      <w:pPr>
        <w:spacing w:line="360" w:lineRule="auto"/>
        <w:jc w:val="both"/>
        <w:rPr>
          <w:b/>
          <w:bCs/>
        </w:rPr>
      </w:pPr>
      <w:r w:rsidRPr="00E84F6E">
        <w:rPr>
          <w:b/>
          <w:bCs/>
        </w:rPr>
        <w:t>Removing skewness and kurtosis in numeric columns</w:t>
      </w:r>
    </w:p>
    <w:p w14:paraId="3126ED32" w14:textId="5A8DE23E" w:rsidR="0008465A" w:rsidRDefault="0008465A" w:rsidP="006C6DFD">
      <w:pPr>
        <w:spacing w:line="360" w:lineRule="auto"/>
        <w:jc w:val="both"/>
      </w:pPr>
      <w:r>
        <w:t xml:space="preserve">We </w:t>
      </w:r>
      <w:r w:rsidR="00E84F6E">
        <w:t xml:space="preserve">found skewness and kurtosis in certain numeric columns and used </w:t>
      </w:r>
      <w:r w:rsidR="00E84F6E" w:rsidRPr="00E84F6E">
        <w:t>log transformation</w:t>
      </w:r>
      <w:r w:rsidR="00E84F6E">
        <w:t xml:space="preserve"> to remove them. Also, we performed datatype conversion in the columns required.</w:t>
      </w:r>
    </w:p>
    <w:p w14:paraId="3598669C" w14:textId="77777777" w:rsidR="00E3587B" w:rsidRDefault="00E3587B" w:rsidP="00E3587B">
      <w:pPr>
        <w:spacing w:line="360" w:lineRule="auto"/>
        <w:jc w:val="both"/>
        <w:rPr>
          <w:b/>
          <w:bCs/>
        </w:rPr>
      </w:pPr>
      <w:r>
        <w:rPr>
          <w:b/>
          <w:bCs/>
        </w:rPr>
        <w:t>Encoding categorical features</w:t>
      </w:r>
    </w:p>
    <w:p w14:paraId="102D5166" w14:textId="0826AEEC" w:rsidR="00E3587B" w:rsidRDefault="00E3587B" w:rsidP="006C6DFD">
      <w:pPr>
        <w:spacing w:line="360" w:lineRule="auto"/>
        <w:jc w:val="both"/>
      </w:pPr>
      <w:r>
        <w:t>We encoded all the categorical columns such as gender, glucose level, A1C result and diabetes change level columns into numeric levels before analysis.</w:t>
      </w:r>
    </w:p>
    <w:p w14:paraId="5CFEBD0B" w14:textId="0868179C" w:rsidR="00E84F6E" w:rsidRDefault="00E84F6E" w:rsidP="006C6DFD">
      <w:pPr>
        <w:spacing w:line="360" w:lineRule="auto"/>
        <w:jc w:val="both"/>
        <w:rPr>
          <w:b/>
          <w:bCs/>
        </w:rPr>
      </w:pPr>
      <w:r>
        <w:rPr>
          <w:b/>
          <w:bCs/>
        </w:rPr>
        <w:t>Interaction terms</w:t>
      </w:r>
    </w:p>
    <w:p w14:paraId="1C5E69C1" w14:textId="4392729A" w:rsidR="00E84F6E" w:rsidRDefault="00E84F6E" w:rsidP="006C6DFD">
      <w:pPr>
        <w:spacing w:line="360" w:lineRule="auto"/>
        <w:jc w:val="both"/>
      </w:pPr>
      <w:r>
        <w:t>To find the relationship between different variables, we created new interaction terms between two columns and stored them as separate columns.</w:t>
      </w:r>
    </w:p>
    <w:p w14:paraId="6443450D" w14:textId="6ABF213F" w:rsidR="00E84F6E" w:rsidRDefault="00E84F6E" w:rsidP="00E84F6E">
      <w:pPr>
        <w:spacing w:line="360" w:lineRule="auto"/>
        <w:jc w:val="center"/>
      </w:pPr>
      <w:r w:rsidRPr="00E84F6E">
        <w:lastRenderedPageBreak/>
        <w:drawing>
          <wp:inline distT="0" distB="0" distL="0" distR="0" wp14:anchorId="622F858D" wp14:editId="542356A0">
            <wp:extent cx="4134062" cy="1524078"/>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stretch>
                      <a:fillRect/>
                    </a:stretch>
                  </pic:blipFill>
                  <pic:spPr>
                    <a:xfrm>
                      <a:off x="0" y="0"/>
                      <a:ext cx="4134062" cy="1524078"/>
                    </a:xfrm>
                    <a:prstGeom prst="rect">
                      <a:avLst/>
                    </a:prstGeom>
                  </pic:spPr>
                </pic:pic>
              </a:graphicData>
            </a:graphic>
          </wp:inline>
        </w:drawing>
      </w:r>
    </w:p>
    <w:p w14:paraId="416B6805" w14:textId="7B21B8B7" w:rsidR="00E84F6E" w:rsidRDefault="00E3587B" w:rsidP="00E84F6E">
      <w:pPr>
        <w:spacing w:line="360" w:lineRule="auto"/>
        <w:jc w:val="both"/>
        <w:rPr>
          <w:b/>
          <w:bCs/>
        </w:rPr>
      </w:pPr>
      <w:r>
        <w:rPr>
          <w:b/>
          <w:bCs/>
        </w:rPr>
        <w:t>Correlation heatmap</w:t>
      </w:r>
    </w:p>
    <w:p w14:paraId="57B83B2A" w14:textId="47D2EAB5" w:rsidR="00E3587B" w:rsidRDefault="00E3587B" w:rsidP="00E84F6E">
      <w:pPr>
        <w:spacing w:line="360" w:lineRule="auto"/>
        <w:jc w:val="both"/>
      </w:pPr>
      <w:r>
        <w:t>We generated correlation map for all the features after encoding all the variables into numeric types. T</w:t>
      </w:r>
      <w:r w:rsidR="00782DCD">
        <w:t>h</w:t>
      </w:r>
      <w:r>
        <w:t>is helped to visualize the important relationships between several variables.</w:t>
      </w:r>
    </w:p>
    <w:p w14:paraId="0DE029B7" w14:textId="57683027" w:rsidR="00E3587B" w:rsidRDefault="00E3587B" w:rsidP="00E84F6E">
      <w:pPr>
        <w:spacing w:line="360" w:lineRule="auto"/>
        <w:jc w:val="both"/>
      </w:pPr>
      <w:r>
        <w:rPr>
          <w:noProof/>
        </w:rPr>
        <w:drawing>
          <wp:inline distT="0" distB="0" distL="0" distR="0" wp14:anchorId="69EB826C" wp14:editId="56CB7C30">
            <wp:extent cx="5481208" cy="568325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5023" cy="5697575"/>
                    </a:xfrm>
                    <a:prstGeom prst="rect">
                      <a:avLst/>
                    </a:prstGeom>
                    <a:noFill/>
                  </pic:spPr>
                </pic:pic>
              </a:graphicData>
            </a:graphic>
          </wp:inline>
        </w:drawing>
      </w:r>
    </w:p>
    <w:p w14:paraId="530C2587" w14:textId="134B7F16" w:rsidR="00E3587B" w:rsidRPr="00E3587B" w:rsidRDefault="00E3587B" w:rsidP="00E3587B">
      <w:pPr>
        <w:spacing w:line="360" w:lineRule="auto"/>
        <w:jc w:val="center"/>
      </w:pPr>
      <w:r>
        <w:rPr>
          <w:b/>
          <w:bCs/>
        </w:rPr>
        <w:t xml:space="preserve">Figure 3: </w:t>
      </w:r>
      <w:r>
        <w:t>Correlation heatmap of all features</w:t>
      </w:r>
    </w:p>
    <w:p w14:paraId="7E753FE0" w14:textId="77777777" w:rsidR="00E3587B" w:rsidRPr="00E3587B" w:rsidRDefault="00E3587B" w:rsidP="00E3587B">
      <w:pPr>
        <w:spacing w:line="360" w:lineRule="auto"/>
        <w:jc w:val="both"/>
        <w:rPr>
          <w:b/>
          <w:bCs/>
        </w:rPr>
      </w:pPr>
      <w:r w:rsidRPr="00E3587B">
        <w:rPr>
          <w:b/>
          <w:bCs/>
        </w:rPr>
        <w:lastRenderedPageBreak/>
        <w:t>Observations from heatmap:</w:t>
      </w:r>
    </w:p>
    <w:p w14:paraId="78790F55" w14:textId="66CA00C4" w:rsidR="00E3587B" w:rsidRDefault="00E3587B" w:rsidP="00E3587B">
      <w:pPr>
        <w:pStyle w:val="ListParagraph"/>
        <w:numPr>
          <w:ilvl w:val="0"/>
          <w:numId w:val="10"/>
        </w:numPr>
        <w:spacing w:line="360" w:lineRule="auto"/>
        <w:jc w:val="both"/>
      </w:pPr>
      <w:r>
        <w:t>Time in hospital and number of medications are positively correlated</w:t>
      </w:r>
    </w:p>
    <w:p w14:paraId="75621B83" w14:textId="2E66518E" w:rsidR="00E3587B" w:rsidRDefault="00E3587B" w:rsidP="00E3587B">
      <w:pPr>
        <w:pStyle w:val="ListParagraph"/>
        <w:numPr>
          <w:ilvl w:val="0"/>
          <w:numId w:val="10"/>
        </w:numPr>
        <w:spacing w:line="360" w:lineRule="auto"/>
        <w:jc w:val="both"/>
      </w:pPr>
      <w:r>
        <w:t>Num of procedures and number of medications are positively correlated</w:t>
      </w:r>
    </w:p>
    <w:p w14:paraId="0B2EE912" w14:textId="7193A02E" w:rsidR="00E3587B" w:rsidRDefault="00E3587B" w:rsidP="00E3587B">
      <w:pPr>
        <w:pStyle w:val="ListParagraph"/>
        <w:numPr>
          <w:ilvl w:val="0"/>
          <w:numId w:val="10"/>
        </w:numPr>
        <w:spacing w:line="360" w:lineRule="auto"/>
        <w:jc w:val="both"/>
      </w:pPr>
      <w:r>
        <w:t>Age and number of emergencies are negatively correlated</w:t>
      </w:r>
    </w:p>
    <w:p w14:paraId="4775031D" w14:textId="25F2FE3E" w:rsidR="00E3587B" w:rsidRDefault="00D130F2" w:rsidP="00E3587B">
      <w:pPr>
        <w:spacing w:line="360" w:lineRule="auto"/>
        <w:jc w:val="both"/>
      </w:pPr>
      <w:r>
        <w:t xml:space="preserve">We scaled the data using standard scaler method and set their mean level as zero and standard deviation </w:t>
      </w:r>
      <w:r w:rsidR="00782DCD">
        <w:t xml:space="preserve">as one </w:t>
      </w:r>
      <w:r>
        <w:t>to normalize the values of all the features.</w:t>
      </w:r>
    </w:p>
    <w:p w14:paraId="7236EED4" w14:textId="4075AB0A" w:rsidR="00F85DDA" w:rsidRDefault="00F85DDA" w:rsidP="00F85DDA">
      <w:pPr>
        <w:spacing w:line="360" w:lineRule="auto"/>
        <w:jc w:val="both"/>
        <w:rPr>
          <w:b/>
          <w:bCs/>
          <w:sz w:val="28"/>
          <w:szCs w:val="28"/>
        </w:rPr>
      </w:pPr>
      <w:r>
        <w:rPr>
          <w:b/>
          <w:bCs/>
          <w:sz w:val="28"/>
          <w:szCs w:val="28"/>
        </w:rPr>
        <w:t>5</w:t>
      </w:r>
      <w:r w:rsidRPr="000F1CE9">
        <w:rPr>
          <w:b/>
          <w:bCs/>
          <w:sz w:val="28"/>
          <w:szCs w:val="28"/>
        </w:rPr>
        <w:t xml:space="preserve">. </w:t>
      </w:r>
      <w:r w:rsidR="00193B3E">
        <w:rPr>
          <w:b/>
          <w:bCs/>
          <w:sz w:val="28"/>
          <w:szCs w:val="28"/>
        </w:rPr>
        <w:t>Training and model selection</w:t>
      </w:r>
    </w:p>
    <w:p w14:paraId="5F8610C4" w14:textId="71B7DB3E" w:rsidR="00F85DDA" w:rsidRDefault="00F85DDA" w:rsidP="00F85DDA">
      <w:pPr>
        <w:spacing w:line="360" w:lineRule="auto"/>
        <w:jc w:val="both"/>
      </w:pPr>
      <w:r>
        <w:t xml:space="preserve">We </w:t>
      </w:r>
      <w:r w:rsidR="00193B3E">
        <w:t>split our dataset into training and validation sets in the ratio of 75:25 and proceeded with training. Three</w:t>
      </w:r>
      <w:r>
        <w:t xml:space="preserve"> different classifier models </w:t>
      </w:r>
      <w:r w:rsidR="00193B3E">
        <w:t xml:space="preserve">were evaluated </w:t>
      </w:r>
      <w:r>
        <w:t xml:space="preserve">to train our </w:t>
      </w:r>
      <w:r w:rsidR="00193B3E">
        <w:t>dataset and based on their performance metrics final model was selected. See below,</w:t>
      </w:r>
    </w:p>
    <w:p w14:paraId="3562D35C" w14:textId="6535234A" w:rsidR="00193B3E" w:rsidRDefault="00193B3E" w:rsidP="00193B3E">
      <w:pPr>
        <w:pStyle w:val="ListParagraph"/>
        <w:numPr>
          <w:ilvl w:val="0"/>
          <w:numId w:val="11"/>
        </w:numPr>
        <w:spacing w:line="360" w:lineRule="auto"/>
        <w:jc w:val="both"/>
      </w:pPr>
      <w:r>
        <w:t>Logistic regression</w:t>
      </w:r>
    </w:p>
    <w:p w14:paraId="2B87E974" w14:textId="2DEC88E4" w:rsidR="00193B3E" w:rsidRDefault="00193B3E" w:rsidP="00193B3E">
      <w:pPr>
        <w:pStyle w:val="ListParagraph"/>
        <w:numPr>
          <w:ilvl w:val="0"/>
          <w:numId w:val="11"/>
        </w:numPr>
        <w:spacing w:line="360" w:lineRule="auto"/>
        <w:jc w:val="both"/>
      </w:pPr>
      <w:r>
        <w:t>k-Nearest Neighbors (</w:t>
      </w:r>
      <w:proofErr w:type="spellStart"/>
      <w:r>
        <w:t>kNN</w:t>
      </w:r>
      <w:proofErr w:type="spellEnd"/>
      <w:r>
        <w:t>) classifier</w:t>
      </w:r>
    </w:p>
    <w:p w14:paraId="53E3FE02" w14:textId="57269E7B" w:rsidR="00193B3E" w:rsidRPr="00F85DDA" w:rsidRDefault="00193B3E" w:rsidP="00193B3E">
      <w:pPr>
        <w:pStyle w:val="ListParagraph"/>
        <w:numPr>
          <w:ilvl w:val="0"/>
          <w:numId w:val="11"/>
        </w:numPr>
        <w:spacing w:line="360" w:lineRule="auto"/>
        <w:jc w:val="both"/>
      </w:pPr>
      <w:r>
        <w:t>Gradient boosting classifier</w:t>
      </w:r>
    </w:p>
    <w:p w14:paraId="59C1EE88" w14:textId="517B035F" w:rsidR="00D130F2" w:rsidRDefault="00193B3E" w:rsidP="00E3587B">
      <w:pPr>
        <w:spacing w:line="360" w:lineRule="auto"/>
        <w:jc w:val="both"/>
        <w:rPr>
          <w:b/>
          <w:bCs/>
        </w:rPr>
      </w:pPr>
      <w:r w:rsidRPr="00193B3E">
        <w:rPr>
          <w:b/>
          <w:bCs/>
        </w:rPr>
        <w:t>SMOTE for balancing data</w:t>
      </w:r>
      <w:r>
        <w:rPr>
          <w:b/>
          <w:bCs/>
        </w:rPr>
        <w:t>:</w:t>
      </w:r>
    </w:p>
    <w:p w14:paraId="24A8047E" w14:textId="37EFB872" w:rsidR="00193B3E" w:rsidRDefault="00193B3E" w:rsidP="00E3587B">
      <w:pPr>
        <w:spacing w:line="360" w:lineRule="auto"/>
        <w:jc w:val="both"/>
      </w:pPr>
      <w:r>
        <w:t xml:space="preserve">Prior to the training, we rectified the class imbalance problem in our dataset using Synthetic Minority Oversampling Technique </w:t>
      </w:r>
      <w:r w:rsidR="00342535">
        <w:t xml:space="preserve">(SMOTE) </w:t>
      </w:r>
      <w:r>
        <w:t>to balance the classes. Below the results,</w:t>
      </w:r>
    </w:p>
    <w:p w14:paraId="773D3451" w14:textId="28C492DC" w:rsidR="00193B3E" w:rsidRDefault="00193B3E" w:rsidP="00193B3E">
      <w:pPr>
        <w:spacing w:line="360" w:lineRule="auto"/>
        <w:jc w:val="center"/>
      </w:pPr>
      <w:r w:rsidRPr="00193B3E">
        <w:drawing>
          <wp:inline distT="0" distB="0" distL="0" distR="0" wp14:anchorId="6EF973AB" wp14:editId="72D75D21">
            <wp:extent cx="3740342" cy="42547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40342" cy="425472"/>
                    </a:xfrm>
                    <a:prstGeom prst="rect">
                      <a:avLst/>
                    </a:prstGeom>
                  </pic:spPr>
                </pic:pic>
              </a:graphicData>
            </a:graphic>
          </wp:inline>
        </w:drawing>
      </w:r>
    </w:p>
    <w:p w14:paraId="1842C669" w14:textId="3830BE05" w:rsidR="00193B3E" w:rsidRDefault="00193B3E" w:rsidP="00193B3E">
      <w:pPr>
        <w:spacing w:line="360" w:lineRule="auto"/>
        <w:jc w:val="both"/>
      </w:pPr>
      <w:r>
        <w:rPr>
          <w:b/>
          <w:bCs/>
        </w:rPr>
        <w:t>Model comparison</w:t>
      </w:r>
    </w:p>
    <w:p w14:paraId="40F6A892" w14:textId="12E6A0C8" w:rsidR="00193B3E" w:rsidRDefault="00193B3E" w:rsidP="00193B3E">
      <w:pPr>
        <w:spacing w:line="360" w:lineRule="auto"/>
        <w:jc w:val="center"/>
      </w:pPr>
      <w:r>
        <w:rPr>
          <w:noProof/>
        </w:rPr>
        <w:drawing>
          <wp:inline distT="0" distB="0" distL="0" distR="0" wp14:anchorId="1E0C86D2" wp14:editId="77CB6D2C">
            <wp:extent cx="4806950" cy="251792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28522" cy="2529226"/>
                    </a:xfrm>
                    <a:prstGeom prst="rect">
                      <a:avLst/>
                    </a:prstGeom>
                    <a:noFill/>
                  </pic:spPr>
                </pic:pic>
              </a:graphicData>
            </a:graphic>
          </wp:inline>
        </w:drawing>
      </w:r>
    </w:p>
    <w:p w14:paraId="34B2DA98" w14:textId="5608085C" w:rsidR="00193B3E" w:rsidRPr="00737369" w:rsidRDefault="00737369" w:rsidP="00193B3E">
      <w:pPr>
        <w:spacing w:line="360" w:lineRule="auto"/>
        <w:jc w:val="center"/>
      </w:pPr>
      <w:r>
        <w:rPr>
          <w:b/>
          <w:bCs/>
        </w:rPr>
        <w:t xml:space="preserve">Figure 4: </w:t>
      </w:r>
      <w:r>
        <w:t xml:space="preserve">Comparison of performance metrics between three models </w:t>
      </w:r>
    </w:p>
    <w:p w14:paraId="7775EC61" w14:textId="7DDD62A1" w:rsidR="00193B3E" w:rsidRDefault="00737369" w:rsidP="00193B3E">
      <w:pPr>
        <w:spacing w:line="360" w:lineRule="auto"/>
        <w:jc w:val="both"/>
      </w:pPr>
      <w:r>
        <w:lastRenderedPageBreak/>
        <w:t>For our prediction our model, the accuracy and precision metrics are very crucial as our readmitted class size is small and we need to predict these small sizes of patients with high precision. Hence, looking at the accuracy and precision scores, the k-NN and gradient boosting models scores were good compared to logistic regression. However, considering the computational time, the gradient boosting classifier outperformed k-NN classifier in terms of their runtime. Also, the gradient boosting classifier has the top precision score among all models</w:t>
      </w:r>
      <w:r w:rsidR="00342535">
        <w:t xml:space="preserve"> thus we selected gradient boosting classifier as our final model.</w:t>
      </w:r>
    </w:p>
    <w:p w14:paraId="33E18F4F" w14:textId="79007D5D" w:rsidR="00737369" w:rsidRDefault="00737369" w:rsidP="00193B3E">
      <w:pPr>
        <w:spacing w:line="360" w:lineRule="auto"/>
        <w:jc w:val="both"/>
        <w:rPr>
          <w:b/>
          <w:bCs/>
        </w:rPr>
      </w:pPr>
      <w:r>
        <w:rPr>
          <w:b/>
          <w:bCs/>
        </w:rPr>
        <w:t>Final model and hyperparameter tuning:</w:t>
      </w:r>
    </w:p>
    <w:p w14:paraId="0A99B349" w14:textId="7E0ADCC2" w:rsidR="001E7B47" w:rsidRDefault="00737369" w:rsidP="00193B3E">
      <w:pPr>
        <w:spacing w:line="360" w:lineRule="auto"/>
        <w:jc w:val="both"/>
      </w:pPr>
      <w:r>
        <w:t xml:space="preserve">To avoid redundancy and generalize better results on unknown data, </w:t>
      </w:r>
      <w:r w:rsidR="001E7B47">
        <w:t xml:space="preserve">we tuned the best parameters for the gradient boosting </w:t>
      </w:r>
      <w:r w:rsidR="00342535">
        <w:t>classifier</w:t>
      </w:r>
      <w:r w:rsidR="001E7B47">
        <w:t xml:space="preserve"> and trained the final model. The Receiver Operating Curve (ROC) shown below produced highest AUC score of 94%. Thus, we selected the tuned gradient boosting classifier as our final model for deployment.</w:t>
      </w:r>
    </w:p>
    <w:p w14:paraId="7F80AA0A" w14:textId="113263C4" w:rsidR="00737369" w:rsidRDefault="001E7B47" w:rsidP="001E7B47">
      <w:pPr>
        <w:spacing w:line="360" w:lineRule="auto"/>
        <w:jc w:val="center"/>
      </w:pPr>
      <w:r>
        <w:rPr>
          <w:noProof/>
        </w:rPr>
        <w:drawing>
          <wp:inline distT="0" distB="0" distL="0" distR="0" wp14:anchorId="4C3A7C8B" wp14:editId="6164B7AC">
            <wp:extent cx="3174086" cy="228600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74086" cy="2286000"/>
                    </a:xfrm>
                    <a:prstGeom prst="rect">
                      <a:avLst/>
                    </a:prstGeom>
                    <a:noFill/>
                  </pic:spPr>
                </pic:pic>
              </a:graphicData>
            </a:graphic>
          </wp:inline>
        </w:drawing>
      </w:r>
    </w:p>
    <w:p w14:paraId="552A0F13" w14:textId="3CE28901" w:rsidR="001E7B47" w:rsidRDefault="001E7B47" w:rsidP="001E7B47">
      <w:pPr>
        <w:spacing w:line="360" w:lineRule="auto"/>
        <w:jc w:val="center"/>
      </w:pPr>
      <w:r>
        <w:rPr>
          <w:b/>
          <w:bCs/>
        </w:rPr>
        <w:t xml:space="preserve">Figure 5: </w:t>
      </w:r>
      <w:r>
        <w:t>ROC curve of the final gradient boosting classifier</w:t>
      </w:r>
    </w:p>
    <w:p w14:paraId="2287FE81" w14:textId="79441302" w:rsidR="001E7B47" w:rsidRDefault="001E7B47" w:rsidP="001E7B47">
      <w:pPr>
        <w:spacing w:line="360" w:lineRule="auto"/>
        <w:jc w:val="both"/>
        <w:rPr>
          <w:b/>
          <w:bCs/>
          <w:sz w:val="28"/>
          <w:szCs w:val="28"/>
        </w:rPr>
      </w:pPr>
      <w:r>
        <w:rPr>
          <w:b/>
          <w:bCs/>
          <w:sz w:val="28"/>
          <w:szCs w:val="28"/>
        </w:rPr>
        <w:t>6</w:t>
      </w:r>
      <w:r w:rsidRPr="000F1CE9">
        <w:rPr>
          <w:b/>
          <w:bCs/>
          <w:sz w:val="28"/>
          <w:szCs w:val="28"/>
        </w:rPr>
        <w:t xml:space="preserve">. </w:t>
      </w:r>
      <w:r>
        <w:rPr>
          <w:b/>
          <w:bCs/>
          <w:sz w:val="28"/>
          <w:szCs w:val="28"/>
        </w:rPr>
        <w:t>Summary</w:t>
      </w:r>
    </w:p>
    <w:p w14:paraId="00F34746" w14:textId="458A97C7" w:rsidR="001E7B47" w:rsidRDefault="001E7B47" w:rsidP="001E7B47">
      <w:pPr>
        <w:spacing w:line="360" w:lineRule="auto"/>
        <w:jc w:val="both"/>
      </w:pPr>
      <w:r>
        <w:t>Out of all the models tested, the gradient boosting classifier outperformed rest of the models with highest performance metrics (Accuracy - 94%, Precision - 99%, Recall – 89%). We identified most important features of this dataset and listed below.</w:t>
      </w:r>
    </w:p>
    <w:p w14:paraId="6A2AC6C6" w14:textId="77777777" w:rsidR="0062679A" w:rsidRDefault="0062679A" w:rsidP="0062679A">
      <w:pPr>
        <w:pStyle w:val="ListParagraph"/>
        <w:numPr>
          <w:ilvl w:val="0"/>
          <w:numId w:val="13"/>
        </w:numPr>
        <w:spacing w:line="360" w:lineRule="auto"/>
        <w:jc w:val="both"/>
      </w:pPr>
      <w:r>
        <w:t>Gender</w:t>
      </w:r>
    </w:p>
    <w:p w14:paraId="73CD7659" w14:textId="609D579E" w:rsidR="0062679A" w:rsidRDefault="0062679A" w:rsidP="0062679A">
      <w:pPr>
        <w:pStyle w:val="ListParagraph"/>
        <w:numPr>
          <w:ilvl w:val="0"/>
          <w:numId w:val="13"/>
        </w:numPr>
        <w:spacing w:line="360" w:lineRule="auto"/>
        <w:jc w:val="both"/>
      </w:pPr>
      <w:r>
        <w:t>Number of procedures</w:t>
      </w:r>
    </w:p>
    <w:p w14:paraId="0F373CD7" w14:textId="2EC000A4" w:rsidR="0062679A" w:rsidRDefault="0062679A" w:rsidP="0062679A">
      <w:pPr>
        <w:pStyle w:val="ListParagraph"/>
        <w:numPr>
          <w:ilvl w:val="0"/>
          <w:numId w:val="13"/>
        </w:numPr>
        <w:spacing w:line="360" w:lineRule="auto"/>
        <w:jc w:val="both"/>
      </w:pPr>
      <w:r>
        <w:t xml:space="preserve">Change </w:t>
      </w:r>
      <w:r>
        <w:t>in</w:t>
      </w:r>
      <w:r>
        <w:t xml:space="preserve"> medication</w:t>
      </w:r>
    </w:p>
    <w:p w14:paraId="37021AD5" w14:textId="0412A379" w:rsidR="0062679A" w:rsidRDefault="0062679A" w:rsidP="0062679A">
      <w:pPr>
        <w:pStyle w:val="ListParagraph"/>
        <w:numPr>
          <w:ilvl w:val="0"/>
          <w:numId w:val="13"/>
        </w:numPr>
        <w:spacing w:line="360" w:lineRule="auto"/>
        <w:jc w:val="both"/>
      </w:pPr>
      <w:r>
        <w:t>Metformin</w:t>
      </w:r>
    </w:p>
    <w:p w14:paraId="5A160BAF" w14:textId="437A6B35" w:rsidR="0062679A" w:rsidRDefault="0062679A" w:rsidP="0062679A">
      <w:pPr>
        <w:pStyle w:val="ListParagraph"/>
        <w:numPr>
          <w:ilvl w:val="0"/>
          <w:numId w:val="13"/>
        </w:numPr>
        <w:spacing w:line="360" w:lineRule="auto"/>
        <w:jc w:val="both"/>
      </w:pPr>
      <w:r>
        <w:t>Glipizide</w:t>
      </w:r>
    </w:p>
    <w:p w14:paraId="4A6FB63B" w14:textId="4462DEC8" w:rsidR="0062679A" w:rsidRDefault="0062679A" w:rsidP="0062679A">
      <w:pPr>
        <w:pStyle w:val="ListParagraph"/>
        <w:numPr>
          <w:ilvl w:val="0"/>
          <w:numId w:val="13"/>
        </w:numPr>
        <w:spacing w:line="360" w:lineRule="auto"/>
        <w:jc w:val="both"/>
      </w:pPr>
      <w:r>
        <w:t>Glyburide</w:t>
      </w:r>
    </w:p>
    <w:p w14:paraId="34BC87FF" w14:textId="49AF146A" w:rsidR="0062679A" w:rsidRDefault="0062679A" w:rsidP="0062679A">
      <w:pPr>
        <w:pStyle w:val="ListParagraph"/>
        <w:numPr>
          <w:ilvl w:val="0"/>
          <w:numId w:val="13"/>
        </w:numPr>
        <w:spacing w:line="360" w:lineRule="auto"/>
        <w:jc w:val="both"/>
      </w:pPr>
      <w:r>
        <w:t>Insulin</w:t>
      </w:r>
    </w:p>
    <w:p w14:paraId="5CAEFC26" w14:textId="6BEF1A04" w:rsidR="0062679A" w:rsidRDefault="0062679A" w:rsidP="0062679A">
      <w:pPr>
        <w:spacing w:line="360" w:lineRule="auto"/>
        <w:ind w:left="360"/>
        <w:jc w:val="center"/>
      </w:pPr>
      <w:r>
        <w:rPr>
          <w:noProof/>
        </w:rPr>
        <w:lastRenderedPageBreak/>
        <w:drawing>
          <wp:inline distT="0" distB="0" distL="0" distR="0" wp14:anchorId="55D3643E" wp14:editId="0127B8F4">
            <wp:extent cx="6096000" cy="5275337"/>
            <wp:effectExtent l="0" t="0" r="0" b="1905"/>
            <wp:docPr id="20" name="Picture 20"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hap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6008" cy="5292651"/>
                    </a:xfrm>
                    <a:prstGeom prst="rect">
                      <a:avLst/>
                    </a:prstGeom>
                    <a:noFill/>
                    <a:ln>
                      <a:noFill/>
                    </a:ln>
                  </pic:spPr>
                </pic:pic>
              </a:graphicData>
            </a:graphic>
          </wp:inline>
        </w:drawing>
      </w:r>
    </w:p>
    <w:p w14:paraId="4EC60031" w14:textId="30A0DC9C" w:rsidR="0062679A" w:rsidRPr="0062679A" w:rsidRDefault="0062679A" w:rsidP="0062679A">
      <w:pPr>
        <w:spacing w:line="360" w:lineRule="auto"/>
        <w:ind w:left="360"/>
        <w:jc w:val="center"/>
      </w:pPr>
      <w:r>
        <w:rPr>
          <w:b/>
          <w:bCs/>
        </w:rPr>
        <w:t>Figure 6:</w:t>
      </w:r>
      <w:r>
        <w:t xml:space="preserve"> Features and their relative importance levels</w:t>
      </w:r>
    </w:p>
    <w:p w14:paraId="6B058EB9" w14:textId="273B923B" w:rsidR="0062679A" w:rsidRDefault="0062679A" w:rsidP="0062679A">
      <w:pPr>
        <w:spacing w:line="360" w:lineRule="auto"/>
        <w:jc w:val="both"/>
        <w:rPr>
          <w:b/>
          <w:bCs/>
          <w:sz w:val="28"/>
          <w:szCs w:val="28"/>
        </w:rPr>
      </w:pPr>
      <w:r>
        <w:rPr>
          <w:b/>
          <w:bCs/>
          <w:sz w:val="28"/>
          <w:szCs w:val="28"/>
        </w:rPr>
        <w:t>7</w:t>
      </w:r>
      <w:r w:rsidRPr="000F1CE9">
        <w:rPr>
          <w:b/>
          <w:bCs/>
          <w:sz w:val="28"/>
          <w:szCs w:val="28"/>
        </w:rPr>
        <w:t xml:space="preserve">. </w:t>
      </w:r>
      <w:r>
        <w:rPr>
          <w:b/>
          <w:bCs/>
          <w:sz w:val="28"/>
          <w:szCs w:val="28"/>
        </w:rPr>
        <w:t>Next steps</w:t>
      </w:r>
    </w:p>
    <w:p w14:paraId="13482D1F" w14:textId="29ECB9A1" w:rsidR="00193B3E" w:rsidRDefault="0062679A" w:rsidP="00193B3E">
      <w:pPr>
        <w:spacing w:line="360" w:lineRule="auto"/>
        <w:jc w:val="both"/>
      </w:pPr>
      <w:r>
        <w:t xml:space="preserve">Even though the final model predicted the patient readmission with highest scores, some pitfalls in this dataset need to be addressed before applying to a larger population. First, the class imbalance problem should be resolved by including more of samples from the imbalanced class. Second, weight column contained high </w:t>
      </w:r>
      <w:r w:rsidR="00496330">
        <w:t xml:space="preserve">missing values thus </w:t>
      </w:r>
      <w:r w:rsidR="00FF27B8">
        <w:t xml:space="preserve">we </w:t>
      </w:r>
      <w:r w:rsidR="00496330">
        <w:t xml:space="preserve">dropped from analysis. But weight information can give more insight about a patient such as their overweight </w:t>
      </w:r>
      <w:r w:rsidR="00FF27B8">
        <w:t>or</w:t>
      </w:r>
      <w:r w:rsidR="00496330">
        <w:t xml:space="preserve"> obes</w:t>
      </w:r>
      <w:r w:rsidR="00FF27B8">
        <w:t>ity</w:t>
      </w:r>
      <w:r w:rsidR="00496330">
        <w:t xml:space="preserve"> status which may be linked to other diseases</w:t>
      </w:r>
      <w:r w:rsidR="00342535">
        <w:t xml:space="preserve"> that may be another reason for their readmission,</w:t>
      </w:r>
      <w:r w:rsidR="00496330">
        <w:t xml:space="preserve"> hence it is also an important </w:t>
      </w:r>
      <w:r w:rsidR="00FF27B8">
        <w:t>feature</w:t>
      </w:r>
      <w:r w:rsidR="00496330">
        <w:t xml:space="preserve"> needed for this </w:t>
      </w:r>
      <w:r w:rsidR="00342535">
        <w:t>hospital</w:t>
      </w:r>
      <w:r w:rsidR="00FF27B8">
        <w:t xml:space="preserve"> readmission </w:t>
      </w:r>
      <w:r w:rsidR="00496330">
        <w:t>prediction.</w:t>
      </w:r>
    </w:p>
    <w:p w14:paraId="028728A8" w14:textId="77777777" w:rsidR="00D73EB7" w:rsidRDefault="00D73EB7" w:rsidP="00193B3E">
      <w:pPr>
        <w:spacing w:line="360" w:lineRule="auto"/>
        <w:jc w:val="both"/>
      </w:pPr>
    </w:p>
    <w:p w14:paraId="5893EBB0" w14:textId="162F76D2" w:rsidR="00D73EB7" w:rsidRPr="00D73EB7" w:rsidRDefault="00D73EB7" w:rsidP="00D73EB7">
      <w:pPr>
        <w:spacing w:line="360" w:lineRule="auto"/>
        <w:jc w:val="center"/>
        <w:rPr>
          <w:sz w:val="20"/>
          <w:szCs w:val="20"/>
        </w:rPr>
      </w:pPr>
      <w:r w:rsidRPr="00D73EB7">
        <w:rPr>
          <w:sz w:val="20"/>
          <w:szCs w:val="20"/>
        </w:rPr>
        <w:t xml:space="preserve">[Completed by: Rayees Ahamed] - </w:t>
      </w:r>
      <w:hyperlink r:id="rId23" w:history="1">
        <w:r w:rsidRPr="00D73EB7">
          <w:rPr>
            <w:rStyle w:val="Hyperlink"/>
            <w:sz w:val="20"/>
            <w:szCs w:val="20"/>
          </w:rPr>
          <w:t>https://github.com/rayees-codes</w:t>
        </w:r>
      </w:hyperlink>
    </w:p>
    <w:sectPr w:rsidR="00D73EB7" w:rsidRPr="00D73EB7" w:rsidSect="004801C6">
      <w:footerReference w:type="default" r:id="rId24"/>
      <w:pgSz w:w="12240" w:h="15840"/>
      <w:pgMar w:top="1080" w:right="1080" w:bottom="1080" w:left="108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B2FD75" w14:textId="77777777" w:rsidR="00BF74A4" w:rsidRDefault="00BF74A4" w:rsidP="004801C6">
      <w:pPr>
        <w:spacing w:after="0" w:line="240" w:lineRule="auto"/>
      </w:pPr>
      <w:r>
        <w:separator/>
      </w:r>
    </w:p>
  </w:endnote>
  <w:endnote w:type="continuationSeparator" w:id="0">
    <w:p w14:paraId="61075766" w14:textId="77777777" w:rsidR="00BF74A4" w:rsidRDefault="00BF74A4" w:rsidP="00480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93828857"/>
      <w:docPartObj>
        <w:docPartGallery w:val="Page Numbers (Bottom of Page)"/>
        <w:docPartUnique/>
      </w:docPartObj>
    </w:sdtPr>
    <w:sdtEndPr>
      <w:rPr>
        <w:noProof/>
      </w:rPr>
    </w:sdtEndPr>
    <w:sdtContent>
      <w:p w14:paraId="42B28AC1" w14:textId="5269D944" w:rsidR="004801C6" w:rsidRDefault="004801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20155B" w14:textId="77777777" w:rsidR="004801C6" w:rsidRDefault="00480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356410" w14:textId="77777777" w:rsidR="00BF74A4" w:rsidRDefault="00BF74A4" w:rsidP="004801C6">
      <w:pPr>
        <w:spacing w:after="0" w:line="240" w:lineRule="auto"/>
      </w:pPr>
      <w:r>
        <w:separator/>
      </w:r>
    </w:p>
  </w:footnote>
  <w:footnote w:type="continuationSeparator" w:id="0">
    <w:p w14:paraId="5BE3F7B9" w14:textId="77777777" w:rsidR="00BF74A4" w:rsidRDefault="00BF74A4" w:rsidP="004801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D1D63"/>
    <w:multiLevelType w:val="hybridMultilevel"/>
    <w:tmpl w:val="BF582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A6BA6"/>
    <w:multiLevelType w:val="hybridMultilevel"/>
    <w:tmpl w:val="27AE8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B66DF"/>
    <w:multiLevelType w:val="hybridMultilevel"/>
    <w:tmpl w:val="B0925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C4D21"/>
    <w:multiLevelType w:val="hybridMultilevel"/>
    <w:tmpl w:val="47782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072AC"/>
    <w:multiLevelType w:val="hybridMultilevel"/>
    <w:tmpl w:val="18A85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CD3062"/>
    <w:multiLevelType w:val="hybridMultilevel"/>
    <w:tmpl w:val="C2EA2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E516F5"/>
    <w:multiLevelType w:val="hybridMultilevel"/>
    <w:tmpl w:val="AEF44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4B774C"/>
    <w:multiLevelType w:val="hybridMultilevel"/>
    <w:tmpl w:val="F2B0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145757"/>
    <w:multiLevelType w:val="multilevel"/>
    <w:tmpl w:val="C346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931D70"/>
    <w:multiLevelType w:val="hybridMultilevel"/>
    <w:tmpl w:val="1A382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EC1B47"/>
    <w:multiLevelType w:val="hybridMultilevel"/>
    <w:tmpl w:val="4D5E9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9C3D02"/>
    <w:multiLevelType w:val="hybridMultilevel"/>
    <w:tmpl w:val="57888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0B5569"/>
    <w:multiLevelType w:val="hybridMultilevel"/>
    <w:tmpl w:val="A9641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0"/>
  </w:num>
  <w:num w:numId="4">
    <w:abstractNumId w:val="8"/>
  </w:num>
  <w:num w:numId="5">
    <w:abstractNumId w:val="3"/>
  </w:num>
  <w:num w:numId="6">
    <w:abstractNumId w:val="9"/>
  </w:num>
  <w:num w:numId="7">
    <w:abstractNumId w:val="7"/>
  </w:num>
  <w:num w:numId="8">
    <w:abstractNumId w:val="2"/>
  </w:num>
  <w:num w:numId="9">
    <w:abstractNumId w:val="1"/>
  </w:num>
  <w:num w:numId="10">
    <w:abstractNumId w:val="11"/>
  </w:num>
  <w:num w:numId="11">
    <w:abstractNumId w:val="6"/>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524"/>
    <w:rsid w:val="000420B8"/>
    <w:rsid w:val="0008465A"/>
    <w:rsid w:val="000F1CE9"/>
    <w:rsid w:val="00193B3E"/>
    <w:rsid w:val="001E7B47"/>
    <w:rsid w:val="00213670"/>
    <w:rsid w:val="002A2A40"/>
    <w:rsid w:val="002C7D16"/>
    <w:rsid w:val="00342535"/>
    <w:rsid w:val="004158B5"/>
    <w:rsid w:val="004801C6"/>
    <w:rsid w:val="00496330"/>
    <w:rsid w:val="00515E77"/>
    <w:rsid w:val="00547D45"/>
    <w:rsid w:val="00552AB2"/>
    <w:rsid w:val="00561913"/>
    <w:rsid w:val="005D19DE"/>
    <w:rsid w:val="0062679A"/>
    <w:rsid w:val="00665BB1"/>
    <w:rsid w:val="006A4192"/>
    <w:rsid w:val="006B0B1B"/>
    <w:rsid w:val="006B7DFD"/>
    <w:rsid w:val="006C6DFD"/>
    <w:rsid w:val="006F5411"/>
    <w:rsid w:val="0073492F"/>
    <w:rsid w:val="00737369"/>
    <w:rsid w:val="00782DCD"/>
    <w:rsid w:val="007B5DA0"/>
    <w:rsid w:val="0080624A"/>
    <w:rsid w:val="008A4A36"/>
    <w:rsid w:val="00910524"/>
    <w:rsid w:val="00943981"/>
    <w:rsid w:val="00981BA1"/>
    <w:rsid w:val="00AD28E3"/>
    <w:rsid w:val="00BF74A4"/>
    <w:rsid w:val="00C228AE"/>
    <w:rsid w:val="00D130F2"/>
    <w:rsid w:val="00D73EB7"/>
    <w:rsid w:val="00DA4907"/>
    <w:rsid w:val="00E3587B"/>
    <w:rsid w:val="00E61B21"/>
    <w:rsid w:val="00E84F6E"/>
    <w:rsid w:val="00E8617B"/>
    <w:rsid w:val="00EF10BF"/>
    <w:rsid w:val="00F125DD"/>
    <w:rsid w:val="00F1582F"/>
    <w:rsid w:val="00F664B7"/>
    <w:rsid w:val="00F85DDA"/>
    <w:rsid w:val="00FF2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0D1DD"/>
  <w15:chartTrackingRefBased/>
  <w15:docId w15:val="{36B3B3AA-FCD8-4FF9-8A9A-265D4BFC1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524"/>
    <w:pPr>
      <w:ind w:left="720"/>
      <w:contextualSpacing/>
    </w:pPr>
  </w:style>
  <w:style w:type="character" w:styleId="Hyperlink">
    <w:name w:val="Hyperlink"/>
    <w:basedOn w:val="DefaultParagraphFont"/>
    <w:uiPriority w:val="99"/>
    <w:unhideWhenUsed/>
    <w:rsid w:val="00665BB1"/>
    <w:rPr>
      <w:color w:val="0563C1" w:themeColor="hyperlink"/>
      <w:u w:val="single"/>
    </w:rPr>
  </w:style>
  <w:style w:type="character" w:styleId="UnresolvedMention">
    <w:name w:val="Unresolved Mention"/>
    <w:basedOn w:val="DefaultParagraphFont"/>
    <w:uiPriority w:val="99"/>
    <w:semiHidden/>
    <w:unhideWhenUsed/>
    <w:rsid w:val="00665BB1"/>
    <w:rPr>
      <w:color w:val="605E5C"/>
      <w:shd w:val="clear" w:color="auto" w:fill="E1DFDD"/>
    </w:rPr>
  </w:style>
  <w:style w:type="paragraph" w:styleId="NormalWeb">
    <w:name w:val="Normal (Web)"/>
    <w:basedOn w:val="Normal"/>
    <w:uiPriority w:val="99"/>
    <w:unhideWhenUsed/>
    <w:rsid w:val="00665BB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A4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0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1C6"/>
  </w:style>
  <w:style w:type="paragraph" w:styleId="Footer">
    <w:name w:val="footer"/>
    <w:basedOn w:val="Normal"/>
    <w:link w:val="FooterChar"/>
    <w:uiPriority w:val="99"/>
    <w:unhideWhenUsed/>
    <w:rsid w:val="00480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474924">
      <w:bodyDiv w:val="1"/>
      <w:marLeft w:val="0"/>
      <w:marRight w:val="0"/>
      <w:marTop w:val="0"/>
      <w:marBottom w:val="0"/>
      <w:divBdr>
        <w:top w:val="none" w:sz="0" w:space="0" w:color="auto"/>
        <w:left w:val="none" w:sz="0" w:space="0" w:color="auto"/>
        <w:bottom w:val="none" w:sz="0" w:space="0" w:color="auto"/>
        <w:right w:val="none" w:sz="0" w:space="0" w:color="auto"/>
      </w:divBdr>
    </w:div>
    <w:div w:id="642857970">
      <w:bodyDiv w:val="1"/>
      <w:marLeft w:val="0"/>
      <w:marRight w:val="0"/>
      <w:marTop w:val="0"/>
      <w:marBottom w:val="0"/>
      <w:divBdr>
        <w:top w:val="none" w:sz="0" w:space="0" w:color="auto"/>
        <w:left w:val="none" w:sz="0" w:space="0" w:color="auto"/>
        <w:bottom w:val="none" w:sz="0" w:space="0" w:color="auto"/>
        <w:right w:val="none" w:sz="0" w:space="0" w:color="auto"/>
      </w:divBdr>
    </w:div>
    <w:div w:id="1781759099">
      <w:bodyDiv w:val="1"/>
      <w:marLeft w:val="0"/>
      <w:marRight w:val="0"/>
      <w:marTop w:val="0"/>
      <w:marBottom w:val="0"/>
      <w:divBdr>
        <w:top w:val="none" w:sz="0" w:space="0" w:color="auto"/>
        <w:left w:val="none" w:sz="0" w:space="0" w:color="auto"/>
        <w:bottom w:val="none" w:sz="0" w:space="0" w:color="auto"/>
        <w:right w:val="none" w:sz="0" w:space="0" w:color="auto"/>
      </w:divBdr>
    </w:div>
    <w:div w:id="195868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saurabhtayal/diabetic-patients-readmission-prediction"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github.com/rayees-codes"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1575</TotalTime>
  <Pages>12</Pages>
  <Words>1972</Words>
  <Characters>11246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Ahamed B, Rayees</dc:creator>
  <cp:keywords/>
  <dc:description/>
  <cp:lastModifiedBy>Ahamed B, Rayees</cp:lastModifiedBy>
  <cp:revision>22</cp:revision>
  <dcterms:created xsi:type="dcterms:W3CDTF">2022-03-11T18:24:00Z</dcterms:created>
  <dcterms:modified xsi:type="dcterms:W3CDTF">2022-03-12T20:39:00Z</dcterms:modified>
</cp:coreProperties>
</file>