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F4" w:rsidRDefault="00445CF8" w:rsidP="00744DF4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Nombres </w:t>
      </w:r>
      <w:r w:rsidR="00744DF4"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complexe</w:t>
      </w:r>
    </w:p>
    <w:p w:rsidR="00744DF4" w:rsidRPr="00534F0C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GridTable6Colorful"/>
        <w:tblW w:w="11341" w:type="dxa"/>
        <w:tblInd w:w="-442" w:type="dxa"/>
        <w:tblLook w:val="04A0" w:firstRow="1" w:lastRow="0" w:firstColumn="1" w:lastColumn="0" w:noHBand="0" w:noVBand="1"/>
      </w:tblPr>
      <w:tblGrid>
        <w:gridCol w:w="5343"/>
        <w:gridCol w:w="5998"/>
      </w:tblGrid>
      <w:tr w:rsidR="00744DF4" w:rsidTr="00445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top w:val="nil"/>
              <w:left w:val="nil"/>
              <w:bottom w:val="single" w:sz="2" w:space="0" w:color="auto"/>
            </w:tcBorders>
          </w:tcPr>
          <w:p w:rsidR="002E1693" w:rsidRPr="002E1693" w:rsidRDefault="00744DF4" w:rsidP="002E1693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</w:t>
            </w:r>
            <w:r w:rsidR="006C3C02">
              <w:rPr>
                <w:rFonts w:ascii="Cambria Math" w:hAnsi="Cambria Math"/>
                <w:color w:val="00B050"/>
                <w:sz w:val="36"/>
                <w:szCs w:val="36"/>
              </w:rPr>
              <w:t>définition et propriétés</w:t>
            </w: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 :</w:t>
            </w:r>
          </w:p>
          <w:p w:rsidR="006C3C02" w:rsidRDefault="006C3C02" w:rsidP="006C3C02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∈ C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telque</w:t>
            </w:r>
            <w:r w:rsidR="00BB21A3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=-1</m:t>
              </m:r>
            </m:oMath>
            <w:r w:rsidR="00BB21A3" w:rsidRPr="002E1693">
              <w:rPr>
                <w:rFonts w:ascii="Cambria Math" w:eastAsiaTheme="minorEastAsia" w:hAnsi="Cambria Math"/>
                <w:i/>
                <w:sz w:val="28"/>
                <w:szCs w:val="28"/>
              </w:rPr>
              <w:t>.</w:t>
            </w:r>
          </w:p>
          <w:p w:rsidR="002E1693" w:rsidRPr="002E1693" w:rsidRDefault="006C3C02" w:rsidP="002E1693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>La forme</w:t>
            </w:r>
            <w:r w:rsidR="00126488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∈C </m:t>
              </m:r>
            </m:oMath>
            <w:r w:rsidR="00126488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>s’</w:t>
            </w:r>
            <w:r w:rsidR="00126488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écrit </w:t>
            </w: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z=a+ib</m:t>
              </m:r>
            </m:oMath>
            <w:r w:rsidR="00BB21A3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appelé forme algébrique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∈ R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et b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∈ R </m:t>
              </m:r>
            </m:oMath>
            <w:r w:rsidR="00BB21A3"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>.</w:t>
            </w:r>
          </w:p>
        </w:tc>
        <w:tc>
          <w:tcPr>
            <w:tcW w:w="5937" w:type="dxa"/>
            <w:tcBorders>
              <w:top w:val="nil"/>
              <w:right w:val="nil"/>
            </w:tcBorders>
          </w:tcPr>
          <w:p w:rsidR="00744DF4" w:rsidRPr="00C04605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</w:p>
          <w:p w:rsidR="00744DF4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  <w:p w:rsidR="002E1693" w:rsidRDefault="002E1693" w:rsidP="002E1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/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=b</m:t>
              </m:r>
            </m:oMath>
          </w:p>
          <w:p w:rsidR="002E1693" w:rsidRDefault="002E1693" w:rsidP="002E16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Si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z=Im(z)</m:t>
              </m:r>
            </m:oMath>
            <w: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</w:rPr>
              <w:t xml:space="preserve">  alors z est imaginer pur.</w:t>
            </w:r>
          </w:p>
          <w:p w:rsidR="002E1693" w:rsidRPr="00A04D3A" w:rsidRDefault="002E1693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</w:p>
        </w:tc>
      </w:tr>
      <w:tr w:rsidR="00744DF4" w:rsidTr="0044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top w:val="single" w:sz="2" w:space="0" w:color="auto"/>
              <w:left w:val="nil"/>
              <w:bottom w:val="single" w:sz="4" w:space="0" w:color="666666" w:themeColor="text1" w:themeTint="99"/>
            </w:tcBorders>
          </w:tcPr>
          <w:p w:rsidR="00744DF4" w:rsidRDefault="00744DF4" w:rsidP="002E1693">
            <w:pPr>
              <w:rPr>
                <w:rFonts w:ascii="Cambria Math" w:hAnsi="Cambria Math"/>
                <w:color w:val="00B050"/>
                <w:sz w:val="36"/>
                <w:szCs w:val="36"/>
              </w:rPr>
            </w:pPr>
            <w:r w:rsidRPr="002E1693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2)</w:t>
            </w:r>
            <w:r w:rsidRPr="002E1693">
              <w:rPr>
                <w:rFonts w:ascii="Cambria Math" w:hAnsi="Cambria Math"/>
                <w:color w:val="00B050"/>
                <w:sz w:val="36"/>
                <w:szCs w:val="36"/>
              </w:rPr>
              <w:t xml:space="preserve"> </w:t>
            </w:r>
            <w:r w:rsidR="002E1693" w:rsidRPr="002E1693">
              <w:rPr>
                <w:rFonts w:ascii="Cambria Math" w:hAnsi="Cambria Math"/>
                <w:color w:val="00B050"/>
                <w:sz w:val="36"/>
                <w:szCs w:val="36"/>
              </w:rPr>
              <w:t>représentation graphique d’un nombre complexe :</w:t>
            </w:r>
          </w:p>
          <w:p w:rsidR="00C142D2" w:rsidRPr="00C142D2" w:rsidRDefault="009410F4" w:rsidP="00C142D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32"/>
                <w:szCs w:val="3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=i</m:t>
              </m:r>
            </m:oMath>
            <w:r w:rsidR="00C142D2" w:rsidRPr="00C142D2"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  <w:t xml:space="preserve"> /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=1</m:t>
              </m:r>
            </m:oMath>
            <w:r w:rsidR="00C142D2" w:rsidRPr="00C142D2"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  <w:t xml:space="preserve"> /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=i</m:t>
              </m:r>
            </m:oMath>
            <w:r w:rsidR="00C142D2" w:rsidRPr="00C142D2"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  <w:t xml:space="preserve"> / 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  <w:color w:val="auto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=-i</m:t>
              </m:r>
            </m:oMath>
          </w:p>
          <w:p w:rsidR="00744DF4" w:rsidRPr="00323C02" w:rsidRDefault="009410F4" w:rsidP="00323C0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=a+ib ↔ 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 , 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=M(z)</m:t>
              </m:r>
            </m:oMath>
            <w:r w:rsidR="00323C02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:rsidR="00323C02" w:rsidRPr="00323C02" w:rsidRDefault="00323C02" w:rsidP="00323C0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16"/>
                <w:szCs w:val="16"/>
              </w:rPr>
            </w:pPr>
          </w:p>
          <w:p w:rsidR="00C142D2" w:rsidRPr="00C142D2" w:rsidRDefault="009410F4" w:rsidP="00C142D2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=a+ib ↔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</m:eqArr>
                </m:e>
              </m:d>
            </m:oMath>
            <w:r w:rsidR="00323C02" w:rsidRPr="00C62128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5937" w:type="dxa"/>
            <w:tcBorders>
              <w:top w:val="single" w:sz="12" w:space="0" w:color="666666" w:themeColor="text1" w:themeTint="99"/>
              <w:bottom w:val="single" w:sz="4" w:space="0" w:color="666666" w:themeColor="text1" w:themeTint="99"/>
              <w:right w:val="nil"/>
            </w:tcBorders>
          </w:tcPr>
          <w:p w:rsidR="00C62128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</w:p>
          <w:p w:rsidR="00C62128" w:rsidRPr="008020F8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+aff(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.</w:t>
            </w:r>
          </w:p>
          <w:p w:rsidR="00C62128" w:rsidRPr="00323C02" w:rsidRDefault="009410F4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AB</m:t>
                      </m:r>
                    </m:e>
                  </m:acc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oMath>
            <w:r w:rsidR="00C62128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C62128" w:rsidRDefault="00C62128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w:pPr>
            <w:r w:rsidRPr="002170E9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Soit I le milieu de [AB] alors</w:t>
            </w:r>
            <w: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62128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C62128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.</w:t>
            </w:r>
          </w:p>
          <w:p w:rsidR="00C62128" w:rsidRPr="00C142D2" w:rsidRDefault="00C62128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8"/>
                <w:szCs w:val="8"/>
              </w:rPr>
            </w:pPr>
          </w:p>
          <w:p w:rsidR="00744DF4" w:rsidRPr="00C62128" w:rsidRDefault="00C62128" w:rsidP="00C62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w:pPr>
            <w:r w:rsidRPr="002170E9"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>Soit G centre gravite de ABC alors</w:t>
            </w:r>
            <w:r w:rsidRPr="00323C02"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C62128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  <w:t>.</w:t>
            </w:r>
          </w:p>
        </w:tc>
      </w:tr>
      <w:tr w:rsidR="00744DF4" w:rsidTr="00445CF8">
        <w:trPr>
          <w:trHeight w:val="3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left w:val="nil"/>
              <w:bottom w:val="single" w:sz="4" w:space="0" w:color="666666" w:themeColor="text1" w:themeTint="99"/>
            </w:tcBorders>
          </w:tcPr>
          <w:p w:rsidR="00744DF4" w:rsidRPr="00C62128" w:rsidRDefault="00744DF4" w:rsidP="00C62128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</w:pPr>
            <w:r w:rsidRPr="00C62128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3)</w:t>
            </w:r>
            <w:r w:rsidR="00C62128" w:rsidRPr="00C62128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conjugue d’un nombre complexe</w:t>
            </w:r>
            <w:r w:rsidRPr="00C62128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 :</w:t>
            </w:r>
          </w:p>
          <w:p w:rsidR="002170E9" w:rsidRDefault="00C62128" w:rsidP="00361FD8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z=a+ib</m:t>
              </m:r>
            </m:oMath>
            <w:r w:rsidRPr="00361FD8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alors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=a-ib</m:t>
              </m:r>
            </m:oMath>
            <w:r w:rsidR="002170E9" w:rsidRPr="00361FD8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:rsidR="00361FD8" w:rsidRPr="00361FD8" w:rsidRDefault="00361FD8" w:rsidP="00361FD8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6"/>
              <w:gridCol w:w="2135"/>
              <w:gridCol w:w="966"/>
            </w:tblGrid>
            <w:tr w:rsidR="00361FD8" w:rsidTr="00361FD8">
              <w:trPr>
                <w:trHeight w:val="520"/>
                <w:jc w:val="center"/>
              </w:trPr>
              <w:tc>
                <w:tcPr>
                  <w:tcW w:w="2168" w:type="dxa"/>
                </w:tcPr>
                <w:p w:rsidR="00361FD8" w:rsidRDefault="009410F4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</m:oMath>
                  </m:oMathPara>
                </w:p>
              </w:tc>
              <w:tc>
                <w:tcPr>
                  <w:tcW w:w="2270" w:type="dxa"/>
                </w:tcPr>
                <w:p w:rsidR="00361FD8" w:rsidRPr="00361FD8" w:rsidRDefault="009410F4" w:rsidP="00361FD8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×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</m:oMath>
                  </m:oMathPara>
                </w:p>
              </w:tc>
              <w:tc>
                <w:tcPr>
                  <w:tcW w:w="1023" w:type="dxa"/>
                </w:tcPr>
                <w:p w:rsidR="00361FD8" w:rsidRDefault="009410F4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̿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=z</m:t>
                      </m:r>
                    </m:oMath>
                  </m:oMathPara>
                </w:p>
              </w:tc>
            </w:tr>
            <w:tr w:rsidR="00361FD8" w:rsidTr="00361FD8">
              <w:trPr>
                <w:trHeight w:val="697"/>
                <w:jc w:val="center"/>
              </w:trPr>
              <w:tc>
                <w:tcPr>
                  <w:tcW w:w="2168" w:type="dxa"/>
                </w:tcPr>
                <w:p w:rsidR="00361FD8" w:rsidRDefault="009410F4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270" w:type="dxa"/>
                </w:tcPr>
                <w:p w:rsidR="00361FD8" w:rsidRDefault="009410F4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den>
                      </m:f>
                    </m:oMath>
                  </m:oMathPara>
                </w:p>
              </w:tc>
              <w:tc>
                <w:tcPr>
                  <w:tcW w:w="1023" w:type="dxa"/>
                </w:tcPr>
                <w:p w:rsid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  <w:tr w:rsidR="00361FD8" w:rsidTr="00361FD8">
              <w:trPr>
                <w:trHeight w:val="75"/>
                <w:jc w:val="center"/>
              </w:trPr>
              <w:tc>
                <w:tcPr>
                  <w:tcW w:w="2168" w:type="dxa"/>
                </w:tcPr>
                <w:p w:rsidR="00361FD8" w:rsidRP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="Times New Roman" w:hAnsi="Cambria Math" w:cs="Arial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Re(z)</m:t>
                      </m:r>
                    </m:oMath>
                  </m:oMathPara>
                </w:p>
              </w:tc>
              <w:tc>
                <w:tcPr>
                  <w:tcW w:w="2270" w:type="dxa"/>
                </w:tcPr>
                <w:p w:rsidR="00361FD8" w:rsidRP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="Times New Roman" w:hAnsi="Cambria Math" w:cs="Arial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Im(z)i</m:t>
                      </m:r>
                    </m:oMath>
                  </m:oMathPara>
                </w:p>
              </w:tc>
              <w:tc>
                <w:tcPr>
                  <w:tcW w:w="1023" w:type="dxa"/>
                </w:tcPr>
                <w:p w:rsidR="00361FD8" w:rsidRDefault="00361FD8" w:rsidP="002170E9">
                  <w:pPr>
                    <w:tabs>
                      <w:tab w:val="left" w:pos="3683"/>
                    </w:tabs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:rsidR="008658F4" w:rsidRPr="008658F4" w:rsidRDefault="008658F4" w:rsidP="008658F4">
            <w:pPr>
              <w:tabs>
                <w:tab w:val="left" w:pos="3683"/>
              </w:tabs>
              <w:rPr>
                <w:rFonts w:ascii="Cambria Math" w:eastAsiaTheme="minorEastAsia" w:hAnsi="Cambria Math"/>
                <w:b w:val="0"/>
                <w:bCs w:val="0"/>
                <w:i/>
                <w:iCs/>
                <w:sz w:val="8"/>
                <w:szCs w:val="8"/>
              </w:rPr>
            </w:pPr>
          </w:p>
          <w:p w:rsidR="005560C7" w:rsidRPr="008658F4" w:rsidRDefault="009410F4" w:rsidP="008658F4">
            <w:pPr>
              <w:tabs>
                <w:tab w:val="left" w:pos="3683"/>
              </w:tabs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et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oMath>
            <w:r w:rsidR="001C76D9" w:rsidRPr="005560C7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orthogonaux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↔ 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ou </m:t>
              </m:r>
              <m:f>
                <m:f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∈i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oMath>
            <w:r w:rsidR="001C76D9" w:rsidRPr="005560C7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5937" w:type="dxa"/>
            <w:tcBorders>
              <w:bottom w:val="single" w:sz="4" w:space="0" w:color="666666" w:themeColor="text1" w:themeTint="99"/>
              <w:right w:val="nil"/>
            </w:tcBorders>
          </w:tcPr>
          <w:p w:rsidR="00744DF4" w:rsidRDefault="00744D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</w:p>
          <w:p w:rsidR="008658F4" w:rsidRPr="008658F4" w:rsidRDefault="009410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et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acc>
            </m:oMath>
            <w:r w:rsidR="008658F4"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colinéaire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ou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∈R</m:t>
              </m:r>
            </m:oMath>
            <w:r w:rsid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ABCD parallélogramme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↔</m:t>
              </m:r>
            </m:oMath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DC</m:t>
                  </m:r>
                </m:e>
              </m:acc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P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8"/>
                <w:szCs w:val="8"/>
              </w:rPr>
            </w:pPr>
          </w:p>
          <w:p w:rsid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ABCD rectangle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↔</m:t>
              </m:r>
            </m:oMath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DC</m:t>
                          </m:r>
                        </m:e>
                      </m:acc>
                    </m:e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⊥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AD</m:t>
                          </m:r>
                        </m:e>
                      </m:acc>
                    </m:e>
                  </m:eqArr>
                </m:e>
              </m:d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P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8"/>
                <w:szCs w:val="8"/>
              </w:rPr>
            </w:pPr>
          </w:p>
          <w:p w:rsid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ABCD losange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↔</m:t>
              </m:r>
            </m:oMath>
            <w:r w:rsidRPr="008658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DC</m:t>
                          </m:r>
                        </m:e>
                      </m:acc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AB=AD</m:t>
                      </m:r>
                    </m:e>
                  </m:eqArr>
                </m:e>
              </m:d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8658F4" w:rsidRPr="008658F4" w:rsidRDefault="008658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8"/>
                <w:szCs w:val="8"/>
              </w:rPr>
            </w:pPr>
          </w:p>
          <w:p w:rsidR="00744DF4" w:rsidRPr="008658F4" w:rsidRDefault="009410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M∈P telque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et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colineaire=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.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M∈P telque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⊥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=cerclede diameter.</m:t>
                        </m:r>
                      </m:e>
                    </m:eqArr>
                  </m:e>
                </m:d>
              </m:oMath>
            </m:oMathPara>
          </w:p>
        </w:tc>
      </w:tr>
      <w:tr w:rsidR="00744DF4" w:rsidRPr="00E020DA" w:rsidTr="0044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left w:val="nil"/>
              <w:bottom w:val="nil"/>
            </w:tcBorders>
          </w:tcPr>
          <w:p w:rsidR="00744DF4" w:rsidRPr="00A95873" w:rsidRDefault="00744DF4" w:rsidP="00A95873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</w:pPr>
            <w:r w:rsidRPr="00A95873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4)</w:t>
            </w:r>
            <w:r w:rsidR="00A95873" w:rsidRPr="00A95873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  <w:t>module d’un nombre complexe</w:t>
            </w:r>
            <w:r w:rsidRPr="00A95873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2"/>
                <w:szCs w:val="32"/>
              </w:rPr>
              <w:t xml:space="preserve"> </w:t>
            </w:r>
            <w:r w:rsidRPr="00A95873">
              <w:rPr>
                <w:rFonts w:ascii="Cambria Math" w:hAnsi="Cambria Math"/>
                <w:i/>
                <w:iCs/>
                <w:color w:val="00B050"/>
                <w:sz w:val="32"/>
                <w:szCs w:val="32"/>
              </w:rPr>
              <w:t>:</w:t>
            </w:r>
          </w:p>
          <w:p w:rsidR="00CF7C26" w:rsidRPr="00CF7C26" w:rsidRDefault="00654867" w:rsidP="00CF7C26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=OM=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CF7C26" w:rsidRPr="00CF7C26" w:rsidRDefault="00CF7C26" w:rsidP="00CF7C26">
            <w:pPr>
              <w:rPr>
                <w:rFonts w:ascii="Cambria Math" w:eastAsiaTheme="minorEastAsia" w:hAnsi="Cambria Math"/>
                <w:b w:val="0"/>
                <w:bCs w:val="0"/>
                <w:i/>
                <w:iCs/>
                <w:sz w:val="8"/>
                <w:szCs w:val="8"/>
              </w:rPr>
            </w:pPr>
            <w: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5"/>
              <w:gridCol w:w="1706"/>
              <w:gridCol w:w="1706"/>
            </w:tblGrid>
            <w:tr w:rsidR="00CF7C26" w:rsidTr="00E020DA">
              <w:trPr>
                <w:trHeight w:val="1206"/>
              </w:trPr>
              <w:tc>
                <w:tcPr>
                  <w:tcW w:w="1705" w:type="dxa"/>
                  <w:tcBorders>
                    <w:top w:val="nil"/>
                    <w:left w:val="nil"/>
                    <w:bottom w:val="nil"/>
                  </w:tcBorders>
                </w:tcPr>
                <w:p w:rsidR="00CF7C26" w:rsidRPr="00F61237" w:rsidRDefault="00CF7C26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F61237" w:rsidRPr="00F61237" w:rsidRDefault="00F61237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8"/>
                      <w:szCs w:val="8"/>
                    </w:rPr>
                  </w:pPr>
                </w:p>
                <w:p w:rsidR="00CF7C26" w:rsidRDefault="00CF7C26" w:rsidP="00654867">
                  <w:p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z'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z'</m:t>
                              </m:r>
                            </m:e>
                          </m:d>
                        </m:den>
                      </m:f>
                    </m:oMath>
                  </m:oMathPara>
                </w:p>
              </w:tc>
              <w:tc>
                <w:tcPr>
                  <w:tcW w:w="1706" w:type="dxa"/>
                  <w:tcBorders>
                    <w:top w:val="nil"/>
                    <w:bottom w:val="nil"/>
                  </w:tcBorders>
                </w:tcPr>
                <w:p w:rsidR="00CF7C26" w:rsidRPr="00F61237" w:rsidRDefault="00CF7C26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ib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</m:oMath>
                  </m:oMathPara>
                </w:p>
                <w:p w:rsidR="00F61237" w:rsidRPr="00E020DA" w:rsidRDefault="00F61237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</w:p>
                <w:p w:rsidR="00F61237" w:rsidRDefault="00F61237" w:rsidP="00654867">
                  <w:p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0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CF7C26" w:rsidRPr="00E020DA" w:rsidRDefault="00CF7C26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</m:oMath>
                  </m:oMathPara>
                </w:p>
                <w:p w:rsidR="00E020DA" w:rsidRPr="00E020DA" w:rsidRDefault="00E020DA" w:rsidP="00654867">
                  <w:p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8"/>
                      <w:szCs w:val="8"/>
                    </w:rPr>
                  </w:pPr>
                </w:p>
                <w:p w:rsidR="00F61237" w:rsidRDefault="00E020DA" w:rsidP="00654867">
                  <w:p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oMath>
                  </m:oMathPara>
                </w:p>
              </w:tc>
            </w:tr>
          </w:tbl>
          <w:p w:rsidR="00E020DA" w:rsidRPr="00445CF8" w:rsidRDefault="00E020DA" w:rsidP="00445CF8">
            <w:p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937" w:type="dxa"/>
            <w:tcBorders>
              <w:bottom w:val="nil"/>
              <w:right w:val="nil"/>
            </w:tcBorders>
          </w:tcPr>
          <w:p w:rsidR="00744DF4" w:rsidRPr="00E020DA" w:rsidRDefault="00744DF4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445CF8" w:rsidRPr="00E020DA" w:rsidRDefault="00CF7C26" w:rsidP="0044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i/>
                <w:iCs/>
                <w:sz w:val="28"/>
                <w:szCs w:val="28"/>
                <w:lang w:val="en-US"/>
              </w:rPr>
            </w:pPr>
            <w:r w:rsidRPr="00E020DA"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oMath>
            <w:r w:rsidR="00445CF8" w:rsidRPr="00E020DA">
              <w:rPr>
                <w:rFonts w:ascii="Cambria Math" w:eastAsiaTheme="minorEastAsia" w:hAnsi="Cambria Math"/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bookmarkStart w:id="0" w:name="_GoBack"/>
            <w:r w:rsidR="00445CF8" w:rsidRPr="009410F4">
              <w:rPr>
                <w:rFonts w:ascii="Cambria Math" w:eastAsiaTheme="minorEastAsia" w:hAnsi="Cambria Math"/>
                <w:bCs/>
                <w:i/>
                <w:iCs/>
                <w:sz w:val="28"/>
                <w:szCs w:val="28"/>
                <w:lang w:val="en-US"/>
              </w:rPr>
              <w:t xml:space="preserve">on </w:t>
            </w:r>
            <w:proofErr w:type="gramStart"/>
            <w:r w:rsidR="00445CF8" w:rsidRPr="009410F4">
              <w:rPr>
                <w:rFonts w:ascii="Cambria Math" w:eastAsiaTheme="minorEastAsia" w:hAnsi="Cambria Math"/>
                <w:bCs/>
                <w:i/>
                <w:iCs/>
                <w:sz w:val="28"/>
                <w:szCs w:val="28"/>
                <w:lang w:val="en-US"/>
              </w:rPr>
              <w:t>a</w:t>
            </w:r>
            <w:bookmarkEnd w:id="0"/>
            <w:r w:rsidR="00445CF8" w:rsidRPr="00E020DA">
              <w:rPr>
                <w:rFonts w:ascii="Cambria Math" w:eastAsiaTheme="minorEastAsia" w:hAnsi="Cambria Math"/>
                <w:b/>
                <w:i/>
                <w:iCs/>
                <w:sz w:val="28"/>
                <w:szCs w:val="28"/>
                <w:lang w:val="en-US"/>
              </w:rPr>
              <w:t> :</w:t>
            </w:r>
            <w:proofErr w:type="gramEnd"/>
          </w:p>
          <w:p w:rsidR="00744DF4" w:rsidRPr="00445CF8" w:rsidRDefault="00445CF8" w:rsidP="0044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AB=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Re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Im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Im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744DF4" w:rsidRPr="00E020DA" w:rsidRDefault="00744DF4" w:rsidP="00744DF4">
      <w:pPr>
        <w:rPr>
          <w:lang w:val="en-US"/>
        </w:rPr>
      </w:pPr>
    </w:p>
    <w:p w:rsidR="00FB1951" w:rsidRPr="00E020DA" w:rsidRDefault="00FB1951">
      <w:pPr>
        <w:rPr>
          <w:lang w:val="en-US"/>
        </w:rPr>
      </w:pPr>
    </w:p>
    <w:sectPr w:rsidR="00FB1951" w:rsidRPr="00E020DA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F4"/>
    <w:rsid w:val="00011532"/>
    <w:rsid w:val="00126488"/>
    <w:rsid w:val="001C76D9"/>
    <w:rsid w:val="002170E9"/>
    <w:rsid w:val="002E1693"/>
    <w:rsid w:val="00323C02"/>
    <w:rsid w:val="00361FD8"/>
    <w:rsid w:val="00445CF8"/>
    <w:rsid w:val="00456417"/>
    <w:rsid w:val="005560C7"/>
    <w:rsid w:val="00654867"/>
    <w:rsid w:val="006C3C02"/>
    <w:rsid w:val="00744DF4"/>
    <w:rsid w:val="008658F4"/>
    <w:rsid w:val="009410F4"/>
    <w:rsid w:val="00A95873"/>
    <w:rsid w:val="00BB21A3"/>
    <w:rsid w:val="00BB6F18"/>
    <w:rsid w:val="00C142D2"/>
    <w:rsid w:val="00C62128"/>
    <w:rsid w:val="00CF7C26"/>
    <w:rsid w:val="00E020DA"/>
    <w:rsid w:val="00F61237"/>
    <w:rsid w:val="00F739F3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F3B6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C3C02"/>
    <w:rPr>
      <w:color w:val="808080"/>
    </w:rPr>
  </w:style>
  <w:style w:type="table" w:styleId="TableGrid">
    <w:name w:val="Table Grid"/>
    <w:basedOn w:val="Table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12</cp:revision>
  <cp:lastPrinted>2023-11-02T17:05:00Z</cp:lastPrinted>
  <dcterms:created xsi:type="dcterms:W3CDTF">2023-10-29T12:20:00Z</dcterms:created>
  <dcterms:modified xsi:type="dcterms:W3CDTF">2023-11-02T17:05:00Z</dcterms:modified>
</cp:coreProperties>
</file>