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2DCA" w14:textId="11719AC3" w:rsidR="00674AFC" w:rsidRPr="009E221B" w:rsidRDefault="000F07A5" w:rsidP="00674AFC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0F07A5"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</w:rPr>
        <w:t>Le dipôle RLC</w:t>
      </w:r>
    </w:p>
    <w:tbl>
      <w:tblPr>
        <w:tblStyle w:val="TableauGrille2-Accentuation3"/>
        <w:tblpPr w:leftFromText="180" w:rightFromText="180" w:vertAnchor="text" w:horzAnchor="margin" w:tblpY="888"/>
        <w:tblW w:w="11333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3"/>
      </w:tblGrid>
      <w:tr w:rsidR="00674AFC" w14:paraId="6C573BEF" w14:textId="77777777" w:rsidTr="000F0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  <w:tcBorders>
              <w:top w:val="none" w:sz="0" w:space="0" w:color="auto"/>
              <w:bottom w:val="none" w:sz="0" w:space="0" w:color="auto"/>
            </w:tcBorders>
          </w:tcPr>
          <w:p w14:paraId="31538662" w14:textId="77777777" w:rsidR="00674AFC" w:rsidRPr="00F17A14" w:rsidRDefault="00674AFC" w:rsidP="000F07A5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On général :</w:t>
            </w:r>
          </w:p>
        </w:tc>
      </w:tr>
      <w:tr w:rsidR="00674AFC" w14:paraId="152F936A" w14:textId="77777777" w:rsidTr="009F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69A333F6" w14:textId="633EFA10" w:rsidR="00674AFC" w:rsidRDefault="00674AFC" w:rsidP="000F07A5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Tension aux bornes du résistor :</w:t>
            </w:r>
            <w:r w:rsidRPr="00BA770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=Ri</m:t>
              </m:r>
            </m:oMath>
            <w:r w:rsidRPr="00BA770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.</w:t>
            </w:r>
          </w:p>
          <w:p w14:paraId="020C1B9F" w14:textId="706FBC9E" w:rsidR="00133D2F" w:rsidRPr="00BA7707" w:rsidRDefault="00133D2F" w:rsidP="000F07A5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Tension aux bornes 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du bobine</w:t>
            </w: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 :</w:t>
            </w:r>
            <w:r w:rsidRPr="00BA7707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=ri-e</m:t>
              </m:r>
              <m:r>
                <m:rPr>
                  <m:sty m:val="bi"/>
                </m:rPr>
                <w:rPr>
                  <w:rFonts w:ascii="Cambria Math" w:hAnsi="Cambria Math" w:cstheme="majorBidi"/>
                  <w:color w:val="C00000"/>
                  <w:sz w:val="32"/>
                  <w:szCs w:val="32"/>
                </w:rPr>
                <m:t>=ri+L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color w:val="C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sz w:val="32"/>
                      <w:szCs w:val="32"/>
                    </w:rPr>
                    <m:t>di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C00000"/>
                      <w:sz w:val="32"/>
                      <w:szCs w:val="32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avec e=-L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di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dt</m:t>
                  </m:r>
                </m:den>
              </m:f>
            </m:oMath>
            <w:r w:rsidRPr="00BA7707">
              <w:rPr>
                <w:rFonts w:asciiTheme="majorBidi" w:eastAsiaTheme="minorEastAsia" w:hAnsiTheme="majorBidi" w:cstheme="majorBidi"/>
                <w:i/>
                <w:iCs/>
                <w:sz w:val="36"/>
                <w:szCs w:val="36"/>
              </w:rPr>
              <w:t xml:space="preserve"> .</w:t>
            </w:r>
          </w:p>
          <w:p w14:paraId="7C3B191C" w14:textId="06BB062B" w:rsidR="00674AFC" w:rsidRDefault="00674AFC" w:rsidP="000F07A5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b w:val="0"/>
                <w:bCs w:val="0"/>
                <w:i/>
                <w:sz w:val="32"/>
                <w:szCs w:val="32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Energie emmagasinée par un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e</w:t>
            </w: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bobine</w:t>
            </w: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 :</w:t>
            </w:r>
            <w:r w:rsidRPr="00674AFC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000000" w:themeColor="text1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.</m:t>
              </m:r>
            </m:oMath>
          </w:p>
          <w:p w14:paraId="4FE85F4F" w14:textId="02C45611" w:rsidR="00982476" w:rsidRPr="00982476" w:rsidRDefault="00982476" w:rsidP="00982476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bCs w:val="0"/>
                <w:i/>
                <w:sz w:val="32"/>
                <w:szCs w:val="32"/>
              </w:rPr>
            </w:pP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Energie 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totale</w:t>
            </w:r>
            <w:r w:rsidRPr="006D350B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 :</w:t>
            </w:r>
            <w:r w:rsidRPr="00674AFC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000000" w:themeColor="text1"/>
                  <w:sz w:val="32"/>
                  <w:szCs w:val="32"/>
                </w:rPr>
                <m:t>E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000000" w:themeColor="text1"/>
                  <w:sz w:val="32"/>
                  <w:szCs w:val="32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000000" w:themeColor="text1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000000" w:themeColor="text1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Cs w:val="0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ajorBidi"/>
                      <w:bCs w:val="0"/>
                      <w:i/>
                      <w:iCs/>
                      <w:sz w:val="32"/>
                      <w:szCs w:val="32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bCs w:val="0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q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C</m:t>
                      </m:r>
                    </m:den>
                  </m:f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Cs w:val="0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Cs w:val="0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.</m:t>
              </m:r>
            </m:oMath>
          </w:p>
          <w:p w14:paraId="6EC4A10A" w14:textId="77777777" w:rsidR="000A138B" w:rsidRPr="000A138B" w:rsidRDefault="000A138B" w:rsidP="000F07A5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2a</m:t>
                    </m:r>
                  </m:e>
                </m:func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14:paraId="53B656DF" w14:textId="693D0320" w:rsidR="000A138B" w:rsidRPr="000A138B" w:rsidRDefault="000A138B" w:rsidP="000F07A5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C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 w:val="0"/>
                                <w:bCs w:val="0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t+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b w:val="0"/>
                                <w:bCs w:val="0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q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674AFC" w14:paraId="48E456AB" w14:textId="77777777" w:rsidTr="000F07A5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5D36FA49" w14:textId="77777777" w:rsidR="00674AFC" w:rsidRPr="00672B72" w:rsidRDefault="00674AFC" w:rsidP="000F07A5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  <w:p w14:paraId="212CA5E0" w14:textId="6DC577E2" w:rsidR="00674AFC" w:rsidRPr="00F17A14" w:rsidRDefault="008A3B53" w:rsidP="000F07A5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Oscillations électriques libres amorties</w:t>
            </w:r>
            <w:r w:rsidR="00674AFC"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 :</w:t>
            </w:r>
          </w:p>
        </w:tc>
      </w:tr>
      <w:tr w:rsidR="00674AFC" w14:paraId="53290722" w14:textId="77777777" w:rsidTr="000F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1829DDBA" w14:textId="4C5EE3A6" w:rsidR="008D787F" w:rsidRPr="009F7C3E" w:rsidRDefault="009F7C3E" w:rsidP="009F7C3E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E0B2189" wp14:editId="15F1D9F3">
                  <wp:simplePos x="0" y="0"/>
                  <wp:positionH relativeFrom="column">
                    <wp:posOffset>3686810</wp:posOffset>
                  </wp:positionH>
                  <wp:positionV relativeFrom="paragraph">
                    <wp:posOffset>53340</wp:posOffset>
                  </wp:positionV>
                  <wp:extent cx="3362960" cy="2710815"/>
                  <wp:effectExtent l="0" t="0" r="889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960" cy="271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0C0E4804" wp14:editId="5CC6E067">
                  <wp:simplePos x="0" y="0"/>
                  <wp:positionH relativeFrom="column">
                    <wp:posOffset>-68277</wp:posOffset>
                  </wp:positionH>
                  <wp:positionV relativeFrom="paragraph">
                    <wp:posOffset>52153</wp:posOffset>
                  </wp:positionV>
                  <wp:extent cx="3601720" cy="2703195"/>
                  <wp:effectExtent l="0" t="0" r="0" b="1905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720" cy="270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5"/>
              <w:gridCol w:w="5165"/>
            </w:tblGrid>
            <w:tr w:rsidR="008D787F" w14:paraId="3CB45806" w14:textId="77777777" w:rsidTr="00A259A2">
              <w:trPr>
                <w:trHeight w:val="917"/>
              </w:trPr>
              <w:tc>
                <w:tcPr>
                  <w:tcW w:w="5165" w:type="dxa"/>
                </w:tcPr>
                <w:p w14:paraId="5F0618D9" w14:textId="6C5E15C0" w:rsidR="009F7C3E" w:rsidRPr="009F7C3E" w:rsidRDefault="008D787F" w:rsidP="009F7C3E">
                  <w:pPr>
                    <w:pStyle w:val="Paragraphedeliste"/>
                    <w:framePr w:hSpace="180" w:wrap="around" w:vAnchor="text" w:hAnchor="margin" w:y="888"/>
                    <w:ind w:left="0"/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Equation différentiell</w:t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e</w:t>
                  </w:r>
                  <w:r w:rsidR="006C1B3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w:r w:rsidR="009532AF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(</w:t>
                  </w:r>
                  <w:r w:rsidR="006C1B3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avec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R=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+r</m:t>
                    </m:r>
                  </m:oMath>
                  <w:r w:rsidR="009532AF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5165" w:type="dxa"/>
                </w:tcPr>
                <w:p w14:paraId="07F42822" w14:textId="0CEDC738" w:rsidR="008D787F" w:rsidRPr="00BB7583" w:rsidRDefault="008D787F" w:rsidP="008D787F">
                  <w:pPr>
                    <w:pStyle w:val="Paragraphedeliste"/>
                    <w:framePr w:hSpace="180" w:wrap="around" w:vAnchor="text" w:hAnchor="margin" w:y="888"/>
                    <w:ind w:left="0"/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q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dq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L</m:t>
                          </m:r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0</m:t>
                      </m:r>
                    </m:oMath>
                  </m:oMathPara>
                </w:p>
              </w:tc>
            </w:tr>
          </w:tbl>
          <w:p w14:paraId="731F7065" w14:textId="77777777" w:rsidR="008D787F" w:rsidRDefault="008D787F" w:rsidP="000F07A5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</w:p>
          <w:p w14:paraId="5DD86F0C" w14:textId="7CAF7B70" w:rsidR="008D787F" w:rsidRPr="00DD100A" w:rsidRDefault="008D787F" w:rsidP="000F07A5">
            <w:pPr>
              <w:pStyle w:val="Paragraphedeliste"/>
              <w:ind w:left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</w:tc>
      </w:tr>
      <w:tr w:rsidR="00674AFC" w14:paraId="27253750" w14:textId="77777777" w:rsidTr="000F07A5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68039324" w14:textId="77777777" w:rsidR="00674AFC" w:rsidRPr="00672B72" w:rsidRDefault="00674AFC" w:rsidP="000F07A5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  <w:p w14:paraId="6C30CC94" w14:textId="237202D0" w:rsidR="00674AFC" w:rsidRPr="00F17A14" w:rsidRDefault="008A3B53" w:rsidP="000F07A5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Oscillations électriques </w:t>
            </w:r>
            <w:r w:rsidR="000A138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libres</w:t>
            </w:r>
            <w:r w:rsidR="000A138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non</w:t>
            </w:r>
            <w:r w:rsidR="000A138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amorties</w:t>
            </w:r>
            <w:r w:rsidR="000A138B"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 </w:t>
            </w:r>
            <w:r w:rsidR="00674AFC" w:rsidRPr="00F17A14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:</w:t>
            </w:r>
          </w:p>
        </w:tc>
      </w:tr>
      <w:tr w:rsidR="00674AFC" w14:paraId="10B9A538" w14:textId="77777777" w:rsidTr="000F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3" w:type="dxa"/>
          </w:tcPr>
          <w:p w14:paraId="61C7DADA" w14:textId="46DF4C7A" w:rsidR="00607E33" w:rsidRDefault="00607E33" w:rsidP="000F07A5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tbl>
            <w:tblPr>
              <w:tblStyle w:val="Grilledutableau"/>
              <w:tblpPr w:leftFromText="180" w:rightFromText="180" w:horzAnchor="margin" w:tblpY="22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8"/>
              <w:gridCol w:w="3539"/>
            </w:tblGrid>
            <w:tr w:rsidR="005F36EE" w:rsidRPr="00BB7583" w14:paraId="5BA92B14" w14:textId="77777777" w:rsidTr="00A259A2">
              <w:trPr>
                <w:trHeight w:val="732"/>
              </w:trPr>
              <w:tc>
                <w:tcPr>
                  <w:tcW w:w="4678" w:type="dxa"/>
                </w:tcPr>
                <w:p w14:paraId="0C486F74" w14:textId="77777777" w:rsidR="005F36EE" w:rsidRPr="00BB7583" w:rsidRDefault="005F36EE" w:rsidP="005F36EE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Equation différentielle </w:t>
                  </w:r>
                </w:p>
              </w:tc>
              <w:tc>
                <w:tcPr>
                  <w:tcW w:w="3539" w:type="dxa"/>
                </w:tcPr>
                <w:p w14:paraId="51E8664B" w14:textId="0236922B" w:rsidR="005F36EE" w:rsidRPr="00BB7583" w:rsidRDefault="005F36EE" w:rsidP="005F36EE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q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L</m:t>
                          </m:r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=0</m:t>
                      </m:r>
                    </m:oMath>
                  </m:oMathPara>
                </w:p>
              </w:tc>
            </w:tr>
            <w:tr w:rsidR="005F36EE" w14:paraId="666F3540" w14:textId="77777777" w:rsidTr="00A259A2">
              <w:trPr>
                <w:trHeight w:val="714"/>
              </w:trPr>
              <w:tc>
                <w:tcPr>
                  <w:tcW w:w="4678" w:type="dxa"/>
                </w:tcPr>
                <w:p w14:paraId="03E68452" w14:textId="14624A57" w:rsidR="005F36EE" w:rsidRPr="00BB7583" w:rsidRDefault="005F36EE" w:rsidP="005F36EE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B758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>Solution de l’équation différentielle </w:t>
                  </w:r>
                </w:p>
              </w:tc>
              <w:tc>
                <w:tcPr>
                  <w:tcW w:w="3539" w:type="dxa"/>
                </w:tcPr>
                <w:p w14:paraId="3D6F0067" w14:textId="02921D31" w:rsidR="005F36EE" w:rsidRDefault="005F36EE" w:rsidP="005F36EE">
                  <w:pPr>
                    <w:pStyle w:val="Paragraphedeliste"/>
                    <w:ind w:left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00DFED90" w14:textId="11EF5C7C" w:rsidR="00607E33" w:rsidRDefault="00607E33" w:rsidP="000F07A5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63ECE04B" w14:textId="77777777" w:rsidR="00607E33" w:rsidRDefault="00607E33" w:rsidP="000F07A5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  <w:p w14:paraId="24CABCCC" w14:textId="26BBAC22" w:rsidR="00607E33" w:rsidRDefault="00607E33" w:rsidP="000F07A5">
            <w:pPr>
              <w:pStyle w:val="Paragraphedeliste"/>
              <w:ind w:left="0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</w:tbl>
    <w:p w14:paraId="4C270084" w14:textId="77777777" w:rsidR="0025020C" w:rsidRPr="00674AFC" w:rsidRDefault="0025020C" w:rsidP="00674AFC"/>
    <w:sectPr w:rsidR="0025020C" w:rsidRPr="00674AFC" w:rsidSect="009D5C3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29F0"/>
    <w:multiLevelType w:val="hybridMultilevel"/>
    <w:tmpl w:val="4582DC7E"/>
    <w:lvl w:ilvl="0" w:tplc="904054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0134"/>
    <w:multiLevelType w:val="hybridMultilevel"/>
    <w:tmpl w:val="CD7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C1856"/>
    <w:multiLevelType w:val="hybridMultilevel"/>
    <w:tmpl w:val="9B84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61AEB"/>
    <w:multiLevelType w:val="hybridMultilevel"/>
    <w:tmpl w:val="DBBE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80"/>
    <w:rsid w:val="000221EB"/>
    <w:rsid w:val="000953AF"/>
    <w:rsid w:val="000A138B"/>
    <w:rsid w:val="000A4539"/>
    <w:rsid w:val="000A503F"/>
    <w:rsid w:val="000D4DB3"/>
    <w:rsid w:val="000F07A5"/>
    <w:rsid w:val="000F1526"/>
    <w:rsid w:val="0013226E"/>
    <w:rsid w:val="0013251F"/>
    <w:rsid w:val="00133D2F"/>
    <w:rsid w:val="00172CAB"/>
    <w:rsid w:val="00177B10"/>
    <w:rsid w:val="00180366"/>
    <w:rsid w:val="001869C2"/>
    <w:rsid w:val="001956F7"/>
    <w:rsid w:val="001B4A5B"/>
    <w:rsid w:val="001C419A"/>
    <w:rsid w:val="002063C7"/>
    <w:rsid w:val="00224DCF"/>
    <w:rsid w:val="0025020C"/>
    <w:rsid w:val="00352FF1"/>
    <w:rsid w:val="00391BCE"/>
    <w:rsid w:val="003B5211"/>
    <w:rsid w:val="003D109A"/>
    <w:rsid w:val="003F5FAC"/>
    <w:rsid w:val="003F6A58"/>
    <w:rsid w:val="00420A9E"/>
    <w:rsid w:val="0044324C"/>
    <w:rsid w:val="004574B3"/>
    <w:rsid w:val="00471300"/>
    <w:rsid w:val="00484641"/>
    <w:rsid w:val="004B787E"/>
    <w:rsid w:val="00540E1B"/>
    <w:rsid w:val="00572E31"/>
    <w:rsid w:val="00592B77"/>
    <w:rsid w:val="005A1C74"/>
    <w:rsid w:val="005F36EE"/>
    <w:rsid w:val="00607E33"/>
    <w:rsid w:val="00626DEE"/>
    <w:rsid w:val="00662A80"/>
    <w:rsid w:val="00674AFC"/>
    <w:rsid w:val="00695FDA"/>
    <w:rsid w:val="006B46CE"/>
    <w:rsid w:val="006C1B33"/>
    <w:rsid w:val="006D0A26"/>
    <w:rsid w:val="006D2224"/>
    <w:rsid w:val="00705229"/>
    <w:rsid w:val="00750288"/>
    <w:rsid w:val="007670FC"/>
    <w:rsid w:val="00776B4F"/>
    <w:rsid w:val="007C2123"/>
    <w:rsid w:val="0080185B"/>
    <w:rsid w:val="00836BCC"/>
    <w:rsid w:val="008549DA"/>
    <w:rsid w:val="00872947"/>
    <w:rsid w:val="00881F60"/>
    <w:rsid w:val="0089745B"/>
    <w:rsid w:val="008A076C"/>
    <w:rsid w:val="008A3B53"/>
    <w:rsid w:val="008B2934"/>
    <w:rsid w:val="008D787F"/>
    <w:rsid w:val="00903223"/>
    <w:rsid w:val="00903DB3"/>
    <w:rsid w:val="00907BD1"/>
    <w:rsid w:val="009532AF"/>
    <w:rsid w:val="00975AAB"/>
    <w:rsid w:val="00982476"/>
    <w:rsid w:val="0099187C"/>
    <w:rsid w:val="0099785F"/>
    <w:rsid w:val="009D5C32"/>
    <w:rsid w:val="009F7C3E"/>
    <w:rsid w:val="00A114E0"/>
    <w:rsid w:val="00A259A2"/>
    <w:rsid w:val="00A37048"/>
    <w:rsid w:val="00A62F64"/>
    <w:rsid w:val="00A66C24"/>
    <w:rsid w:val="00AC29CA"/>
    <w:rsid w:val="00AE1200"/>
    <w:rsid w:val="00B25F08"/>
    <w:rsid w:val="00B35EED"/>
    <w:rsid w:val="00BB031A"/>
    <w:rsid w:val="00C25DDE"/>
    <w:rsid w:val="00C81FF2"/>
    <w:rsid w:val="00CD532B"/>
    <w:rsid w:val="00CF450D"/>
    <w:rsid w:val="00D77575"/>
    <w:rsid w:val="00D974DC"/>
    <w:rsid w:val="00DB68A2"/>
    <w:rsid w:val="00DC483F"/>
    <w:rsid w:val="00DD100A"/>
    <w:rsid w:val="00E04481"/>
    <w:rsid w:val="00E518E1"/>
    <w:rsid w:val="00E62358"/>
    <w:rsid w:val="00EB3EE4"/>
    <w:rsid w:val="00EE4295"/>
    <w:rsid w:val="00F0048C"/>
    <w:rsid w:val="00F219F3"/>
    <w:rsid w:val="00F352F3"/>
    <w:rsid w:val="00F7788D"/>
    <w:rsid w:val="00FB1951"/>
    <w:rsid w:val="00FB6E01"/>
    <w:rsid w:val="00FC1C70"/>
    <w:rsid w:val="00FE5AC4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6154"/>
  <w15:docId w15:val="{6F710F2C-00D7-4713-B670-DBAB7D38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A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2A80"/>
    <w:rPr>
      <w:color w:val="808080"/>
    </w:rPr>
  </w:style>
  <w:style w:type="paragraph" w:styleId="Paragraphedeliste">
    <w:name w:val="List Paragraph"/>
    <w:basedOn w:val="Normal"/>
    <w:uiPriority w:val="34"/>
    <w:qFormat/>
    <w:rsid w:val="0013251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6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3">
    <w:name w:val="Grid Table 2 Accent 3"/>
    <w:basedOn w:val="TableauNormal"/>
    <w:uiPriority w:val="47"/>
    <w:rsid w:val="00674AF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AB5DA-62ED-49FE-BB20-E927BCC66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6</cp:revision>
  <cp:lastPrinted>2023-12-03T20:12:00Z</cp:lastPrinted>
  <dcterms:created xsi:type="dcterms:W3CDTF">2023-10-04T15:21:00Z</dcterms:created>
  <dcterms:modified xsi:type="dcterms:W3CDTF">2023-12-12T20:31:00Z</dcterms:modified>
</cp:coreProperties>
</file>