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DB" w:rsidRDefault="000F2D43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Kenyan Livestock</w:t>
      </w:r>
      <w:r w:rsidR="000D4ADF">
        <w:rPr>
          <w:rFonts w:ascii="Arial-BoldMT" w:hAnsi="Arial-BoldMT" w:cs="Arial-BoldMT"/>
          <w:b/>
          <w:bCs/>
          <w:sz w:val="28"/>
          <w:szCs w:val="28"/>
        </w:rPr>
        <w:t xml:space="preserve"> Farming 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B31DB" w:rsidRDefault="00BF7BC2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Kenya l</w:t>
      </w:r>
      <w:r w:rsidR="001E611C">
        <w:rPr>
          <w:rFonts w:ascii="Arial-BoldMT" w:hAnsi="Arial-BoldMT" w:cs="Arial-BoldMT"/>
          <w:b/>
          <w:bCs/>
          <w:sz w:val="24"/>
          <w:szCs w:val="24"/>
        </w:rPr>
        <w:t xml:space="preserve">ivestock </w:t>
      </w:r>
      <w:r>
        <w:rPr>
          <w:rFonts w:ascii="Arial-BoldMT" w:hAnsi="Arial-BoldMT" w:cs="Arial-BoldMT"/>
          <w:b/>
          <w:bCs/>
          <w:sz w:val="24"/>
          <w:szCs w:val="24"/>
        </w:rPr>
        <w:t>m</w:t>
      </w:r>
      <w:r w:rsidR="00DB31DB">
        <w:rPr>
          <w:rFonts w:ascii="Arial-BoldMT" w:hAnsi="Arial-BoldMT" w:cs="Arial-BoldMT"/>
          <w:b/>
          <w:bCs/>
          <w:sz w:val="24"/>
          <w:szCs w:val="24"/>
        </w:rPr>
        <w:t>apping scenario: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B31DB" w:rsidRDefault="000F2D43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livestock medical supplier </w:t>
      </w:r>
      <w:r w:rsidR="00976D18">
        <w:rPr>
          <w:rFonts w:ascii="ArialMT" w:hAnsi="ArialMT" w:cs="ArialMT"/>
        </w:rPr>
        <w:t xml:space="preserve">is using </w:t>
      </w:r>
      <w:hyperlink r:id="rId5" w:history="1">
        <w:r w:rsidR="00976D18">
          <w:rPr>
            <w:rStyle w:val="Hyperlink"/>
            <w:rFonts w:ascii="Helvetica" w:hAnsi="Helvetica"/>
            <w:color w:val="4078C0"/>
            <w:shd w:val="clear" w:color="auto" w:fill="FFFFFF"/>
          </w:rPr>
          <w:t>Kenya's open data portal</w:t>
        </w:r>
      </w:hyperlink>
      <w:r>
        <w:rPr>
          <w:rFonts w:ascii="ArialMT" w:hAnsi="ArialMT" w:cs="ArialMT"/>
        </w:rPr>
        <w:t xml:space="preserve"> </w:t>
      </w:r>
      <w:r w:rsidR="00976D18">
        <w:rPr>
          <w:rFonts w:ascii="ArialMT" w:hAnsi="ArialMT" w:cs="ArialMT"/>
        </w:rPr>
        <w:t xml:space="preserve">to analyze </w:t>
      </w:r>
      <w:r w:rsidR="001E611C">
        <w:rPr>
          <w:rFonts w:ascii="ArialMT" w:hAnsi="ArialMT" w:cs="ArialMT"/>
        </w:rPr>
        <w:t>Kenya</w:t>
      </w:r>
      <w:r w:rsidR="001E611C">
        <w:rPr>
          <w:rFonts w:ascii="ArialMT" w:hAnsi="ArialMT" w:cs="ArialMT"/>
        </w:rPr>
        <w:t xml:space="preserve">’s </w:t>
      </w:r>
      <w:r>
        <w:rPr>
          <w:rFonts w:ascii="ArialMT" w:hAnsi="ArialMT" w:cs="ArialMT"/>
        </w:rPr>
        <w:t>cattl</w:t>
      </w:r>
      <w:r w:rsidR="001E611C">
        <w:rPr>
          <w:rFonts w:ascii="ArialMT" w:hAnsi="ArialMT" w:cs="ArialMT"/>
        </w:rPr>
        <w:t>e, goat, and sheep population</w:t>
      </w:r>
      <w:r>
        <w:rPr>
          <w:rFonts w:ascii="ArialMT" w:hAnsi="ArialMT" w:cs="ArialMT"/>
        </w:rPr>
        <w:t xml:space="preserve">. </w:t>
      </w:r>
      <w:r w:rsidR="001E611C">
        <w:rPr>
          <w:rFonts w:ascii="ArialMT" w:hAnsi="ArialMT" w:cs="ArialMT"/>
        </w:rPr>
        <w:t xml:space="preserve">It requires </w:t>
      </w:r>
      <w:r w:rsidR="00976D18">
        <w:rPr>
          <w:rFonts w:ascii="ArialMT" w:hAnsi="ArialMT" w:cs="ArialMT"/>
        </w:rPr>
        <w:t>the ability to visualize</w:t>
      </w:r>
      <w:r w:rsidR="001E611C">
        <w:rPr>
          <w:rFonts w:ascii="ArialMT" w:hAnsi="ArialMT" w:cs="ArialMT"/>
        </w:rPr>
        <w:t>,</w:t>
      </w:r>
      <w:r w:rsidR="00976D18">
        <w:rPr>
          <w:rFonts w:ascii="ArialMT" w:hAnsi="ArialMT" w:cs="ArialMT"/>
        </w:rPr>
        <w:t xml:space="preserve"> </w:t>
      </w:r>
      <w:r w:rsidR="001E611C">
        <w:rPr>
          <w:rFonts w:ascii="ArialMT" w:hAnsi="ArialMT" w:cs="ArialMT"/>
        </w:rPr>
        <w:t>spatially</w:t>
      </w:r>
      <w:r w:rsidR="001E611C">
        <w:rPr>
          <w:rFonts w:ascii="ArialMT" w:hAnsi="ArialMT" w:cs="ArialMT"/>
        </w:rPr>
        <w:t>,</w:t>
      </w:r>
      <w:r w:rsidR="001E611C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livestock populations </w:t>
      </w:r>
      <w:r w:rsidR="00976D18">
        <w:rPr>
          <w:rFonts w:ascii="ArialMT" w:hAnsi="ArialMT" w:cs="ArialMT"/>
        </w:rPr>
        <w:t>by</w:t>
      </w:r>
      <w:r>
        <w:rPr>
          <w:rFonts w:ascii="ArialMT" w:hAnsi="ArialMT" w:cs="ArialMT"/>
        </w:rPr>
        <w:t xml:space="preserve"> </w:t>
      </w:r>
      <w:r w:rsidR="00976D18">
        <w:rPr>
          <w:rFonts w:ascii="ArialMT" w:hAnsi="ArialMT" w:cs="ArialMT"/>
        </w:rPr>
        <w:t xml:space="preserve">district to </w:t>
      </w:r>
      <w:r w:rsidR="001E611C">
        <w:rPr>
          <w:rFonts w:ascii="ArialMT" w:hAnsi="ArialMT" w:cs="ArialMT"/>
        </w:rPr>
        <w:t xml:space="preserve">enable </w:t>
      </w:r>
      <w:r w:rsidR="00E463E5">
        <w:rPr>
          <w:rFonts w:ascii="ArialMT" w:hAnsi="ArialMT" w:cs="ArialMT"/>
        </w:rPr>
        <w:t>identifying</w:t>
      </w:r>
      <w:r w:rsidR="001E611C">
        <w:rPr>
          <w:rFonts w:ascii="ArialMT" w:hAnsi="ArialMT" w:cs="ArialMT"/>
        </w:rPr>
        <w:t xml:space="preserve"> </w:t>
      </w:r>
      <w:r w:rsidR="00E463E5">
        <w:rPr>
          <w:rFonts w:ascii="ArialMT" w:hAnsi="ArialMT" w:cs="ArialMT"/>
        </w:rPr>
        <w:t>livestock</w:t>
      </w:r>
      <w:r w:rsidR="00E463E5">
        <w:rPr>
          <w:rFonts w:ascii="ArialMT" w:hAnsi="ArialMT" w:cs="ArialMT"/>
        </w:rPr>
        <w:t xml:space="preserve"> concentrations at the district level</w:t>
      </w:r>
      <w:r w:rsidR="001E611C">
        <w:rPr>
          <w:rFonts w:ascii="ArialMT" w:hAnsi="ArialMT" w:cs="ArialMT"/>
        </w:rPr>
        <w:t>. Their initial goal is to locate bands (connecting districts to concentrate on establishing a sales presence</w:t>
      </w:r>
      <w:r w:rsidR="00DB31DB">
        <w:rPr>
          <w:rFonts w:ascii="ArialMT" w:hAnsi="ArialMT" w:cs="ArialMT"/>
        </w:rPr>
        <w:t>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B31DB" w:rsidRDefault="000A3DE9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This supplier </w:t>
      </w:r>
      <w:r w:rsidR="00976D18">
        <w:rPr>
          <w:rFonts w:ascii="ArialMT" w:hAnsi="ArialMT" w:cs="ArialMT"/>
        </w:rPr>
        <w:t>lack</w:t>
      </w:r>
      <w:r>
        <w:rPr>
          <w:rFonts w:ascii="ArialMT" w:hAnsi="ArialMT" w:cs="ArialMT"/>
        </w:rPr>
        <w:t>s</w:t>
      </w:r>
      <w:r w:rsidR="00976D18">
        <w:rPr>
          <w:rFonts w:ascii="ArialMT" w:hAnsi="ArialMT" w:cs="ArialMT"/>
        </w:rPr>
        <w:t xml:space="preserve"> </w:t>
      </w:r>
      <w:r w:rsidR="00BF7BC2">
        <w:rPr>
          <w:rFonts w:ascii="ArialMT" w:hAnsi="ArialMT" w:cs="ArialMT"/>
        </w:rPr>
        <w:t xml:space="preserve">a </w:t>
      </w:r>
      <w:r>
        <w:rPr>
          <w:rFonts w:ascii="ArialMT" w:hAnsi="ArialMT" w:cs="ArialMT"/>
        </w:rPr>
        <w:t xml:space="preserve">visual </w:t>
      </w:r>
      <w:r w:rsidR="00976D18">
        <w:rPr>
          <w:rFonts w:ascii="ArialMT" w:hAnsi="ArialMT" w:cs="ArialMT"/>
        </w:rPr>
        <w:t>w</w:t>
      </w:r>
      <w:r w:rsidR="00DB31DB">
        <w:rPr>
          <w:rFonts w:ascii="ArialMT" w:hAnsi="ArialMT" w:cs="ArialMT"/>
        </w:rPr>
        <w:t xml:space="preserve">eb </w:t>
      </w:r>
      <w:r w:rsidR="001E611C">
        <w:rPr>
          <w:rFonts w:ascii="ArialMT" w:hAnsi="ArialMT" w:cs="ArialMT"/>
        </w:rPr>
        <w:t>mapping capability</w:t>
      </w:r>
      <w:r w:rsidR="00BF7BC2">
        <w:rPr>
          <w:rFonts w:ascii="ArialMT" w:hAnsi="ArialMT" w:cs="ArialMT"/>
        </w:rPr>
        <w:t>; this project will provide the needed capability.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What do I want to get out of this project?</w:t>
      </w:r>
    </w:p>
    <w:p w:rsidR="00BF7BC2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An intuitive interface </w:t>
      </w:r>
      <w:r w:rsidR="000A3DE9">
        <w:rPr>
          <w:rFonts w:ascii="ArialMT" w:hAnsi="ArialMT" w:cs="ArialMT"/>
        </w:rPr>
        <w:t xml:space="preserve">geared to </w:t>
      </w:r>
      <w:r w:rsidR="00BF7BC2">
        <w:rPr>
          <w:rFonts w:ascii="ArialMT" w:hAnsi="ArialMT" w:cs="ArialMT"/>
        </w:rPr>
        <w:t>a ‘</w:t>
      </w:r>
      <w:r w:rsidR="000A3DE9">
        <w:rPr>
          <w:rFonts w:ascii="ArialMT" w:hAnsi="ArialMT" w:cs="ArialMT"/>
        </w:rPr>
        <w:t>regular</w:t>
      </w:r>
      <w:r w:rsidR="00BF7BC2">
        <w:rPr>
          <w:rFonts w:ascii="ArialMT" w:hAnsi="ArialMT" w:cs="ArialMT"/>
        </w:rPr>
        <w:t>’ user</w:t>
      </w:r>
      <w:r w:rsidR="000A3DE9">
        <w:rPr>
          <w:rFonts w:ascii="ArialMT" w:hAnsi="ArialMT" w:cs="ArialMT"/>
        </w:rPr>
        <w:t xml:space="preserve"> </w:t>
      </w:r>
      <w:r w:rsidR="00BF7BC2">
        <w:rPr>
          <w:rFonts w:ascii="ArialMT" w:hAnsi="ArialMT" w:cs="ArialMT"/>
        </w:rPr>
        <w:t>level to visually represent livestock data.</w:t>
      </w:r>
    </w:p>
    <w:p w:rsidR="00DB31DB" w:rsidRPr="00DB31DB" w:rsidRDefault="00BF7BC2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web map will allow</w:t>
      </w:r>
      <w:r w:rsidR="00DB31DB" w:rsidRPr="00DB31DB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for user </w:t>
      </w:r>
      <w:r w:rsidR="00DB31DB" w:rsidRPr="00DB31DB">
        <w:rPr>
          <w:rFonts w:ascii="ArialMT" w:hAnsi="ArialMT" w:cs="ArialMT"/>
        </w:rPr>
        <w:t xml:space="preserve">interaction with </w:t>
      </w:r>
      <w:r w:rsidR="000A3DE9">
        <w:rPr>
          <w:rFonts w:ascii="ArialMT" w:hAnsi="ArialMT" w:cs="ArialMT"/>
        </w:rPr>
        <w:t>the visual and underlying data</w:t>
      </w:r>
      <w:r>
        <w:rPr>
          <w:rFonts w:ascii="ArialMT" w:hAnsi="ArialMT" w:cs="ArialMT"/>
        </w:rPr>
        <w:t>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What do I want the users to get out of it?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View by district the num</w:t>
      </w:r>
      <w:r w:rsidR="00BF7BC2">
        <w:rPr>
          <w:rFonts w:ascii="ArialMT" w:hAnsi="ArialMT" w:cs="ArialMT"/>
        </w:rPr>
        <w:t>ber of cattle, goats, and sheep by category in aggregate.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Identify ‘</w:t>
      </w:r>
      <w:r w:rsidR="00BF7BC2">
        <w:rPr>
          <w:rFonts w:ascii="ArialMT" w:hAnsi="ArialMT" w:cs="ArialMT"/>
        </w:rPr>
        <w:t>bands’</w:t>
      </w:r>
      <w:r>
        <w:rPr>
          <w:rFonts w:ascii="ArialMT" w:hAnsi="ArialMT" w:cs="ArialMT"/>
        </w:rPr>
        <w:t xml:space="preserve"> </w:t>
      </w:r>
      <w:r w:rsidR="00BF7BC2">
        <w:rPr>
          <w:rFonts w:ascii="ArialMT" w:hAnsi="ArialMT" w:cs="ArialMT"/>
        </w:rPr>
        <w:t>(</w:t>
      </w:r>
      <w:r w:rsidR="00BF7BC2">
        <w:rPr>
          <w:rFonts w:ascii="ArialMT" w:hAnsi="ArialMT" w:cs="ArialMT"/>
        </w:rPr>
        <w:t xml:space="preserve">connecting </w:t>
      </w:r>
      <w:r w:rsidR="00BF7BC2">
        <w:rPr>
          <w:rFonts w:ascii="ArialMT" w:hAnsi="ArialMT" w:cs="ArialMT"/>
        </w:rPr>
        <w:t xml:space="preserve">districts) </w:t>
      </w:r>
      <w:r>
        <w:rPr>
          <w:rFonts w:ascii="ArialMT" w:hAnsi="ArialMT" w:cs="ArialMT"/>
        </w:rPr>
        <w:t xml:space="preserve">of high </w:t>
      </w:r>
      <w:r w:rsidR="00BF7BC2">
        <w:rPr>
          <w:rFonts w:ascii="ArialMT" w:hAnsi="ArialMT" w:cs="ArialMT"/>
        </w:rPr>
        <w:t xml:space="preserve">livestock </w:t>
      </w:r>
      <w:r w:rsidR="00BF7BC2">
        <w:rPr>
          <w:rFonts w:ascii="ArialMT" w:hAnsi="ArialMT" w:cs="ArialMT"/>
        </w:rPr>
        <w:t>concentrations to enable</w:t>
      </w:r>
      <w:r>
        <w:rPr>
          <w:rFonts w:ascii="ArialMT" w:hAnsi="ArialMT" w:cs="ArialMT"/>
        </w:rPr>
        <w:t xml:space="preserve"> near-term business development</w:t>
      </w:r>
      <w:r w:rsidR="00BF7BC2">
        <w:rPr>
          <w:rFonts w:ascii="ArialMT" w:hAnsi="ArialMT" w:cs="ArialMT"/>
        </w:rPr>
        <w:t xml:space="preserve"> goals</w:t>
      </w:r>
      <w:r>
        <w:rPr>
          <w:rFonts w:ascii="ArialMT" w:hAnsi="ArialMT" w:cs="ArialMT"/>
        </w:rPr>
        <w:t>.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Identify </w:t>
      </w:r>
      <w:r w:rsidR="00BF7BC2">
        <w:rPr>
          <w:rFonts w:ascii="ArialMT" w:hAnsi="ArialMT" w:cs="ArialMT"/>
        </w:rPr>
        <w:t>secondary areas fo</w:t>
      </w:r>
      <w:r>
        <w:rPr>
          <w:rFonts w:ascii="ArialMT" w:hAnsi="ArialMT" w:cs="ArialMT"/>
        </w:rPr>
        <w:t>r future development.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Content requirements:</w:t>
      </w:r>
    </w:p>
    <w:p w:rsidR="00DB31DB" w:rsidRP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Data displayed on </w:t>
      </w:r>
      <w:proofErr w:type="spellStart"/>
      <w:r w:rsidRPr="00DB31DB">
        <w:rPr>
          <w:rFonts w:ascii="ArialMT" w:hAnsi="ArialMT" w:cs="ArialMT"/>
        </w:rPr>
        <w:t>basemap</w:t>
      </w:r>
      <w:proofErr w:type="spellEnd"/>
      <w:r w:rsidRPr="00DB31DB">
        <w:rPr>
          <w:rFonts w:ascii="ArialMT" w:hAnsi="ArialMT" w:cs="ArialMT"/>
        </w:rPr>
        <w:t xml:space="preserve"> </w:t>
      </w:r>
      <w:r w:rsidR="00DE3880">
        <w:rPr>
          <w:rFonts w:ascii="ArialMT" w:hAnsi="ArialMT" w:cs="ArialMT"/>
        </w:rPr>
        <w:t>to include livestock by category and by district.</w:t>
      </w:r>
    </w:p>
    <w:p w:rsidR="00DB31DB" w:rsidRPr="00DB31DB" w:rsidRDefault="00DE3880" w:rsidP="002642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basemap</w:t>
      </w:r>
      <w:proofErr w:type="spellEnd"/>
      <w:r>
        <w:rPr>
          <w:rFonts w:ascii="ArialMT" w:hAnsi="ArialMT" w:cs="ArialMT"/>
        </w:rPr>
        <w:t xml:space="preserve"> that </w:t>
      </w:r>
      <w:r w:rsidR="00BF7BC2">
        <w:rPr>
          <w:rFonts w:ascii="ArialMT" w:hAnsi="ArialMT" w:cs="ArialMT"/>
        </w:rPr>
        <w:t>displays an adequate level the</w:t>
      </w:r>
      <w:r>
        <w:rPr>
          <w:rFonts w:ascii="ArialMT" w:hAnsi="ArialMT" w:cs="ArialMT"/>
        </w:rPr>
        <w:t xml:space="preserve"> </w:t>
      </w:r>
      <w:r w:rsidR="002642DC">
        <w:rPr>
          <w:rFonts w:ascii="ArialMT" w:hAnsi="ArialMT" w:cs="ArialMT"/>
        </w:rPr>
        <w:t xml:space="preserve">cities and topographic features </w:t>
      </w:r>
      <w:r w:rsidR="00BF7BC2">
        <w:rPr>
          <w:rFonts w:ascii="ArialMT" w:hAnsi="ArialMT" w:cs="ArialMT"/>
        </w:rPr>
        <w:t xml:space="preserve">of Kenya; </w:t>
      </w:r>
      <w:r w:rsidR="002642DC">
        <w:rPr>
          <w:rFonts w:ascii="ArialMT" w:hAnsi="ArialMT" w:cs="ArialMT"/>
        </w:rPr>
        <w:t xml:space="preserve">such as </w:t>
      </w:r>
      <w:proofErr w:type="spellStart"/>
      <w:r w:rsidR="002642DC" w:rsidRPr="002642DC">
        <w:rPr>
          <w:rFonts w:ascii="ArialMT" w:hAnsi="ArialMT" w:cs="ArialMT"/>
        </w:rPr>
        <w:t>mapbox.outdoors</w:t>
      </w:r>
      <w:proofErr w:type="spellEnd"/>
      <w:r w:rsidR="002642DC">
        <w:rPr>
          <w:rFonts w:ascii="ArialMT" w:hAnsi="ArialMT" w:cs="ArialMT"/>
        </w:rPr>
        <w:t xml:space="preserve">, </w:t>
      </w:r>
      <w:proofErr w:type="spellStart"/>
      <w:r w:rsidR="002642DC" w:rsidRPr="002642DC">
        <w:rPr>
          <w:rFonts w:ascii="ArialMT" w:hAnsi="ArialMT" w:cs="ArialMT"/>
        </w:rPr>
        <w:t>mapbox.run</w:t>
      </w:r>
      <w:proofErr w:type="spellEnd"/>
      <w:r w:rsidR="002642DC" w:rsidRPr="002642DC">
        <w:rPr>
          <w:rFonts w:ascii="ArialMT" w:hAnsi="ArialMT" w:cs="ArialMT"/>
        </w:rPr>
        <w:t>-bike-hike</w:t>
      </w:r>
      <w:r w:rsidR="002642DC">
        <w:rPr>
          <w:rFonts w:ascii="ArialMT" w:hAnsi="ArialMT" w:cs="ArialMT"/>
        </w:rPr>
        <w:t xml:space="preserve">, or </w:t>
      </w:r>
      <w:proofErr w:type="spellStart"/>
      <w:r w:rsidR="002642DC" w:rsidRPr="002642DC">
        <w:rPr>
          <w:rFonts w:ascii="ArialMT" w:hAnsi="ArialMT" w:cs="ArialMT"/>
        </w:rPr>
        <w:t>mapbox.streets</w:t>
      </w:r>
      <w:proofErr w:type="spellEnd"/>
      <w:r w:rsidR="002642DC">
        <w:rPr>
          <w:rFonts w:ascii="ArialMT" w:hAnsi="ArialMT" w:cs="ArialMT"/>
        </w:rPr>
        <w:t>.</w:t>
      </w:r>
    </w:p>
    <w:p w:rsidR="002642DC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Appropriate legend depicting each class.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An info panel to display relevant facts </w:t>
      </w:r>
      <w:r w:rsidR="00D8689D">
        <w:rPr>
          <w:rFonts w:ascii="ArialMT" w:hAnsi="ArialMT" w:cs="ArialMT"/>
        </w:rPr>
        <w:t xml:space="preserve">per district </w:t>
      </w:r>
      <w:r>
        <w:rPr>
          <w:rFonts w:ascii="ArialMT" w:hAnsi="ArialMT" w:cs="ArialMT"/>
        </w:rPr>
        <w:t>such as district</w:t>
      </w:r>
      <w:r w:rsidR="00D8689D">
        <w:rPr>
          <w:rFonts w:ascii="ArialMT" w:hAnsi="ArialMT" w:cs="ArialMT"/>
        </w:rPr>
        <w:t xml:space="preserve"> name</w:t>
      </w:r>
      <w:r>
        <w:rPr>
          <w:rFonts w:ascii="ArialMT" w:hAnsi="ArialMT" w:cs="ArialMT"/>
        </w:rPr>
        <w:t xml:space="preserve">, populations </w:t>
      </w:r>
      <w:r w:rsidR="00D8689D">
        <w:rPr>
          <w:rFonts w:ascii="ArialMT" w:hAnsi="ArialMT" w:cs="ArialMT"/>
        </w:rPr>
        <w:t>by</w:t>
      </w:r>
      <w:r>
        <w:rPr>
          <w:rFonts w:ascii="ArialMT" w:hAnsi="ArialMT" w:cs="ArialMT"/>
        </w:rPr>
        <w:t xml:space="preserve"> livestock category</w:t>
      </w:r>
      <w:r w:rsidR="00D8689D">
        <w:rPr>
          <w:rFonts w:ascii="ArialMT" w:hAnsi="ArialMT" w:cs="ArialMT"/>
        </w:rPr>
        <w:t xml:space="preserve"> and aggregate,</w:t>
      </w:r>
      <w:r>
        <w:rPr>
          <w:rFonts w:ascii="ArialMT" w:hAnsi="ArialMT" w:cs="ArialMT"/>
        </w:rPr>
        <w:t xml:space="preserve"> and county</w:t>
      </w:r>
      <w:r w:rsidR="00D8689D">
        <w:rPr>
          <w:rFonts w:ascii="ArialMT" w:hAnsi="ArialMT" w:cs="ArialMT"/>
        </w:rPr>
        <w:t xml:space="preserve"> name</w:t>
      </w:r>
      <w:r>
        <w:rPr>
          <w:rFonts w:ascii="ArialMT" w:hAnsi="ArialMT" w:cs="ArialMT"/>
        </w:rPr>
        <w:t>.</w:t>
      </w:r>
    </w:p>
    <w:p w:rsidR="00DB31DB" w:rsidRPr="00DB31DB" w:rsidRDefault="00BF7BC2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Pop ups </w:t>
      </w:r>
      <w:r w:rsidR="002642DC">
        <w:rPr>
          <w:rFonts w:ascii="ArialMT" w:hAnsi="ArialMT" w:cs="ArialMT"/>
        </w:rPr>
        <w:t>displaying the district, county, and livestock population for that point.</w:t>
      </w:r>
    </w:p>
    <w:p w:rsid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>Legend inform</w:t>
      </w:r>
      <w:r w:rsidR="00BF7BC2">
        <w:rPr>
          <w:rFonts w:ascii="ArialMT" w:hAnsi="ArialMT" w:cs="ArialMT"/>
        </w:rPr>
        <w:t>ing</w:t>
      </w:r>
      <w:r w:rsidRPr="00DB31DB">
        <w:rPr>
          <w:rFonts w:ascii="ArialMT" w:hAnsi="ArialMT" w:cs="ArialMT"/>
        </w:rPr>
        <w:t xml:space="preserve"> users of the map’s current content</w:t>
      </w:r>
      <w:r w:rsidR="00BF7BC2">
        <w:rPr>
          <w:rFonts w:ascii="ArialMT" w:hAnsi="ArialMT" w:cs="ArialMT"/>
        </w:rPr>
        <w:t>.</w:t>
      </w:r>
    </w:p>
    <w:p w:rsidR="00664AC5" w:rsidRDefault="00664AC5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If, available, link the Kenya Open data to other open data of district polygons</w:t>
      </w:r>
    </w:p>
    <w:p w:rsidR="00664AC5" w:rsidRPr="00DB31DB" w:rsidRDefault="00664AC5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 affordance on either the point or district polygons to highlight the location of data in the info panel.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Link to the data (spreadsheet</w:t>
      </w:r>
      <w:r w:rsidR="00D8689D">
        <w:rPr>
          <w:rFonts w:ascii="ArialMT" w:hAnsi="ArialMT" w:cs="ArialMT"/>
        </w:rPr>
        <w:t>?</w:t>
      </w:r>
      <w:r>
        <w:rPr>
          <w:rFonts w:ascii="ArialMT" w:hAnsi="ArialMT" w:cs="ArialMT"/>
        </w:rPr>
        <w:t>).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Functional specifications:</w:t>
      </w:r>
    </w:p>
    <w:p w:rsidR="00DB31DB" w:rsidRPr="00DB31DB" w:rsidRDefault="00DB31DB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Data layers tiled and drawn on </w:t>
      </w:r>
      <w:r w:rsidR="00D8689D">
        <w:rPr>
          <w:rFonts w:ascii="ArialMT" w:hAnsi="ArialMT" w:cs="ArialMT"/>
        </w:rPr>
        <w:t xml:space="preserve">the </w:t>
      </w:r>
      <w:r w:rsidRPr="00DB31DB">
        <w:rPr>
          <w:rFonts w:ascii="ArialMT" w:hAnsi="ArialMT" w:cs="ArialMT"/>
        </w:rPr>
        <w:t>map</w:t>
      </w:r>
      <w:r w:rsidR="00BF7BC2">
        <w:rPr>
          <w:rFonts w:ascii="ArialMT" w:hAnsi="ArialMT" w:cs="ArialMT"/>
        </w:rPr>
        <w:t>.</w:t>
      </w:r>
    </w:p>
    <w:p w:rsidR="000105F1" w:rsidRDefault="00EA46DE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Restrict pa</w:t>
      </w:r>
      <w:r w:rsidR="000105F1">
        <w:rPr>
          <w:rFonts w:ascii="ArialMT" w:hAnsi="ArialMT" w:cs="ArialMT"/>
        </w:rPr>
        <w:t>n</w:t>
      </w:r>
      <w:r>
        <w:rPr>
          <w:rFonts w:ascii="ArialMT" w:hAnsi="ArialMT" w:cs="ArialMT"/>
        </w:rPr>
        <w:t>ning</w:t>
      </w:r>
      <w:r w:rsidR="00BF7BC2">
        <w:rPr>
          <w:rFonts w:ascii="ArialMT" w:hAnsi="ArialMT" w:cs="ArialMT"/>
        </w:rPr>
        <w:t xml:space="preserve"> to </w:t>
      </w:r>
      <w:r w:rsidR="000105F1">
        <w:rPr>
          <w:rFonts w:ascii="ArialMT" w:hAnsi="ArialMT" w:cs="ArialMT"/>
        </w:rPr>
        <w:t xml:space="preserve">maintain </w:t>
      </w:r>
      <w:r>
        <w:rPr>
          <w:rFonts w:ascii="ArialMT" w:hAnsi="ArialMT" w:cs="ArialMT"/>
        </w:rPr>
        <w:t>the</w:t>
      </w:r>
      <w:r w:rsidR="00BF7BC2">
        <w:rPr>
          <w:rFonts w:ascii="ArialMT" w:hAnsi="ArialMT" w:cs="ArialMT"/>
        </w:rPr>
        <w:t xml:space="preserve"> </w:t>
      </w:r>
      <w:r w:rsidR="000105F1">
        <w:rPr>
          <w:rFonts w:ascii="ArialMT" w:hAnsi="ArialMT" w:cs="ArialMT"/>
        </w:rPr>
        <w:t>Kenya focus.</w:t>
      </w:r>
    </w:p>
    <w:p w:rsidR="00DB31DB" w:rsidRPr="00DB31DB" w:rsidRDefault="00EA46DE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Enable mouse and control functions, but restrict minimum</w:t>
      </w:r>
      <w:r w:rsidR="000105F1">
        <w:rPr>
          <w:rFonts w:ascii="ArialMT" w:hAnsi="ArialMT" w:cs="ArialMT"/>
        </w:rPr>
        <w:t xml:space="preserve"> </w:t>
      </w:r>
      <w:r w:rsidR="00DB31DB" w:rsidRPr="00DB31DB">
        <w:rPr>
          <w:rFonts w:ascii="ArialMT" w:hAnsi="ArialMT" w:cs="ArialMT"/>
        </w:rPr>
        <w:t xml:space="preserve">zoom </w:t>
      </w:r>
      <w:r w:rsidR="000105F1">
        <w:rPr>
          <w:rFonts w:ascii="ArialMT" w:hAnsi="ArialMT" w:cs="ArialMT"/>
        </w:rPr>
        <w:t xml:space="preserve">to Kenya and max zoom </w:t>
      </w:r>
      <w:r>
        <w:rPr>
          <w:rFonts w:ascii="ArialMT" w:hAnsi="ArialMT" w:cs="ArialMT"/>
        </w:rPr>
        <w:t>to district level</w:t>
      </w:r>
      <w:r w:rsidR="000105F1">
        <w:rPr>
          <w:rFonts w:ascii="ArialMT" w:hAnsi="ArialMT" w:cs="ArialMT"/>
        </w:rPr>
        <w:t>.</w:t>
      </w:r>
    </w:p>
    <w:p w:rsidR="008C6BAE" w:rsidRPr="00EA46DE" w:rsidRDefault="000105F1" w:rsidP="00EA46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Popup</w:t>
      </w:r>
      <w:r w:rsidR="00EA46DE">
        <w:rPr>
          <w:rFonts w:ascii="ArialMT" w:hAnsi="ArialMT" w:cs="ArialMT"/>
        </w:rPr>
        <w:t xml:space="preserve"> enabled for</w:t>
      </w:r>
      <w:r>
        <w:rPr>
          <w:rFonts w:ascii="ArialMT" w:hAnsi="ArialMT" w:cs="ArialMT"/>
        </w:rPr>
        <w:t xml:space="preserve"> </w:t>
      </w:r>
      <w:r w:rsidR="00EA46DE">
        <w:rPr>
          <w:rFonts w:ascii="ArialMT" w:hAnsi="ArialMT" w:cs="ArialMT"/>
        </w:rPr>
        <w:t xml:space="preserve">each polygons or </w:t>
      </w:r>
      <w:r>
        <w:rPr>
          <w:rFonts w:ascii="ArialMT" w:hAnsi="ArialMT" w:cs="ArialMT"/>
        </w:rPr>
        <w:t>marker</w:t>
      </w:r>
      <w:r w:rsidR="00EA46DE">
        <w:rPr>
          <w:rFonts w:ascii="ArialMT" w:hAnsi="ArialMT" w:cs="ArialMT"/>
        </w:rPr>
        <w:t>s</w:t>
      </w:r>
      <w:r>
        <w:rPr>
          <w:rFonts w:ascii="ArialMT" w:hAnsi="ArialMT" w:cs="ArialMT"/>
        </w:rPr>
        <w:t xml:space="preserve"> </w:t>
      </w:r>
      <w:r w:rsidR="00DB31DB" w:rsidRPr="00DB31DB">
        <w:rPr>
          <w:rFonts w:ascii="ArialMT" w:hAnsi="ArialMT" w:cs="ArialMT"/>
        </w:rPr>
        <w:t xml:space="preserve">providing specific </w:t>
      </w:r>
      <w:r w:rsidR="00EA46DE">
        <w:rPr>
          <w:rFonts w:ascii="ArialMT" w:hAnsi="ArialMT" w:cs="ArialMT"/>
        </w:rPr>
        <w:t xml:space="preserve">population related </w:t>
      </w:r>
      <w:r w:rsidR="00DB31DB" w:rsidRPr="00DB31DB">
        <w:rPr>
          <w:rFonts w:ascii="ArialMT" w:hAnsi="ArialMT" w:cs="ArialMT"/>
        </w:rPr>
        <w:t>information</w:t>
      </w:r>
      <w:bookmarkStart w:id="0" w:name="_GoBack"/>
      <w:bookmarkEnd w:id="0"/>
      <w:r w:rsidR="00BF7BC2" w:rsidRPr="00EA46DE">
        <w:rPr>
          <w:rFonts w:ascii="ArialMT" w:hAnsi="ArialMT" w:cs="ArialMT"/>
        </w:rPr>
        <w:t>.</w:t>
      </w:r>
    </w:p>
    <w:sectPr w:rsidR="008C6BAE" w:rsidRPr="00EA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96F"/>
    <w:multiLevelType w:val="hybridMultilevel"/>
    <w:tmpl w:val="06789792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98A"/>
    <w:multiLevelType w:val="hybridMultilevel"/>
    <w:tmpl w:val="4E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1763"/>
    <w:multiLevelType w:val="hybridMultilevel"/>
    <w:tmpl w:val="9954DB68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473B"/>
    <w:multiLevelType w:val="hybridMultilevel"/>
    <w:tmpl w:val="ED74FEB0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34B2B"/>
    <w:multiLevelType w:val="hybridMultilevel"/>
    <w:tmpl w:val="E5FA6DE2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DB"/>
    <w:rsid w:val="000105F1"/>
    <w:rsid w:val="000A3DE9"/>
    <w:rsid w:val="000D4ADF"/>
    <w:rsid w:val="000F2D43"/>
    <w:rsid w:val="001E611C"/>
    <w:rsid w:val="002642DC"/>
    <w:rsid w:val="00664AC5"/>
    <w:rsid w:val="008C6BAE"/>
    <w:rsid w:val="00976D18"/>
    <w:rsid w:val="00BF7BC2"/>
    <w:rsid w:val="00D8689D"/>
    <w:rsid w:val="00DB31DB"/>
    <w:rsid w:val="00DE3880"/>
    <w:rsid w:val="00E463E5"/>
    <w:rsid w:val="00EA46DE"/>
    <w:rsid w:val="00E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11BA-9E16-4469-9FF1-422A8D9C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go.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Hasenyager</dc:creator>
  <cp:keywords/>
  <dc:description/>
  <cp:lastModifiedBy>Ray Hasenyager</cp:lastModifiedBy>
  <cp:revision>7</cp:revision>
  <dcterms:created xsi:type="dcterms:W3CDTF">2016-05-04T03:15:00Z</dcterms:created>
  <dcterms:modified xsi:type="dcterms:W3CDTF">2016-05-07T20:35:00Z</dcterms:modified>
</cp:coreProperties>
</file>