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28" w:rsidRDefault="00AD6728" w:rsidP="00C526BA">
      <w:pPr>
        <w:spacing w:after="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534741"/>
          <w:sz w:val="33"/>
          <w:szCs w:val="33"/>
          <w:u w:val="single"/>
        </w:rPr>
      </w:pPr>
      <w:proofErr w:type="spellStart"/>
      <w:r w:rsidRPr="00C526BA">
        <w:rPr>
          <w:rFonts w:ascii="Verdana" w:eastAsia="Times New Roman" w:hAnsi="Verdana" w:cs="Times New Roman"/>
          <w:b/>
          <w:bCs/>
          <w:color w:val="534741"/>
          <w:sz w:val="33"/>
          <w:szCs w:val="33"/>
          <w:u w:val="single"/>
        </w:rPr>
        <w:t>Salesforce</w:t>
      </w:r>
      <w:proofErr w:type="spellEnd"/>
      <w:r w:rsidRPr="00C526BA">
        <w:rPr>
          <w:rFonts w:ascii="Verdana" w:eastAsia="Times New Roman" w:hAnsi="Verdana" w:cs="Times New Roman"/>
          <w:b/>
          <w:bCs/>
          <w:color w:val="534741"/>
          <w:sz w:val="33"/>
          <w:szCs w:val="33"/>
          <w:u w:val="single"/>
        </w:rPr>
        <w:t xml:space="preserve"> </w:t>
      </w:r>
      <w:r w:rsidR="00C526BA" w:rsidRPr="00C526BA">
        <w:rPr>
          <w:rFonts w:ascii="Verdana" w:eastAsia="Times New Roman" w:hAnsi="Verdana" w:cs="Times New Roman"/>
          <w:b/>
          <w:bCs/>
          <w:color w:val="534741"/>
          <w:sz w:val="33"/>
          <w:szCs w:val="33"/>
          <w:u w:val="single"/>
        </w:rPr>
        <w:t xml:space="preserve">Development </w:t>
      </w:r>
      <w:r w:rsidRPr="00C526BA">
        <w:rPr>
          <w:rFonts w:ascii="Verdana" w:eastAsia="Times New Roman" w:hAnsi="Verdana" w:cs="Times New Roman"/>
          <w:b/>
          <w:bCs/>
          <w:color w:val="534741"/>
          <w:sz w:val="33"/>
          <w:szCs w:val="33"/>
          <w:u w:val="single"/>
        </w:rPr>
        <w:t>course content</w:t>
      </w:r>
    </w:p>
    <w:p w:rsidR="00C61E60" w:rsidRDefault="00C61E60" w:rsidP="00C61E60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534741"/>
          <w:sz w:val="33"/>
          <w:szCs w:val="33"/>
          <w:u w:val="single"/>
        </w:rPr>
      </w:pPr>
    </w:p>
    <w:p w:rsidR="00C61E60" w:rsidRDefault="00C61E60" w:rsidP="00C61E6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Course Duration: 45 </w:t>
      </w:r>
      <w:proofErr w:type="spellStart"/>
      <w:r>
        <w:rPr>
          <w:b/>
          <w:color w:val="FF0000"/>
          <w:sz w:val="28"/>
          <w:szCs w:val="28"/>
        </w:rPr>
        <w:t>Hrs</w:t>
      </w:r>
      <w:proofErr w:type="spellEnd"/>
    </w:p>
    <w:p w:rsidR="00076EA8" w:rsidRPr="00601335" w:rsidRDefault="00601335" w:rsidP="00601335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 w:rsidRPr="00601335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1.</w:t>
      </w: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 </w:t>
      </w:r>
      <w:r w:rsidR="00076EA8" w:rsidRPr="00601335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Introduction to oops concepts</w:t>
      </w:r>
    </w:p>
    <w:p w:rsidR="00076EA8" w:rsidRPr="007C6342" w:rsidRDefault="00076EA8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2.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MVC Architecture:</w:t>
      </w:r>
    </w:p>
    <w:p w:rsidR="00076EA8" w:rsidRPr="00076EA8" w:rsidRDefault="00076EA8" w:rsidP="0007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Model</w:t>
      </w:r>
    </w:p>
    <w:p w:rsidR="00076EA8" w:rsidRPr="00076EA8" w:rsidRDefault="00076EA8" w:rsidP="0007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View</w:t>
      </w:r>
    </w:p>
    <w:p w:rsidR="00076EA8" w:rsidRPr="00076EA8" w:rsidRDefault="00076EA8" w:rsidP="00076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Controller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3.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Apex Programming Overview:</w:t>
      </w:r>
    </w:p>
    <w:p w:rsidR="00076EA8" w:rsidRPr="00076EA8" w:rsidRDefault="00076EA8" w:rsidP="00076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CSS Introduction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4. J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avaScript Introduction:</w:t>
      </w:r>
    </w:p>
    <w:p w:rsidR="00076EA8" w:rsidRPr="00076EA8" w:rsidRDefault="00076EA8" w:rsidP="0007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Internal</w:t>
      </w:r>
    </w:p>
    <w:p w:rsidR="00076EA8" w:rsidRPr="00076EA8" w:rsidRDefault="00076EA8" w:rsidP="00076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External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5.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Static Resources:</w:t>
      </w:r>
    </w:p>
    <w:p w:rsidR="00076EA8" w:rsidRPr="00076EA8" w:rsidRDefault="00076EA8" w:rsidP="0007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Adding External CSS files to the static resources </w:t>
      </w:r>
    </w:p>
    <w:p w:rsidR="00076EA8" w:rsidRPr="00076EA8" w:rsidRDefault="00076EA8" w:rsidP="0007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&lt;apex: 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stylesheet</w:t>
      </w:r>
      <w:proofErr w:type="spellEnd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/&gt; </w:t>
      </w:r>
    </w:p>
    <w:p w:rsidR="00076EA8" w:rsidRPr="00076EA8" w:rsidRDefault="00076EA8" w:rsidP="0007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 Adding External 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Javascript</w:t>
      </w:r>
      <w:proofErr w:type="spellEnd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files to the static resources </w:t>
      </w:r>
    </w:p>
    <w:p w:rsidR="00076EA8" w:rsidRPr="00076EA8" w:rsidRDefault="00076EA8" w:rsidP="00076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apex:includescript</w:t>
      </w:r>
      <w:proofErr w:type="spellEnd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/&gt; 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6.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Apex Class Creation – Calling</w:t>
      </w:r>
    </w:p>
    <w:p w:rsidR="00076EA8" w:rsidRPr="00076EA8" w:rsidRDefault="00076EA8" w:rsidP="00076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Defining Class</w:t>
      </w:r>
    </w:p>
    <w:p w:rsidR="00076EA8" w:rsidRPr="00076EA8" w:rsidRDefault="00076EA8" w:rsidP="00076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Access 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Specifiers</w:t>
      </w:r>
      <w:proofErr w:type="spellEnd"/>
    </w:p>
    <w:p w:rsidR="00076EA8" w:rsidRPr="00076EA8" w:rsidRDefault="00076EA8" w:rsidP="00076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Method Declarations</w:t>
      </w:r>
    </w:p>
    <w:p w:rsidR="00076EA8" w:rsidRPr="00076EA8" w:rsidRDefault="00076EA8" w:rsidP="00076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Debugging results</w:t>
      </w:r>
    </w:p>
    <w:p w:rsidR="00076EA8" w:rsidRPr="00076EA8" w:rsidRDefault="00076EA8" w:rsidP="00076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Naming conventions &amp; Code Commenting 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7.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Data Types:</w:t>
      </w:r>
    </w:p>
    <w:p w:rsidR="00076EA8" w:rsidRPr="00076EA8" w:rsidRDefault="00076EA8" w:rsidP="00076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Primitives</w:t>
      </w:r>
    </w:p>
    <w:p w:rsidR="00076EA8" w:rsidRPr="00076EA8" w:rsidRDefault="00076EA8" w:rsidP="00076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Collections (List, Set and Map)</w:t>
      </w:r>
    </w:p>
    <w:p w:rsidR="00076EA8" w:rsidRPr="00076EA8" w:rsidRDefault="00076EA8" w:rsidP="00076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Subject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8. C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ontrollers:</w:t>
      </w: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b/>
          <w:bCs/>
          <w:color w:val="534741"/>
          <w:sz w:val="20"/>
          <w:szCs w:val="20"/>
        </w:rPr>
        <w:t>Standard Controller</w:t>
      </w:r>
    </w:p>
    <w:p w:rsidR="00076EA8" w:rsidRPr="00076EA8" w:rsidRDefault="00076EA8" w:rsidP="00076E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Record 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setvar</w:t>
      </w:r>
      <w:proofErr w:type="spellEnd"/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b/>
          <w:bCs/>
          <w:color w:val="534741"/>
          <w:sz w:val="20"/>
          <w:szCs w:val="20"/>
        </w:rPr>
        <w:lastRenderedPageBreak/>
        <w:t>Custom Controller</w:t>
      </w:r>
    </w:p>
    <w:p w:rsidR="00076EA8" w:rsidRPr="00076EA8" w:rsidRDefault="00076EA8" w:rsidP="00076E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SOQL Query – Query data with SOQL and place them on Pages</w:t>
      </w:r>
    </w:p>
    <w:p w:rsidR="00076EA8" w:rsidRPr="00076EA8" w:rsidRDefault="00076EA8" w:rsidP="00076E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Custom Save Functionality</w:t>
      </w:r>
    </w:p>
    <w:p w:rsidR="00076EA8" w:rsidRPr="00076EA8" w:rsidRDefault="00076EA8" w:rsidP="00076E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With Sharing class Vs. without Sharing Class</w:t>
      </w:r>
    </w:p>
    <w:p w:rsidR="00076EA8" w:rsidRPr="00076EA8" w:rsidRDefault="00076EA8" w:rsidP="00076E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User mode Execution Vs. System mode Execution</w:t>
      </w: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Extensions</w:t>
      </w:r>
    </w:p>
    <w:p w:rsidR="00076EA8" w:rsidRPr="00076EA8" w:rsidRDefault="00076EA8" w:rsidP="00076E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Save - Standard controller with extension sample</w:t>
      </w: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9.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Wrapper Classes:</w:t>
      </w:r>
    </w:p>
    <w:p w:rsidR="00076EA8" w:rsidRPr="00076EA8" w:rsidRDefault="00076EA8" w:rsidP="00076E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Display multi object data</w:t>
      </w:r>
    </w:p>
    <w:p w:rsidR="00076EA8" w:rsidRPr="00076EA8" w:rsidRDefault="00076EA8" w:rsidP="00076E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Adding check boxes to the data and perform related operations </w:t>
      </w: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b/>
          <w:bCs/>
          <w:color w:val="534741"/>
          <w:sz w:val="20"/>
          <w:szCs w:val="20"/>
        </w:rPr>
        <w:t>View State:</w:t>
      </w:r>
    </w:p>
    <w:p w:rsidR="00076EA8" w:rsidRPr="00076EA8" w:rsidRDefault="00076EA8" w:rsidP="00076E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Inner Queries &amp; Relational Queries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10.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Triggers:</w:t>
      </w:r>
    </w:p>
    <w:p w:rsidR="00076EA8" w:rsidRPr="00076EA8" w:rsidRDefault="00076EA8" w:rsidP="00076E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Trigger Events </w:t>
      </w:r>
    </w:p>
    <w:p w:rsidR="00076EA8" w:rsidRPr="00076EA8" w:rsidRDefault="00076EA8" w:rsidP="00076E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Trigger Overview</w:t>
      </w:r>
    </w:p>
    <w:p w:rsidR="00076EA8" w:rsidRPr="00076EA8" w:rsidRDefault="00076EA8" w:rsidP="00076E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Defining Triggers in 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Salesforce</w:t>
      </w:r>
      <w:proofErr w:type="spellEnd"/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b/>
          <w:bCs/>
          <w:color w:val="534741"/>
          <w:sz w:val="20"/>
          <w:szCs w:val="20"/>
        </w:rPr>
        <w:t>Trigger Context variables</w:t>
      </w: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534741"/>
          <w:sz w:val="20"/>
          <w:szCs w:val="20"/>
        </w:rPr>
        <w:t>                    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11.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Ajax Components &amp; its related components: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Action Function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Action Support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Action Region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Action 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Pollar</w:t>
      </w:r>
      <w:proofErr w:type="spellEnd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Action Status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Rerender</w:t>
      </w:r>
      <w:proofErr w:type="spellEnd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Render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Facet </w:t>
      </w:r>
    </w:p>
    <w:p w:rsidR="00076EA8" w:rsidRPr="00076EA8" w:rsidRDefault="00076EA8" w:rsidP="00076E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Outputpanel</w:t>
      </w:r>
      <w:proofErr w:type="spellEnd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12.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Packages:</w:t>
      </w:r>
    </w:p>
    <w:p w:rsidR="00076EA8" w:rsidRPr="00076EA8" w:rsidRDefault="00076EA8" w:rsidP="00076E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534741"/>
          <w:sz w:val="20"/>
          <w:szCs w:val="20"/>
        </w:rPr>
        <w:t>P</w:t>
      </w: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ackage Overview</w:t>
      </w:r>
    </w:p>
    <w:p w:rsidR="00076EA8" w:rsidRPr="00076EA8" w:rsidRDefault="00076EA8" w:rsidP="00076E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Defining packages</w:t>
      </w:r>
    </w:p>
    <w:p w:rsidR="00076EA8" w:rsidRPr="00076EA8" w:rsidRDefault="00076EA8" w:rsidP="00076E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Package Types</w:t>
      </w:r>
    </w:p>
    <w:p w:rsidR="00076EA8" w:rsidRPr="00076EA8" w:rsidRDefault="00076EA8" w:rsidP="00076E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Managed</w:t>
      </w:r>
    </w:p>
    <w:p w:rsidR="00076EA8" w:rsidRPr="00076EA8" w:rsidRDefault="00076EA8" w:rsidP="00076E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Unmanaged</w:t>
      </w:r>
    </w:p>
    <w:p w:rsidR="00076EA8" w:rsidRPr="00076EA8" w:rsidRDefault="00076EA8" w:rsidP="00076E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Managed </w:t>
      </w:r>
      <w:proofErr w:type="spellStart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Vs</w:t>
      </w:r>
      <w:proofErr w:type="spellEnd"/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 xml:space="preserve"> Unmanaged Packages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13.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Force.com Sites – Public website Building:</w:t>
      </w: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</w:p>
    <w:p w:rsidR="00076EA8" w:rsidRPr="00076EA8" w:rsidRDefault="00076EA8" w:rsidP="00076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Building public websites for the external Users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15.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Batch Apex:</w:t>
      </w:r>
    </w:p>
    <w:p w:rsidR="00076EA8" w:rsidRPr="00076EA8" w:rsidRDefault="00076EA8" w:rsidP="00076EA8">
      <w:pPr>
        <w:spacing w:after="0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</w:p>
    <w:p w:rsidR="00076EA8" w:rsidRPr="00076EA8" w:rsidRDefault="00076EA8" w:rsidP="00076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Batch apex Use and its Methods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16.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Scheduling Apex:</w:t>
      </w:r>
    </w:p>
    <w:p w:rsidR="00076EA8" w:rsidRPr="00076EA8" w:rsidRDefault="00076EA8" w:rsidP="00076E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Scheduling apex Use and its Methods</w:t>
      </w:r>
    </w:p>
    <w:p w:rsidR="00076EA8" w:rsidRPr="00076EA8" w:rsidRDefault="00076EA8" w:rsidP="00076E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Limitations</w:t>
      </w:r>
    </w:p>
    <w:p w:rsidR="00076EA8" w:rsidRPr="007C6342" w:rsidRDefault="007C6342" w:rsidP="00076EA8">
      <w:pPr>
        <w:spacing w:after="0" w:line="240" w:lineRule="auto"/>
        <w:rPr>
          <w:rFonts w:ascii="Verdana" w:eastAsia="Times New Roman" w:hAnsi="Verdana" w:cs="Times New Roman"/>
          <w:color w:val="7030A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 xml:space="preserve">17. </w:t>
      </w:r>
      <w:r w:rsidR="00076EA8" w:rsidRPr="007C6342">
        <w:rPr>
          <w:rFonts w:ascii="Verdana" w:eastAsia="Times New Roman" w:hAnsi="Verdana" w:cs="Times New Roman"/>
          <w:b/>
          <w:bCs/>
          <w:color w:val="7030A0"/>
          <w:sz w:val="24"/>
          <w:szCs w:val="24"/>
        </w:rPr>
        <w:t>Different sandboxes:</w:t>
      </w:r>
    </w:p>
    <w:p w:rsidR="00076EA8" w:rsidRPr="00076EA8" w:rsidRDefault="00076EA8" w:rsidP="00076E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534741"/>
          <w:sz w:val="20"/>
          <w:szCs w:val="20"/>
        </w:rPr>
        <w:t>S</w:t>
      </w: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andbox Vs. Production Environments</w:t>
      </w:r>
    </w:p>
    <w:p w:rsidR="00076EA8" w:rsidRPr="00076EA8" w:rsidRDefault="00076EA8" w:rsidP="00076E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Change sets</w:t>
      </w:r>
    </w:p>
    <w:p w:rsidR="00076EA8" w:rsidRPr="00076EA8" w:rsidRDefault="00076EA8" w:rsidP="00076E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34741"/>
          <w:sz w:val="20"/>
          <w:szCs w:val="20"/>
        </w:rPr>
      </w:pPr>
      <w:r w:rsidRPr="00076EA8">
        <w:rPr>
          <w:rFonts w:ascii="Verdana" w:eastAsia="Times New Roman" w:hAnsi="Verdana" w:cs="Times New Roman"/>
          <w:color w:val="000000"/>
          <w:sz w:val="20"/>
          <w:szCs w:val="20"/>
        </w:rPr>
        <w:t>Limitations</w:t>
      </w:r>
    </w:p>
    <w:p w:rsidR="00833FE3" w:rsidRPr="00F56922" w:rsidRDefault="00833FE3" w:rsidP="00833FE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F56922">
        <w:rPr>
          <w:rFonts w:ascii="Arial" w:eastAsia="Times New Roman" w:hAnsi="Arial" w:cs="Arial"/>
          <w:b/>
          <w:bCs/>
          <w:color w:val="000000"/>
          <w:sz w:val="42"/>
          <w:szCs w:val="42"/>
        </w:rPr>
        <w:t xml:space="preserve">What is a </w:t>
      </w:r>
      <w:proofErr w:type="spellStart"/>
      <w:r w:rsidRPr="00F56922">
        <w:rPr>
          <w:rFonts w:ascii="Arial" w:eastAsia="Times New Roman" w:hAnsi="Arial" w:cs="Arial"/>
          <w:b/>
          <w:bCs/>
          <w:color w:val="000000"/>
          <w:sz w:val="42"/>
          <w:szCs w:val="42"/>
        </w:rPr>
        <w:t>Salesforce</w:t>
      </w:r>
      <w:proofErr w:type="spellEnd"/>
      <w:r w:rsidRPr="00F56922">
        <w:rPr>
          <w:rFonts w:ascii="Arial" w:eastAsia="Times New Roman" w:hAnsi="Arial" w:cs="Arial"/>
          <w:b/>
          <w:bCs/>
          <w:color w:val="000000"/>
          <w:sz w:val="42"/>
          <w:szCs w:val="42"/>
        </w:rPr>
        <w:t xml:space="preserve"> Developer?</w:t>
      </w:r>
    </w:p>
    <w:p w:rsidR="00833FE3" w:rsidRPr="00F56922" w:rsidRDefault="00833FE3" w:rsidP="00833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Salesforce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 Developer is one of the most demanding skills in 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Salesforce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 industries. A developer is a programmer who builds applications for business. 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Salesforce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 Developers are ones who used to write the code on the 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Salesforce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 platform using Apex, JavaScript, Aura, and Lightning Web Components.</w:t>
      </w:r>
    </w:p>
    <w:p w:rsidR="00833FE3" w:rsidRPr="00F56922" w:rsidRDefault="00833FE3" w:rsidP="00833FE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proofErr w:type="spellStart"/>
      <w:r w:rsidRPr="00F56922">
        <w:rPr>
          <w:rFonts w:ascii="Arial" w:eastAsia="Times New Roman" w:hAnsi="Arial" w:cs="Arial"/>
          <w:b/>
          <w:bCs/>
          <w:color w:val="000000"/>
          <w:sz w:val="42"/>
          <w:szCs w:val="42"/>
        </w:rPr>
        <w:t>Salesforce</w:t>
      </w:r>
      <w:proofErr w:type="spellEnd"/>
      <w:r w:rsidRPr="00F56922">
        <w:rPr>
          <w:rFonts w:ascii="Arial" w:eastAsia="Times New Roman" w:hAnsi="Arial" w:cs="Arial"/>
          <w:b/>
          <w:bCs/>
          <w:color w:val="000000"/>
          <w:sz w:val="42"/>
          <w:szCs w:val="42"/>
        </w:rPr>
        <w:t xml:space="preserve"> Developer Roles and Responsibilities</w:t>
      </w:r>
    </w:p>
    <w:p w:rsidR="00833FE3" w:rsidRPr="00F56922" w:rsidRDefault="00833FE3" w:rsidP="00833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What does a 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Salesforce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 developer do? The Roles and Responsibilities of a Developer are to understand the platform’s out-of-the-box functionality and then customize the application based on client requirements using coding or configurations. These developers use tools such as Apex, 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Visualforce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>, Aura, and Lightning Component in order to develop apps.</w:t>
      </w:r>
    </w:p>
    <w:p w:rsidR="00833FE3" w:rsidRPr="00F56922" w:rsidRDefault="00833FE3" w:rsidP="00833FE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F56922">
        <w:rPr>
          <w:rFonts w:ascii="Arial" w:eastAsia="Times New Roman" w:hAnsi="Arial" w:cs="Arial"/>
          <w:b/>
          <w:bCs/>
          <w:color w:val="000000"/>
          <w:sz w:val="39"/>
          <w:szCs w:val="39"/>
        </w:rPr>
        <w:t xml:space="preserve">Roles of a </w:t>
      </w:r>
      <w:proofErr w:type="spellStart"/>
      <w:r w:rsidRPr="00F56922">
        <w:rPr>
          <w:rFonts w:ascii="Arial" w:eastAsia="Times New Roman" w:hAnsi="Arial" w:cs="Arial"/>
          <w:b/>
          <w:bCs/>
          <w:color w:val="000000"/>
          <w:sz w:val="39"/>
          <w:szCs w:val="39"/>
        </w:rPr>
        <w:t>Salesforce</w:t>
      </w:r>
      <w:proofErr w:type="spellEnd"/>
      <w:r w:rsidRPr="00F56922">
        <w:rPr>
          <w:rFonts w:ascii="Arial" w:eastAsia="Times New Roman" w:hAnsi="Arial" w:cs="Arial"/>
          <w:b/>
          <w:bCs/>
          <w:color w:val="000000"/>
          <w:sz w:val="39"/>
          <w:szCs w:val="39"/>
        </w:rPr>
        <w:t xml:space="preserve"> Developer Jobs</w:t>
      </w:r>
    </w:p>
    <w:p w:rsidR="00833FE3" w:rsidRPr="00F56922" w:rsidRDefault="00833FE3" w:rsidP="00833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color w:val="000000"/>
          <w:sz w:val="27"/>
          <w:szCs w:val="27"/>
        </w:rPr>
        <w:t>Here are list of responsibilities for the developer job description.</w:t>
      </w:r>
    </w:p>
    <w:p w:rsidR="00833FE3" w:rsidRPr="00F56922" w:rsidRDefault="00833FE3" w:rsidP="00833FE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Business Requirement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: The developer needs to support business requirements with out-of-the-box functionality.</w:t>
      </w:r>
    </w:p>
    <w:p w:rsidR="00833FE3" w:rsidRPr="00F56922" w:rsidRDefault="00833FE3" w:rsidP="00833FE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Solution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: Should be able to provide customized solutions using the 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Salesforce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 platform.</w:t>
      </w:r>
    </w:p>
    <w:p w:rsidR="00833FE3" w:rsidRPr="00F56922" w:rsidRDefault="00833FE3" w:rsidP="00833FE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Analytical skills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: Should handle requirement gatherings and produce functional analysis.</w:t>
      </w:r>
    </w:p>
    <w:p w:rsidR="00833FE3" w:rsidRPr="00F56922" w:rsidRDefault="00833FE3" w:rsidP="00833FE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Communicate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: The developer should communicate well with project managers, clients, and architects to ensure efficient participation in the software development life cycle.</w:t>
      </w:r>
    </w:p>
    <w:p w:rsidR="00833FE3" w:rsidRPr="00F56922" w:rsidRDefault="00833FE3" w:rsidP="00833FE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Troubleshoot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: You should be able to troubleshoot any bugs in the system.</w:t>
      </w:r>
    </w:p>
    <w:p w:rsidR="00833FE3" w:rsidRPr="00F56922" w:rsidRDefault="00833FE3" w:rsidP="00833FE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 Management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: Able to understand the 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"https://www.apexhours.com/salesforce-agile-implementation/" \t "_blank" </w:instrTex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F56922">
        <w:rPr>
          <w:rFonts w:ascii="Arial" w:eastAsia="Times New Roman" w:hAnsi="Arial" w:cs="Arial"/>
          <w:color w:val="4339CA"/>
          <w:sz w:val="27"/>
          <w:szCs w:val="27"/>
          <w:u w:val="single"/>
        </w:rPr>
        <w:t>Salesforce</w:t>
      </w:r>
      <w:proofErr w:type="spellEnd"/>
      <w:r w:rsidRPr="00F56922">
        <w:rPr>
          <w:rFonts w:ascii="Arial" w:eastAsia="Times New Roman" w:hAnsi="Arial" w:cs="Arial"/>
          <w:color w:val="4339CA"/>
          <w:sz w:val="27"/>
          <w:szCs w:val="27"/>
          <w:u w:val="single"/>
        </w:rPr>
        <w:t xml:space="preserve"> Agile implementation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 and should follow various timelines and development goals.</w:t>
      </w:r>
    </w:p>
    <w:p w:rsidR="00833FE3" w:rsidRPr="00F56922" w:rsidRDefault="00833FE3" w:rsidP="00833FE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proofErr w:type="spellStart"/>
      <w:r w:rsidRPr="00F56922">
        <w:rPr>
          <w:rFonts w:ascii="Arial" w:eastAsia="Times New Roman" w:hAnsi="Arial" w:cs="Arial"/>
          <w:b/>
          <w:bCs/>
          <w:color w:val="000000"/>
          <w:sz w:val="39"/>
          <w:szCs w:val="39"/>
        </w:rPr>
        <w:t>Salesforce</w:t>
      </w:r>
      <w:proofErr w:type="spellEnd"/>
      <w:r w:rsidRPr="00F56922">
        <w:rPr>
          <w:rFonts w:ascii="Arial" w:eastAsia="Times New Roman" w:hAnsi="Arial" w:cs="Arial"/>
          <w:b/>
          <w:bCs/>
          <w:color w:val="000000"/>
          <w:sz w:val="39"/>
          <w:szCs w:val="39"/>
        </w:rPr>
        <w:t xml:space="preserve"> Developer Responsibilities</w:t>
      </w:r>
    </w:p>
    <w:p w:rsidR="00833FE3" w:rsidRPr="00F56922" w:rsidRDefault="00833FE3" w:rsidP="00833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color w:val="000000"/>
          <w:sz w:val="27"/>
          <w:szCs w:val="27"/>
        </w:rPr>
        <w:t>Here are some of the responsibilities in a developer job are as follows:</w:t>
      </w:r>
    </w:p>
    <w:p w:rsidR="00833FE3" w:rsidRPr="00F56922" w:rsidRDefault="00833FE3" w:rsidP="00833FE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Development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: The </w:t>
      </w:r>
      <w:proofErr w:type="spellStart"/>
      <w:r w:rsidRPr="00F56922">
        <w:rPr>
          <w:rFonts w:ascii="Arial" w:eastAsia="Times New Roman" w:hAnsi="Arial" w:cs="Arial"/>
          <w:color w:val="000000"/>
          <w:sz w:val="27"/>
          <w:szCs w:val="27"/>
        </w:rPr>
        <w:t>Salesforce</w:t>
      </w:r>
      <w:proofErr w:type="spellEnd"/>
      <w:r w:rsidRPr="00F56922">
        <w:rPr>
          <w:rFonts w:ascii="Arial" w:eastAsia="Times New Roman" w:hAnsi="Arial" w:cs="Arial"/>
          <w:color w:val="000000"/>
          <w:sz w:val="27"/>
          <w:szCs w:val="27"/>
        </w:rPr>
        <w:t xml:space="preserve"> Developer is responsible for application development and helping the team.</w:t>
      </w:r>
    </w:p>
    <w:p w:rsidR="00833FE3" w:rsidRPr="00F56922" w:rsidRDefault="00833FE3" w:rsidP="00833FE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Team Building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: As a Senior developer, they are responsible for giving training to junior developers.</w:t>
      </w:r>
    </w:p>
    <w:p w:rsidR="00833FE3" w:rsidRPr="00F56922" w:rsidRDefault="00833FE3" w:rsidP="00833FE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F56922">
        <w:rPr>
          <w:rFonts w:ascii="Arial" w:eastAsia="Times New Roman" w:hAnsi="Arial" w:cs="Arial"/>
          <w:b/>
          <w:bCs/>
          <w:color w:val="000000"/>
          <w:sz w:val="27"/>
          <w:szCs w:val="27"/>
        </w:rPr>
        <w:t>Maintenance</w:t>
      </w:r>
      <w:r w:rsidRPr="00F56922">
        <w:rPr>
          <w:rFonts w:ascii="Arial" w:eastAsia="Times New Roman" w:hAnsi="Arial" w:cs="Arial"/>
          <w:color w:val="000000"/>
          <w:sz w:val="27"/>
          <w:szCs w:val="27"/>
        </w:rPr>
        <w:t>: They are responsible for maintaining the already existing applications and upgrading the application.</w:t>
      </w:r>
    </w:p>
    <w:p w:rsidR="008D350B" w:rsidRDefault="008D350B">
      <w:bookmarkStart w:id="0" w:name="_GoBack"/>
      <w:bookmarkEnd w:id="0"/>
    </w:p>
    <w:sectPr w:rsidR="008D35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10" w:rsidRDefault="003A2B10" w:rsidP="0094450C">
      <w:pPr>
        <w:spacing w:after="0" w:line="240" w:lineRule="auto"/>
      </w:pPr>
      <w:r>
        <w:separator/>
      </w:r>
    </w:p>
  </w:endnote>
  <w:endnote w:type="continuationSeparator" w:id="0">
    <w:p w:rsidR="003A2B10" w:rsidRDefault="003A2B10" w:rsidP="0094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0C" w:rsidRDefault="009445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0C" w:rsidRDefault="009445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0C" w:rsidRDefault="00944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10" w:rsidRDefault="003A2B10" w:rsidP="0094450C">
      <w:pPr>
        <w:spacing w:after="0" w:line="240" w:lineRule="auto"/>
      </w:pPr>
      <w:r>
        <w:separator/>
      </w:r>
    </w:p>
  </w:footnote>
  <w:footnote w:type="continuationSeparator" w:id="0">
    <w:p w:rsidR="003A2B10" w:rsidRDefault="003A2B10" w:rsidP="0094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0C" w:rsidRDefault="003A2B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5719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Qglobalit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0C" w:rsidRDefault="003A2B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5720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Qglobalit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50C" w:rsidRDefault="003A2B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5718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Qglobalit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510"/>
    <w:multiLevelType w:val="multilevel"/>
    <w:tmpl w:val="DF6C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72F30"/>
    <w:multiLevelType w:val="hybridMultilevel"/>
    <w:tmpl w:val="416E9262"/>
    <w:lvl w:ilvl="0" w:tplc="1BE2FC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22F8E"/>
    <w:multiLevelType w:val="multilevel"/>
    <w:tmpl w:val="3366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D049E"/>
    <w:multiLevelType w:val="multilevel"/>
    <w:tmpl w:val="ABEE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52669"/>
    <w:multiLevelType w:val="multilevel"/>
    <w:tmpl w:val="92E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97F73"/>
    <w:multiLevelType w:val="multilevel"/>
    <w:tmpl w:val="881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E5EDF"/>
    <w:multiLevelType w:val="hybridMultilevel"/>
    <w:tmpl w:val="45589CA6"/>
    <w:lvl w:ilvl="0" w:tplc="F6B03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11D57"/>
    <w:multiLevelType w:val="multilevel"/>
    <w:tmpl w:val="710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1F4986"/>
    <w:multiLevelType w:val="multilevel"/>
    <w:tmpl w:val="A87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B29E7"/>
    <w:multiLevelType w:val="multilevel"/>
    <w:tmpl w:val="654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3259F"/>
    <w:multiLevelType w:val="multilevel"/>
    <w:tmpl w:val="068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C3E53"/>
    <w:multiLevelType w:val="multilevel"/>
    <w:tmpl w:val="7E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BF1860"/>
    <w:multiLevelType w:val="multilevel"/>
    <w:tmpl w:val="B6E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1F74A5"/>
    <w:multiLevelType w:val="multilevel"/>
    <w:tmpl w:val="4E2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8372B"/>
    <w:multiLevelType w:val="multilevel"/>
    <w:tmpl w:val="3BC6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66757"/>
    <w:multiLevelType w:val="multilevel"/>
    <w:tmpl w:val="873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372B3"/>
    <w:multiLevelType w:val="multilevel"/>
    <w:tmpl w:val="1E9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113E6F"/>
    <w:multiLevelType w:val="multilevel"/>
    <w:tmpl w:val="E09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254412"/>
    <w:multiLevelType w:val="multilevel"/>
    <w:tmpl w:val="4A3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044EF8"/>
    <w:multiLevelType w:val="multilevel"/>
    <w:tmpl w:val="9BB4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7C5C57"/>
    <w:multiLevelType w:val="multilevel"/>
    <w:tmpl w:val="88B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AC6FB7"/>
    <w:multiLevelType w:val="multilevel"/>
    <w:tmpl w:val="FB14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623BCA"/>
    <w:multiLevelType w:val="multilevel"/>
    <w:tmpl w:val="F92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9E57C1"/>
    <w:multiLevelType w:val="multilevel"/>
    <w:tmpl w:val="BED6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18"/>
  </w:num>
  <w:num w:numId="5">
    <w:abstractNumId w:val="22"/>
  </w:num>
  <w:num w:numId="6">
    <w:abstractNumId w:val="9"/>
  </w:num>
  <w:num w:numId="7">
    <w:abstractNumId w:val="5"/>
  </w:num>
  <w:num w:numId="8">
    <w:abstractNumId w:val="16"/>
  </w:num>
  <w:num w:numId="9">
    <w:abstractNumId w:val="3"/>
  </w:num>
  <w:num w:numId="10">
    <w:abstractNumId w:val="17"/>
  </w:num>
  <w:num w:numId="11">
    <w:abstractNumId w:val="10"/>
  </w:num>
  <w:num w:numId="12">
    <w:abstractNumId w:val="8"/>
  </w:num>
  <w:num w:numId="13">
    <w:abstractNumId w:val="0"/>
  </w:num>
  <w:num w:numId="14">
    <w:abstractNumId w:val="12"/>
  </w:num>
  <w:num w:numId="15">
    <w:abstractNumId w:val="23"/>
  </w:num>
  <w:num w:numId="16">
    <w:abstractNumId w:val="14"/>
  </w:num>
  <w:num w:numId="17">
    <w:abstractNumId w:val="21"/>
  </w:num>
  <w:num w:numId="18">
    <w:abstractNumId w:val="2"/>
  </w:num>
  <w:num w:numId="19">
    <w:abstractNumId w:val="19"/>
  </w:num>
  <w:num w:numId="20">
    <w:abstractNumId w:val="13"/>
  </w:num>
  <w:num w:numId="21">
    <w:abstractNumId w:val="6"/>
  </w:num>
  <w:num w:numId="22">
    <w:abstractNumId w:val="1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6EA8"/>
    <w:rsid w:val="00076EA8"/>
    <w:rsid w:val="002F02BC"/>
    <w:rsid w:val="003A2B10"/>
    <w:rsid w:val="005255A2"/>
    <w:rsid w:val="00601335"/>
    <w:rsid w:val="007C6342"/>
    <w:rsid w:val="007F40D0"/>
    <w:rsid w:val="00833FE3"/>
    <w:rsid w:val="008D350B"/>
    <w:rsid w:val="0094450C"/>
    <w:rsid w:val="00AD6728"/>
    <w:rsid w:val="00C526BA"/>
    <w:rsid w:val="00C6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67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4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50C"/>
  </w:style>
  <w:style w:type="paragraph" w:styleId="Footer">
    <w:name w:val="footer"/>
    <w:basedOn w:val="Normal"/>
    <w:link w:val="FooterChar"/>
    <w:uiPriority w:val="99"/>
    <w:unhideWhenUsed/>
    <w:rsid w:val="0094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0C"/>
  </w:style>
  <w:style w:type="paragraph" w:styleId="ListParagraph">
    <w:name w:val="List Paragraph"/>
    <w:basedOn w:val="Normal"/>
    <w:uiPriority w:val="34"/>
    <w:qFormat/>
    <w:rsid w:val="007C6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v16</dc:creator>
  <cp:keywords/>
  <dc:description/>
  <cp:lastModifiedBy>dell</cp:lastModifiedBy>
  <cp:revision>10</cp:revision>
  <dcterms:created xsi:type="dcterms:W3CDTF">2015-08-09T00:26:00Z</dcterms:created>
  <dcterms:modified xsi:type="dcterms:W3CDTF">2025-04-18T07:21:00Z</dcterms:modified>
</cp:coreProperties>
</file>