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微軟正黑體" w:hAnsi="微軟正黑體" w:eastAsia="微軟正黑體"/>
          <w:b w:val="0"/>
          <w:color w:val="666666"/>
          <w:sz w:val="22"/>
        </w:rPr>
        <w:t>嘉義縣＿＿國小 115 學年度（上學期）教學教案</w:t>
      </w:r>
    </w:p>
    <w:p>
      <w:pPr>
        <w:spacing w:before="80" w:after="40"/>
        <w:jc w:val="center"/>
      </w:pPr>
      <w:r>
        <w:rPr>
          <w:rFonts w:ascii="微軟正黑體" w:hAnsi="微軟正黑體" w:eastAsia="微軟正黑體"/>
          <w:b/>
          <w:color w:val="0E4C4A"/>
          <w:sz w:val="44"/>
        </w:rPr>
        <w:t>植物的構造和生長</w:t>
      </w:r>
    </w:p>
    <w:p>
      <w:pPr>
        <w:spacing w:before="0" w:after="200"/>
        <w:jc w:val="center"/>
      </w:pPr>
      <w:r>
        <w:rPr>
          <w:rFonts w:ascii="微軟正黑體" w:hAnsi="微軟正黑體" w:eastAsia="微軟正黑體"/>
          <w:b w:val="0"/>
          <w:color w:val="555555"/>
          <w:sz w:val="24"/>
        </w:rPr>
        <w:t>翰林版 自然科學 三年級上學期 第一單元</w:t>
      </w:r>
    </w:p>
    <w:p>
      <w:pPr>
        <w:spacing w:before="240" w:after="120"/>
        <w:pBdr>
          <w:left w:val="single" w:sz="18" w:space="6" w:color="0E7C7B"/>
        </w:pBdr>
      </w:pPr>
      <w:r>
        <w:rPr>
          <w:rFonts w:ascii="微軟正黑體" w:hAnsi="微軟正黑體" w:eastAsia="微軟正黑體"/>
          <w:b/>
          <w:color w:val="1F4E4A"/>
          <w:sz w:val="28"/>
        </w:rPr>
        <w:t>一、基本資料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3005"/>
        <w:gridCol w:w="1587"/>
        <w:gridCol w:w="3005"/>
      </w:tblGrid>
      <w:tr>
        <w:trPr>
          <w:cantSplit/>
          <w:tblHeader/>
        </w:trPr>
        <w:tc>
          <w:tcPr>
            <w:tcW w:type="dxa" w:w="1814"/>
            <w:shd w:val="clear" w:color="auto" w:fill="0E7C7B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005"/>
            <w:shd w:val="clear" w:color="auto" w:fill="0E7C7B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內容</w:t>
            </w:r>
          </w:p>
        </w:tc>
        <w:tc>
          <w:tcPr>
            <w:tcW w:type="dxa" w:w="1587"/>
            <w:shd w:val="clear" w:color="auto" w:fill="0E7C7B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005"/>
            <w:shd w:val="clear" w:color="auto" w:fill="0E7C7B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內容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領域／科目</w:t>
            </w:r>
          </w:p>
        </w:tc>
        <w:tc>
          <w:tcPr>
            <w:tcW w:type="dxa" w:w="3005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自然科學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教學年級</w:t>
            </w:r>
          </w:p>
        </w:tc>
        <w:tc>
          <w:tcPr>
            <w:tcW w:type="dxa" w:w="3005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國小三年級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版本／單元</w:t>
            </w:r>
          </w:p>
        </w:tc>
        <w:tc>
          <w:tcPr>
            <w:tcW w:type="dxa" w:w="3005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翰林版 三上 第一單元</w:t>
              <w:br/>
              <w:t>植物的構造和生長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教學節數</w:t>
            </w:r>
          </w:p>
        </w:tc>
        <w:tc>
          <w:tcPr>
            <w:tcW w:type="dxa" w:w="3005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2 節（80 分鐘）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教學者</w:t>
            </w:r>
          </w:p>
        </w:tc>
        <w:tc>
          <w:tcPr>
            <w:tcW w:type="dxa" w:w="3005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＿＿＿＿＿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教學日期</w:t>
            </w:r>
          </w:p>
        </w:tc>
        <w:tc>
          <w:tcPr>
            <w:tcW w:type="dxa" w:w="3005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＿＿年＿＿月＿＿日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教學重點</w:t>
            </w:r>
          </w:p>
        </w:tc>
        <w:tc>
          <w:tcPr>
            <w:tcW w:type="dxa" w:w="3005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植物的六大構造、分類、特徵與功能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教學資源</w:t>
            </w:r>
          </w:p>
        </w:tc>
        <w:tc>
          <w:tcPr>
            <w:tcW w:type="dxa" w:w="3005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教學簡報 21 頁（含 4 段旁白動畫）、教學網頁、植物實物、學習單</w:t>
            </w:r>
          </w:p>
        </w:tc>
      </w:tr>
    </w:tbl>
    <w:p>
      <w:pPr>
        <w:spacing w:before="240" w:after="120"/>
        <w:pBdr>
          <w:left w:val="single" w:sz="18" w:space="6" w:color="0E7C7B"/>
        </w:pBdr>
      </w:pPr>
      <w:r>
        <w:rPr>
          <w:rFonts w:ascii="微軟正黑體" w:hAnsi="微軟正黑體" w:eastAsia="微軟正黑體"/>
          <w:b/>
          <w:color w:val="1F4E4A"/>
          <w:sz w:val="28"/>
        </w:rPr>
        <w:t>二、設計理念</w:t>
      </w:r>
    </w:p>
    <w:p>
      <w:pPr>
        <w:spacing w:before="0" w:after="80"/>
      </w:pPr>
      <w:r>
        <w:rPr>
          <w:rFonts w:ascii="微軟正黑體" w:hAnsi="微軟正黑體" w:eastAsia="微軟正黑體"/>
          <w:b w:val="0"/>
          <w:sz w:val="22"/>
        </w:rPr>
        <w:t>三年級學生對植物並不陌生，但多半停留在「看過」的層次，能用來描述與比較的詞彙有限。本單元把植物比喻成一座「會自己運作的工廠」：根是進料口、莖是輸送管、葉是製造車間、花是生產線、果實是保護箱、種子是下一座工廠的藍圖。透過實物觀察、動畫演示與分類操作，讓學生從「認得」進一步到「說得出功能」，並能將六大構造分成營養器官與生殖器官兩組。</w:t>
      </w:r>
    </w:p>
    <w:p>
      <w:pPr>
        <w:spacing w:before="240" w:after="120"/>
        <w:pBdr>
          <w:left w:val="single" w:sz="18" w:space="6" w:color="0E7C7B"/>
        </w:pBdr>
      </w:pPr>
      <w:r>
        <w:rPr>
          <w:rFonts w:ascii="微軟正黑體" w:hAnsi="微軟正黑體" w:eastAsia="微軟正黑體"/>
          <w:b/>
          <w:color w:val="1F4E4A"/>
          <w:sz w:val="28"/>
        </w:rPr>
        <w:t>三、學習重點（108 課綱）</w:t>
      </w:r>
    </w:p>
    <w:p>
      <w:pPr>
        <w:spacing w:before="40" w:after="80"/>
      </w:pPr>
      <w:r>
        <w:rPr>
          <w:rFonts w:ascii="微軟正黑體" w:hAnsi="微軟正黑體" w:eastAsia="微軟正黑體"/>
          <w:b/>
          <w:sz w:val="22"/>
        </w:rPr>
        <w:t>【學習表現】</w:t>
      </w:r>
    </w:p>
    <w:p>
      <w:pPr>
        <w:pStyle w:val="ListBullet"/>
        <w:spacing w:after="60"/>
      </w:pPr>
      <w:r>
        <w:rPr>
          <w:rFonts w:ascii="微軟正黑體" w:hAnsi="微軟正黑體" w:eastAsia="微軟正黑體"/>
          <w:b w:val="0"/>
          <w:sz w:val="22"/>
        </w:rPr>
        <w:t>能在指導下觀察日常生活現象的規律性，並運用想像力與好奇心，了解及描述自然環境的現象。（ti-Ⅱ-1）</w:t>
      </w:r>
    </w:p>
    <w:p>
      <w:pPr>
        <w:pStyle w:val="ListBullet"/>
        <w:spacing w:after="60"/>
      </w:pPr>
      <w:r>
        <w:rPr>
          <w:rFonts w:ascii="微軟正黑體" w:hAnsi="微軟正黑體" w:eastAsia="微軟正黑體"/>
          <w:b w:val="0"/>
          <w:sz w:val="22"/>
        </w:rPr>
        <w:t>能從日常經驗、學習活動、自然環境進行觀察，進而能察覺問題。（po-Ⅱ-1）</w:t>
      </w:r>
    </w:p>
    <w:p>
      <w:pPr>
        <w:pStyle w:val="ListBullet"/>
        <w:spacing w:after="60"/>
      </w:pPr>
      <w:r>
        <w:rPr>
          <w:rFonts w:ascii="微軟正黑體" w:hAnsi="微軟正黑體" w:eastAsia="微軟正黑體"/>
          <w:b w:val="0"/>
          <w:sz w:val="22"/>
        </w:rPr>
        <w:t>能運用簡單分類、製作圖表等方法，整理已有的資訊或數據。（pa-Ⅱ-1）</w:t>
      </w:r>
    </w:p>
    <w:p>
      <w:pPr>
        <w:pStyle w:val="ListBullet"/>
        <w:spacing w:after="60"/>
      </w:pPr>
      <w:r>
        <w:rPr>
          <w:rFonts w:ascii="微軟正黑體" w:hAnsi="微軟正黑體" w:eastAsia="微軟正黑體"/>
          <w:b w:val="0"/>
          <w:sz w:val="22"/>
        </w:rPr>
        <w:t>保持對自然現象的好奇心，透過不斷提問、探索與實作，感受發現的樂趣。（ai-Ⅱ-1）</w:t>
      </w:r>
    </w:p>
    <w:p>
      <w:pPr>
        <w:spacing w:before="120" w:after="80"/>
      </w:pPr>
      <w:r>
        <w:rPr>
          <w:rFonts w:ascii="微軟正黑體" w:hAnsi="微軟正黑體" w:eastAsia="微軟正黑體"/>
          <w:b/>
          <w:sz w:val="22"/>
        </w:rPr>
        <w:t>【學習內容】</w:t>
      </w:r>
    </w:p>
    <w:p>
      <w:pPr>
        <w:pStyle w:val="ListBullet"/>
        <w:spacing w:after="60"/>
      </w:pPr>
      <w:r>
        <w:rPr>
          <w:rFonts w:ascii="微軟正黑體" w:hAnsi="微軟正黑體" w:eastAsia="微軟正黑體"/>
          <w:b w:val="0"/>
          <w:sz w:val="22"/>
        </w:rPr>
        <w:t>植物的構造與功能：根、莖、葉、花、果實、種子。（INb-Ⅱ-6）</w:t>
      </w:r>
    </w:p>
    <w:p>
      <w:pPr>
        <w:pStyle w:val="ListBullet"/>
        <w:spacing w:after="60"/>
      </w:pPr>
      <w:r>
        <w:rPr>
          <w:rFonts w:ascii="微軟正黑體" w:hAnsi="微軟正黑體" w:eastAsia="微軟正黑體"/>
          <w:b w:val="0"/>
          <w:sz w:val="22"/>
        </w:rPr>
        <w:t>植物的生長與繁殖：種子發芽、開花結果。（INb-Ⅱ-7）</w:t>
      </w:r>
    </w:p>
    <w:p>
      <w:pPr>
        <w:spacing w:before="240" w:after="120"/>
        <w:pBdr>
          <w:left w:val="single" w:sz="18" w:space="6" w:color="0E7C7B"/>
        </w:pBdr>
      </w:pPr>
      <w:r>
        <w:rPr>
          <w:rFonts w:ascii="微軟正黑體" w:hAnsi="微軟正黑體" w:eastAsia="微軟正黑體"/>
          <w:b/>
          <w:color w:val="1F4E4A"/>
          <w:sz w:val="28"/>
        </w:rPr>
        <w:t>四、學習目標</w:t>
      </w:r>
    </w:p>
    <w:p>
      <w:pPr>
        <w:spacing w:after="60"/>
      </w:pPr>
      <w:r>
        <w:rPr>
          <w:rFonts w:ascii="微軟正黑體" w:hAnsi="微軟正黑體" w:eastAsia="微軟正黑體"/>
          <w:b/>
          <w:color w:val="0E7C7B"/>
          <w:sz w:val="22"/>
        </w:rPr>
        <w:t xml:space="preserve">1. </w:t>
      </w:r>
      <w:r>
        <w:rPr>
          <w:rFonts w:ascii="微軟正黑體" w:hAnsi="微軟正黑體" w:eastAsia="微軟正黑體"/>
          <w:b w:val="0"/>
          <w:sz w:val="22"/>
        </w:rPr>
        <w:t>能正確指認並說出植物六大構造的名稱：根、莖、葉、花、果實、種子。</w:t>
      </w:r>
    </w:p>
    <w:p>
      <w:pPr>
        <w:spacing w:after="60"/>
      </w:pPr>
      <w:r>
        <w:rPr>
          <w:rFonts w:ascii="微軟正黑體" w:hAnsi="微軟正黑體" w:eastAsia="微軟正黑體"/>
          <w:b/>
          <w:color w:val="0E7C7B"/>
          <w:sz w:val="22"/>
        </w:rPr>
        <w:t xml:space="preserve">2. </w:t>
      </w:r>
      <w:r>
        <w:rPr>
          <w:rFonts w:ascii="微軟正黑體" w:hAnsi="微軟正黑體" w:eastAsia="微軟正黑體"/>
          <w:b w:val="0"/>
          <w:sz w:val="22"/>
        </w:rPr>
        <w:t>能將六大構造分成「營養器官」（根、莖、葉）與「生殖器官」（花、果實、種子）兩類。</w:t>
      </w:r>
    </w:p>
    <w:p>
      <w:pPr>
        <w:spacing w:after="60"/>
      </w:pPr>
      <w:r>
        <w:rPr>
          <w:rFonts w:ascii="微軟正黑體" w:hAnsi="微軟正黑體" w:eastAsia="微軟正黑體"/>
          <w:b/>
          <w:color w:val="0E7C7B"/>
          <w:sz w:val="22"/>
        </w:rPr>
        <w:t xml:space="preserve">3. </w:t>
      </w:r>
      <w:r>
        <w:rPr>
          <w:rFonts w:ascii="微軟正黑體" w:hAnsi="微軟正黑體" w:eastAsia="微軟正黑體"/>
          <w:b w:val="0"/>
          <w:sz w:val="22"/>
        </w:rPr>
        <w:t>能說明各構造的主要功能：根吸收水分與礦物質、莖運輸與支持、葉製造養分、花／果實／種子繁衍後代。</w:t>
      </w:r>
    </w:p>
    <w:p>
      <w:pPr>
        <w:spacing w:after="60"/>
      </w:pPr>
      <w:r>
        <w:rPr>
          <w:rFonts w:ascii="微軟正黑體" w:hAnsi="微軟正黑體" w:eastAsia="微軟正黑體"/>
          <w:b/>
          <w:color w:val="0E7C7B"/>
          <w:sz w:val="22"/>
        </w:rPr>
        <w:t xml:space="preserve">4. </w:t>
      </w:r>
      <w:r>
        <w:rPr>
          <w:rFonts w:ascii="微軟正黑體" w:hAnsi="微軟正黑體" w:eastAsia="微軟正黑體"/>
          <w:b w:val="0"/>
          <w:sz w:val="22"/>
        </w:rPr>
        <w:t>能觀察並比較生活中植物構造的差異，例如鬚根與軸根、草莖與木莖。</w:t>
      </w:r>
    </w:p>
    <w:p>
      <w:pPr>
        <w:spacing w:after="60"/>
      </w:pPr>
      <w:r>
        <w:rPr>
          <w:rFonts w:ascii="微軟正黑體" w:hAnsi="微軟正黑體" w:eastAsia="微軟正黑體"/>
          <w:b/>
          <w:color w:val="0E7C7B"/>
          <w:sz w:val="22"/>
        </w:rPr>
        <w:t xml:space="preserve">5. </w:t>
      </w:r>
      <w:r>
        <w:rPr>
          <w:rFonts w:ascii="微軟正黑體" w:hAnsi="微軟正黑體" w:eastAsia="微軟正黑體"/>
          <w:b w:val="0"/>
          <w:sz w:val="22"/>
        </w:rPr>
        <w:t>能以分類表整理所學，並用一句話說明任一構造的功能。</w:t>
      </w:r>
    </w:p>
    <w:p>
      <w:pPr>
        <w:spacing w:before="240" w:after="120"/>
        <w:pBdr>
          <w:left w:val="single" w:sz="18" w:space="6" w:color="0E7C7B"/>
        </w:pBdr>
      </w:pPr>
      <w:r>
        <w:rPr>
          <w:rFonts w:ascii="微軟正黑體" w:hAnsi="微軟正黑體" w:eastAsia="微軟正黑體"/>
          <w:b/>
          <w:color w:val="1F4E4A"/>
          <w:sz w:val="28"/>
        </w:rPr>
        <w:t>五、教材與教具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597"/>
      </w:tblGrid>
      <w:tr>
        <w:trPr>
          <w:cantSplit/>
          <w:tblHeader/>
        </w:trPr>
        <w:tc>
          <w:tcPr>
            <w:tcW w:type="dxa" w:w="1814"/>
            <w:shd w:val="clear" w:color="auto" w:fill="0E7C7B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7597"/>
            <w:shd w:val="clear" w:color="auto" w:fill="0E7C7B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內容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數位教材</w:t>
            </w:r>
          </w:p>
        </w:tc>
        <w:tc>
          <w:tcPr>
            <w:tcW w:type="dxa" w:w="759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教學簡報 21 頁（第 4、7、9、14 頁為有旁白動畫，每段 12–15 秒）＋教學網頁（簡報播放、10 題測驗、抽籤、計時器）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植物實物</w:t>
            </w:r>
          </w:p>
        </w:tc>
        <w:tc>
          <w:tcPr>
            <w:tcW w:type="dxa" w:w="759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連根小盆栽或雜草（根）、芹菜或康乃馨（莖）、各式葉片、朱槿或百合（花）、番茄或芭樂（果實）、綠豆與黃豆（種子）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觀察工具</w:t>
            </w:r>
          </w:p>
        </w:tc>
        <w:tc>
          <w:tcPr>
            <w:tcW w:type="dxa" w:w="759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放大鏡、透明杯、紅墨水（莖的染色觀察）、小刀（教師操作）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學習單</w:t>
            </w:r>
          </w:p>
        </w:tc>
        <w:tc>
          <w:tcPr>
            <w:tcW w:type="dxa" w:w="759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「植物六大構造分類表」學習單、出口票小卡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圖卡</w:t>
            </w:r>
          </w:p>
        </w:tc>
        <w:tc>
          <w:tcPr>
            <w:tcW w:type="dxa" w:w="759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六大構造圖卡、營養器官／生殖器官分類板</w:t>
            </w:r>
          </w:p>
        </w:tc>
      </w:tr>
    </w:tbl>
    <w:p>
      <w:pPr>
        <w:spacing w:before="240" w:after="120"/>
        <w:pBdr>
          <w:left w:val="single" w:sz="18" w:space="6" w:color="0E7C7B"/>
        </w:pBdr>
      </w:pPr>
      <w:r>
        <w:rPr>
          <w:rFonts w:ascii="微軟正黑體" w:hAnsi="微軟正黑體" w:eastAsia="微軟正黑體"/>
          <w:b/>
          <w:color w:val="1F4E4A"/>
          <w:sz w:val="28"/>
        </w:rPr>
        <w:t>六、教學流程</w:t>
      </w:r>
    </w:p>
    <w:p>
      <w:pPr>
        <w:spacing w:before="120" w:after="80"/>
      </w:pPr>
      <w:r>
        <w:rPr>
          <w:rFonts w:ascii="微軟正黑體" w:hAnsi="微軟正黑體" w:eastAsia="微軟正黑體"/>
          <w:b/>
          <w:color w:val="0E7C7B"/>
          <w:sz w:val="24"/>
        </w:rPr>
        <w:t>第一節｜植物的身體：根、莖、葉（40 分鐘）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4195"/>
        <w:gridCol w:w="1928"/>
        <w:gridCol w:w="1247"/>
        <w:gridCol w:w="907"/>
      </w:tblGrid>
      <w:tr>
        <w:trPr>
          <w:cantSplit/>
          <w:tblHeader/>
        </w:trPr>
        <w:tc>
          <w:tcPr>
            <w:tcW w:type="dxa" w:w="1134"/>
            <w:shd w:val="clear" w:color="auto" w:fill="0E7C7B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4195"/>
            <w:shd w:val="clear" w:color="auto" w:fill="0E7C7B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教學活動與步驟</w:t>
            </w:r>
          </w:p>
        </w:tc>
        <w:tc>
          <w:tcPr>
            <w:tcW w:type="dxa" w:w="1928"/>
            <w:shd w:val="clear" w:color="auto" w:fill="0E7C7B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教學重點</w:t>
            </w:r>
          </w:p>
        </w:tc>
        <w:tc>
          <w:tcPr>
            <w:tcW w:type="dxa" w:w="1247"/>
            <w:shd w:val="clear" w:color="auto" w:fill="0E7C7B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教具／媒體</w:t>
            </w:r>
          </w:p>
        </w:tc>
        <w:tc>
          <w:tcPr>
            <w:tcW w:type="dxa" w:w="907"/>
            <w:shd w:val="clear" w:color="auto" w:fill="0E7C7B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評量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5 分</w:t>
              <w:br/>
              <w:t>引起動機</w:t>
            </w:r>
          </w:p>
        </w:tc>
        <w:tc>
          <w:tcPr>
            <w:tcW w:type="dxa" w:w="4195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1. 展示校園植物照片，問：「這株植物你認得哪些部位？」</w:t>
              <w:br/>
              <w:t>2. 請 2–3 位學生上台指認，教師先把學生說的部位寫在黑板。</w:t>
              <w:br/>
              <w:t>3. 提問：「植物和動物一樣有身體嗎？它的身體由哪些部分組成？」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喚起舊經驗，製造認知缺口</w:t>
            </w:r>
          </w:p>
        </w:tc>
        <w:tc>
          <w:tcPr>
            <w:tcW w:type="dxa" w:w="124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校園植物照片、黑板</w:t>
            </w:r>
          </w:p>
        </w:tc>
        <w:tc>
          <w:tcPr>
            <w:tcW w:type="dxa" w:w="90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口頭發表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7 分</w:t>
              <w:br/>
              <w:t>六大構造</w:t>
            </w:r>
          </w:p>
        </w:tc>
        <w:tc>
          <w:tcPr>
            <w:tcW w:type="dxa" w:w="4195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1. 播放簡報第 3 頁，帶學生數出六個構造：根、莖、葉、花、果實、種子。</w:t>
              <w:br/>
              <w:t>2. 播放第 4 頁動畫（12 秒），六個構造依序亮起，學生跟著複誦。</w:t>
              <w:br/>
              <w:t>3. 說明今天先認識「讓植物活下去」的三個構造。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建立完整架構，先見林再見樹</w:t>
            </w:r>
          </w:p>
        </w:tc>
        <w:tc>
          <w:tcPr>
            <w:tcW w:type="dxa" w:w="124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簡報 p3–p4、圖卡</w:t>
            </w:r>
          </w:p>
        </w:tc>
        <w:tc>
          <w:tcPr>
            <w:tcW w:type="dxa" w:w="90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口頭複誦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10 分</w:t>
              <w:br/>
              <w:t>根</w:t>
            </w:r>
          </w:p>
        </w:tc>
        <w:tc>
          <w:tcPr>
            <w:tcW w:type="dxa" w:w="4195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1. 發下帶根的小植物，用放大鏡觀察根的外形。</w:t>
              <w:br/>
              <w:t>2. 介紹鬚根（像鬍鬚，如蔥）與軸根（有一條主根，如蘿蔔）。</w:t>
              <w:br/>
              <w:t>3. 播放第 7 頁動畫（12 秒）：水分與礦物質經根毛進入根部。</w:t>
              <w:br/>
              <w:t>4. 提問：「如果把根剪掉，植物會怎樣？」引導說出吸收功能。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根：固定植物、吸收水分與礦物質；根毛增加吸收面積</w:t>
            </w:r>
          </w:p>
        </w:tc>
        <w:tc>
          <w:tcPr>
            <w:tcW w:type="dxa" w:w="124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小植物、放大鏡、簡報 p7</w:t>
            </w:r>
          </w:p>
        </w:tc>
        <w:tc>
          <w:tcPr>
            <w:tcW w:type="dxa" w:w="90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觀察紀錄、口頭問答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10 分</w:t>
              <w:br/>
              <w:t>莖</w:t>
            </w:r>
          </w:p>
        </w:tc>
        <w:tc>
          <w:tcPr>
            <w:tcW w:type="dxa" w:w="4195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1. 觀察芹菜莖的外形：節、葉痕；分辨草莖（柔軟）與木莖（堅硬）。</w:t>
              <w:br/>
              <w:t>2. 教師展示事先泡過紅墨水的芹菜切面，讓學生看見染色的通道。</w:t>
              <w:br/>
              <w:t>3. 播放第 9 頁動畫（12 秒）：水從莖往上運送到葉。</w:t>
              <w:br/>
              <w:t>4. 歸納：莖有支持與運輸兩種功能。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莖：支持植物、運輸水分與養分</w:t>
            </w:r>
          </w:p>
        </w:tc>
        <w:tc>
          <w:tcPr>
            <w:tcW w:type="dxa" w:w="124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芹菜、紅墨水、美工刀（教師）、簡報 p9</w:t>
            </w:r>
          </w:p>
        </w:tc>
        <w:tc>
          <w:tcPr>
            <w:tcW w:type="dxa" w:w="90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觀察紀錄、小組討論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5 分</w:t>
              <w:br/>
              <w:t>葉</w:t>
            </w:r>
          </w:p>
        </w:tc>
        <w:tc>
          <w:tcPr>
            <w:tcW w:type="dxa" w:w="4195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1. 觀察葉片：葉片、葉脈、葉柄三個部分。</w:t>
              <w:br/>
              <w:t>2. 說明葉是「製造養分」的地方，需要陽光、水和空氣。</w:t>
              <w:br/>
              <w:t>3. 比較不同植物的葉形與葉脈（網狀脈／平行脈）。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葉：行光合作用、製造植物需要的養分</w:t>
            </w:r>
          </w:p>
        </w:tc>
        <w:tc>
          <w:tcPr>
            <w:tcW w:type="dxa" w:w="124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各式葉片、簡報 p10</w:t>
            </w:r>
          </w:p>
        </w:tc>
        <w:tc>
          <w:tcPr>
            <w:tcW w:type="dxa" w:w="90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口頭問答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3 分</w:t>
              <w:br/>
              <w:t>小結</w:t>
            </w:r>
          </w:p>
        </w:tc>
        <w:tc>
          <w:tcPr>
            <w:tcW w:type="dxa" w:w="4195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1. 全班一起說一次：根吸水、莖運送、葉製造養分。</w:t>
              <w:br/>
              <w:t>2. 預告：這三個構造合稱「營養器官」，下一節還要認識三個「生殖器官」。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收攏第一節，埋下第二節伏筆</w:t>
            </w:r>
          </w:p>
        </w:tc>
        <w:tc>
          <w:tcPr>
            <w:tcW w:type="dxa" w:w="124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簡報 p11</w:t>
            </w:r>
          </w:p>
        </w:tc>
        <w:tc>
          <w:tcPr>
            <w:tcW w:type="dxa" w:w="90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出口票（口頭）</w:t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rFonts w:ascii="微軟正黑體" w:hAnsi="微軟正黑體" w:eastAsia="微軟正黑體"/>
          <w:b/>
          <w:color w:val="0E7C7B"/>
          <w:sz w:val="24"/>
        </w:rPr>
        <w:t>第二節｜花、果實、種子與統整（40 分鐘）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4195"/>
        <w:gridCol w:w="1928"/>
        <w:gridCol w:w="1247"/>
        <w:gridCol w:w="907"/>
      </w:tblGrid>
      <w:tr>
        <w:trPr>
          <w:cantSplit/>
          <w:tblHeader/>
        </w:trPr>
        <w:tc>
          <w:tcPr>
            <w:tcW w:type="dxa" w:w="1134"/>
            <w:shd w:val="clear" w:color="auto" w:fill="0E7C7B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4195"/>
            <w:shd w:val="clear" w:color="auto" w:fill="0E7C7B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教學活動與步驟</w:t>
            </w:r>
          </w:p>
        </w:tc>
        <w:tc>
          <w:tcPr>
            <w:tcW w:type="dxa" w:w="1928"/>
            <w:shd w:val="clear" w:color="auto" w:fill="0E7C7B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教學重點</w:t>
            </w:r>
          </w:p>
        </w:tc>
        <w:tc>
          <w:tcPr>
            <w:tcW w:type="dxa" w:w="1247"/>
            <w:shd w:val="clear" w:color="auto" w:fill="0E7C7B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教具／媒體</w:t>
            </w:r>
          </w:p>
        </w:tc>
        <w:tc>
          <w:tcPr>
            <w:tcW w:type="dxa" w:w="907"/>
            <w:shd w:val="clear" w:color="auto" w:fill="0E7C7B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評量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3 分</w:t>
              <w:br/>
              <w:t>複習</w:t>
            </w:r>
          </w:p>
        </w:tc>
        <w:tc>
          <w:tcPr>
            <w:tcW w:type="dxa" w:w="4195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1. 三秒回顧：教師指圖卡，學生說出名稱與功能。</w:t>
              <w:br/>
              <w:t>2. 提問：「植物活下來之後，接下來要做什麼？」引出繁衍後代。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銜接兩節課</w:t>
            </w:r>
          </w:p>
        </w:tc>
        <w:tc>
          <w:tcPr>
            <w:tcW w:type="dxa" w:w="124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圖卡、簡報 p12</w:t>
            </w:r>
          </w:p>
        </w:tc>
        <w:tc>
          <w:tcPr>
            <w:tcW w:type="dxa" w:w="90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口頭搶答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8 分</w:t>
              <w:br/>
              <w:t>花</w:t>
            </w:r>
          </w:p>
        </w:tc>
        <w:tc>
          <w:tcPr>
            <w:tcW w:type="dxa" w:w="4195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1. 觀察朱槿或百合：花瓣、花萼、雄蕊、雌蕊。</w:t>
              <w:br/>
              <w:t>2. 說明花是生殖器官：雄蕊的花粉傳到雌蕊，才會結果實、長種子。</w:t>
              <w:br/>
              <w:t>3. 強調花不只是「好看」，好看是為了吸引昆蟲幫忙傳粉。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花：生殖器官，負責傳粉與產生種子</w:t>
            </w:r>
          </w:p>
        </w:tc>
        <w:tc>
          <w:tcPr>
            <w:tcW w:type="dxa" w:w="124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花朵實物、鑷子、簡報 p13</w:t>
            </w:r>
          </w:p>
        </w:tc>
        <w:tc>
          <w:tcPr>
            <w:tcW w:type="dxa" w:w="90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觀察、口頭問答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4 分</w:t>
              <w:br/>
              <w:t>動畫統整</w:t>
            </w:r>
          </w:p>
        </w:tc>
        <w:tc>
          <w:tcPr>
            <w:tcW w:type="dxa" w:w="4195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播放第 14 頁動畫（15 秒）：花謝後子房膨大成果實，果實裡有種子。</w:t>
              <w:br/>
              <w:t>播放時暫停兩次，問：「現在變成什麼？」「種子藏在哪裡？」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建立「花→果實→種子」的連續概念</w:t>
            </w:r>
          </w:p>
        </w:tc>
        <w:tc>
          <w:tcPr>
            <w:tcW w:type="dxa" w:w="124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簡報 p14</w:t>
            </w:r>
          </w:p>
        </w:tc>
        <w:tc>
          <w:tcPr>
            <w:tcW w:type="dxa" w:w="90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口頭預測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7 分</w:t>
              <w:br/>
              <w:t>果實</w:t>
            </w:r>
          </w:p>
        </w:tc>
        <w:tc>
          <w:tcPr>
            <w:tcW w:type="dxa" w:w="4195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1. 切開番茄／芭樂，觀察果實與種子的位置。</w:t>
              <w:br/>
              <w:t>2. 說明果實的功能：保護種子、協助種子傳播（風、水、動物）。</w:t>
              <w:br/>
              <w:t>3. 舉例：蒲公英靠風、椰子靠水、鬼針草靠動物。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果實：保護種子、幫助傳播</w:t>
            </w:r>
          </w:p>
        </w:tc>
        <w:tc>
          <w:tcPr>
            <w:tcW w:type="dxa" w:w="124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番茄、芭樂、小刀（教師）、簡報 p15</w:t>
            </w:r>
          </w:p>
        </w:tc>
        <w:tc>
          <w:tcPr>
            <w:tcW w:type="dxa" w:w="90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觀察紀錄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7 分</w:t>
              <w:br/>
              <w:t>種子</w:t>
            </w:r>
          </w:p>
        </w:tc>
        <w:tc>
          <w:tcPr>
            <w:tcW w:type="dxa" w:w="4195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1. 觀察綠豆與黃豆：種皮、外形、種臍。</w:t>
              <w:br/>
              <w:t>2. 說明種子裡有胚，發芽需要水、空氣和適宜的溫度。</w:t>
              <w:br/>
              <w:t>3. 情境判斷：「把綠豆放在冰箱、乾棉花、泡水棉花，哪一個會發芽？」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種子：繁殖下一代；發芽需要水、空氣、適溫</w:t>
            </w:r>
          </w:p>
        </w:tc>
        <w:tc>
          <w:tcPr>
            <w:tcW w:type="dxa" w:w="124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綠豆、黃豆、棉花、簡報 p16</w:t>
            </w:r>
          </w:p>
        </w:tc>
        <w:tc>
          <w:tcPr>
            <w:tcW w:type="dxa" w:w="90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預測與說明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6 分</w:t>
              <w:br/>
              <w:t>分類統整</w:t>
            </w:r>
          </w:p>
        </w:tc>
        <w:tc>
          <w:tcPr>
            <w:tcW w:type="dxa" w:w="4195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1. 完成「六大構造分類表」學習單：營養器官 vs 生殖器官。</w:t>
              <w:br/>
              <w:t>2. 迷思澄清（簡報 p18）：根只抓土？莖只是柱子？花只是好看？</w:t>
              <w:br/>
              <w:t>3. 小組互查，教師巡堂修正。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把零散知識組織成可提取的結構</w:t>
            </w:r>
          </w:p>
        </w:tc>
        <w:tc>
          <w:tcPr>
            <w:tcW w:type="dxa" w:w="124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學習單、簡報 p17–p18</w:t>
            </w:r>
          </w:p>
        </w:tc>
        <w:tc>
          <w:tcPr>
            <w:tcW w:type="dxa" w:w="90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學習單評分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5 分</w:t>
              <w:br/>
              <w:t>測驗與總結</w:t>
            </w:r>
          </w:p>
        </w:tc>
        <w:tc>
          <w:tcPr>
            <w:tcW w:type="dxa" w:w="4195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1. 隨堂測驗（簡報 p19）：學生到教學網頁作答 10 題，立即看分數與解析。</w:t>
              <w:br/>
              <w:t>2. 出口票：寫下「今天學到的一個構造＋它的功能」。</w:t>
              <w:br/>
              <w:t>3. 全班齊念帶走一句話：「根吸水、莖運送、葉製造，花果種子繁衍下一代。」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確認學習遷移，收束單元</w:t>
            </w:r>
          </w:p>
        </w:tc>
        <w:tc>
          <w:tcPr>
            <w:tcW w:type="dxa" w:w="124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教學網頁、出口票小卡、簡報 p21</w:t>
            </w:r>
          </w:p>
        </w:tc>
        <w:tc>
          <w:tcPr>
            <w:tcW w:type="dxa" w:w="90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測驗分數、出口票</w:t>
            </w:r>
          </w:p>
        </w:tc>
      </w:tr>
    </w:tbl>
    <w:p>
      <w:pPr>
        <w:spacing w:before="240" w:after="120"/>
        <w:pBdr>
          <w:left w:val="single" w:sz="18" w:space="6" w:color="0E7C7B"/>
        </w:pBdr>
      </w:pPr>
      <w:r>
        <w:rPr>
          <w:rFonts w:ascii="微軟正黑體" w:hAnsi="微軟正黑體" w:eastAsia="微軟正黑體"/>
          <w:b/>
          <w:color w:val="1F4E4A"/>
          <w:sz w:val="28"/>
        </w:rPr>
        <w:t>七、隨堂測驗（10 題）</w:t>
      </w:r>
    </w:p>
    <w:p>
      <w:pPr>
        <w:spacing w:before="0" w:after="80"/>
      </w:pPr>
      <w:r>
        <w:rPr>
          <w:rFonts w:ascii="微軟正黑體" w:hAnsi="微軟正黑體" w:eastAsia="微軟正黑體"/>
          <w:b w:val="0"/>
          <w:sz w:val="21"/>
        </w:rPr>
        <w:t>使用時機：第二節「分類統整」之後，或作為課後複習。可到教學網頁即時作答（自動計分與解析），也可列印紙本；教師可搭配網頁的抽籤工具抽號碼，抽到的學生回答一題。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4876"/>
        <w:gridCol w:w="680"/>
        <w:gridCol w:w="3118"/>
      </w:tblGrid>
      <w:tr>
        <w:trPr>
          <w:cantSplit/>
          <w:tblHeader/>
        </w:trPr>
        <w:tc>
          <w:tcPr>
            <w:tcW w:type="dxa" w:w="737"/>
            <w:shd w:val="clear" w:color="auto" w:fill="0E7C7B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題號</w:t>
            </w:r>
          </w:p>
        </w:tc>
        <w:tc>
          <w:tcPr>
            <w:tcW w:type="dxa" w:w="4876"/>
            <w:shd w:val="clear" w:color="auto" w:fill="0E7C7B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題目與選項</w:t>
            </w:r>
          </w:p>
        </w:tc>
        <w:tc>
          <w:tcPr>
            <w:tcW w:type="dxa" w:w="680"/>
            <w:shd w:val="clear" w:color="auto" w:fill="0E7C7B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答案</w:t>
            </w:r>
          </w:p>
        </w:tc>
        <w:tc>
          <w:tcPr>
            <w:tcW w:type="dxa" w:w="3118"/>
            <w:shd w:val="clear" w:color="auto" w:fill="0E7C7B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解析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1</w:t>
            </w:r>
          </w:p>
        </w:tc>
        <w:tc>
          <w:tcPr>
            <w:tcW w:type="dxa" w:w="4876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植物用哪一個構造吸收水分和礦物質？</w:t>
              <w:br/>
              <w:t>(A) 根　(B) 莖　(C) 葉　(D) 花</w:t>
            </w:r>
          </w:p>
        </w:tc>
        <w:tc>
          <w:tcPr>
            <w:tcW w:type="dxa" w:w="680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A</w:t>
            </w:r>
          </w:p>
        </w:tc>
        <w:tc>
          <w:tcPr>
            <w:tcW w:type="dxa" w:w="311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根毛可增加吸收表面積。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2</w:t>
            </w:r>
          </w:p>
        </w:tc>
        <w:tc>
          <w:tcPr>
            <w:tcW w:type="dxa" w:w="4876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下列哪一個屬於「營養器官」？</w:t>
              <w:br/>
              <w:t>(A) 花　(B) 果實　(C) 葉　(D) 種子</w:t>
            </w:r>
          </w:p>
        </w:tc>
        <w:tc>
          <w:tcPr>
            <w:tcW w:type="dxa" w:w="680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C</w:t>
            </w:r>
          </w:p>
        </w:tc>
        <w:tc>
          <w:tcPr>
            <w:tcW w:type="dxa" w:w="311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根、莖、葉合稱營養器官。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3</w:t>
            </w:r>
          </w:p>
        </w:tc>
        <w:tc>
          <w:tcPr>
            <w:tcW w:type="dxa" w:w="4876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莖的主要功能是什麼？</w:t>
              <w:br/>
              <w:t>(A) 製造養分　(B) 吸收水分</w:t>
              <w:br/>
              <w:t>(C) 支持植物並運送養分　(D) 保護種子</w:t>
            </w:r>
          </w:p>
        </w:tc>
        <w:tc>
          <w:tcPr>
            <w:tcW w:type="dxa" w:w="680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C</w:t>
            </w:r>
          </w:p>
        </w:tc>
        <w:tc>
          <w:tcPr>
            <w:tcW w:type="dxa" w:w="311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莖有支持與運輸兩種功能。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4</w:t>
            </w:r>
          </w:p>
        </w:tc>
        <w:tc>
          <w:tcPr>
            <w:tcW w:type="dxa" w:w="4876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葉子製造養分需要哪些條件？</w:t>
              <w:br/>
              <w:t>(A) 陽光、水、空氣　(B) 土壤、石頭、水</w:t>
              <w:br/>
              <w:t>(C) 月光、糖、鹽　(D) 風、沙、雨</w:t>
            </w:r>
          </w:p>
        </w:tc>
        <w:tc>
          <w:tcPr>
            <w:tcW w:type="dxa" w:w="680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A</w:t>
            </w:r>
          </w:p>
        </w:tc>
        <w:tc>
          <w:tcPr>
            <w:tcW w:type="dxa" w:w="311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光合作用需要陽光、水與二氧化碳。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5</w:t>
            </w:r>
          </w:p>
        </w:tc>
        <w:tc>
          <w:tcPr>
            <w:tcW w:type="dxa" w:w="4876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下列哪一種植物的根是「軸根」？</w:t>
              <w:br/>
              <w:t>(A) 蔥　(B) 稻　(C) 蘿蔔　(D) 玉米</w:t>
            </w:r>
          </w:p>
        </w:tc>
        <w:tc>
          <w:tcPr>
            <w:tcW w:type="dxa" w:w="680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C</w:t>
            </w:r>
          </w:p>
        </w:tc>
        <w:tc>
          <w:tcPr>
            <w:tcW w:type="dxa" w:w="311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蘿蔔有一條明顯的主根。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6</w:t>
            </w:r>
          </w:p>
        </w:tc>
        <w:tc>
          <w:tcPr>
            <w:tcW w:type="dxa" w:w="4876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花的主要功能是什麼？</w:t>
              <w:br/>
              <w:t>(A) 吸收水分　(B) 製造養分</w:t>
              <w:br/>
              <w:t>(C) 傳粉並產生種子　(D) 固定植物</w:t>
            </w:r>
          </w:p>
        </w:tc>
        <w:tc>
          <w:tcPr>
            <w:tcW w:type="dxa" w:w="680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C</w:t>
            </w:r>
          </w:p>
        </w:tc>
        <w:tc>
          <w:tcPr>
            <w:tcW w:type="dxa" w:w="311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花是生殖器官。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7</w:t>
            </w:r>
          </w:p>
        </w:tc>
        <w:tc>
          <w:tcPr>
            <w:tcW w:type="dxa" w:w="4876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果實的主要功能是什麼？</w:t>
              <w:br/>
              <w:t>(A) 保護種子　(B) 吸收水分</w:t>
              <w:br/>
              <w:t>(C) 製造養分　(D) 支持植物</w:t>
            </w:r>
          </w:p>
        </w:tc>
        <w:tc>
          <w:tcPr>
            <w:tcW w:type="dxa" w:w="680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A</w:t>
            </w:r>
          </w:p>
        </w:tc>
        <w:tc>
          <w:tcPr>
            <w:tcW w:type="dxa" w:w="311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果實保護種子，也幫助傳播。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8</w:t>
            </w:r>
          </w:p>
        </w:tc>
        <w:tc>
          <w:tcPr>
            <w:tcW w:type="dxa" w:w="4876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種子發芽不需要下列哪一項？</w:t>
              <w:br/>
              <w:t>(A) 水　(B) 空氣　(C) 適宜的溫度　(D) 陽光</w:t>
            </w:r>
          </w:p>
        </w:tc>
        <w:tc>
          <w:tcPr>
            <w:tcW w:type="dxa" w:w="680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D</w:t>
            </w:r>
          </w:p>
        </w:tc>
        <w:tc>
          <w:tcPr>
            <w:tcW w:type="dxa" w:w="311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發芽需要水、空氣與適溫；陽光不是必要條件。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9</w:t>
            </w:r>
          </w:p>
        </w:tc>
        <w:tc>
          <w:tcPr>
            <w:tcW w:type="dxa" w:w="4876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下列哪一組全部都是生殖器官？</w:t>
              <w:br/>
              <w:t>(A) 根、莖、葉　(B) 花、果實、種子</w:t>
              <w:br/>
              <w:t>(C) 根、花、種子　(D) 莖、葉、果實</w:t>
            </w:r>
          </w:p>
        </w:tc>
        <w:tc>
          <w:tcPr>
            <w:tcW w:type="dxa" w:w="680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B</w:t>
            </w:r>
          </w:p>
        </w:tc>
        <w:tc>
          <w:tcPr>
            <w:tcW w:type="dxa" w:w="311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花、果實、種子與繁衍有關。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10</w:t>
            </w:r>
          </w:p>
        </w:tc>
        <w:tc>
          <w:tcPr>
            <w:tcW w:type="dxa" w:w="4876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蒲公英的種子主要靠什麼傳播？</w:t>
              <w:br/>
              <w:t>(A) 風　(B) 水　(C) 動物的皮毛　(D) 自己走</w:t>
            </w:r>
          </w:p>
        </w:tc>
        <w:tc>
          <w:tcPr>
            <w:tcW w:type="dxa" w:w="680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A</w:t>
            </w:r>
          </w:p>
        </w:tc>
        <w:tc>
          <w:tcPr>
            <w:tcW w:type="dxa" w:w="311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蒲公英的種子有絨毛，可隨風飛。</w:t>
            </w:r>
          </w:p>
        </w:tc>
      </w:tr>
    </w:tbl>
    <w:p>
      <w:pPr>
        <w:spacing w:before="240" w:after="120"/>
        <w:pBdr>
          <w:left w:val="single" w:sz="18" w:space="6" w:color="0E7C7B"/>
        </w:pBdr>
      </w:pPr>
      <w:r>
        <w:rPr>
          <w:rFonts w:ascii="微軟正黑體" w:hAnsi="微軟正黑體" w:eastAsia="微軟正黑體"/>
          <w:b/>
          <w:color w:val="1F4E4A"/>
          <w:sz w:val="28"/>
        </w:rPr>
        <w:t>八、常見迷思與澄清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3061"/>
        <w:gridCol w:w="3969"/>
      </w:tblGrid>
      <w:tr>
        <w:trPr>
          <w:cantSplit/>
          <w:tblHeader/>
        </w:trPr>
        <w:tc>
          <w:tcPr>
            <w:tcW w:type="dxa" w:w="2381"/>
            <w:shd w:val="clear" w:color="auto" w:fill="0E7C7B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學生常見想法</w:t>
            </w:r>
          </w:p>
        </w:tc>
        <w:tc>
          <w:tcPr>
            <w:tcW w:type="dxa" w:w="3061"/>
            <w:shd w:val="clear" w:color="auto" w:fill="0E7C7B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為什麼會這樣想</w:t>
            </w:r>
          </w:p>
        </w:tc>
        <w:tc>
          <w:tcPr>
            <w:tcW w:type="dxa" w:w="3969"/>
            <w:shd w:val="clear" w:color="auto" w:fill="0E7C7B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教學澄清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根只是把植物抓住，不喝水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根埋在土裡看不到，課本圖片常只畫外形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用染色水實驗與動畫，讓「吸水」變成看得見的過程；根毛增加吸收面積。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莖只是一根柱子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莖的外觀看起來只是支撐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切開泡過紅墨水的芹菜，看見莖內的運輸通道；連結「水為什麼會跑到葉子」。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花只是好看，跟繁殖無關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花的美感經驗太強烈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從「花謝了之後去哪裡」追問，帶到果實與種子；說明花色與香味是為了吸引傳粉者。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果實就是我們吃的水果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生活經驗把果實等同於水果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用番茄、芭樂說明果實是「保護種子的構造」；不是所有果實都好吃。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種子只要種下去就會發芽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缺乏失敗經驗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設計三種條件（乾、泡水、冰箱）讓學生預測與驗證，歸納發芽三條件。</w:t>
            </w:r>
          </w:p>
        </w:tc>
      </w:tr>
    </w:tbl>
    <w:p>
      <w:pPr>
        <w:spacing w:before="240" w:after="120"/>
        <w:pBdr>
          <w:left w:val="single" w:sz="18" w:space="6" w:color="0E7C7B"/>
        </w:pBdr>
      </w:pPr>
      <w:r>
        <w:rPr>
          <w:rFonts w:ascii="微軟正黑體" w:hAnsi="微軟正黑體" w:eastAsia="微軟正黑體"/>
          <w:b/>
          <w:color w:val="1F4E4A"/>
          <w:sz w:val="28"/>
        </w:rPr>
        <w:t>九、評量設計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2268"/>
        <w:gridCol w:w="2041"/>
        <w:gridCol w:w="3175"/>
      </w:tblGrid>
      <w:tr>
        <w:trPr>
          <w:cantSplit/>
          <w:tblHeader/>
        </w:trPr>
        <w:tc>
          <w:tcPr>
            <w:tcW w:type="dxa" w:w="1928"/>
            <w:shd w:val="clear" w:color="auto" w:fill="0E7C7B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評量方式</w:t>
            </w:r>
          </w:p>
        </w:tc>
        <w:tc>
          <w:tcPr>
            <w:tcW w:type="dxa" w:w="2268"/>
            <w:shd w:val="clear" w:color="auto" w:fill="0E7C7B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時機</w:t>
            </w:r>
          </w:p>
        </w:tc>
        <w:tc>
          <w:tcPr>
            <w:tcW w:type="dxa" w:w="2041"/>
            <w:shd w:val="clear" w:color="auto" w:fill="0E7C7B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對應學習目標</w:t>
            </w:r>
          </w:p>
        </w:tc>
        <w:tc>
          <w:tcPr>
            <w:tcW w:type="dxa" w:w="3175"/>
            <w:shd w:val="clear" w:color="auto" w:fill="0E7C7B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規準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口頭問答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各活動進行中</w:t>
            </w:r>
          </w:p>
        </w:tc>
        <w:tc>
          <w:tcPr>
            <w:tcW w:type="dxa" w:w="2041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目標 1、3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能說出構造名稱與至少一項功能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觀察紀錄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根、莖、果實、種子活動</w:t>
            </w:r>
          </w:p>
        </w:tc>
        <w:tc>
          <w:tcPr>
            <w:tcW w:type="dxa" w:w="2041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目標 4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能記錄外形特徵與觀察到的現象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分類表學習單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第二節統整</w:t>
            </w:r>
          </w:p>
        </w:tc>
        <w:tc>
          <w:tcPr>
            <w:tcW w:type="dxa" w:w="2041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目標 2、5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六項全部歸類正確，且能寫出功能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隨堂測驗（10 題）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第二節末（教學網頁）</w:t>
            </w:r>
          </w:p>
        </w:tc>
        <w:tc>
          <w:tcPr>
            <w:tcW w:type="dxa" w:w="2041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目標 1–3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答對 8 題以上；錯題能說出正確概念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出口票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第二節結束</w:t>
            </w:r>
          </w:p>
        </w:tc>
        <w:tc>
          <w:tcPr>
            <w:tcW w:type="dxa" w:w="2041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目標 3、5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rFonts w:ascii="微軟正黑體" w:hAnsi="微軟正黑體" w:eastAsia="微軟正黑體"/>
                <w:b w:val="0"/>
                <w:sz w:val="18"/>
              </w:rPr>
              <w:t>能用完整句子寫出一個構造的功能</w:t>
            </w:r>
          </w:p>
        </w:tc>
      </w:tr>
    </w:tbl>
    <w:p>
      <w:pPr>
        <w:spacing w:before="240" w:after="120"/>
        <w:pBdr>
          <w:left w:val="single" w:sz="18" w:space="6" w:color="0E7C7B"/>
        </w:pBdr>
      </w:pPr>
      <w:r>
        <w:rPr>
          <w:rFonts w:ascii="微軟正黑體" w:hAnsi="微軟正黑體" w:eastAsia="微軟正黑體"/>
          <w:b/>
          <w:color w:val="1F4E4A"/>
          <w:sz w:val="28"/>
        </w:rPr>
        <w:t>十、差異化與支援</w:t>
      </w:r>
    </w:p>
    <w:p>
      <w:pPr>
        <w:pStyle w:val="ListBullet"/>
        <w:spacing w:after="60"/>
      </w:pPr>
      <w:r>
        <w:rPr>
          <w:rFonts w:ascii="微軟正黑體" w:hAnsi="微軟正黑體" w:eastAsia="微軟正黑體"/>
          <w:b w:val="0"/>
          <w:sz w:val="22"/>
        </w:rPr>
        <w:t>需要協助的學生：提供圖卡配對與句型提示（「＿＿可以＿＿」），允許以指認代替口述。</w:t>
      </w:r>
    </w:p>
    <w:p>
      <w:pPr>
        <w:pStyle w:val="ListBullet"/>
        <w:spacing w:after="60"/>
      </w:pPr>
      <w:r>
        <w:rPr>
          <w:rFonts w:ascii="微軟正黑體" w:hAnsi="微軟正黑體" w:eastAsia="微軟正黑體"/>
          <w:b w:val="0"/>
          <w:sz w:val="22"/>
        </w:rPr>
        <w:t>學有餘力的學生：比較兩種植物的根、莖、葉差異，並嘗試推測功能與環境的關係。</w:t>
      </w:r>
    </w:p>
    <w:p>
      <w:pPr>
        <w:pStyle w:val="ListBullet"/>
        <w:spacing w:after="60"/>
      </w:pPr>
      <w:r>
        <w:rPr>
          <w:rFonts w:ascii="微軟正黑體" w:hAnsi="微軟正黑體" w:eastAsia="微軟正黑體"/>
          <w:b w:val="0"/>
          <w:sz w:val="22"/>
        </w:rPr>
        <w:t>實物操作時採異質分組，讓學生輪流擔任觀察員、記錄員與發表員。</w:t>
      </w:r>
    </w:p>
    <w:p>
      <w:pPr>
        <w:spacing w:before="240" w:after="120"/>
        <w:pBdr>
          <w:left w:val="single" w:sz="18" w:space="6" w:color="0E7C7B"/>
        </w:pBdr>
      </w:pPr>
      <w:r>
        <w:rPr>
          <w:rFonts w:ascii="微軟正黑體" w:hAnsi="微軟正黑體" w:eastAsia="微軟正黑體"/>
          <w:b/>
          <w:color w:val="1F4E4A"/>
          <w:sz w:val="28"/>
        </w:rPr>
        <w:t>十一、課後延伸</w:t>
      </w:r>
    </w:p>
    <w:p>
      <w:pPr>
        <w:pStyle w:val="ListBullet"/>
        <w:spacing w:after="60"/>
      </w:pPr>
      <w:r>
        <w:rPr>
          <w:rFonts w:ascii="微軟正黑體" w:hAnsi="微軟正黑體" w:eastAsia="微軟正黑體"/>
          <w:b w:val="0"/>
          <w:sz w:val="22"/>
        </w:rPr>
        <w:t>綠豆發芽觀察：連續五天記錄發芽情形，拍照上傳班級相簿。</w:t>
      </w:r>
    </w:p>
    <w:p>
      <w:pPr>
        <w:pStyle w:val="ListBullet"/>
        <w:spacing w:after="60"/>
      </w:pPr>
      <w:r>
        <w:rPr>
          <w:rFonts w:ascii="微軟正黑體" w:hAnsi="微軟正黑體" w:eastAsia="微軟正黑體"/>
          <w:b w:val="0"/>
          <w:sz w:val="22"/>
        </w:rPr>
        <w:t>校園植物尋寶：找出三種不同的根或葉，畫下來並標註名稱。</w:t>
      </w:r>
    </w:p>
    <w:p>
      <w:pPr>
        <w:pStyle w:val="ListBullet"/>
        <w:spacing w:after="60"/>
      </w:pPr>
      <w:r>
        <w:rPr>
          <w:rFonts w:ascii="微軟正黑體" w:hAnsi="微軟正黑體" w:eastAsia="微軟正黑體"/>
          <w:b w:val="0"/>
          <w:sz w:val="22"/>
        </w:rPr>
        <w:t>到教學網頁完成「隨堂測驗」10 題，挑戰滿分，並把錯題的解析抄進筆記。</w:t>
      </w:r>
    </w:p>
    <w:p>
      <w:pPr>
        <w:pStyle w:val="ListBullet"/>
        <w:spacing w:after="60"/>
      </w:pPr>
      <w:r>
        <w:rPr>
          <w:rFonts w:ascii="微軟正黑體" w:hAnsi="微軟正黑體" w:eastAsia="微軟正黑體"/>
          <w:b w:val="0"/>
          <w:sz w:val="22"/>
        </w:rPr>
        <w:t>家庭訪問：訪問家人「你最喜歡吃植物的哪個部位？」（根／莖／葉／花／果實／種子），統計並做成簡易長條圖。</w:t>
      </w:r>
    </w:p>
    <w:p>
      <w:pPr>
        <w:spacing w:before="240" w:after="120"/>
        <w:pBdr>
          <w:left w:val="single" w:sz="18" w:space="6" w:color="0E7C7B"/>
        </w:pBdr>
      </w:pPr>
      <w:r>
        <w:rPr>
          <w:rFonts w:ascii="微軟正黑體" w:hAnsi="微軟正黑體" w:eastAsia="微軟正黑體"/>
          <w:b/>
          <w:color w:val="1F4E4A"/>
          <w:sz w:val="28"/>
        </w:rPr>
        <w:t>十二、板書規劃</w:t>
      </w:r>
    </w:p>
    <w:p>
      <w:pPr>
        <w:spacing w:before="0" w:after="80"/>
      </w:pPr>
      <w:r>
        <w:rPr>
          <w:rFonts w:ascii="微軟正黑體" w:hAnsi="微軟正黑體" w:eastAsia="微軟正黑體"/>
          <w:b w:val="0"/>
          <w:sz w:val="22"/>
        </w:rPr>
        <w:t>植物的構造和生長</w:t>
        <w:br/>
        <w:t>營養器官：根（吸水）→ 莖（運送）→ 葉（製造養分）</w:t>
        <w:br/>
        <w:t>生殖器官：花（傳粉）→ 果實（保護）→ 種子（繁殖）</w:t>
        <w:br/>
        <w:t>帶走一句話：根吸水、莖運送、葉製造，花果種子繁衍下一代。</w:t>
      </w:r>
    </w:p>
    <w:p>
      <w:pPr>
        <w:spacing w:before="240" w:after="120"/>
        <w:pBdr>
          <w:left w:val="single" w:sz="18" w:space="6" w:color="0E7C7B"/>
        </w:pBdr>
      </w:pPr>
      <w:r>
        <w:rPr>
          <w:rFonts w:ascii="微軟正黑體" w:hAnsi="微軟正黑體" w:eastAsia="微軟正黑體"/>
          <w:b/>
          <w:color w:val="1F4E4A"/>
          <w:sz w:val="28"/>
        </w:rPr>
        <w:t>十三、教學省思（課後填寫）</w:t>
      </w:r>
    </w:p>
    <w:p>
      <w:pPr>
        <w:spacing w:after="280"/>
      </w:pPr>
      <w:r>
        <w:rPr>
          <w:rFonts w:ascii="微軟正黑體" w:hAnsi="微軟正黑體" w:eastAsia="微軟正黑體"/>
          <w:b w:val="0"/>
          <w:color w:val="B9B4A9"/>
          <w:sz w:val="22"/>
        </w:rPr>
        <w:t>＿＿＿＿＿＿＿＿＿＿＿＿＿＿＿＿＿＿＿＿＿＿＿＿＿＿＿＿＿＿＿＿＿＿＿＿＿＿＿＿</w:t>
      </w:r>
    </w:p>
    <w:p>
      <w:pPr>
        <w:spacing w:after="280"/>
      </w:pPr>
      <w:r>
        <w:rPr>
          <w:rFonts w:ascii="微軟正黑體" w:hAnsi="微軟正黑體" w:eastAsia="微軟正黑體"/>
          <w:b w:val="0"/>
          <w:color w:val="B9B4A9"/>
          <w:sz w:val="22"/>
        </w:rPr>
        <w:t>＿＿＿＿＿＿＿＿＿＿＿＿＿＿＿＿＿＿＿＿＿＿＿＿＿＿＿＿＿＿＿＿＿＿＿＿＿＿＿＿</w:t>
      </w:r>
    </w:p>
    <w:p>
      <w:pPr>
        <w:spacing w:after="280"/>
      </w:pPr>
      <w:r>
        <w:rPr>
          <w:rFonts w:ascii="微軟正黑體" w:hAnsi="微軟正黑體" w:eastAsia="微軟正黑體"/>
          <w:b w:val="0"/>
          <w:color w:val="B9B4A9"/>
          <w:sz w:val="22"/>
        </w:rPr>
        <w:t>＿＿＿＿＿＿＿＿＿＿＿＿＿＿＿＿＿＿＿＿＿＿＿＿＿＿＿＿＿＿＿＿＿＿＿＿＿＿＿＿</w:t>
      </w:r>
    </w:p>
    <w:p>
      <w:pPr>
        <w:spacing w:after="280"/>
      </w:pPr>
      <w:r>
        <w:rPr>
          <w:rFonts w:ascii="微軟正黑體" w:hAnsi="微軟正黑體" w:eastAsia="微軟正黑體"/>
          <w:b w:val="0"/>
          <w:color w:val="B9B4A9"/>
          <w:sz w:val="22"/>
        </w:rPr>
        <w:t>＿＿＿＿＿＿＿＿＿＿＿＿＿＿＿＿＿＿＿＿＿＿＿＿＿＿＿＿＿＿＿＿＿＿＿＿＿＿＿＿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