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1F862">
      <w:pPr>
        <w:pStyle w:val="17"/>
        <w:spacing w:line="240" w:lineRule="auto"/>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Retail Sales Data Processing and Business Insights Generation</w:t>
      </w:r>
    </w:p>
    <w:p w14:paraId="31B60B41">
      <w:pPr>
        <w:spacing w:line="240" w:lineRule="auto"/>
        <w:rPr>
          <w:rFonts w:hint="default"/>
          <w:lang w:val="en-US"/>
        </w:rPr>
      </w:pPr>
    </w:p>
    <w:p w14:paraId="5B3D9123">
      <w:pPr>
        <w:pStyle w:val="2"/>
        <w:spacing w:line="240" w:lineRule="auto"/>
        <w:rPr>
          <w:rFonts w:hint="default"/>
          <w:b/>
          <w:bCs/>
          <w:lang w:val="en-US"/>
        </w:rPr>
      </w:pPr>
      <w:r>
        <w:rPr>
          <w:rFonts w:hint="default"/>
          <w:b/>
          <w:bCs/>
          <w:lang w:val="en-US"/>
        </w:rPr>
        <w:t>INTRODUCTION</w:t>
      </w:r>
      <w:bookmarkStart w:id="0" w:name="_GoBack"/>
      <w:bookmarkEnd w:id="0"/>
    </w:p>
    <w:p w14:paraId="728CC9D8">
      <w:pPr>
        <w:pStyle w:val="22"/>
        <w:keepNext w:val="0"/>
        <w:keepLines w:val="0"/>
        <w:widowControl/>
        <w:suppressLineNumbers w:val="0"/>
        <w:spacing w:line="240" w:lineRule="auto"/>
        <w:jc w:val="both"/>
        <w:rPr>
          <w:sz w:val="28"/>
          <w:szCs w:val="28"/>
        </w:rPr>
      </w:pPr>
      <w:r>
        <w:rPr>
          <w:sz w:val="28"/>
          <w:szCs w:val="28"/>
        </w:rPr>
        <w:t>The objective of this project is to design and implement an end-to-end Retail Sales Analytics Solution that transforms raw retail transaction data into meaningful business insights. The solution includes data ingestion, data cleaning, transformation, validation, KPI generation, privacy protection, and interactive dashboard development using Python and Power BI.</w:t>
      </w:r>
    </w:p>
    <w:p w14:paraId="6B92A1DA">
      <w:pPr>
        <w:pStyle w:val="22"/>
        <w:keepNext w:val="0"/>
        <w:keepLines w:val="0"/>
        <w:widowControl/>
        <w:suppressLineNumbers w:val="0"/>
        <w:spacing w:line="240" w:lineRule="auto"/>
        <w:jc w:val="both"/>
        <w:rPr>
          <w:rFonts w:hint="default"/>
          <w:sz w:val="28"/>
          <w:szCs w:val="28"/>
          <w:lang w:val="en-US"/>
        </w:rPr>
      </w:pPr>
      <w:r>
        <w:rPr>
          <w:sz w:val="28"/>
          <w:szCs w:val="28"/>
        </w:rPr>
        <w:t>The final solution enables business users to analyze sales performance, revenue trends, product performance, and category-wise contributions through interactive dashboards.</w:t>
      </w:r>
    </w:p>
    <w:p w14:paraId="14107804">
      <w:pPr>
        <w:pStyle w:val="2"/>
        <w:spacing w:line="240" w:lineRule="auto"/>
        <w:rPr>
          <w:rFonts w:hint="default"/>
          <w:b/>
          <w:bCs/>
          <w:lang w:val="en-US"/>
        </w:rPr>
      </w:pPr>
      <w:r>
        <w:rPr>
          <w:b/>
          <w:bCs/>
        </w:rPr>
        <w:t>A</w:t>
      </w:r>
      <w:r>
        <w:rPr>
          <w:rFonts w:hint="default"/>
          <w:b/>
          <w:bCs/>
          <w:lang w:val="en-US"/>
        </w:rPr>
        <w:t>RCHITECTURE DIAGRAM</w:t>
      </w:r>
    </w:p>
    <w:p w14:paraId="74A974EB">
      <w:pPr>
        <w:pStyle w:val="3"/>
        <w:spacing w:line="240" w:lineRule="auto"/>
        <w:rPr>
          <w:rFonts w:hint="default"/>
          <w:lang w:val="en-US"/>
        </w:rPr>
      </w:pPr>
      <w:r>
        <w:rPr>
          <w:rFonts w:hint="default"/>
          <w:lang w:val="en-US"/>
        </w:rPr>
        <w:drawing>
          <wp:inline distT="0" distB="0" distL="114300" distR="114300">
            <wp:extent cx="5486400" cy="3657600"/>
            <wp:effectExtent l="0" t="0" r="0" b="0"/>
            <wp:docPr id="2" name="Picture 2" descr="ChatGPT Image May 31, 2026, 07_43_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y 31, 2026, 07_43_08 PM"/>
                    <pic:cNvPicPr>
                      <a:picLocks noChangeAspect="1"/>
                    </pic:cNvPicPr>
                  </pic:nvPicPr>
                  <pic:blipFill>
                    <a:blip r:embed="rId5"/>
                    <a:stretch>
                      <a:fillRect/>
                    </a:stretch>
                  </pic:blipFill>
                  <pic:spPr>
                    <a:xfrm>
                      <a:off x="0" y="0"/>
                      <a:ext cx="5486400" cy="3657600"/>
                    </a:xfrm>
                    <a:prstGeom prst="rect">
                      <a:avLst/>
                    </a:prstGeom>
                  </pic:spPr>
                </pic:pic>
              </a:graphicData>
            </a:graphic>
          </wp:inline>
        </w:drawing>
      </w:r>
    </w:p>
    <w:p w14:paraId="430BE49B">
      <w:pPr>
        <w:pStyle w:val="4"/>
        <w:spacing w:line="240" w:lineRule="auto"/>
        <w:rPr>
          <w:b/>
          <w:bCs/>
        </w:rPr>
      </w:pPr>
      <w:r>
        <w:rPr>
          <w:b/>
          <w:bCs/>
        </w:rPr>
        <w:t>Architecture Overview</w:t>
      </w:r>
    </w:p>
    <w:p w14:paraId="548415F0">
      <w:pPr>
        <w:bidi w:val="0"/>
        <w:spacing w:line="240" w:lineRule="auto"/>
        <w:jc w:val="both"/>
        <w:rPr>
          <w:rFonts w:hint="default"/>
        </w:rPr>
      </w:pPr>
      <w:r>
        <w:rPr>
          <w:rFonts w:hint="default" w:ascii="Times New Roman" w:hAnsi="Times New Roman" w:eastAsia="SimSun" w:cs="Times New Roman"/>
          <w:sz w:val="28"/>
          <w:szCs w:val="28"/>
        </w:rPr>
        <w:t>The solution follows a layered architecture consisting of data sources, processing, storage, and visualization components.</w:t>
      </w:r>
    </w:p>
    <w:p w14:paraId="172394AF">
      <w:pPr>
        <w:pStyle w:val="5"/>
        <w:spacing w:line="240" w:lineRule="auto"/>
        <w:rPr>
          <w:rFonts w:hint="default"/>
          <w:lang w:val="en-US"/>
        </w:rPr>
      </w:pPr>
      <w:r>
        <w:rPr>
          <w:b/>
          <w:bCs/>
        </w:rPr>
        <w:t>Architecture Flow</w:t>
      </w:r>
      <w:r>
        <w:rPr>
          <w:rFonts w:hint="default"/>
          <w:b/>
          <w:bCs/>
          <w:lang w:val="en-US"/>
        </w:rPr>
        <w:t xml:space="preserve"> -</w:t>
      </w:r>
      <w:r>
        <w:rPr>
          <w:rFonts w:hint="default"/>
          <w:lang w:val="en-US"/>
        </w:rPr>
        <w:t xml:space="preserve"> </w:t>
      </w:r>
    </w:p>
    <w:p w14:paraId="2C2F782E">
      <w:pPr>
        <w:pStyle w:val="3"/>
        <w:numPr>
          <w:ilvl w:val="0"/>
          <w:numId w:val="1"/>
        </w:numPr>
        <w:spacing w:line="240" w:lineRule="auto"/>
        <w:rPr>
          <w:rFonts w:hint="default"/>
          <w:lang w:val="en-US"/>
        </w:rPr>
      </w:pPr>
      <w:r>
        <w:rPr>
          <w:rFonts w:hint="default" w:ascii="Times New Roman" w:hAnsi="Times New Roman" w:cs="Times New Roman"/>
          <w:b/>
          <w:bCs/>
          <w:sz w:val="28"/>
          <w:szCs w:val="28"/>
          <w:lang w:val="en-US"/>
        </w:rPr>
        <w:t>SOURCE LAYER</w:t>
      </w:r>
      <w:r>
        <w:rPr>
          <w:rFonts w:hint="default"/>
          <w:sz w:val="28"/>
          <w:szCs w:val="28"/>
          <w:lang w:val="en-US"/>
        </w:rPr>
        <w:t xml:space="preserve"> -</w:t>
      </w:r>
      <w:r>
        <w:rPr>
          <w:rFonts w:hint="default"/>
          <w:lang w:val="en-US"/>
        </w:rPr>
        <w:t xml:space="preserve"> </w:t>
      </w:r>
    </w:p>
    <w:p w14:paraId="282E2EE8">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source layer consists of the following datasets</w:t>
      </w:r>
      <w:r>
        <w:rPr>
          <w:rFonts w:hint="default" w:ascii="Times New Roman" w:hAnsi="Times New Roman" w:cs="Times New Roman"/>
          <w:sz w:val="28"/>
          <w:szCs w:val="28"/>
          <w:lang w:val="en-US"/>
        </w:rPr>
        <w:t xml:space="preserve"> from the Excel sheet</w:t>
      </w:r>
      <w:r>
        <w:rPr>
          <w:rFonts w:hint="default" w:ascii="Times New Roman" w:hAnsi="Times New Roman" w:cs="Times New Roman"/>
          <w:sz w:val="28"/>
          <w:szCs w:val="28"/>
        </w:rPr>
        <w:t>:</w:t>
      </w:r>
    </w:p>
    <w:p w14:paraId="1A1744B1">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product_details </w:t>
      </w:r>
    </w:p>
    <w:p w14:paraId="415CBF9F">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retail_data1 </w:t>
      </w:r>
    </w:p>
    <w:p w14:paraId="71095F03">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retail_data2 </w:t>
      </w:r>
    </w:p>
    <w:p w14:paraId="3DBA4088">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datasets contain product information, transaction details, customer information, pricing, discounts, and purchase locations.</w:t>
      </w:r>
    </w:p>
    <w:p w14:paraId="7D0047D4">
      <w:pPr>
        <w:pStyle w:val="22"/>
        <w:keepNext w:val="0"/>
        <w:keepLines w:val="0"/>
        <w:widowControl/>
        <w:numPr>
          <w:ilvl w:val="0"/>
          <w:numId w:val="1"/>
        </w:numPr>
        <w:suppressLineNumbers w:val="0"/>
        <w:spacing w:line="24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PROCESSING LAYER -</w:t>
      </w:r>
      <w:r>
        <w:rPr>
          <w:rFonts w:hint="default" w:ascii="Times New Roman" w:hAnsi="Times New Roman" w:cs="Times New Roman"/>
          <w:b/>
          <w:bCs/>
          <w:sz w:val="24"/>
          <w:szCs w:val="24"/>
          <w:lang w:val="en-US"/>
        </w:rPr>
        <w:t xml:space="preserve"> </w:t>
      </w:r>
    </w:p>
    <w:p w14:paraId="470DDA50">
      <w:pPr>
        <w:pStyle w:val="22"/>
        <w:keepNext w:val="0"/>
        <w:keepLines w:val="0"/>
        <w:widowControl/>
        <w:suppressLineNumbers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Python and Pandas are used to perform:</w:t>
      </w:r>
    </w:p>
    <w:p w14:paraId="7747562C">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Data ingestion </w:t>
      </w:r>
    </w:p>
    <w:p w14:paraId="589AA46C">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Dataset merging </w:t>
      </w:r>
    </w:p>
    <w:p w14:paraId="33109EB8">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Missing value handling </w:t>
      </w:r>
    </w:p>
    <w:p w14:paraId="0D643F3E">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Duplicate removal </w:t>
      </w:r>
    </w:p>
    <w:p w14:paraId="65DD69DF">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Data standardization </w:t>
      </w:r>
    </w:p>
    <w:p w14:paraId="663C857E">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Revenue calculation </w:t>
      </w:r>
    </w:p>
    <w:p w14:paraId="7D1E9D98">
      <w:pPr>
        <w:keepNext w:val="0"/>
        <w:keepLines w:val="0"/>
        <w:widowControl/>
        <w:numPr>
          <w:ilvl w:val="0"/>
          <w:numId w:val="3"/>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PII masking</w:t>
      </w:r>
    </w:p>
    <w:p w14:paraId="6C148259">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STORAGE LAYER -</w:t>
      </w:r>
    </w:p>
    <w:p w14:paraId="57AF33BD">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transformed dataset is stored as:</w:t>
      </w:r>
    </w:p>
    <w:p w14:paraId="2E3F2803">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color w:val="FF0000"/>
          <w:sz w:val="28"/>
          <w:szCs w:val="28"/>
          <w:lang w:val="en-US"/>
        </w:rPr>
      </w:pPr>
      <w:r>
        <w:rPr>
          <w:rFonts w:hint="default" w:ascii="Times New Roman" w:hAnsi="Times New Roman" w:eastAsia="SimSun" w:cs="Times New Roman"/>
          <w:color w:val="FF0000"/>
          <w:sz w:val="28"/>
          <w:szCs w:val="28"/>
          <w:lang w:val="en-US"/>
        </w:rPr>
        <w:t>cleaned_retail_data.xlsx</w:t>
      </w:r>
    </w:p>
    <w:p w14:paraId="1829D512">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color w:val="FF0000"/>
          <w:sz w:val="28"/>
          <w:szCs w:val="28"/>
          <w:lang w:val="en-US"/>
        </w:rPr>
      </w:pPr>
      <w:r>
        <w:rPr>
          <w:rFonts w:hint="default" w:ascii="Times New Roman" w:hAnsi="Times New Roman" w:eastAsia="SimSun" w:cs="Times New Roman"/>
          <w:sz w:val="28"/>
          <w:szCs w:val="28"/>
        </w:rPr>
        <w:t>This serves as the final analytics-ready dataset.</w:t>
      </w:r>
    </w:p>
    <w:p w14:paraId="740CB627">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jc w:val="both"/>
        <w:rPr>
          <w:rFonts w:hint="default" w:ascii="Times New Roman" w:hAnsi="Times New Roman" w:eastAsia="SimSun" w:cs="Times New Roman"/>
          <w:color w:val="auto"/>
          <w:sz w:val="28"/>
          <w:szCs w:val="28"/>
          <w:lang w:val="en-US"/>
        </w:rPr>
      </w:pPr>
      <w:r>
        <w:rPr>
          <w:rFonts w:hint="default" w:ascii="Times New Roman" w:hAnsi="Times New Roman" w:eastAsia="SimSun" w:cs="Times New Roman"/>
          <w:b/>
          <w:bCs/>
          <w:color w:val="auto"/>
          <w:sz w:val="28"/>
          <w:szCs w:val="28"/>
          <w:lang w:val="en-US"/>
        </w:rPr>
        <w:t>VISUALIZATION LAYER</w:t>
      </w:r>
    </w:p>
    <w:p w14:paraId="35D1DFD7">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b/>
          <w:bCs/>
          <w:color w:val="auto"/>
          <w:sz w:val="28"/>
          <w:szCs w:val="28"/>
          <w:lang w:val="en-US"/>
        </w:rPr>
      </w:pPr>
      <w:r>
        <w:rPr>
          <w:rFonts w:hint="default" w:ascii="Times New Roman" w:hAnsi="Times New Roman" w:eastAsia="SimSun" w:cs="Times New Roman"/>
          <w:sz w:val="28"/>
          <w:szCs w:val="28"/>
        </w:rPr>
        <w:t>Power BI imports the cleaned dataset and generates interactive dashboards for business analysis.</w:t>
      </w:r>
    </w:p>
    <w:p w14:paraId="1E084335">
      <w:pPr>
        <w:pStyle w:val="2"/>
        <w:spacing w:line="240" w:lineRule="auto"/>
        <w:rPr>
          <w:rFonts w:hint="default"/>
          <w:b/>
          <w:bCs/>
          <w:lang w:val="en-US"/>
        </w:rPr>
      </w:pPr>
      <w:r>
        <w:rPr>
          <w:rFonts w:hint="default"/>
          <w:b/>
          <w:bCs/>
          <w:lang w:val="en-US"/>
        </w:rPr>
        <w:t>DATA FLOW DIAGRAM</w:t>
      </w:r>
    </w:p>
    <w:p w14:paraId="16090788">
      <w:pPr>
        <w:pStyle w:val="3"/>
        <w:spacing w:line="240" w:lineRule="auto"/>
        <w:rPr>
          <w:rFonts w:hint="default"/>
          <w:lang w:val="en-US"/>
        </w:rPr>
      </w:pPr>
      <w:r>
        <w:rPr>
          <w:rFonts w:hint="default"/>
          <w:lang w:val="en-US"/>
        </w:rPr>
        <w:drawing>
          <wp:inline distT="0" distB="0" distL="114300" distR="114300">
            <wp:extent cx="5486400" cy="3657600"/>
            <wp:effectExtent l="0" t="0" r="0" b="0"/>
            <wp:docPr id="3" name="Picture 3" descr="ChatGPT Image May 31, 2026, 07_51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May 31, 2026, 07_51_00 PM"/>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6A07BE8">
      <w:pPr>
        <w:pStyle w:val="4"/>
        <w:bidi w:val="0"/>
        <w:spacing w:line="240" w:lineRule="auto"/>
        <w:rPr>
          <w:rFonts w:hint="default"/>
          <w:b/>
          <w:bCs/>
          <w:lang w:val="en-US"/>
        </w:rPr>
      </w:pPr>
      <w:r>
        <w:rPr>
          <w:rFonts w:hint="default"/>
          <w:b/>
          <w:bCs/>
          <w:lang w:val="en-US"/>
        </w:rPr>
        <w:t>Data Flow Explaination</w:t>
      </w:r>
    </w:p>
    <w:p w14:paraId="065E85D6">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product reference dataset and retail transaction datasets are first loaded into the Python environment. Initial validation checks are performed to understand the structure of the data and identify potential data quality issues.</w:t>
      </w:r>
    </w:p>
    <w:p w14:paraId="35FD518D">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next stage involves identifying missing values and duplicate records. Missing prices are populated using information from the product reference dataset. Duplicate records are removed to ensure accurate reporting.</w:t>
      </w:r>
    </w:p>
    <w:p w14:paraId="64F7D15E">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Category names, product names, city names, and date formats are standardized to maintain consistency across the datasets.</w:t>
      </w:r>
    </w:p>
    <w:p w14:paraId="4786DA6E">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Sensitive customer information is masked before any reporting activity. Revenue and analytical fields are then calculated, and the cleaned datasets are merged into a single curated dataset.</w:t>
      </w:r>
    </w:p>
    <w:p w14:paraId="286B76C1">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Finally, the processed dataset is imported into Power BI where it is used for dashboard creation and business analysis.</w:t>
      </w:r>
    </w:p>
    <w:p w14:paraId="5B080F72">
      <w:pPr>
        <w:pStyle w:val="22"/>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color w:val="002060"/>
          <w:sz w:val="28"/>
          <w:szCs w:val="28"/>
          <w:lang w:val="en-US"/>
        </w:rPr>
      </w:pPr>
    </w:p>
    <w:p w14:paraId="0D2913D9">
      <w:pPr>
        <w:pStyle w:val="22"/>
        <w:keepNext w:val="0"/>
        <w:keepLines w:val="0"/>
        <w:widowControl/>
        <w:suppressLineNumbers w:val="0"/>
        <w:spacing w:line="240" w:lineRule="auto"/>
        <w:jc w:val="both"/>
      </w:pPr>
      <w:r>
        <w:rPr>
          <w:sz w:val="28"/>
          <w:szCs w:val="28"/>
        </w:rPr>
        <w:t>The complete workflow follows the sequence below</w:t>
      </w:r>
      <w:r>
        <w:t>:</w:t>
      </w:r>
    </w:p>
    <w:p w14:paraId="09D067CE">
      <w:pPr>
        <w:pStyle w:val="5"/>
        <w:keepNext w:val="0"/>
        <w:keepLines w:val="0"/>
        <w:widowControl/>
        <w:numPr>
          <w:ilvl w:val="0"/>
          <w:numId w:val="4"/>
        </w:numPr>
        <w:suppressLineNumbers w:val="0"/>
        <w:spacing w:line="240" w:lineRule="auto"/>
        <w:rPr>
          <w:rFonts w:hint="default" w:ascii="Times New Roman" w:hAnsi="Times New Roman" w:cs="Times New Roman"/>
          <w:b/>
          <w:bCs/>
          <w:color w:val="auto"/>
          <w:lang w:val="en-US"/>
        </w:rPr>
      </w:pPr>
      <w:r>
        <w:rPr>
          <w:rFonts w:hint="default" w:ascii="Times New Roman" w:hAnsi="Times New Roman" w:cs="Times New Roman"/>
          <w:b/>
          <w:bCs/>
          <w:color w:val="auto"/>
          <w:lang w:val="en-US"/>
        </w:rPr>
        <w:t>DATA INGESTION</w:t>
      </w:r>
    </w:p>
    <w:p w14:paraId="04A135AC">
      <w:pPr>
        <w:pStyle w:val="22"/>
        <w:keepNext w:val="0"/>
        <w:keepLines w:val="0"/>
        <w:widowControl/>
        <w:suppressLineNumbers w:val="0"/>
        <w:spacing w:line="240" w:lineRule="auto"/>
        <w:jc w:val="both"/>
        <w:rPr>
          <w:sz w:val="28"/>
          <w:szCs w:val="28"/>
        </w:rPr>
      </w:pPr>
      <w:r>
        <w:rPr>
          <w:sz w:val="28"/>
          <w:szCs w:val="28"/>
        </w:rPr>
        <w:t>Raw retail datasets are loaded into Python using Pandas.</w:t>
      </w:r>
    </w:p>
    <w:p w14:paraId="1F43567D">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DATA VALIDATION</w:t>
      </w:r>
    </w:p>
    <w:p w14:paraId="56536009">
      <w:pPr>
        <w:pStyle w:val="22"/>
        <w:keepNext w:val="0"/>
        <w:keepLines w:val="0"/>
        <w:widowControl/>
        <w:suppressLineNumbers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Initial quality checks are performed to identify:</w:t>
      </w:r>
    </w:p>
    <w:p w14:paraId="6F15D4FC">
      <w:pPr>
        <w:keepNext w:val="0"/>
        <w:keepLines w:val="0"/>
        <w:widowControl/>
        <w:numPr>
          <w:ilvl w:val="0"/>
          <w:numId w:val="5"/>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Missing values </w:t>
      </w:r>
    </w:p>
    <w:p w14:paraId="2060978C">
      <w:pPr>
        <w:keepNext w:val="0"/>
        <w:keepLines w:val="0"/>
        <w:widowControl/>
        <w:numPr>
          <w:ilvl w:val="0"/>
          <w:numId w:val="5"/>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Duplicate records </w:t>
      </w:r>
    </w:p>
    <w:p w14:paraId="223CD254">
      <w:pPr>
        <w:keepNext w:val="0"/>
        <w:keepLines w:val="0"/>
        <w:widowControl/>
        <w:numPr>
          <w:ilvl w:val="0"/>
          <w:numId w:val="5"/>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Invalid formats </w:t>
      </w:r>
    </w:p>
    <w:p w14:paraId="02449D2B">
      <w:pPr>
        <w:keepNext w:val="0"/>
        <w:keepLines w:val="0"/>
        <w:widowControl/>
        <w:numPr>
          <w:ilvl w:val="0"/>
          <w:numId w:val="5"/>
        </w:numPr>
        <w:suppressLineNumbers w:val="0"/>
        <w:spacing w:before="0" w:beforeAutospacing="1" w:after="0" w:afterAutospacing="1" w:line="240" w:lineRule="auto"/>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Inconsistent categories </w:t>
      </w:r>
    </w:p>
    <w:p w14:paraId="0D5242CE">
      <w:pPr>
        <w:pStyle w:val="5"/>
        <w:keepNext w:val="0"/>
        <w:keepLines w:val="0"/>
        <w:widowControl/>
        <w:numPr>
          <w:ilvl w:val="0"/>
          <w:numId w:val="4"/>
        </w:numPr>
        <w:suppressLineNumbers w:val="0"/>
        <w:spacing w:line="240" w:lineRule="auto"/>
        <w:ind w:left="0" w:leftChars="0" w:firstLine="0" w:firstLineChars="0"/>
        <w:rPr>
          <w:rFonts w:hint="default" w:ascii="Times New Roman" w:hAnsi="Times New Roman" w:cs="Times New Roman"/>
          <w:b/>
          <w:bCs/>
          <w:color w:val="auto"/>
          <w:lang w:val="en-US"/>
        </w:rPr>
      </w:pPr>
      <w:r>
        <w:rPr>
          <w:rFonts w:hint="default" w:ascii="Times New Roman" w:hAnsi="Times New Roman" w:cs="Times New Roman"/>
          <w:b/>
          <w:bCs/>
          <w:color w:val="auto"/>
          <w:lang w:val="en-US"/>
        </w:rPr>
        <w:t>DATA CLEANING</w:t>
      </w:r>
    </w:p>
    <w:p w14:paraId="29EE6D22">
      <w:pPr>
        <w:pStyle w:val="22"/>
        <w:keepNext w:val="0"/>
        <w:keepLines w:val="0"/>
        <w:widowControl/>
        <w:suppressLineNumbers w:val="0"/>
        <w:spacing w:line="240" w:lineRule="auto"/>
        <w:jc w:val="both"/>
        <w:rPr>
          <w:sz w:val="28"/>
          <w:szCs w:val="28"/>
        </w:rPr>
      </w:pPr>
      <w:r>
        <w:rPr>
          <w:sz w:val="28"/>
          <w:szCs w:val="28"/>
        </w:rPr>
        <w:t>Data quality issues are resolved through cleaning operations.</w:t>
      </w:r>
    </w:p>
    <w:p w14:paraId="50F249B2">
      <w:pPr>
        <w:pStyle w:val="22"/>
        <w:keepNext w:val="0"/>
        <w:keepLines w:val="0"/>
        <w:widowControl/>
        <w:numPr>
          <w:ilvl w:val="0"/>
          <w:numId w:val="4"/>
        </w:numPr>
        <w:suppressLineNumbers w:val="0"/>
        <w:spacing w:line="240" w:lineRule="auto"/>
        <w:ind w:left="0" w:leftChars="0" w:firstLine="0" w:firstLineChars="0"/>
        <w:rPr>
          <w:rFonts w:hint="default"/>
          <w:b/>
          <w:bCs/>
          <w:sz w:val="28"/>
          <w:szCs w:val="28"/>
          <w:lang w:val="en-US"/>
        </w:rPr>
      </w:pPr>
      <w:r>
        <w:rPr>
          <w:rFonts w:hint="default"/>
          <w:b/>
          <w:bCs/>
          <w:sz w:val="28"/>
          <w:szCs w:val="28"/>
          <w:lang w:val="en-US"/>
        </w:rPr>
        <w:t>DATA TRANSFORMATION</w:t>
      </w:r>
    </w:p>
    <w:p w14:paraId="367C79C5">
      <w:pPr>
        <w:pStyle w:val="22"/>
        <w:keepNext w:val="0"/>
        <w:keepLines w:val="0"/>
        <w:widowControl/>
        <w:suppressLineNumbers w:val="0"/>
        <w:spacing w:line="240" w:lineRule="auto"/>
        <w:rPr>
          <w:sz w:val="28"/>
          <w:szCs w:val="28"/>
        </w:rPr>
      </w:pPr>
      <w:r>
        <w:rPr>
          <w:sz w:val="28"/>
          <w:szCs w:val="28"/>
        </w:rPr>
        <w:t>Business-specific transformations are applied, including revenue calculation and date formatting.</w:t>
      </w:r>
    </w:p>
    <w:p w14:paraId="46DB0D6B">
      <w:pPr>
        <w:pStyle w:val="22"/>
        <w:keepNext w:val="0"/>
        <w:keepLines w:val="0"/>
        <w:widowControl/>
        <w:numPr>
          <w:ilvl w:val="0"/>
          <w:numId w:val="4"/>
        </w:numPr>
        <w:suppressLineNumbers w:val="0"/>
        <w:spacing w:line="240" w:lineRule="auto"/>
        <w:ind w:left="0" w:leftChars="0" w:firstLine="0" w:firstLineChars="0"/>
        <w:rPr>
          <w:rFonts w:hint="default"/>
          <w:b/>
          <w:bCs/>
          <w:sz w:val="28"/>
          <w:szCs w:val="28"/>
          <w:lang w:val="en-US"/>
        </w:rPr>
      </w:pPr>
      <w:r>
        <w:rPr>
          <w:rFonts w:hint="default"/>
          <w:b/>
          <w:bCs/>
          <w:sz w:val="28"/>
          <w:szCs w:val="28"/>
          <w:lang w:val="en-US"/>
        </w:rPr>
        <w:t>DATA PRIVACY PROTECTION</w:t>
      </w:r>
    </w:p>
    <w:p w14:paraId="2E360330">
      <w:pPr>
        <w:pStyle w:val="22"/>
        <w:keepNext w:val="0"/>
        <w:keepLines w:val="0"/>
        <w:widowControl/>
        <w:suppressLineNumbers w:val="0"/>
        <w:spacing w:line="240" w:lineRule="auto"/>
        <w:rPr>
          <w:sz w:val="28"/>
          <w:szCs w:val="28"/>
        </w:rPr>
      </w:pPr>
      <w:r>
        <w:rPr>
          <w:sz w:val="28"/>
          <w:szCs w:val="28"/>
        </w:rPr>
        <w:t>Sensitive customer information is masked.</w:t>
      </w:r>
    </w:p>
    <w:p w14:paraId="45FC71FB">
      <w:pPr>
        <w:pStyle w:val="22"/>
        <w:keepNext w:val="0"/>
        <w:keepLines w:val="0"/>
        <w:widowControl/>
        <w:numPr>
          <w:ilvl w:val="0"/>
          <w:numId w:val="4"/>
        </w:numPr>
        <w:suppressLineNumbers w:val="0"/>
        <w:spacing w:line="240" w:lineRule="auto"/>
        <w:ind w:left="0" w:leftChars="0" w:firstLine="0" w:firstLineChars="0"/>
        <w:rPr>
          <w:rFonts w:hint="default"/>
          <w:b/>
          <w:bCs/>
          <w:sz w:val="28"/>
          <w:szCs w:val="28"/>
          <w:lang w:val="en-US"/>
        </w:rPr>
      </w:pPr>
      <w:r>
        <w:rPr>
          <w:rFonts w:hint="default"/>
          <w:b/>
          <w:bCs/>
          <w:sz w:val="28"/>
          <w:szCs w:val="28"/>
          <w:lang w:val="en-US"/>
        </w:rPr>
        <w:t>DATASET EXPORT</w:t>
      </w:r>
    </w:p>
    <w:p w14:paraId="66588D67">
      <w:pPr>
        <w:pStyle w:val="22"/>
        <w:keepNext w:val="0"/>
        <w:keepLines w:val="0"/>
        <w:widowControl/>
        <w:suppressLineNumbers w:val="0"/>
        <w:spacing w:line="240" w:lineRule="auto"/>
        <w:rPr>
          <w:sz w:val="28"/>
          <w:szCs w:val="28"/>
        </w:rPr>
      </w:pPr>
      <w:r>
        <w:rPr>
          <w:sz w:val="28"/>
          <w:szCs w:val="28"/>
        </w:rPr>
        <w:t>The processed dataset is exported into a cleaned Excel file.</w:t>
      </w:r>
    </w:p>
    <w:p w14:paraId="41B13B53">
      <w:pPr>
        <w:pStyle w:val="22"/>
        <w:keepNext w:val="0"/>
        <w:keepLines w:val="0"/>
        <w:widowControl/>
        <w:numPr>
          <w:ilvl w:val="0"/>
          <w:numId w:val="4"/>
        </w:numPr>
        <w:suppressLineNumbers w:val="0"/>
        <w:spacing w:line="240" w:lineRule="auto"/>
        <w:ind w:left="0" w:leftChars="0" w:firstLine="0" w:firstLineChars="0"/>
        <w:rPr>
          <w:rFonts w:hint="default"/>
          <w:b/>
          <w:bCs/>
          <w:sz w:val="28"/>
          <w:szCs w:val="28"/>
          <w:lang w:val="en-US"/>
        </w:rPr>
      </w:pPr>
      <w:r>
        <w:rPr>
          <w:rFonts w:hint="default"/>
          <w:b/>
          <w:bCs/>
          <w:sz w:val="28"/>
          <w:szCs w:val="28"/>
          <w:lang w:val="en-US"/>
        </w:rPr>
        <w:t>REPORTING AND VISUALIZATION</w:t>
      </w:r>
    </w:p>
    <w:p w14:paraId="22F030FB">
      <w:pPr>
        <w:pStyle w:val="22"/>
        <w:keepNext w:val="0"/>
        <w:keepLines w:val="0"/>
        <w:widowControl/>
        <w:suppressLineNumbers w:val="0"/>
        <w:spacing w:line="240" w:lineRule="auto"/>
        <w:rPr>
          <w:sz w:val="28"/>
          <w:szCs w:val="28"/>
        </w:rPr>
      </w:pPr>
      <w:r>
        <w:rPr>
          <w:sz w:val="28"/>
          <w:szCs w:val="28"/>
        </w:rPr>
        <w:t>The cleaned dataset is imported into Power BI for dashboard creation and KPI reporting.</w:t>
      </w:r>
    </w:p>
    <w:p w14:paraId="0D9A2651">
      <w:pPr>
        <w:bidi w:val="0"/>
        <w:spacing w:line="240" w:lineRule="auto"/>
        <w:rPr>
          <w:rFonts w:hint="default"/>
          <w:lang w:val="en-US"/>
        </w:rPr>
      </w:pPr>
    </w:p>
    <w:p w14:paraId="0C1D9226">
      <w:pPr>
        <w:pStyle w:val="3"/>
        <w:spacing w:line="240" w:lineRule="auto"/>
        <w:rPr>
          <w:rFonts w:hint="default"/>
          <w:lang w:val="en-US"/>
        </w:rPr>
      </w:pPr>
    </w:p>
    <w:p w14:paraId="439701D7">
      <w:pPr>
        <w:spacing w:line="240" w:lineRule="auto"/>
        <w:rPr>
          <w:rFonts w:hint="default" w:ascii="Times New Roman" w:hAnsi="Times New Roman" w:cs="Times New Roman"/>
        </w:rPr>
      </w:pPr>
    </w:p>
    <w:p w14:paraId="2B35F79B">
      <w:pPr>
        <w:pStyle w:val="2"/>
        <w:bidi w:val="0"/>
        <w:spacing w:line="240" w:lineRule="auto"/>
        <w:rPr>
          <w:rFonts w:hint="default"/>
          <w:b/>
          <w:bCs/>
          <w:lang w:val="en-US"/>
        </w:rPr>
      </w:pPr>
      <w:r>
        <w:rPr>
          <w:rFonts w:hint="default"/>
          <w:b/>
          <w:bCs/>
          <w:lang w:val="en-US"/>
        </w:rPr>
        <w:t>DATA MODEL</w:t>
      </w:r>
    </w:p>
    <w:p w14:paraId="40837EAB">
      <w:pPr>
        <w:pStyle w:val="3"/>
        <w:spacing w:line="240" w:lineRule="auto"/>
        <w:rPr>
          <w:rFonts w:hint="default"/>
          <w:lang w:val="en-US"/>
        </w:rPr>
      </w:pPr>
      <w:r>
        <w:rPr>
          <w:rFonts w:hint="default"/>
          <w:lang w:val="en-US"/>
        </w:rPr>
        <w:drawing>
          <wp:inline distT="0" distB="0" distL="114300" distR="114300">
            <wp:extent cx="5469255" cy="2780665"/>
            <wp:effectExtent l="0" t="0" r="1905" b="8255"/>
            <wp:docPr id="4" name="Picture 4" descr="Screenshot 2026-05-31 21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31 215154"/>
                    <pic:cNvPicPr>
                      <a:picLocks noChangeAspect="1"/>
                    </pic:cNvPicPr>
                  </pic:nvPicPr>
                  <pic:blipFill>
                    <a:blip r:embed="rId7"/>
                    <a:stretch>
                      <a:fillRect/>
                    </a:stretch>
                  </pic:blipFill>
                  <pic:spPr>
                    <a:xfrm>
                      <a:off x="0" y="0"/>
                      <a:ext cx="5469255" cy="2780665"/>
                    </a:xfrm>
                    <a:prstGeom prst="rect">
                      <a:avLst/>
                    </a:prstGeom>
                  </pic:spPr>
                </pic:pic>
              </a:graphicData>
            </a:graphic>
          </wp:inline>
        </w:drawing>
      </w:r>
    </w:p>
    <w:p w14:paraId="433E590F">
      <w:pPr>
        <w:pStyle w:val="4"/>
        <w:bidi w:val="0"/>
        <w:spacing w:line="240" w:lineRule="auto"/>
        <w:rPr>
          <w:rFonts w:hint="default" w:ascii="Times New Roman" w:hAnsi="Times New Roman" w:cs="Times New Roman"/>
          <w:b/>
          <w:bCs/>
          <w:lang w:val="en-US"/>
        </w:rPr>
      </w:pPr>
      <w:r>
        <w:rPr>
          <w:rFonts w:hint="default"/>
          <w:b/>
          <w:bCs/>
          <w:lang w:val="en-US"/>
        </w:rPr>
        <w:t>Data Model Explaination</w:t>
      </w:r>
    </w:p>
    <w:p w14:paraId="75EEA9D0">
      <w:pPr>
        <w:pStyle w:val="24"/>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The final Power BI solution uses a single analytical table named Sheet1, which contains all cleaned and transformed transaction data</w:t>
      </w:r>
      <w:r>
        <w:rPr>
          <w:rFonts w:hint="default" w:ascii="Times New Roman" w:hAnsi="Times New Roman" w:eastAsia="SimSun" w:cs="Times New Roman"/>
          <w:sz w:val="28"/>
          <w:szCs w:val="28"/>
          <w:lang w:val="en-US"/>
        </w:rPr>
        <w:t>.</w:t>
      </w:r>
    </w:p>
    <w:p w14:paraId="1B521D9E">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table includes:</w:t>
      </w:r>
    </w:p>
    <w:p w14:paraId="2A4CB252">
      <w:pPr>
        <w:keepNext w:val="0"/>
        <w:keepLines w:val="0"/>
        <w:widowControl/>
        <w:numPr>
          <w:ilvl w:val="0"/>
          <w:numId w:val="6"/>
        </w:numPr>
        <w:suppressLineNumbers w:val="0"/>
        <w:spacing w:before="0" w:beforeAutospacing="1" w:after="0" w:afterAutospacing="1" w:line="24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CUSTOMER ATTRIBUTES</w:t>
      </w:r>
    </w:p>
    <w:p w14:paraId="50FC330F">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customer_id </w:t>
      </w:r>
    </w:p>
    <w:p w14:paraId="765194A9">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customer_name </w:t>
      </w:r>
    </w:p>
    <w:p w14:paraId="205A4573">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email_masked </w:t>
      </w:r>
    </w:p>
    <w:p w14:paraId="4B677B32">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phone_masked </w:t>
      </w:r>
    </w:p>
    <w:p w14:paraId="75590916">
      <w:pPr>
        <w:keepNext w:val="0"/>
        <w:keepLines w:val="0"/>
        <w:widowControl/>
        <w:numPr>
          <w:ilvl w:val="0"/>
          <w:numId w:val="6"/>
        </w:numPr>
        <w:suppressLineNumbers w:val="0"/>
        <w:spacing w:before="0" w:beforeAutospacing="1" w:after="0" w:afterAutospacing="1"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PRODUCT ATTRIBUTES</w:t>
      </w:r>
    </w:p>
    <w:p w14:paraId="6D3CCB07">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product_id </w:t>
      </w:r>
    </w:p>
    <w:p w14:paraId="573F6180">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product_name </w:t>
      </w:r>
    </w:p>
    <w:p w14:paraId="2510A27D">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category </w:t>
      </w:r>
    </w:p>
    <w:p w14:paraId="171F75CD">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TRANSACTION ATTRIBUTES</w:t>
      </w:r>
    </w:p>
    <w:p w14:paraId="52DDAAB9">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transaction_id </w:t>
      </w:r>
    </w:p>
    <w:p w14:paraId="3112C352">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transaction_date </w:t>
      </w:r>
    </w:p>
    <w:p w14:paraId="0DD71970">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payment_method </w:t>
      </w:r>
    </w:p>
    <w:p w14:paraId="2796CC27">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payment_status </w:t>
      </w:r>
    </w:p>
    <w:p w14:paraId="5F460148">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LOCATION ATTRIBUTES</w:t>
      </w:r>
    </w:p>
    <w:p w14:paraId="56285BF7">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city </w:t>
      </w:r>
    </w:p>
    <w:p w14:paraId="1ED276B6">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purchase_location </w:t>
      </w:r>
    </w:p>
    <w:p w14:paraId="228EC6D5">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CALCULATED ATTRIBUTES</w:t>
      </w:r>
    </w:p>
    <w:p w14:paraId="2E03D03C">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Revenue </w:t>
      </w:r>
    </w:p>
    <w:p w14:paraId="51218BAE">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Month Year </w:t>
      </w:r>
    </w:p>
    <w:p w14:paraId="63265B83">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Month Sort </w:t>
      </w:r>
    </w:p>
    <w:p w14:paraId="326352DE">
      <w:pPr>
        <w:bidi w:val="0"/>
        <w:spacing w:line="240" w:lineRule="auto"/>
        <w:rPr>
          <w:rFonts w:hint="default"/>
          <w:b/>
          <w:bCs/>
          <w:lang w:val="en-US"/>
        </w:rPr>
      </w:pPr>
      <w:r>
        <w:rPr>
          <w:rFonts w:hint="default" w:ascii="Times New Roman" w:hAnsi="Times New Roman" w:cs="Times New Roman"/>
          <w:sz w:val="28"/>
          <w:szCs w:val="28"/>
        </w:rPr>
        <w:t>This model supports KPI calculations, filtering, slicing, and dashboard interactions.</w:t>
      </w:r>
    </w:p>
    <w:p w14:paraId="26C6D588">
      <w:pPr>
        <w:spacing w:line="240" w:lineRule="auto"/>
      </w:pPr>
    </w:p>
    <w:p w14:paraId="732B6C6E">
      <w:pPr>
        <w:spacing w:line="240" w:lineRule="auto"/>
      </w:pPr>
    </w:p>
    <w:p w14:paraId="4F9DD388">
      <w:pPr>
        <w:spacing w:line="240" w:lineRule="auto"/>
      </w:pPr>
    </w:p>
    <w:p w14:paraId="7D784A58">
      <w:pPr>
        <w:spacing w:line="240" w:lineRule="auto"/>
      </w:pPr>
    </w:p>
    <w:p w14:paraId="3C5FA216">
      <w:pPr>
        <w:spacing w:line="240" w:lineRule="auto"/>
      </w:pPr>
    </w:p>
    <w:p w14:paraId="5FF17263">
      <w:pPr>
        <w:spacing w:line="240" w:lineRule="auto"/>
      </w:pPr>
    </w:p>
    <w:p w14:paraId="1D23F993">
      <w:pPr>
        <w:spacing w:line="240" w:lineRule="auto"/>
      </w:pPr>
    </w:p>
    <w:p w14:paraId="081745AF">
      <w:pPr>
        <w:spacing w:line="240" w:lineRule="auto"/>
      </w:pPr>
    </w:p>
    <w:p w14:paraId="095FD8FD">
      <w:pPr>
        <w:spacing w:line="240" w:lineRule="auto"/>
      </w:pPr>
    </w:p>
    <w:p w14:paraId="7970BBB8">
      <w:pPr>
        <w:spacing w:line="240" w:lineRule="auto"/>
      </w:pPr>
    </w:p>
    <w:p w14:paraId="32DCB88F">
      <w:pPr>
        <w:spacing w:line="240" w:lineRule="auto"/>
      </w:pPr>
    </w:p>
    <w:p w14:paraId="27447745">
      <w:pPr>
        <w:spacing w:line="240" w:lineRule="auto"/>
      </w:pPr>
    </w:p>
    <w:p w14:paraId="69ADA48B">
      <w:pPr>
        <w:spacing w:line="240" w:lineRule="auto"/>
      </w:pPr>
    </w:p>
    <w:p w14:paraId="19A753BF">
      <w:pPr>
        <w:spacing w:line="240" w:lineRule="auto"/>
      </w:pPr>
    </w:p>
    <w:p w14:paraId="72202F73">
      <w:pPr>
        <w:spacing w:line="240" w:lineRule="auto"/>
      </w:pPr>
    </w:p>
    <w:p w14:paraId="3F462E34">
      <w:pPr>
        <w:pStyle w:val="2"/>
        <w:bidi w:val="0"/>
        <w:spacing w:line="240" w:lineRule="auto"/>
        <w:rPr>
          <w:rFonts w:hint="default" w:ascii="Times New Roman" w:hAnsi="Times New Roman" w:cs="Times New Roman"/>
          <w:lang w:val="en-US"/>
        </w:rPr>
      </w:pPr>
      <w:r>
        <w:rPr>
          <w:rFonts w:hint="default"/>
          <w:b/>
          <w:bCs/>
          <w:lang w:val="en-US"/>
        </w:rPr>
        <w:t>ASSUMPTIONS MADE</w:t>
      </w:r>
    </w:p>
    <w:p w14:paraId="0AD9D313">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Several assumptions were made during the implementation of this project to ensure consistency and completeness of the final solution.</w:t>
      </w:r>
    </w:p>
    <w:p w14:paraId="3709EC85">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IDs are unique and correctly represent products across all datasets.</w:t>
      </w:r>
    </w:p>
    <w:p w14:paraId="32E67072">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Missing product prices can be populated using the corresponding Product ID from the Product Details reference table.</w:t>
      </w:r>
    </w:p>
    <w:p w14:paraId="198D0F4C">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transaction records represent redundant entries and can be safely removed without affecting business logic.</w:t>
      </w:r>
    </w:p>
    <w:p w14:paraId="2574D191">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is calculated using the formula</w:t>
      </w:r>
      <w:r>
        <w:rPr>
          <w:rFonts w:hint="default" w:ascii="Times New Roman" w:hAnsi="Times New Roman" w:cs="Times New Roman"/>
          <w:sz w:val="28"/>
          <w:szCs w:val="28"/>
          <w:lang w:val="en-US"/>
        </w:rPr>
        <w:t xml:space="preserve"> in Python</w:t>
      </w:r>
      <w:r>
        <w:rPr>
          <w:rFonts w:hint="default" w:ascii="Times New Roman" w:hAnsi="Times New Roman" w:cs="Times New Roman"/>
          <w:sz w:val="28"/>
          <w:szCs w:val="28"/>
        </w:rPr>
        <w:t>:</w:t>
      </w:r>
    </w:p>
    <w:p w14:paraId="380E55C8">
      <w:pPr>
        <w:pStyle w:val="24"/>
        <w:spacing w:line="24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Revenue = Price × Quantity × (1 – Discount)</w:t>
      </w:r>
    </w:p>
    <w:p w14:paraId="671561FC">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category variations such as ELEC, electronics, and Electronics refer to the same category and should be standardized.</w:t>
      </w:r>
    </w:p>
    <w:p w14:paraId="28158A88">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name variations such as PHONE, phone, and Phone represent the same product and should be standardized.</w:t>
      </w:r>
    </w:p>
    <w:p w14:paraId="2B58D739">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Customer email addresses and phone numbers are considered Personally Identifiable Information (PII) and should be masked before reporting.</w:t>
      </w:r>
    </w:p>
    <w:p w14:paraId="49D685DD">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Date values appearing in different formats represent valid transaction dates and should be standardized into a consistent reporting format.</w:t>
      </w:r>
    </w:p>
    <w:p w14:paraId="364B2D15">
      <w:pPr>
        <w:numPr>
          <w:ilvl w:val="0"/>
          <w:numId w:val="13"/>
        </w:numPr>
        <w:spacing w:line="240" w:lineRule="auto"/>
        <w:jc w:val="both"/>
        <w:rPr>
          <w:rFonts w:hint="default" w:ascii="Times New Roman" w:hAnsi="Times New Roman" w:cs="Times New Roman"/>
        </w:rPr>
      </w:pPr>
      <w:r>
        <w:rPr>
          <w:rFonts w:hint="default" w:ascii="Times New Roman" w:hAnsi="Times New Roman" w:cs="Times New Roman"/>
          <w:sz w:val="28"/>
          <w:szCs w:val="28"/>
        </w:rPr>
        <w:t>The cleaned and transformed dataset is considered the single source of truth for Power BI reporting.</w:t>
      </w:r>
    </w:p>
    <w:p w14:paraId="01FE9F68">
      <w:pPr>
        <w:pStyle w:val="2"/>
        <w:bidi w:val="0"/>
        <w:spacing w:line="240" w:lineRule="auto"/>
        <w:rPr>
          <w:rFonts w:hint="default"/>
          <w:b/>
          <w:bCs/>
          <w:lang w:val="en-US"/>
        </w:rPr>
      </w:pPr>
    </w:p>
    <w:p w14:paraId="0A0E2552">
      <w:pPr>
        <w:pStyle w:val="2"/>
        <w:bidi w:val="0"/>
        <w:spacing w:line="240" w:lineRule="auto"/>
        <w:rPr>
          <w:rFonts w:hint="default"/>
          <w:b/>
          <w:bCs/>
          <w:lang w:val="en-US"/>
        </w:rPr>
      </w:pPr>
    </w:p>
    <w:p w14:paraId="79F843A8">
      <w:pPr>
        <w:spacing w:line="240" w:lineRule="auto"/>
      </w:pPr>
    </w:p>
    <w:p w14:paraId="61311A8E">
      <w:pPr>
        <w:spacing w:line="240" w:lineRule="auto"/>
      </w:pPr>
    </w:p>
    <w:p w14:paraId="15B8363B">
      <w:pPr>
        <w:spacing w:line="240" w:lineRule="auto"/>
      </w:pPr>
    </w:p>
    <w:p w14:paraId="09930425">
      <w:pPr>
        <w:pStyle w:val="2"/>
        <w:bidi w:val="0"/>
        <w:spacing w:line="240" w:lineRule="auto"/>
        <w:rPr>
          <w:rFonts w:hint="default" w:ascii="Times New Roman" w:hAnsi="Times New Roman" w:cs="Times New Roman"/>
          <w:lang w:val="en-US"/>
        </w:rPr>
      </w:pPr>
      <w:r>
        <w:rPr>
          <w:rFonts w:hint="default"/>
          <w:b/>
          <w:bCs/>
          <w:lang w:val="en-US"/>
        </w:rPr>
        <w:t>DATA CLEANING STRATEGY</w:t>
      </w:r>
    </w:p>
    <w:p w14:paraId="7A1FCB97">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Data quality plays a critical role in generating reliable business insights. Therefore, a comprehensive cleaning strategy was implemented before performing any analysis.</w:t>
      </w:r>
    </w:p>
    <w:p w14:paraId="75043FE0">
      <w:pPr>
        <w:pStyle w:val="4"/>
        <w:numPr>
          <w:ilvl w:val="0"/>
          <w:numId w:val="14"/>
        </w:numPr>
        <w:spacing w:line="240" w:lineRule="auto"/>
        <w:rPr>
          <w:rFonts w:hint="default" w:ascii="Times New Roman" w:hAnsi="Times New Roman" w:cs="Times New Roman"/>
          <w:b/>
          <w:bCs/>
        </w:rPr>
      </w:pPr>
      <w:r>
        <w:rPr>
          <w:rFonts w:hint="default" w:ascii="Times New Roman" w:hAnsi="Times New Roman" w:cs="Times New Roman"/>
          <w:b/>
          <w:bCs/>
        </w:rPr>
        <w:t>Handling Missing Values</w:t>
      </w:r>
    </w:p>
    <w:p w14:paraId="5CA35ED1">
      <w:pPr>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The first step involved identifying missing values across all columns.</w:t>
      </w:r>
    </w:p>
    <w:p w14:paraId="4D5E54A1">
      <w:pPr>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During analysis, missing values were primarily observed in the Price column. Since a standardized product reference table was available, missing prices were populated using the corresponding Product ID from the Product Details dataset</w:t>
      </w:r>
      <w:r>
        <w:rPr>
          <w:rFonts w:hint="default" w:ascii="Times New Roman" w:hAnsi="Times New Roman" w:cs="Times New Roman"/>
          <w:sz w:val="28"/>
          <w:szCs w:val="28"/>
          <w:lang w:val="en-US"/>
        </w:rPr>
        <w:t>.</w:t>
      </w:r>
      <w:r>
        <w:rPr>
          <w:rFonts w:hint="default" w:ascii="Times New Roman" w:hAnsi="Times New Roman" w:cs="Times New Roman"/>
          <w:sz w:val="28"/>
          <w:szCs w:val="28"/>
        </w:rPr>
        <w:t>This ensured that all revenue calculations could be performed without data loss.</w:t>
      </w:r>
    </w:p>
    <w:p w14:paraId="05138964">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Duplicate Removal</w:t>
      </w:r>
    </w:p>
    <w:p w14:paraId="0E91EF29">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records can lead to inflated revenue figures and inaccurate reporting.</w:t>
      </w:r>
    </w:p>
    <w:p w14:paraId="4E5820CD">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transactions were identified using Pandas duplicate detection techniques and removed from the dataset to maintain data integrity.</w:t>
      </w:r>
    </w:p>
    <w:p w14:paraId="617C6183">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Product Name Standardization</w:t>
      </w:r>
    </w:p>
    <w:p w14:paraId="1AEC6E93">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same products appeared with different naming conventions and letter cases.</w:t>
      </w:r>
    </w:p>
    <w:p w14:paraId="16C088CA">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Examples:</w:t>
      </w:r>
    </w:p>
    <w:p w14:paraId="4F821741">
      <w:pPr>
        <w:numPr>
          <w:ilvl w:val="0"/>
          <w:numId w:val="15"/>
        </w:numPr>
        <w:bidi w:val="0"/>
        <w:spacing w:line="240" w:lineRule="auto"/>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777515C6">
      <w:pPr>
        <w:numPr>
          <w:ilvl w:val="0"/>
          <w:numId w:val="15"/>
        </w:numPr>
        <w:bidi w:val="0"/>
        <w:spacing w:line="240" w:lineRule="auto"/>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5AA4D094">
      <w:pPr>
        <w:numPr>
          <w:ilvl w:val="0"/>
          <w:numId w:val="15"/>
        </w:numPr>
        <w:bidi w:val="0"/>
        <w:spacing w:line="240" w:lineRule="auto"/>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1FA0B344">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All product names were standardized into title case to improve consistency and reporting accuracy.</w:t>
      </w:r>
    </w:p>
    <w:p w14:paraId="04294123">
      <w:pPr>
        <w:bidi w:val="0"/>
        <w:spacing w:line="240" w:lineRule="auto"/>
        <w:rPr>
          <w:rFonts w:hint="default" w:ascii="Times New Roman" w:hAnsi="Times New Roman" w:cs="Times New Roman"/>
          <w:sz w:val="28"/>
          <w:szCs w:val="28"/>
        </w:rPr>
      </w:pPr>
    </w:p>
    <w:p w14:paraId="05ECA2CE">
      <w:pPr>
        <w:bidi w:val="0"/>
        <w:spacing w:line="240" w:lineRule="auto"/>
        <w:rPr>
          <w:rFonts w:hint="default" w:ascii="Times New Roman" w:hAnsi="Times New Roman" w:cs="Times New Roman"/>
          <w:sz w:val="28"/>
          <w:szCs w:val="28"/>
        </w:rPr>
      </w:pPr>
    </w:p>
    <w:p w14:paraId="16117FC0">
      <w:pPr>
        <w:bidi w:val="0"/>
        <w:spacing w:line="240" w:lineRule="auto"/>
        <w:rPr>
          <w:rFonts w:hint="default" w:ascii="Times New Roman" w:hAnsi="Times New Roman" w:cs="Times New Roman"/>
          <w:sz w:val="28"/>
          <w:szCs w:val="28"/>
        </w:rPr>
      </w:pPr>
    </w:p>
    <w:p w14:paraId="329F010C">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Category Standardization</w:t>
      </w:r>
    </w:p>
    <w:p w14:paraId="156F5A39">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Category names also appeared in multiple formats.</w:t>
      </w:r>
    </w:p>
    <w:p w14:paraId="79F7AB43">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3ECEAA5B">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w:t>
      </w:r>
    </w:p>
    <w:p w14:paraId="5F8F19A7">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electronics</w:t>
      </w:r>
    </w:p>
    <w:p w14:paraId="5CE64418">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Electronics</w:t>
      </w:r>
    </w:p>
    <w:p w14:paraId="4F0ACE69">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values were standardized into a single business-friendly format.</w:t>
      </w:r>
    </w:p>
    <w:p w14:paraId="7731F160">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5C406B13">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 → Electronics</w:t>
      </w:r>
    </w:p>
    <w:p w14:paraId="04B6DDFA">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FURN → Furniture</w:t>
      </w:r>
    </w:p>
    <w:p w14:paraId="176AF569">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CLOTH → Clothing</w:t>
      </w:r>
    </w:p>
    <w:p w14:paraId="227F4C8B">
      <w:pPr>
        <w:numPr>
          <w:ilvl w:val="0"/>
          <w:numId w:val="16"/>
        </w:numPr>
        <w:spacing w:line="240" w:lineRule="auto"/>
        <w:jc w:val="both"/>
        <w:rPr>
          <w:rStyle w:val="12"/>
          <w:rFonts w:hint="default"/>
          <w:woUserID w:val="0"/>
        </w:rPr>
      </w:pPr>
      <w:r>
        <w:rPr>
          <w:rFonts w:hint="default" w:ascii="Times New Roman" w:hAnsi="Times New Roman" w:cs="Times New Roman"/>
          <w:b/>
          <w:bCs/>
          <w:sz w:val="28"/>
          <w:szCs w:val="28"/>
        </w:rPr>
        <w:t>HOME → Home Appliances</w:t>
      </w:r>
    </w:p>
    <w:p w14:paraId="5ADE8008">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Date Standardization</w:t>
      </w:r>
    </w:p>
    <w:p w14:paraId="119BB62D">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datasets contained multiple date formats including:</w:t>
      </w:r>
    </w:p>
    <w:p w14:paraId="3859B0B2">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DD-MM-YYYY</w:t>
      </w:r>
    </w:p>
    <w:p w14:paraId="0E87C23F">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MM-DD-YYYY</w:t>
      </w:r>
    </w:p>
    <w:p w14:paraId="58FEB89E">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YYYY-MM-DD</w:t>
      </w:r>
    </w:p>
    <w:p w14:paraId="55EE89C5">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 ensure accurate trend analysis and reporting, all dates were converted into a consistent format.</w:t>
      </w:r>
    </w:p>
    <w:p w14:paraId="7EF0134C">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Additional reporting fields such as Month Year and Month Sort were created to support chronological sorting within Power BI.</w:t>
      </w:r>
    </w:p>
    <w:p w14:paraId="25F1ED07">
      <w:pPr>
        <w:pStyle w:val="3"/>
        <w:spacing w:line="240" w:lineRule="auto"/>
        <w:jc w:val="both"/>
        <w:rPr>
          <w:rFonts w:hint="default" w:ascii="Times New Roman" w:hAnsi="Times New Roman" w:cs="Times New Roman"/>
          <w:sz w:val="28"/>
          <w:szCs w:val="28"/>
        </w:rPr>
      </w:pPr>
    </w:p>
    <w:p w14:paraId="773D6B87">
      <w:pPr>
        <w:pStyle w:val="3"/>
        <w:spacing w:line="240" w:lineRule="auto"/>
        <w:jc w:val="both"/>
        <w:rPr>
          <w:rFonts w:hint="default" w:ascii="Times New Roman" w:hAnsi="Times New Roman" w:cs="Times New Roman"/>
          <w:sz w:val="28"/>
          <w:szCs w:val="28"/>
        </w:rPr>
      </w:pPr>
    </w:p>
    <w:p w14:paraId="0F42AFAF">
      <w:pPr>
        <w:pStyle w:val="3"/>
        <w:spacing w:line="240" w:lineRule="auto"/>
        <w:jc w:val="both"/>
        <w:rPr>
          <w:rFonts w:hint="default" w:ascii="Times New Roman" w:hAnsi="Times New Roman" w:cs="Times New Roman"/>
          <w:sz w:val="28"/>
          <w:szCs w:val="28"/>
        </w:rPr>
      </w:pPr>
    </w:p>
    <w:p w14:paraId="45FE5F39">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Validation Checks</w:t>
      </w:r>
    </w:p>
    <w:p w14:paraId="64CE4BDA">
      <w:pPr>
        <w:pStyle w:val="24"/>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Data validation checks were performed to ensure:</w:t>
      </w:r>
    </w:p>
    <w:p w14:paraId="3B52F5C7">
      <w:pPr>
        <w:numPr>
          <w:ilvl w:val="0"/>
          <w:numId w:val="16"/>
        </w:numPr>
        <w:spacing w:line="240" w:lineRule="auto"/>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Product IDs were valid</w:t>
      </w:r>
    </w:p>
    <w:p w14:paraId="49439B70">
      <w:pPr>
        <w:numPr>
          <w:ilvl w:val="0"/>
          <w:numId w:val="16"/>
        </w:numPr>
        <w:spacing w:line="240" w:lineRule="auto"/>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Prices were populated</w:t>
      </w:r>
    </w:p>
    <w:p w14:paraId="44FD0271">
      <w:pPr>
        <w:numPr>
          <w:ilvl w:val="0"/>
          <w:numId w:val="16"/>
        </w:numPr>
        <w:spacing w:line="240" w:lineRule="auto"/>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Quantities were positive</w:t>
      </w:r>
    </w:p>
    <w:p w14:paraId="7E84FFE5">
      <w:pPr>
        <w:numPr>
          <w:ilvl w:val="0"/>
          <w:numId w:val="16"/>
        </w:numPr>
        <w:spacing w:line="240" w:lineRule="auto"/>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Discounts were within acceptable ranges</w:t>
      </w:r>
    </w:p>
    <w:p w14:paraId="32D30C4D">
      <w:pPr>
        <w:numPr>
          <w:ilvl w:val="0"/>
          <w:numId w:val="16"/>
        </w:numPr>
        <w:spacing w:line="240" w:lineRule="auto"/>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Revenue calculations were accurate</w:t>
      </w:r>
    </w:p>
    <w:p w14:paraId="4C8114D0">
      <w:pPr>
        <w:pStyle w:val="14"/>
        <w:bidi w:val="0"/>
        <w:rPr>
          <w:rFonts w:hint="default"/>
        </w:rPr>
      </w:pPr>
    </w:p>
    <w:p w14:paraId="17C637CB">
      <w:pPr>
        <w:pStyle w:val="4"/>
        <w:numPr>
          <w:ilvl w:val="0"/>
          <w:numId w:val="14"/>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PII Masking</w:t>
      </w:r>
    </w:p>
    <w:p w14:paraId="210D6689">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Customer privacy was protected by masking sensitive information.</w:t>
      </w:r>
    </w:p>
    <w:p w14:paraId="5AB0C011">
      <w:pPr>
        <w:pStyle w:val="5"/>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Email Masking Example</w:t>
      </w:r>
    </w:p>
    <w:p w14:paraId="682333D7">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Before:</w:t>
      </w:r>
    </w:p>
    <w:p w14:paraId="36890642">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"mailto:johnsmith@gmail.com" \h </w:instrText>
      </w:r>
      <w:r>
        <w:rPr>
          <w:rFonts w:hint="default" w:ascii="Times New Roman" w:hAnsi="Times New Roman" w:cs="Times New Roman"/>
          <w:sz w:val="28"/>
          <w:szCs w:val="28"/>
        </w:rPr>
        <w:fldChar w:fldCharType="separate"/>
      </w:r>
      <w:r>
        <w:rPr>
          <w:rStyle w:val="21"/>
          <w:rFonts w:hint="default" w:ascii="Times New Roman" w:hAnsi="Times New Roman" w:cs="Times New Roman"/>
          <w:sz w:val="28"/>
          <w:szCs w:val="28"/>
        </w:rPr>
        <w:t>johnsmith@gmail.com</w:t>
      </w:r>
      <w:r>
        <w:rPr>
          <w:rStyle w:val="21"/>
          <w:rFonts w:hint="default" w:ascii="Times New Roman" w:hAnsi="Times New Roman" w:cs="Times New Roman"/>
          <w:sz w:val="28"/>
          <w:szCs w:val="28"/>
        </w:rPr>
        <w:fldChar w:fldCharType="end"/>
      </w:r>
    </w:p>
    <w:p w14:paraId="2F38687C">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w:t>
      </w:r>
    </w:p>
    <w:p w14:paraId="770AC890">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jo****@gmail.com</w:t>
      </w:r>
    </w:p>
    <w:p w14:paraId="15A397B1">
      <w:pPr>
        <w:pStyle w:val="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Phone Number Masking Example</w:t>
      </w:r>
    </w:p>
    <w:p w14:paraId="2F566136">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Before:</w:t>
      </w:r>
    </w:p>
    <w:p w14:paraId="12D7A346">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9876543210</w:t>
      </w:r>
    </w:p>
    <w:p w14:paraId="782E0086">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w:t>
      </w:r>
    </w:p>
    <w:p w14:paraId="672CF407">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******3210</w:t>
      </w:r>
    </w:p>
    <w:p w14:paraId="0436469F">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approach allows analysis while protecting customer confidentiality.</w:t>
      </w:r>
    </w:p>
    <w:p w14:paraId="1A672A2A">
      <w:pPr>
        <w:pStyle w:val="3"/>
        <w:spacing w:line="240" w:lineRule="auto"/>
        <w:jc w:val="both"/>
        <w:rPr>
          <w:rFonts w:hint="default" w:ascii="Times New Roman" w:hAnsi="Times New Roman" w:cs="Times New Roman"/>
          <w:sz w:val="28"/>
          <w:szCs w:val="28"/>
          <w:lang w:val="en-US"/>
        </w:rPr>
      </w:pPr>
    </w:p>
    <w:p w14:paraId="4481A16A">
      <w:pPr>
        <w:pStyle w:val="3"/>
        <w:spacing w:line="240" w:lineRule="auto"/>
        <w:jc w:val="both"/>
        <w:rPr>
          <w:rFonts w:hint="default" w:ascii="Times New Roman" w:hAnsi="Times New Roman" w:cs="Times New Roman"/>
          <w:sz w:val="28"/>
          <w:szCs w:val="28"/>
        </w:rPr>
      </w:pPr>
    </w:p>
    <w:p w14:paraId="27BD905F">
      <w:pPr>
        <w:pStyle w:val="2"/>
        <w:bidi w:val="0"/>
        <w:spacing w:line="240" w:lineRule="auto"/>
        <w:rPr>
          <w:rFonts w:hint="default" w:ascii="Times New Roman" w:hAnsi="Times New Roman" w:cs="Times New Roman"/>
        </w:rPr>
      </w:pPr>
      <w:r>
        <w:rPr>
          <w:rFonts w:hint="default"/>
          <w:b/>
          <w:bCs/>
          <w:lang w:val="en-US"/>
        </w:rPr>
        <w:t>TRANSFORMATION LOGIC</w:t>
      </w:r>
    </w:p>
    <w:p w14:paraId="00214A30">
      <w:pPr>
        <w:pStyle w:val="24"/>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After cleaning the data, several transformation steps were implemented to convert the raw dataset into an analytics-ready format.</w:t>
      </w:r>
    </w:p>
    <w:p w14:paraId="3E8A4292">
      <w:pPr>
        <w:pStyle w:val="4"/>
        <w:numPr>
          <w:ilvl w:val="0"/>
          <w:numId w:val="17"/>
        </w:numPr>
        <w:spacing w:line="240" w:lineRule="auto"/>
        <w:rPr>
          <w:rFonts w:hint="default" w:ascii="Times New Roman" w:hAnsi="Times New Roman" w:cs="Times New Roman"/>
          <w:b/>
          <w:bCs/>
        </w:rPr>
      </w:pPr>
      <w:r>
        <w:rPr>
          <w:rFonts w:hint="default" w:ascii="Times New Roman" w:hAnsi="Times New Roman" w:cs="Times New Roman"/>
          <w:b/>
          <w:bCs/>
        </w:rPr>
        <w:t>Dataset Consolidation</w:t>
      </w:r>
    </w:p>
    <w:p w14:paraId="1C4AE4EB">
      <w:pPr>
        <w:pStyle w:val="24"/>
        <w:spacing w:line="240" w:lineRule="auto"/>
        <w:rPr>
          <w:rFonts w:hint="default" w:ascii="Times New Roman" w:hAnsi="Times New Roman" w:cs="Times New Roman"/>
          <w:sz w:val="28"/>
          <w:szCs w:val="28"/>
        </w:rPr>
      </w:pPr>
      <w:r>
        <w:rPr>
          <w:rFonts w:hint="default" w:ascii="Times New Roman" w:hAnsi="Times New Roman" w:cs="Times New Roman"/>
          <w:sz w:val="28"/>
          <w:szCs w:val="28"/>
        </w:rPr>
        <w:t>Retail transaction data from multiple source systems was merged into a single unified dataset.</w:t>
      </w:r>
    </w:p>
    <w:p w14:paraId="29F77029">
      <w:pPr>
        <w:pStyle w:val="3"/>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created a centralized repository for reporting and analysis.</w:t>
      </w:r>
    </w:p>
    <w:p w14:paraId="397968BF">
      <w:pPr>
        <w:pStyle w:val="4"/>
        <w:numPr>
          <w:ilvl w:val="0"/>
          <w:numId w:val="17"/>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Revenue Calculation</w:t>
      </w:r>
    </w:p>
    <w:p w14:paraId="096B1D59">
      <w:pPr>
        <w:pStyle w:val="24"/>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 Revenue column was created using the following formula</w:t>
      </w:r>
      <w:r>
        <w:rPr>
          <w:rFonts w:hint="default" w:ascii="Times New Roman" w:hAnsi="Times New Roman" w:cs="Times New Roman"/>
          <w:sz w:val="28"/>
          <w:szCs w:val="28"/>
          <w:lang w:val="en-US"/>
        </w:rPr>
        <w:t xml:space="preserve"> in Python</w:t>
      </w:r>
      <w:r>
        <w:rPr>
          <w:rFonts w:hint="default" w:ascii="Times New Roman" w:hAnsi="Times New Roman" w:cs="Times New Roman"/>
          <w:sz w:val="28"/>
          <w:szCs w:val="28"/>
        </w:rPr>
        <w:t>:</w:t>
      </w:r>
    </w:p>
    <w:p w14:paraId="483D794D">
      <w:pPr>
        <w:pStyle w:val="3"/>
        <w:spacing w:line="240" w:lineRule="auto"/>
        <w:rPr>
          <w:rFonts w:hint="default" w:ascii="Times New Roman" w:hAnsi="Times New Roman" w:cs="Times New Roman"/>
          <w:sz w:val="28"/>
          <w:szCs w:val="28"/>
        </w:rPr>
      </w:pPr>
      <w:r>
        <w:rPr>
          <w:rFonts w:hint="default" w:ascii="Times New Roman" w:hAnsi="Times New Roman" w:cs="Times New Roman"/>
          <w:sz w:val="28"/>
          <w:szCs w:val="28"/>
        </w:rPr>
        <w:t>Revenue = Price × Quantity × (1 – Discount)</w:t>
      </w:r>
    </w:p>
    <w:p w14:paraId="3E7E06AA">
      <w:pPr>
        <w:pStyle w:val="3"/>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became the primary metric used throughout the dashboards.</w:t>
      </w:r>
    </w:p>
    <w:p w14:paraId="1CB31E4B">
      <w:pPr>
        <w:pStyle w:val="4"/>
        <w:numPr>
          <w:ilvl w:val="0"/>
          <w:numId w:val="17"/>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Month-Year Generation</w:t>
      </w:r>
    </w:p>
    <w:p w14:paraId="092B573E">
      <w:pPr>
        <w:pStyle w:val="24"/>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 Month Year field was created from the transaction date.</w:t>
      </w:r>
    </w:p>
    <w:p w14:paraId="6EDB3AB3">
      <w:pPr>
        <w:pStyle w:val="3"/>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Examples:</w:t>
      </w:r>
    </w:p>
    <w:p w14:paraId="71D38B52">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Jan 2025</w:t>
      </w:r>
    </w:p>
    <w:p w14:paraId="50DEB5B9">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Feb 2025</w:t>
      </w:r>
    </w:p>
    <w:p w14:paraId="70B88EF3">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Mar 2025</w:t>
      </w:r>
    </w:p>
    <w:p w14:paraId="1284F022">
      <w:pPr>
        <w:pStyle w:val="24"/>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This field was used for trend analysis within Power BI.</w:t>
      </w:r>
    </w:p>
    <w:p w14:paraId="3CDC2729">
      <w:pPr>
        <w:pStyle w:val="4"/>
        <w:numPr>
          <w:ilvl w:val="0"/>
          <w:numId w:val="17"/>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Month Sorting Logic</w:t>
      </w:r>
    </w:p>
    <w:p w14:paraId="7CFFEC85">
      <w:pPr>
        <w:pStyle w:val="24"/>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Power BI typically sorts month names alphabetically.</w:t>
      </w:r>
    </w:p>
    <w:p w14:paraId="12E39087">
      <w:pPr>
        <w:pStyle w:val="3"/>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To ensure chronological ordering, a Month Sort field was created.</w:t>
      </w:r>
    </w:p>
    <w:p w14:paraId="6A4576F9">
      <w:pPr>
        <w:pStyle w:val="3"/>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Examples:</w:t>
      </w:r>
    </w:p>
    <w:p w14:paraId="64DF9F68">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Jan 2025 → 202501</w:t>
      </w:r>
    </w:p>
    <w:p w14:paraId="52B57305">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Feb 2025 → 202502</w:t>
      </w:r>
    </w:p>
    <w:p w14:paraId="722F79F0">
      <w:pPr>
        <w:numPr>
          <w:ilvl w:val="0"/>
          <w:numId w:val="16"/>
        </w:numPr>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Mar 2025 → 202503</w:t>
      </w:r>
    </w:p>
    <w:p w14:paraId="75348872">
      <w:pPr>
        <w:pStyle w:val="4"/>
        <w:numPr>
          <w:ilvl w:val="0"/>
          <w:numId w:val="17"/>
        </w:numPr>
        <w:spacing w:line="240" w:lineRule="auto"/>
        <w:ind w:left="0" w:leftChars="0" w:firstLine="0" w:firstLineChars="0"/>
        <w:rPr>
          <w:rFonts w:hint="default" w:ascii="Times New Roman" w:hAnsi="Times New Roman" w:cs="Times New Roman"/>
          <w:b/>
          <w:bCs/>
        </w:rPr>
      </w:pPr>
      <w:r>
        <w:rPr>
          <w:rFonts w:hint="default" w:ascii="Times New Roman" w:hAnsi="Times New Roman" w:cs="Times New Roman"/>
          <w:b/>
          <w:bCs/>
        </w:rPr>
        <w:t>KPI Calculations</w:t>
      </w:r>
    </w:p>
    <w:p w14:paraId="44718487">
      <w:pPr>
        <w:pStyle w:val="24"/>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transformed dataset supports the calculation of several business KPIs:</w:t>
      </w:r>
    </w:p>
    <w:p w14:paraId="426FEAD7">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Revenue</w:t>
      </w:r>
    </w:p>
    <w:p w14:paraId="0F00634B">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Orders</w:t>
      </w:r>
    </w:p>
    <w:p w14:paraId="680EB083">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Customers</w:t>
      </w:r>
    </w:p>
    <w:p w14:paraId="03DAA15F">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Average Order Value</w:t>
      </w:r>
    </w:p>
    <w:p w14:paraId="3519AF98">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Category</w:t>
      </w:r>
    </w:p>
    <w:p w14:paraId="44D76DF1">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City</w:t>
      </w:r>
    </w:p>
    <w:p w14:paraId="46D38616">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Product</w:t>
      </w:r>
    </w:p>
    <w:p w14:paraId="01F957AF">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Quantity Sold by Product</w:t>
      </w:r>
    </w:p>
    <w:p w14:paraId="1DA96749">
      <w:pPr>
        <w:spacing w:line="240" w:lineRule="auto"/>
        <w:rPr>
          <w:rFonts w:hint="default" w:ascii="Times New Roman" w:hAnsi="Times New Roman" w:cs="Times New Roman"/>
        </w:rPr>
      </w:pPr>
    </w:p>
    <w:p w14:paraId="17B05519">
      <w:pPr>
        <w:spacing w:line="240" w:lineRule="auto"/>
        <w:rPr>
          <w:rFonts w:hint="default" w:ascii="Times New Roman" w:hAnsi="Times New Roman" w:cs="Times New Roman"/>
        </w:rPr>
      </w:pPr>
    </w:p>
    <w:p w14:paraId="5415192D">
      <w:pPr>
        <w:spacing w:line="240" w:lineRule="auto"/>
        <w:rPr>
          <w:rFonts w:hint="default" w:ascii="Times New Roman" w:hAnsi="Times New Roman" w:cs="Times New Roman"/>
        </w:rPr>
      </w:pPr>
    </w:p>
    <w:p w14:paraId="23B0D2ED">
      <w:pPr>
        <w:spacing w:line="240" w:lineRule="auto"/>
        <w:rPr>
          <w:rFonts w:hint="default" w:ascii="Times New Roman" w:hAnsi="Times New Roman" w:cs="Times New Roman"/>
        </w:rPr>
      </w:pPr>
    </w:p>
    <w:p w14:paraId="55593390">
      <w:pPr>
        <w:spacing w:line="240" w:lineRule="auto"/>
        <w:rPr>
          <w:rFonts w:hint="default" w:ascii="Times New Roman" w:hAnsi="Times New Roman" w:cs="Times New Roman"/>
        </w:rPr>
      </w:pPr>
    </w:p>
    <w:p w14:paraId="3F691F3E">
      <w:pPr>
        <w:spacing w:line="240" w:lineRule="auto"/>
        <w:rPr>
          <w:rFonts w:hint="default" w:ascii="Times New Roman" w:hAnsi="Times New Roman" w:cs="Times New Roman"/>
        </w:rPr>
      </w:pPr>
    </w:p>
    <w:p w14:paraId="6FA9A670">
      <w:pPr>
        <w:spacing w:line="240" w:lineRule="auto"/>
        <w:rPr>
          <w:rFonts w:hint="default" w:ascii="Times New Roman" w:hAnsi="Times New Roman" w:cs="Times New Roman"/>
        </w:rPr>
      </w:pPr>
    </w:p>
    <w:p w14:paraId="03603043">
      <w:pPr>
        <w:spacing w:line="240" w:lineRule="auto"/>
        <w:rPr>
          <w:rFonts w:hint="default" w:ascii="Times New Roman" w:hAnsi="Times New Roman" w:cs="Times New Roman"/>
        </w:rPr>
      </w:pPr>
    </w:p>
    <w:p w14:paraId="1C5EDEA5">
      <w:pPr>
        <w:spacing w:line="240" w:lineRule="auto"/>
        <w:rPr>
          <w:rFonts w:hint="default" w:ascii="Times New Roman" w:hAnsi="Times New Roman" w:cs="Times New Roman"/>
        </w:rPr>
      </w:pPr>
    </w:p>
    <w:p w14:paraId="0D7A4886">
      <w:pPr>
        <w:spacing w:line="240" w:lineRule="auto"/>
        <w:rPr>
          <w:rFonts w:hint="default" w:ascii="Times New Roman" w:hAnsi="Times New Roman" w:cs="Times New Roman"/>
        </w:rPr>
      </w:pPr>
    </w:p>
    <w:p w14:paraId="0BAFC599">
      <w:pPr>
        <w:spacing w:line="240" w:lineRule="auto"/>
        <w:rPr>
          <w:rFonts w:hint="default" w:ascii="Times New Roman" w:hAnsi="Times New Roman" w:cs="Times New Roman"/>
        </w:rPr>
      </w:pPr>
    </w:p>
    <w:p w14:paraId="5FD5AAF2">
      <w:pPr>
        <w:spacing w:line="240" w:lineRule="auto"/>
        <w:rPr>
          <w:rFonts w:hint="default" w:ascii="Times New Roman" w:hAnsi="Times New Roman" w:cs="Times New Roman"/>
        </w:rPr>
      </w:pPr>
    </w:p>
    <w:p w14:paraId="1812241D">
      <w:pPr>
        <w:spacing w:line="240" w:lineRule="auto"/>
        <w:rPr>
          <w:rFonts w:hint="default" w:ascii="Times New Roman" w:hAnsi="Times New Roman" w:cs="Times New Roman"/>
        </w:rPr>
      </w:pPr>
    </w:p>
    <w:p w14:paraId="1467CC54">
      <w:pPr>
        <w:spacing w:line="240" w:lineRule="auto"/>
        <w:rPr>
          <w:rFonts w:hint="default" w:ascii="Times New Roman" w:hAnsi="Times New Roman" w:cs="Times New Roman"/>
        </w:rPr>
      </w:pPr>
    </w:p>
    <w:p w14:paraId="0575B669">
      <w:pPr>
        <w:pStyle w:val="2"/>
        <w:bidi w:val="0"/>
        <w:spacing w:line="240" w:lineRule="auto"/>
        <w:rPr>
          <w:rFonts w:hint="default"/>
          <w:b/>
          <w:bCs/>
          <w:lang w:val="en-US"/>
        </w:rPr>
      </w:pPr>
      <w:r>
        <w:rPr>
          <w:rFonts w:hint="default"/>
          <w:b/>
          <w:bCs/>
          <w:lang w:val="en-US"/>
        </w:rPr>
        <w:t>VISUAL INSIGHTS</w:t>
      </w:r>
    </w:p>
    <w:p w14:paraId="6EE7D0BD">
      <w:pPr>
        <w:pStyle w:val="14"/>
        <w:bidi w:val="0"/>
        <w:rPr>
          <w:rFonts w:hint="default"/>
        </w:rPr>
      </w:pPr>
    </w:p>
    <w:p w14:paraId="3273C50F">
      <w:pPr>
        <w:pStyle w:val="4"/>
        <w:numPr>
          <w:ilvl w:val="0"/>
          <w:numId w:val="18"/>
        </w:numPr>
        <w:spacing w:line="240" w:lineRule="auto"/>
        <w:rPr>
          <w:rFonts w:hint="default" w:ascii="Times New Roman" w:hAnsi="Times New Roman" w:cs="Times New Roman"/>
          <w:b/>
          <w:bCs/>
          <w:lang w:val="en-US"/>
        </w:rPr>
      </w:pPr>
      <w:r>
        <w:rPr>
          <w:rFonts w:hint="default" w:ascii="Times New Roman" w:hAnsi="Times New Roman" w:cs="Times New Roman"/>
          <w:b/>
          <w:bCs/>
          <w:lang w:val="en-US"/>
        </w:rPr>
        <w:t>RETAIL SALES EXECUTIVE DASHBOARD</w:t>
      </w:r>
    </w:p>
    <w:p w14:paraId="61562B48">
      <w:pPr>
        <w:pStyle w:val="3"/>
        <w:rPr>
          <w:rFonts w:hint="default"/>
          <w:lang w:val="en-US"/>
        </w:rPr>
      </w:pPr>
      <w:r>
        <w:drawing>
          <wp:inline distT="0" distB="0" distL="114300" distR="114300">
            <wp:extent cx="5640705" cy="3259455"/>
            <wp:effectExtent l="0" t="0" r="133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40705" cy="3259455"/>
                    </a:xfrm>
                    <a:prstGeom prst="rect">
                      <a:avLst/>
                    </a:prstGeom>
                    <a:noFill/>
                    <a:ln>
                      <a:noFill/>
                    </a:ln>
                  </pic:spPr>
                </pic:pic>
              </a:graphicData>
            </a:graphic>
          </wp:inline>
        </w:drawing>
      </w:r>
    </w:p>
    <w:p w14:paraId="2F5DC1FB">
      <w:pPr>
        <w:pStyle w:val="14"/>
        <w:bidi w:val="0"/>
        <w:rPr>
          <w:rFonts w:hint="default"/>
          <w:lang w:val="en-US"/>
        </w:rPr>
      </w:pPr>
    </w:p>
    <w:p w14:paraId="308C0656">
      <w:pPr>
        <w:pStyle w:val="5"/>
        <w:keepNext w:val="0"/>
        <w:keepLines w:val="0"/>
        <w:widowControl/>
        <w:suppressLineNumbers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INSIGHTS</w:t>
      </w:r>
    </w:p>
    <w:p w14:paraId="45E10DF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Total Revenue exceeded 1.23 Billion. </w:t>
      </w:r>
    </w:p>
    <w:p w14:paraId="5EEE2B04">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More than 8,000 orders were processed. </w:t>
      </w:r>
    </w:p>
    <w:p w14:paraId="79FB3280">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Over 2,000 customers contributed to sales. </w:t>
      </w:r>
    </w:p>
    <w:p w14:paraId="7A322E89">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Electronics generated the highest revenue contribution. </w:t>
      </w:r>
    </w:p>
    <w:p w14:paraId="0DF7BD1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Chennai and Delhi emerged as leading revenue-generating cities.</w:t>
      </w:r>
    </w:p>
    <w:p w14:paraId="570DC596">
      <w:pPr>
        <w:pStyle w:val="3"/>
        <w:rPr>
          <w:rFonts w:hint="default"/>
          <w:lang w:val="en-US"/>
        </w:rPr>
      </w:pPr>
    </w:p>
    <w:p w14:paraId="6BAF0703">
      <w:pPr>
        <w:pStyle w:val="4"/>
        <w:spacing w:line="240" w:lineRule="auto"/>
        <w:rPr>
          <w:rFonts w:hint="default" w:ascii="Times New Roman" w:hAnsi="Times New Roman" w:cs="Times New Roman"/>
        </w:rPr>
      </w:pPr>
    </w:p>
    <w:p w14:paraId="08A3476E">
      <w:pPr>
        <w:pStyle w:val="3"/>
        <w:rPr>
          <w:rFonts w:hint="default" w:ascii="Times New Roman" w:hAnsi="Times New Roman" w:cs="Times New Roman"/>
        </w:rPr>
      </w:pPr>
    </w:p>
    <w:p w14:paraId="5AC5412B">
      <w:pPr>
        <w:pStyle w:val="3"/>
        <w:rPr>
          <w:rFonts w:hint="default" w:ascii="Times New Roman" w:hAnsi="Times New Roman" w:cs="Times New Roman"/>
        </w:rPr>
      </w:pPr>
    </w:p>
    <w:p w14:paraId="51EF64F5">
      <w:pPr>
        <w:pStyle w:val="3"/>
        <w:rPr>
          <w:rFonts w:hint="default" w:ascii="Times New Roman" w:hAnsi="Times New Roman" w:cs="Times New Roman"/>
        </w:rPr>
      </w:pPr>
    </w:p>
    <w:p w14:paraId="217E7A69">
      <w:pPr>
        <w:pStyle w:val="4"/>
        <w:numPr>
          <w:ilvl w:val="0"/>
          <w:numId w:val="18"/>
        </w:numPr>
        <w:spacing w:line="240" w:lineRule="auto"/>
        <w:rPr>
          <w:rFonts w:hint="default" w:ascii="Times New Roman" w:hAnsi="Times New Roman" w:cs="Times New Roman"/>
          <w:b/>
          <w:bCs/>
          <w:lang w:val="en-US"/>
        </w:rPr>
      </w:pPr>
      <w:r>
        <w:rPr>
          <w:rFonts w:hint="default" w:ascii="Times New Roman" w:hAnsi="Times New Roman" w:cs="Times New Roman"/>
          <w:b/>
          <w:bCs/>
          <w:lang w:val="en-US"/>
        </w:rPr>
        <w:t>REVENUE ANALYSIS DASHBOARD</w:t>
      </w:r>
    </w:p>
    <w:p w14:paraId="0BC620F7">
      <w:pPr>
        <w:pStyle w:val="4"/>
        <w:spacing w:line="240" w:lineRule="auto"/>
        <w:rPr>
          <w:rFonts w:hint="default" w:ascii="Times New Roman" w:hAnsi="Times New Roman" w:cs="Times New Roman"/>
          <w:lang w:val="en-US"/>
        </w:rPr>
      </w:pPr>
      <w:r>
        <w:drawing>
          <wp:inline distT="0" distB="0" distL="114300" distR="114300">
            <wp:extent cx="5657215" cy="3558540"/>
            <wp:effectExtent l="0" t="0" r="12065"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5657215" cy="3558540"/>
                    </a:xfrm>
                    <a:prstGeom prst="rect">
                      <a:avLst/>
                    </a:prstGeom>
                    <a:noFill/>
                    <a:ln>
                      <a:noFill/>
                    </a:ln>
                  </pic:spPr>
                </pic:pic>
              </a:graphicData>
            </a:graphic>
          </wp:inline>
        </w:drawing>
      </w:r>
    </w:p>
    <w:p w14:paraId="2CE455CE">
      <w:pPr>
        <w:pStyle w:val="3"/>
        <w:rPr>
          <w:rFonts w:hint="default"/>
          <w:lang w:val="en-US"/>
        </w:rPr>
      </w:pPr>
    </w:p>
    <w:p w14:paraId="03E8B55A">
      <w:pPr>
        <w:pStyle w:val="5"/>
        <w:keepNext w:val="0"/>
        <w:keepLines w:val="0"/>
        <w:widowControl/>
        <w:suppressLineNumbers w:val="0"/>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I</w:t>
      </w:r>
      <w:r>
        <w:rPr>
          <w:rFonts w:hint="default" w:ascii="Times New Roman" w:hAnsi="Times New Roman" w:cs="Times New Roman"/>
          <w:b/>
          <w:bCs/>
          <w:color w:val="auto"/>
          <w:sz w:val="28"/>
          <w:szCs w:val="28"/>
          <w:lang w:val="en-US"/>
        </w:rPr>
        <w:t>NSIGHTS</w:t>
      </w:r>
    </w:p>
    <w:p w14:paraId="1BF86F4C">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Revenue trends can be analyzed monthly using the trend line. </w:t>
      </w:r>
    </w:p>
    <w:p w14:paraId="5D2694FC">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City-wise filtering enables regional revenue analysis. </w:t>
      </w:r>
    </w:p>
    <w:p w14:paraId="6EC1625C">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Online and Offline channels contribute almost equally to total revenue. </w:t>
      </w:r>
    </w:p>
    <w:p w14:paraId="78E48E0A">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Interactive slicers support dynamic analysis.</w:t>
      </w:r>
    </w:p>
    <w:p w14:paraId="3DBAE66C">
      <w:pPr>
        <w:pStyle w:val="4"/>
        <w:numPr>
          <w:ilvl w:val="0"/>
          <w:numId w:val="18"/>
        </w:numPr>
        <w:spacing w:line="240" w:lineRule="auto"/>
        <w:rPr>
          <w:rFonts w:hint="default" w:ascii="Times New Roman" w:hAnsi="Times New Roman" w:cs="Times New Roman"/>
          <w:b/>
          <w:bCs/>
          <w:lang w:val="en-US"/>
        </w:rPr>
      </w:pPr>
      <w:r>
        <w:rPr>
          <w:rFonts w:hint="default" w:ascii="Times New Roman" w:hAnsi="Times New Roman" w:cs="Times New Roman"/>
          <w:b/>
          <w:bCs/>
          <w:lang w:val="en-US"/>
        </w:rPr>
        <w:t>PRODUCT PERFORMANCE DASHBOARD</w:t>
      </w:r>
    </w:p>
    <w:p w14:paraId="2BE5E1BA">
      <w:pPr>
        <w:pStyle w:val="3"/>
        <w:rPr>
          <w:rFonts w:hint="default"/>
          <w:lang w:val="en-US"/>
        </w:rPr>
      </w:pPr>
      <w:r>
        <w:drawing>
          <wp:inline distT="0" distB="0" distL="114300" distR="114300">
            <wp:extent cx="5688965" cy="3332480"/>
            <wp:effectExtent l="0" t="0" r="1079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688965" cy="3332480"/>
                    </a:xfrm>
                    <a:prstGeom prst="rect">
                      <a:avLst/>
                    </a:prstGeom>
                    <a:noFill/>
                    <a:ln>
                      <a:noFill/>
                    </a:ln>
                  </pic:spPr>
                </pic:pic>
              </a:graphicData>
            </a:graphic>
          </wp:inline>
        </w:drawing>
      </w:r>
    </w:p>
    <w:p w14:paraId="0106FA2D">
      <w:pPr>
        <w:pStyle w:val="3"/>
        <w:rPr>
          <w:rFonts w:hint="default"/>
          <w:lang w:val="en-US"/>
        </w:rPr>
      </w:pPr>
    </w:p>
    <w:p w14:paraId="18C9BAB9">
      <w:pPr>
        <w:pStyle w:val="5"/>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color w:val="auto"/>
        </w:rPr>
        <w:t>I</w:t>
      </w:r>
      <w:r>
        <w:rPr>
          <w:rFonts w:hint="default" w:ascii="Times New Roman" w:hAnsi="Times New Roman" w:cs="Times New Roman"/>
          <w:b/>
          <w:bCs/>
          <w:color w:val="auto"/>
          <w:lang w:val="en-US"/>
        </w:rPr>
        <w:t>NSIGHTS</w:t>
      </w:r>
    </w:p>
    <w:p w14:paraId="3DCEA1D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Laptop is the highest revenue-generating product. </w:t>
      </w:r>
    </w:p>
    <w:p w14:paraId="5C5C643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Electronics products dominate overall sales performance. </w:t>
      </w:r>
    </w:p>
    <w:p w14:paraId="665B37C0">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Product-level filters allow detailed performance tracking. </w:t>
      </w:r>
    </w:p>
    <w:p w14:paraId="3160E5A1">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Quantity analysis highlights customer demand patterns.</w:t>
      </w:r>
    </w:p>
    <w:p w14:paraId="07DC6CF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2B1DFA4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3B8F9A78">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46F9027F">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5577EFE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2B474CD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8"/>
          <w:szCs w:val="28"/>
        </w:rPr>
      </w:pPr>
    </w:p>
    <w:p w14:paraId="2838160E">
      <w:pPr>
        <w:pStyle w:val="3"/>
        <w:rPr>
          <w:rFonts w:hint="default"/>
          <w:lang w:val="en-US"/>
        </w:rPr>
      </w:pPr>
    </w:p>
    <w:p w14:paraId="2A216EAA">
      <w:pPr>
        <w:pStyle w:val="4"/>
        <w:numPr>
          <w:ilvl w:val="0"/>
          <w:numId w:val="18"/>
        </w:numPr>
        <w:spacing w:line="240" w:lineRule="auto"/>
        <w:rPr>
          <w:rFonts w:hint="default"/>
          <w:lang w:val="en-US"/>
        </w:rPr>
      </w:pPr>
      <w:r>
        <w:rPr>
          <w:rFonts w:hint="default" w:ascii="Times New Roman" w:hAnsi="Times New Roman" w:cs="Times New Roman"/>
          <w:b/>
          <w:bCs/>
          <w:lang w:val="en-US"/>
        </w:rPr>
        <w:t>CATEGORY INSIGHTS DASHBOARD</w:t>
      </w:r>
    </w:p>
    <w:p w14:paraId="217C7BB2">
      <w:pPr>
        <w:pStyle w:val="3"/>
        <w:rPr>
          <w:rFonts w:hint="default"/>
          <w:lang w:val="en-US"/>
        </w:rPr>
      </w:pPr>
      <w:r>
        <w:rPr>
          <w:rFonts w:hint="default"/>
          <w:lang w:val="en-US"/>
        </w:rPr>
        <w:drawing>
          <wp:inline distT="0" distB="0" distL="114300" distR="114300">
            <wp:extent cx="5781675" cy="3422650"/>
            <wp:effectExtent l="0" t="0" r="0" b="0"/>
            <wp:docPr id="8" name="Picture 8" descr="Screenshot 2026-05-31 17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31 173027"/>
                    <pic:cNvPicPr>
                      <a:picLocks noChangeAspect="1"/>
                    </pic:cNvPicPr>
                  </pic:nvPicPr>
                  <pic:blipFill>
                    <a:blip r:embed="rId11"/>
                    <a:srcRect r="2139"/>
                    <a:stretch>
                      <a:fillRect/>
                    </a:stretch>
                  </pic:blipFill>
                  <pic:spPr>
                    <a:xfrm>
                      <a:off x="0" y="0"/>
                      <a:ext cx="5781675" cy="3422650"/>
                    </a:xfrm>
                    <a:prstGeom prst="rect">
                      <a:avLst/>
                    </a:prstGeom>
                  </pic:spPr>
                </pic:pic>
              </a:graphicData>
            </a:graphic>
          </wp:inline>
        </w:drawing>
      </w:r>
    </w:p>
    <w:p w14:paraId="79347139">
      <w:pPr>
        <w:pStyle w:val="3"/>
        <w:rPr>
          <w:rFonts w:hint="default"/>
          <w:lang w:val="en-US"/>
        </w:rPr>
      </w:pPr>
    </w:p>
    <w:p w14:paraId="3CD6BDA0">
      <w:pPr>
        <w:pStyle w:val="3"/>
        <w:rPr>
          <w:rFonts w:hint="default"/>
          <w:lang w:val="en-US"/>
        </w:rPr>
      </w:pPr>
    </w:p>
    <w:p w14:paraId="1C4A5C22">
      <w:pPr>
        <w:pStyle w:val="5"/>
        <w:keepNext w:val="0"/>
        <w:keepLines w:val="0"/>
        <w:widowControl/>
        <w:suppressLineNumbers w:val="0"/>
        <w:rPr>
          <w:rFonts w:hint="default" w:ascii="Times New Roman" w:hAnsi="Times New Roman" w:cs="Times New Roman"/>
          <w:b/>
          <w:bCs/>
          <w:color w:val="auto"/>
          <w:lang w:val="en-US"/>
        </w:rPr>
      </w:pPr>
      <w:r>
        <w:rPr>
          <w:rFonts w:hint="default" w:ascii="Times New Roman" w:hAnsi="Times New Roman" w:cs="Times New Roman"/>
          <w:b/>
          <w:bCs/>
          <w:color w:val="auto"/>
        </w:rPr>
        <w:t>I</w:t>
      </w:r>
      <w:r>
        <w:rPr>
          <w:rFonts w:hint="default" w:ascii="Times New Roman" w:hAnsi="Times New Roman" w:cs="Times New Roman"/>
          <w:b/>
          <w:bCs/>
          <w:color w:val="auto"/>
          <w:lang w:val="en-US"/>
        </w:rPr>
        <w:t>NSIGHTS</w:t>
      </w:r>
    </w:p>
    <w:p w14:paraId="66CECBC4">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Electronics contributes approximately 58% of total revenue. </w:t>
      </w:r>
    </w:p>
    <w:p w14:paraId="182446B9">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Furniture and Home Appliances are significant secondary contributors. </w:t>
      </w:r>
    </w:p>
    <w:p w14:paraId="609D2745">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 xml:space="preserve">Clothing contributes the lowest revenue share. </w:t>
      </w:r>
    </w:p>
    <w:p w14:paraId="07E2B8F8">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8"/>
          <w:szCs w:val="28"/>
        </w:rPr>
      </w:pPr>
      <w:r>
        <w:rPr>
          <w:rFonts w:hint="default" w:ascii="Times New Roman" w:hAnsi="Times New Roman" w:cs="Times New Roman"/>
          <w:sz w:val="28"/>
          <w:szCs w:val="28"/>
        </w:rPr>
        <w:t>Category-wise quantity analysis reveals customer purchasing behavior.</w:t>
      </w:r>
    </w:p>
    <w:p w14:paraId="2A50572F">
      <w:pPr>
        <w:pStyle w:val="3"/>
        <w:rPr>
          <w:rFonts w:hint="default"/>
          <w:lang w:val="en-US"/>
        </w:rPr>
      </w:pPr>
    </w:p>
    <w:p w14:paraId="557C6276">
      <w:pPr>
        <w:pStyle w:val="6"/>
        <w:keepNext w:val="0"/>
        <w:keepLines w:val="0"/>
        <w:widowControl/>
        <w:suppressLineNumbers w:val="0"/>
        <w:rPr>
          <w:rFonts w:hint="default" w:ascii="Times New Roman" w:hAnsi="Times New Roman" w:cs="Times New Roman"/>
        </w:rPr>
      </w:pPr>
    </w:p>
    <w:p w14:paraId="1909CA02">
      <w:pPr>
        <w:pStyle w:val="6"/>
        <w:keepNext w:val="0"/>
        <w:keepLines w:val="0"/>
        <w:widowControl/>
        <w:suppressLineNumbers w:val="0"/>
        <w:rPr>
          <w:rFonts w:hint="default" w:ascii="Times New Roman" w:hAnsi="Times New Roman" w:cs="Times New Roman"/>
        </w:rPr>
      </w:pPr>
    </w:p>
    <w:p w14:paraId="6B2405A7">
      <w:pPr>
        <w:pStyle w:val="6"/>
        <w:keepNext w:val="0"/>
        <w:keepLines w:val="0"/>
        <w:widowControl/>
        <w:suppressLineNumbers w:val="0"/>
        <w:rPr>
          <w:rFonts w:hint="default" w:ascii="Times New Roman" w:hAnsi="Times New Roman" w:cs="Times New Roman"/>
        </w:rPr>
      </w:pPr>
    </w:p>
    <w:p w14:paraId="08EFFF5D">
      <w:pPr>
        <w:pStyle w:val="6"/>
        <w:keepNext w:val="0"/>
        <w:keepLines w:val="0"/>
        <w:widowControl/>
        <w:suppressLineNumbers w:val="0"/>
        <w:rPr>
          <w:rFonts w:hint="default" w:ascii="Times New Roman" w:hAnsi="Times New Roman" w:cs="Times New Roman"/>
        </w:rPr>
      </w:pPr>
    </w:p>
    <w:p w14:paraId="7767DBD4">
      <w:pPr>
        <w:pStyle w:val="6"/>
        <w:keepNext w:val="0"/>
        <w:keepLines w:val="0"/>
        <w:widowControl/>
        <w:suppressLineNumbers w:val="0"/>
        <w:rPr>
          <w:rFonts w:hint="default" w:ascii="Times New Roman" w:hAnsi="Times New Roman" w:cs="Times New Roman"/>
        </w:rPr>
      </w:pPr>
    </w:p>
    <w:p w14:paraId="534333BF">
      <w:pPr>
        <w:pStyle w:val="6"/>
        <w:keepNext w:val="0"/>
        <w:keepLines w:val="0"/>
        <w:widowControl/>
        <w:suppressLineNumbers w:val="0"/>
        <w:rPr>
          <w:rFonts w:hint="default" w:ascii="Times New Roman" w:hAnsi="Times New Roman" w:cs="Times New Roman"/>
        </w:rPr>
      </w:pPr>
    </w:p>
    <w:p w14:paraId="11D37828">
      <w:pPr>
        <w:pStyle w:val="6"/>
        <w:keepNext w:val="0"/>
        <w:keepLines w:val="0"/>
        <w:widowControl/>
        <w:suppressLineNumbers w:val="0"/>
        <w:rPr>
          <w:rFonts w:hint="default" w:ascii="Times New Roman" w:hAnsi="Times New Roman" w:cs="Times New Roman"/>
        </w:rPr>
      </w:pPr>
    </w:p>
    <w:p w14:paraId="422B2AC4">
      <w:pPr>
        <w:pStyle w:val="6"/>
        <w:keepNext w:val="0"/>
        <w:keepLines w:val="0"/>
        <w:widowControl/>
        <w:suppressLineNumbers w:val="0"/>
        <w:rPr>
          <w:rFonts w:hint="default" w:ascii="Times New Roman" w:hAnsi="Times New Roman" w:cs="Times New Roman"/>
        </w:rPr>
      </w:pPr>
    </w:p>
    <w:p w14:paraId="5188A3D9">
      <w:pPr>
        <w:pStyle w:val="6"/>
        <w:keepNext w:val="0"/>
        <w:keepLines w:val="0"/>
        <w:widowControl/>
        <w:suppressLineNumbers w:val="0"/>
        <w:rPr>
          <w:rFonts w:hint="default" w:ascii="Times New Roman" w:hAnsi="Times New Roman" w:cs="Times New Roman"/>
        </w:rPr>
      </w:pPr>
    </w:p>
    <w:p w14:paraId="1D6FB181">
      <w:pPr>
        <w:pStyle w:val="2"/>
        <w:bidi w:val="0"/>
        <w:spacing w:line="240" w:lineRule="auto"/>
        <w:rPr>
          <w:rFonts w:hint="default" w:ascii="Times New Roman" w:hAnsi="Times New Roman" w:cs="Times New Roman"/>
        </w:rPr>
      </w:pPr>
      <w:r>
        <w:rPr>
          <w:rFonts w:hint="default"/>
          <w:b/>
          <w:bCs/>
          <w:lang w:val="en-IN"/>
        </w:rPr>
        <w:t>ADDITIONAL ENHANCEMENTS IMPLEMENTED</w:t>
      </w:r>
    </w:p>
    <w:p w14:paraId="5D2FDD19">
      <w:pPr>
        <w:pStyle w:val="22"/>
        <w:numPr>
          <w:ilvl w:val="0"/>
          <w:numId w:val="23"/>
        </w:numPr>
        <w:bidi w:val="0"/>
        <w:jc w:val="both"/>
        <w:rPr>
          <w:rFonts w:hint="default"/>
          <w:sz w:val="28"/>
          <w:szCs w:val="28"/>
        </w:rPr>
      </w:pPr>
      <w:r>
        <w:rPr>
          <w:rFonts w:hint="default"/>
          <w:sz w:val="28"/>
          <w:szCs w:val="28"/>
        </w:rPr>
        <w:t xml:space="preserve">Developed a multi-page interactive Power BI dashboard consisting of Executive, Revenue, Product Performance, and Category Insights pages. </w:t>
      </w:r>
    </w:p>
    <w:p w14:paraId="7EDCCB65">
      <w:pPr>
        <w:pStyle w:val="22"/>
        <w:numPr>
          <w:ilvl w:val="0"/>
          <w:numId w:val="23"/>
        </w:numPr>
        <w:bidi w:val="0"/>
        <w:jc w:val="both"/>
        <w:rPr>
          <w:rFonts w:hint="default"/>
          <w:sz w:val="28"/>
          <w:szCs w:val="28"/>
        </w:rPr>
      </w:pPr>
      <w:r>
        <w:rPr>
          <w:rFonts w:hint="default"/>
          <w:sz w:val="28"/>
          <w:szCs w:val="28"/>
        </w:rPr>
        <w:t xml:space="preserve">Added KPI cards such as Total Revenue, Total Orders, Total Customers, Average Order Value, Top City, Online Revenue Percentage, and Top Category for quick business monitoring. </w:t>
      </w:r>
    </w:p>
    <w:p w14:paraId="57122AFC">
      <w:pPr>
        <w:pStyle w:val="22"/>
        <w:numPr>
          <w:ilvl w:val="0"/>
          <w:numId w:val="23"/>
        </w:numPr>
        <w:bidi w:val="0"/>
        <w:jc w:val="both"/>
        <w:rPr>
          <w:rFonts w:hint="default"/>
          <w:sz w:val="28"/>
          <w:szCs w:val="28"/>
        </w:rPr>
      </w:pPr>
      <w:r>
        <w:rPr>
          <w:rFonts w:hint="default"/>
          <w:sz w:val="28"/>
          <w:szCs w:val="28"/>
        </w:rPr>
        <w:t xml:space="preserve">Implemented interactive slicers and filters to enable dynamic analysis by city, category, and purchase location. </w:t>
      </w:r>
    </w:p>
    <w:p w14:paraId="3D6A6911">
      <w:pPr>
        <w:pStyle w:val="22"/>
        <w:numPr>
          <w:ilvl w:val="0"/>
          <w:numId w:val="23"/>
        </w:numPr>
        <w:bidi w:val="0"/>
        <w:jc w:val="both"/>
        <w:rPr>
          <w:rFonts w:hint="default"/>
          <w:sz w:val="28"/>
          <w:szCs w:val="28"/>
        </w:rPr>
      </w:pPr>
      <w:r>
        <w:rPr>
          <w:rFonts w:hint="default"/>
          <w:sz w:val="28"/>
          <w:szCs w:val="28"/>
        </w:rPr>
        <w:t xml:space="preserve">Included business-focused insights and recommendations based on dashboard findings. </w:t>
      </w:r>
    </w:p>
    <w:p w14:paraId="5315F594">
      <w:pPr>
        <w:pStyle w:val="22"/>
        <w:numPr>
          <w:ilvl w:val="0"/>
          <w:numId w:val="23"/>
        </w:numPr>
        <w:bidi w:val="0"/>
        <w:jc w:val="both"/>
        <w:rPr>
          <w:rFonts w:hint="default"/>
          <w:sz w:val="28"/>
          <w:szCs w:val="28"/>
        </w:rPr>
      </w:pPr>
      <w:r>
        <w:rPr>
          <w:rFonts w:hint="default"/>
          <w:sz w:val="28"/>
          <w:szCs w:val="28"/>
        </w:rPr>
        <w:t xml:space="preserve">Structured the notebook using markdown sections and error handling for better readability and maintainability. </w:t>
      </w:r>
    </w:p>
    <w:p w14:paraId="1970F4B8">
      <w:pPr>
        <w:pStyle w:val="22"/>
        <w:numPr>
          <w:ilvl w:val="0"/>
          <w:numId w:val="23"/>
        </w:numPr>
        <w:bidi w:val="0"/>
        <w:jc w:val="both"/>
        <w:rPr>
          <w:rFonts w:hint="default"/>
          <w:sz w:val="28"/>
          <w:szCs w:val="28"/>
        </w:rPr>
      </w:pPr>
      <w:r>
        <w:rPr>
          <w:rFonts w:hint="default"/>
          <w:sz w:val="28"/>
          <w:szCs w:val="28"/>
        </w:rPr>
        <w:t>Designed a cloud-ready architecture that can be extended to Azure services for future scalability.</w:t>
      </w:r>
    </w:p>
    <w:p w14:paraId="461ADE2F">
      <w:pPr>
        <w:pStyle w:val="2"/>
        <w:spacing w:before="0" w:beforeAutospacing="0" w:line="240" w:lineRule="auto"/>
        <w:jc w:val="left"/>
        <w:rPr>
          <w:rFonts w:hint="default" w:ascii="Times New Roman" w:hAnsi="Times New Roman" w:cs="Times New Roman"/>
          <w:sz w:val="28"/>
          <w:szCs w:val="28"/>
          <w:lang w:val="en-US"/>
        </w:rPr>
      </w:pPr>
    </w:p>
    <w:p w14:paraId="551D28A3">
      <w:pPr>
        <w:pStyle w:val="2"/>
        <w:bidi w:val="0"/>
        <w:spacing w:before="0" w:beforeAutospacing="0" w:line="240" w:lineRule="auto"/>
        <w:rPr>
          <w:rFonts w:hint="default"/>
          <w:b/>
          <w:bCs/>
          <w:lang w:val="en-US"/>
        </w:rPr>
      </w:pPr>
    </w:p>
    <w:p w14:paraId="6EB315EF">
      <w:pPr>
        <w:pStyle w:val="2"/>
        <w:bidi w:val="0"/>
        <w:spacing w:before="0" w:beforeAutospacing="0" w:line="240" w:lineRule="auto"/>
        <w:rPr>
          <w:rFonts w:hint="default"/>
          <w:b/>
          <w:bCs/>
          <w:lang w:val="en-US"/>
        </w:rPr>
      </w:pPr>
    </w:p>
    <w:p w14:paraId="267128DD">
      <w:pPr>
        <w:pStyle w:val="2"/>
        <w:bidi w:val="0"/>
        <w:spacing w:before="0" w:beforeAutospacing="0" w:line="240" w:lineRule="auto"/>
        <w:rPr>
          <w:rFonts w:hint="default"/>
          <w:b/>
          <w:bCs/>
          <w:lang w:val="en-US"/>
        </w:rPr>
      </w:pPr>
    </w:p>
    <w:p w14:paraId="1245A79A">
      <w:pPr>
        <w:pStyle w:val="3"/>
        <w:rPr>
          <w:rFonts w:hint="default"/>
          <w:b/>
          <w:bCs/>
          <w:lang w:val="en-US"/>
        </w:rPr>
      </w:pPr>
    </w:p>
    <w:p w14:paraId="4D953683">
      <w:pPr>
        <w:pStyle w:val="3"/>
        <w:rPr>
          <w:rFonts w:hint="default"/>
          <w:b/>
          <w:bCs/>
          <w:lang w:val="en-US"/>
        </w:rPr>
      </w:pPr>
    </w:p>
    <w:p w14:paraId="39FCCCC6">
      <w:pPr>
        <w:pStyle w:val="3"/>
        <w:rPr>
          <w:rFonts w:hint="default"/>
          <w:b/>
          <w:bCs/>
          <w:lang w:val="en-US"/>
        </w:rPr>
      </w:pPr>
    </w:p>
    <w:p w14:paraId="179C0314">
      <w:pPr>
        <w:pStyle w:val="3"/>
        <w:rPr>
          <w:rFonts w:hint="default"/>
          <w:b/>
          <w:bCs/>
          <w:lang w:val="en-US"/>
        </w:rPr>
      </w:pPr>
    </w:p>
    <w:p w14:paraId="411F4C27">
      <w:pPr>
        <w:pStyle w:val="3"/>
        <w:rPr>
          <w:rFonts w:hint="default"/>
          <w:b/>
          <w:bCs/>
          <w:lang w:val="en-US"/>
        </w:rPr>
      </w:pPr>
    </w:p>
    <w:p w14:paraId="20F3861E">
      <w:pPr>
        <w:pStyle w:val="3"/>
        <w:rPr>
          <w:rFonts w:hint="default"/>
          <w:b/>
          <w:bCs/>
          <w:lang w:val="en-US"/>
        </w:rPr>
      </w:pPr>
    </w:p>
    <w:p w14:paraId="61FA160D">
      <w:pPr>
        <w:pStyle w:val="3"/>
        <w:rPr>
          <w:rFonts w:hint="default"/>
          <w:b/>
          <w:bCs/>
          <w:lang w:val="en-US"/>
        </w:rPr>
      </w:pPr>
    </w:p>
    <w:p w14:paraId="2928192B">
      <w:pPr>
        <w:pStyle w:val="3"/>
        <w:rPr>
          <w:rFonts w:hint="default"/>
          <w:b/>
          <w:bCs/>
          <w:lang w:val="en-US"/>
        </w:rPr>
      </w:pPr>
    </w:p>
    <w:p w14:paraId="699B9719">
      <w:pPr>
        <w:pStyle w:val="2"/>
        <w:bidi w:val="0"/>
        <w:spacing w:before="0" w:beforeAutospacing="0" w:line="240" w:lineRule="auto"/>
        <w:rPr>
          <w:rFonts w:hint="default" w:ascii="Times New Roman" w:hAnsi="Times New Roman" w:cs="Times New Roman"/>
        </w:rPr>
      </w:pPr>
      <w:r>
        <w:rPr>
          <w:rFonts w:hint="default"/>
          <w:b/>
          <w:bCs/>
          <w:lang w:val="en-US"/>
        </w:rPr>
        <w:t>CONCLUSION</w:t>
      </w:r>
    </w:p>
    <w:p w14:paraId="7A7CBB03">
      <w:pPr>
        <w:pStyle w:val="22"/>
        <w:keepNext w:val="0"/>
        <w:keepLines w:val="0"/>
        <w:widowControl/>
        <w:suppressLineNumbers w:val="0"/>
        <w:jc w:val="both"/>
        <w:rPr>
          <w:sz w:val="28"/>
          <w:szCs w:val="28"/>
        </w:rPr>
      </w:pPr>
      <w:r>
        <w:rPr>
          <w:sz w:val="28"/>
          <w:szCs w:val="28"/>
        </w:rPr>
        <w:t>The Retail Sales Analytics Solution successfully transformed raw retail transaction data into actionable business insights through a structured data engineering and business intelligence workflow.</w:t>
      </w:r>
    </w:p>
    <w:p w14:paraId="78F800E9">
      <w:pPr>
        <w:pStyle w:val="22"/>
        <w:keepNext w:val="0"/>
        <w:keepLines w:val="0"/>
        <w:widowControl/>
        <w:suppressLineNumbers w:val="0"/>
        <w:jc w:val="both"/>
        <w:rPr>
          <w:sz w:val="28"/>
          <w:szCs w:val="28"/>
        </w:rPr>
      </w:pPr>
      <w:r>
        <w:rPr>
          <w:sz w:val="28"/>
          <w:szCs w:val="28"/>
        </w:rPr>
        <w:t>The solution incorporated data ingestion, validation, cleaning, transformation, privacy protection, KPI generation, and dashboard reporting. The resulting Power BI dashboards provide business users with a comprehensive view of revenue trends, product performance, customer activity, and category-level contributions, enabling informed decision-making and improved business visibility.</w:t>
      </w:r>
    </w:p>
    <w:p w14:paraId="2CB5922D">
      <w:pPr>
        <w:pStyle w:val="3"/>
        <w:spacing w:line="240" w:lineRule="auto"/>
        <w:jc w:val="both"/>
        <w:rPr>
          <w:rFonts w:hint="default" w:ascii="Times New Roman" w:hAnsi="Times New Roman" w:cs="Times New Roman"/>
          <w:sz w:val="28"/>
          <w:szCs w:val="28"/>
        </w:rPr>
      </w:pPr>
    </w:p>
    <w:p w14:paraId="004BC7EA">
      <w:pPr>
        <w:spacing w:line="240" w:lineRule="auto"/>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730ED"/>
    <w:multiLevelType w:val="singleLevel"/>
    <w:tmpl w:val="955730ED"/>
    <w:lvl w:ilvl="0" w:tentative="0">
      <w:start w:val="1"/>
      <w:numFmt w:val="decimal"/>
      <w:suff w:val="space"/>
      <w:lvlText w:val="%1."/>
      <w:lvlJc w:val="left"/>
      <w:rPr>
        <w:rFonts w:hint="default"/>
        <w:b w:val="0"/>
        <w:bCs w:val="0"/>
      </w:rPr>
    </w:lvl>
  </w:abstractNum>
  <w:abstractNum w:abstractNumId="1">
    <w:nsid w:val="A3CB5C00"/>
    <w:multiLevelType w:val="multilevel"/>
    <w:tmpl w:val="A3CB5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DB5F32C"/>
    <w:multiLevelType w:val="multilevel"/>
    <w:tmpl w:val="BDB5F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CB19FCD"/>
    <w:multiLevelType w:val="multilevel"/>
    <w:tmpl w:val="CCB19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D76D40"/>
    <w:multiLevelType w:val="singleLevel"/>
    <w:tmpl w:val="D5D76D40"/>
    <w:lvl w:ilvl="0" w:tentative="0">
      <w:start w:val="1"/>
      <w:numFmt w:val="decimal"/>
      <w:suff w:val="space"/>
      <w:lvlText w:val="%1."/>
      <w:lvlJc w:val="left"/>
    </w:lvl>
  </w:abstractNum>
  <w:abstractNum w:abstractNumId="5">
    <w:nsid w:val="E4FE6139"/>
    <w:multiLevelType w:val="multilevel"/>
    <w:tmpl w:val="E4FE6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3F2556"/>
    <w:multiLevelType w:val="singleLevel"/>
    <w:tmpl w:val="E83F2556"/>
    <w:lvl w:ilvl="0" w:tentative="0">
      <w:start w:val="1"/>
      <w:numFmt w:val="decimal"/>
      <w:suff w:val="space"/>
      <w:lvlText w:val="%1."/>
      <w:lvlJc w:val="left"/>
    </w:lvl>
  </w:abstractNum>
  <w:abstractNum w:abstractNumId="7">
    <w:nsid w:val="EFBE3AB2"/>
    <w:multiLevelType w:val="singleLevel"/>
    <w:tmpl w:val="EFBE3AB2"/>
    <w:lvl w:ilvl="0" w:tentative="0">
      <w:start w:val="1"/>
      <w:numFmt w:val="decimal"/>
      <w:suff w:val="space"/>
      <w:lvlText w:val="%1."/>
      <w:lvlJc w:val="left"/>
    </w:lvl>
  </w:abstractNum>
  <w:abstractNum w:abstractNumId="8">
    <w:nsid w:val="F480F314"/>
    <w:multiLevelType w:val="multilevel"/>
    <w:tmpl w:val="F480F3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1">
    <w:nsid w:val="00A99205"/>
    <w:multiLevelType w:val="multilevel"/>
    <w:tmpl w:val="00A99205"/>
    <w:lvl w:ilvl="0" w:tentative="0">
      <w:start w:val="5"/>
      <w:numFmt w:val="decimal"/>
      <w:lvlText w:val="%1."/>
      <w:lvlJc w:val="left"/>
      <w:pPr>
        <w:ind w:left="720" w:hanging="360"/>
      </w:pPr>
    </w:lvl>
    <w:lvl w:ilvl="1" w:tentative="0">
      <w:start w:val="5"/>
      <w:numFmt w:val="lowerLetter"/>
      <w:lvlText w:val="%2."/>
      <w:lvlJc w:val="left"/>
      <w:pPr>
        <w:ind w:left="1440" w:hanging="360"/>
      </w:pPr>
    </w:lvl>
    <w:lvl w:ilvl="2" w:tentative="0">
      <w:start w:val="5"/>
      <w:numFmt w:val="lowerRoman"/>
      <w:lvlText w:val="%3."/>
      <w:lvlJc w:val="left"/>
      <w:pPr>
        <w:ind w:left="2160" w:hanging="360"/>
      </w:pPr>
    </w:lvl>
    <w:lvl w:ilvl="3" w:tentative="0">
      <w:start w:val="5"/>
      <w:numFmt w:val="decimal"/>
      <w:lvlText w:val="%4."/>
      <w:lvlJc w:val="left"/>
      <w:pPr>
        <w:ind w:left="2880" w:hanging="360"/>
      </w:pPr>
    </w:lvl>
    <w:lvl w:ilvl="4" w:tentative="0">
      <w:start w:val="5"/>
      <w:numFmt w:val="lowerLetter"/>
      <w:lvlText w:val="%5."/>
      <w:lvlJc w:val="left"/>
      <w:pPr>
        <w:ind w:left="3600" w:hanging="360"/>
      </w:pPr>
    </w:lvl>
    <w:lvl w:ilvl="5" w:tentative="0">
      <w:start w:val="5"/>
      <w:numFmt w:val="lowerRoman"/>
      <w:lvlText w:val="%6."/>
      <w:lvlJc w:val="left"/>
      <w:pPr>
        <w:ind w:left="4320" w:hanging="360"/>
      </w:pPr>
    </w:lvl>
    <w:lvl w:ilvl="6" w:tentative="0">
      <w:start w:val="5"/>
      <w:numFmt w:val="decimal"/>
      <w:lvlText w:val="%7."/>
      <w:lvlJc w:val="left"/>
      <w:pPr>
        <w:ind w:left="5040" w:hanging="360"/>
      </w:pPr>
    </w:lvl>
    <w:lvl w:ilvl="7" w:tentative="0">
      <w:start w:val="5"/>
      <w:numFmt w:val="lowerLetter"/>
      <w:lvlText w:val="%8."/>
      <w:lvlJc w:val="left"/>
      <w:pPr>
        <w:ind w:left="5760" w:hanging="360"/>
      </w:pPr>
    </w:lvl>
    <w:lvl w:ilvl="8" w:tentative="0">
      <w:start w:val="5"/>
      <w:numFmt w:val="lowerRoman"/>
      <w:lvlText w:val="%9."/>
      <w:lvlJc w:val="left"/>
      <w:pPr>
        <w:ind w:left="6480" w:hanging="360"/>
      </w:pPr>
    </w:lvl>
  </w:abstractNum>
  <w:abstractNum w:abstractNumId="12">
    <w:nsid w:val="116B41AC"/>
    <w:multiLevelType w:val="multilevel"/>
    <w:tmpl w:val="116B41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BFA693C"/>
    <w:multiLevelType w:val="multilevel"/>
    <w:tmpl w:val="2BFA69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D6E2E99"/>
    <w:multiLevelType w:val="singleLevel"/>
    <w:tmpl w:val="2D6E2E99"/>
    <w:lvl w:ilvl="0" w:tentative="0">
      <w:start w:val="1"/>
      <w:numFmt w:val="decimal"/>
      <w:suff w:val="space"/>
      <w:lvlText w:val="%1."/>
      <w:lvlJc w:val="left"/>
      <w:rPr>
        <w:rFonts w:hint="default"/>
        <w:b w:val="0"/>
        <w:bCs w:val="0"/>
      </w:rPr>
    </w:lvl>
  </w:abstractNum>
  <w:abstractNum w:abstractNumId="15">
    <w:nsid w:val="2E683371"/>
    <w:multiLevelType w:val="singleLevel"/>
    <w:tmpl w:val="2E683371"/>
    <w:lvl w:ilvl="0" w:tentative="0">
      <w:start w:val="1"/>
      <w:numFmt w:val="decimal"/>
      <w:suff w:val="space"/>
      <w:lvlText w:val="%1."/>
      <w:lvlJc w:val="left"/>
      <w:rPr>
        <w:rFonts w:hint="default"/>
        <w:b w:val="0"/>
        <w:bCs w:val="0"/>
        <w:sz w:val="28"/>
        <w:szCs w:val="28"/>
      </w:rPr>
    </w:lvl>
  </w:abstractNum>
  <w:abstractNum w:abstractNumId="16">
    <w:nsid w:val="386424CC"/>
    <w:multiLevelType w:val="multilevel"/>
    <w:tmpl w:val="386424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15F29B9"/>
    <w:multiLevelType w:val="multilevel"/>
    <w:tmpl w:val="415F29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9DF770C"/>
    <w:multiLevelType w:val="singleLevel"/>
    <w:tmpl w:val="49DF770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9">
    <w:nsid w:val="63D62692"/>
    <w:multiLevelType w:val="multilevel"/>
    <w:tmpl w:val="63D626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A57DE95"/>
    <w:multiLevelType w:val="multilevel"/>
    <w:tmpl w:val="6A57D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643BA21"/>
    <w:multiLevelType w:val="multilevel"/>
    <w:tmpl w:val="7643BA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7E04739"/>
    <w:multiLevelType w:val="multilevel"/>
    <w:tmpl w:val="77E047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2"/>
  </w:num>
  <w:num w:numId="3">
    <w:abstractNumId w:val="22"/>
  </w:num>
  <w:num w:numId="4">
    <w:abstractNumId w:val="14"/>
  </w:num>
  <w:num w:numId="5">
    <w:abstractNumId w:val="2"/>
  </w:num>
  <w:num w:numId="6">
    <w:abstractNumId w:val="0"/>
  </w:num>
  <w:num w:numId="7">
    <w:abstractNumId w:val="19"/>
  </w:num>
  <w:num w:numId="8">
    <w:abstractNumId w:val="5"/>
  </w:num>
  <w:num w:numId="9">
    <w:abstractNumId w:val="3"/>
  </w:num>
  <w:num w:numId="10">
    <w:abstractNumId w:val="1"/>
  </w:num>
  <w:num w:numId="11">
    <w:abstractNumId w:val="2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abstractNumId w:val="4"/>
  </w:num>
  <w:num w:numId="15">
    <w:abstractNumId w:val="18"/>
  </w:num>
  <w:num w:numId="16">
    <w:abstractNumId w:val="9"/>
  </w:num>
  <w:num w:numId="17">
    <w:abstractNumId w:val="7"/>
  </w:num>
  <w:num w:numId="18">
    <w:abstractNumId w:val="6"/>
  </w:num>
  <w:num w:numId="19">
    <w:abstractNumId w:val="21"/>
  </w:num>
  <w:num w:numId="20">
    <w:abstractNumId w:val="16"/>
  </w:num>
  <w:num w:numId="21">
    <w:abstractNumId w:val="17"/>
  </w:num>
  <w:num w:numId="22">
    <w:abstractNumId w:val="13"/>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322AFE"/>
    <w:rsid w:val="24E87C1C"/>
    <w:rsid w:val="542E308F"/>
    <w:rsid w:val="6A0C2A9C"/>
    <w:rsid w:val="7B2019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1"/>
    <w:link w:val="2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Subtitle"/>
    <w:basedOn w:val="17"/>
    <w:next w:val="3"/>
    <w:link w:val="27"/>
    <w:qFormat/>
    <w:uiPriority w:val="11"/>
    <w:rPr>
      <w:rFonts w:eastAsiaTheme="majorEastAsia" w:cstheme="majorBidi"/>
      <w:spacing w:val="15"/>
      <w:sz w:val="28"/>
      <w:szCs w:val="28"/>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17"/>
    <w:qFormat/>
    <w:uiPriority w:val="10"/>
    <w:rPr>
      <w:rFonts w:asciiTheme="majorHAnsi" w:hAnsiTheme="majorHAnsi" w:eastAsiaTheme="majorEastAsia" w:cstheme="majorBidi"/>
      <w:sz w:val="56"/>
      <w:szCs w:val="56"/>
    </w:rPr>
  </w:style>
  <w:style w:type="character" w:customStyle="1" w:styleId="27">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28">
    <w:name w:val="Author"/>
    <w:basedOn w:val="17"/>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20"/>
    <w:next w:val="20"/>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5"/>
    <w:qFormat/>
    <w:uiPriority w:val="0"/>
    <w:pPr>
      <w:keepNext/>
    </w:pPr>
  </w:style>
  <w:style w:type="paragraph" w:customStyle="1" w:styleId="46">
    <w:name w:val="Image Caption"/>
    <w:basedOn w:val="15"/>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9"/>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9"/>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1241</Words>
  <Characters>8074</Characters>
  <Lines>12</Lines>
  <Paragraphs>8</Paragraphs>
  <TotalTime>51</TotalTime>
  <ScaleCrop>false</ScaleCrop>
  <LinksUpToDate>false</LinksUpToDate>
  <CharactersWithSpaces>9154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2026-05-31T11:02:00Z</dcterms:created>
  <dc:creator>rayin</dc:creator>
  <cp:lastModifiedBy>Rayina Fathima</cp:lastModifiedBy>
  <dcterms:modified xsi:type="dcterms:W3CDTF">2026-06-02T04:10:35Z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TemplateDocerSaveRecord">
    <vt:lpwstr>eyJoZGlkIjoiZTBiOTc5YjIxMjg0YTk3NTMwMjg2YzQ2ZjEyNWYzZDEiLCJ1c2VySWQiOiI1NjcxMzkxMzQ0NzEifQ==</vt:lpwstr>
  </property>
  <property fmtid="{D5CDD505-2E9C-101B-9397-08002B2CF9AE}" pid="4" name="KSOProductBuildVer">
    <vt:lpwstr>1033-12.1.0.26372</vt:lpwstr>
  </property>
  <property fmtid="{D5CDD505-2E9C-101B-9397-08002B2CF9AE}" pid="5" name="ICV">
    <vt:lpwstr>6B75662DBB1E40EEB350D5D8C2F813C2_13</vt:lpwstr>
  </property>
</Properties>
</file>