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Lynda Wilson - Principal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2105 Palm Bay Road NE #7 &amp; 8W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Palm Bay, FL 32905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Dear Lynda,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the past four years, the Jewish Federation of Brevard and Chabad of the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Space &amp; Treasure Coasts have provided a fascinating project for the Jewish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Community of Brevard - CHANUKAH AT THE MALL. CHANUKAH AT THE MALL has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proven to be a highly successful program drawing an average of 500 people 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year from all segments of the Jewish community in a true manifestation of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Jewish unity. Indeed, CATM is directly responsible for connecting countless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"closet Jews" to our Jewish community and its affiliations.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year, we are happy to announce that on Sunday, December 17, Brevard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will once again enjoy the Chanukah program at the Melbourne Square Mall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highlighted by Israeli Star &amp; Entertainer, Avi Albrecht, in concert. The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concert will follow a satellite link-up of world Chanukah celebrations and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will conclude with a Menorah lighting ceremony, accompanied by Congressman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Dave Weldon and dignitaries, a children's song presentation and the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distribution of hot potato latkes.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 addition, a full room of hands-on activities will be open for the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children and a beautiful Chanukah exhibit explaining the origin of Chanukah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its symbols will be displayed in the mall all through Chanukah.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Our objective of CHANUKAH AT THE MALL is to bring the joy of Chanukah and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pride of Judaism to every Jew in our community in an expression of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Jewish warmth, and unity. We look forward to your participation with us to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recreate the Chanukah miracle of Jewish solidarity.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With best wishes for a joyous Chanukah, I remain,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Rabbi Zvi Konikov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November 26, 1996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Congressman Dave Weldon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2725 St. Johns Street, Building 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P. O. Box 410007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Melbourne, FL 32941-0007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