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ליובאוויטש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וקאנאדא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CENTRAL COMMITTEE OF CHABAD-LUBAVITCH RABBIS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THE UNITED STATES AND CANADA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הלכתיות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Public Menorah Lighting Guidelines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כסלו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Shliach</w:t>
      </w:r>
      <w:r w:rsidDel="00000000" w:rsidR="00000000" w:rsidRPr="00000000">
        <w:rPr>
          <w:rtl w:val="0"/>
        </w:rPr>
        <w:t xml:space="preserve"> '</w:t>
      </w:r>
      <w:r w:rsidDel="00000000" w:rsidR="00000000" w:rsidRPr="00000000">
        <w:rPr>
          <w:rtl w:val="1"/>
        </w:rPr>
        <w:t xml:space="preserve">שיחי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Chanukah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especially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Rebbe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1"/>
        </w:rPr>
        <w:t xml:space="preserve">זי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Shluchim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asked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numerous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Halacha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issues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Rabbi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Levi Yitzchok Raskin of London England, to write some general guidelines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 public menorah lightings and related Halachic issues, and we are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pleased to make this available to you.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wishes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*Vaad Rabbonei Lubavitch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והמרכזי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0"/>
        </w:rPr>
        <w:t xml:space="preserve">"[1].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להדליק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0"/>
        </w:rPr>
        <w:t xml:space="preserve">[2].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0"/>
        </w:rPr>
        <w:t xml:space="preserve">[3].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ההדלקה</w:t>
      </w:r>
      <w:r w:rsidDel="00000000" w:rsidR="00000000" w:rsidRPr="00000000">
        <w:rPr>
          <w:rtl w:val="0"/>
        </w:rPr>
        <w:t xml:space="preserve">[4].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ההכרזות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1"/>
        </w:rPr>
        <w:t xml:space="preserve">יהוו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[5]. </w:t>
      </w:r>
      <w:r w:rsidDel="00000000" w:rsidR="00000000" w:rsidRPr="00000000">
        <w:rPr>
          <w:rtl w:val="1"/>
        </w:rPr>
        <w:t xml:space="preserve">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הלהבות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אמה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0"/>
        </w:rPr>
        <w:t xml:space="preserve">[6].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לברך</w:t>
      </w:r>
      <w:r w:rsidDel="00000000" w:rsidR="00000000" w:rsidRPr="00000000">
        <w:rPr>
          <w:rtl w:val="0"/>
        </w:rPr>
        <w:t xml:space="preserve">[7].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גאז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butane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הדלקתו</w:t>
      </w:r>
      <w:r w:rsidDel="00000000" w:rsidR="00000000" w:rsidRPr="00000000">
        <w:rPr>
          <w:rtl w:val="0"/>
        </w:rPr>
        <w:t xml:space="preserve">[8].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שיסמוכו</w:t>
      </w:r>
      <w:r w:rsidDel="00000000" w:rsidR="00000000" w:rsidRPr="00000000">
        <w:rPr>
          <w:rtl w:val="0"/>
        </w:rPr>
        <w:t xml:space="preserve">[9].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שההדלקה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להדליק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1"/>
        </w:rPr>
        <w:t xml:space="preserve">בברכה</w:t>
      </w:r>
      <w:r w:rsidDel="00000000" w:rsidR="00000000" w:rsidRPr="00000000">
        <w:rPr>
          <w:rtl w:val="0"/>
        </w:rPr>
        <w:t xml:space="preserve">[10].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0"/>
        </w:rPr>
        <w:t xml:space="preserve">[11].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0"/>
        </w:rPr>
        <w:t xml:space="preserve">[12].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It is a great Mitzvah to light Chanukah lights in the thoroughfares of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city “in the most public and central location”.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The occasion of the public Menorah lighting should be utilized to also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highlight the Sheva Mitzvos Bnai Noach.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It is important to inform those present that the public Menorah lighting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does not fulfill one’s personal obligation to light Chanukah lights and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that it is incumbent upon each individual to light Chanukah lights at home.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 Nevertheless, we recite a Brocho at the public lighting, similar to the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Halacha regarding the lighting of Chanukah lights in a Shul etc.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5. For reason of Tznius we do not honor a woman with making the Brocho.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6. A number of individuals may be honored to each kindle a Chanukah light.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However, when doing so all the announcements of the names etc, should be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made prior to the Brocho so as not to make a Hefsek between the Brocho and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kindling of all the lights.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7. A non-Jew should not be honored to light a Chanukah light. Instead, many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will honor a non-Jew with kindling the Shamash – which is acceptable.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8. The height of the Menorah should not exceed twenty cubits from the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ground, i.e. the lowest part of the lights should be within twenty cubits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of the ground.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9. Whenever it is possible, one should use real flames for the public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Chanukah lights, rather than using electric lights - as a Brocho cannot be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recited on electric lights.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10. Likewise, a Brocho should not be recited on lights which are fueled by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gas or butane.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11. Many kindle the public menorah using kerosene lights, and there’s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sufficient Halachic basis for that.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12. Effort should be made to kindle the public Menorah in the presence of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at least ten people. However, when that is not achieved, a Brocho may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nevertheless be recited.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13. The earliest time that the Menorah may be lit is Plag Hamincha, but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there should be sufficient fuel for the lights to last at least 30 minutes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past nightfall.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14. As with all public events, effort should be made to achieve gender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separation.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15. With the menorah it should be let/ turn on  every day, and not all at once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______________________________________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[1])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דחנוכה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133).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[2])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172; '</w:t>
      </w:r>
      <w:r w:rsidDel="00000000" w:rsidR="00000000" w:rsidRPr="00000000">
        <w:rPr>
          <w:rtl w:val="1"/>
        </w:rPr>
        <w:t xml:space="preserve">התוועדויות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98. </w:t>
      </w:r>
      <w:r w:rsidDel="00000000" w:rsidR="00000000" w:rsidRPr="00000000">
        <w:rPr>
          <w:rtl w:val="1"/>
        </w:rPr>
        <w:t xml:space="preserve">ושם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1"/>
        </w:rPr>
        <w:t xml:space="preserve">נתיבים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ובהע</w:t>
      </w:r>
      <w:r w:rsidDel="00000000" w:rsidR="00000000" w:rsidRPr="00000000">
        <w:rPr>
          <w:rtl w:val="1"/>
        </w:rPr>
        <w:t xml:space="preserve">' 39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[3])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נתיבים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1"/>
        </w:rPr>
        <w:t xml:space="preserve">היעב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וקציעה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תערב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דמצוה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דברכתה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ניסא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דמדליק</w:t>
      </w:r>
      <w:r w:rsidDel="00000000" w:rsidR="00000000" w:rsidRPr="00000000">
        <w:rPr>
          <w:rtl w:val="1"/>
        </w:rPr>
        <w:t xml:space="preserve"> . .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1"/>
        </w:rPr>
        <w:t xml:space="preserve">להדליק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.." (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כהלכתם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100,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1"/>
        </w:rPr>
        <w:t xml:space="preserve">התקשרות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[4])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רפב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[5])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הדלקה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[6])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[7])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קכ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שערים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1"/>
        </w:rPr>
        <w:t xml:space="preserve">אנציקלופדי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[8])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כהלכתם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99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פיינשטיין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1"/>
        </w:rPr>
        <w:t xml:space="preserve">בגז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88 </w:t>
      </w:r>
      <w:r w:rsidDel="00000000" w:rsidR="00000000" w:rsidRPr="00000000">
        <w:rPr>
          <w:rtl w:val="1"/>
        </w:rPr>
        <w:t xml:space="preserve">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תרעג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4. </w:t>
      </w:r>
      <w:r w:rsidDel="00000000" w:rsidR="00000000" w:rsidRPr="00000000">
        <w:rPr>
          <w:rtl w:val="1"/>
        </w:rPr>
        <w:t xml:space="preserve">אכן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והלהבה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מתחממת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מבהיקה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האבקה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[9])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תרעג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להנוכחים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שהפתילה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1"/>
        </w:rPr>
        <w:t xml:space="preserve">אבוקה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מדורה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[10])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[11])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[12])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לברכת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*About this Email Message:*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This email was sent to rabbi@cheerful.com by Vaad Rabonei Lubavitch via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MyChabad.org.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Unsubscribe from future emails from Vaad Rabonei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Lubavitch| Manage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My Personal Profile|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Manage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My Mosad Profile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bidi w:val="1"/>
        <w:rPr>
          <w:b w:val="1"/>
          <w:sz w:val="24"/>
          <w:szCs w:val="24"/>
        </w:rPr>
      </w:pPr>
      <w:bookmarkStart w:colFirst="0" w:colLast="0" w:name="_jo8qh235nf8n" w:id="0"/>
      <w:bookmarkEnd w:id="0"/>
      <w:r w:rsidDel="00000000" w:rsidR="00000000" w:rsidRPr="00000000">
        <w:rPr>
          <w:b w:val="1"/>
          <w:sz w:val="24"/>
          <w:szCs w:val="24"/>
          <w:rtl w:val="1"/>
        </w:rPr>
        <w:t xml:space="preserve">הלכות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נבחרות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לחנוכה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הנוגעות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לשליח</w:t>
      </w:r>
    </w:p>
    <w:p w:rsidR="00000000" w:rsidDel="00000000" w:rsidP="00000000" w:rsidRDefault="00000000" w:rsidRPr="00000000" w14:paraId="0000009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http://www.shluchimexchange.com/en/article.html?h=1839&amp;o=2831130</w:t>
        </w:r>
      </w:hyperlink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>
          <w:b w:val="1"/>
          <w:sz w:val="24"/>
          <w:szCs w:val="24"/>
        </w:rPr>
      </w:pPr>
      <w:bookmarkStart w:colFirst="0" w:colLast="0" w:name="_7fx08hfxl8rk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Shehechianu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highlight w:val="yellow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Shehecheyanu by public lighting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Since the person who is lighting the Menorah at the Mall on Monday.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mistomeh will not have lit before, and i do not intend pushing him to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that, at least not this year, would shluchim out there recommend for him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to say loudly shecheyonu or since its not the first night it might be 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little embarrassing (to who?!!).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Being that the lighting he is doing "b'tzibur" is totally unrelated to his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personal obligation to light, what difference would it make whether or not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he lit a menorah yet? Even after he lights the Public menorah he will still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be obligated to light a menorah at home with a bracha, and if it is the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first time this year (at home) he should also say a Shehecheyanu.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IOW if it is past the first day, when lighting in public - no shehecheyanu,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(neither out loud or quietly). No?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BTW, whadaya mean you don't intend encouraging him to light a menorah - you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decided this a week before Chanukah? huh?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1839&amp;o=28311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