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Chevre,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are going thorough a major battle to get an 18 ft menorah on the county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courthouse at Leon County Tallahassee Florida, the reform, conservative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federation are apposing it, (last year the county approved it and changed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their mind last minute before Chanukah because the ACLU threatened to sue.)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tomorrow Tuesday Chof Zein Chesvan the County commission will be voting 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issue, the reform and conservative will probably be there to speak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against it, I need some advice of what to say, attack them or not etc, (I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have a copy from a letter of the reform Rabbi here who supported the two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menorahs we have at the city and now he changed his mind because his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president is strongly apposing it).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Also in case they don't approve it to you go to court even in a place like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Tallahassee where the reform and conservative have much influence?, any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advice would be greatly appreciated, you can email me 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chabadtallahassee@comcast.net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Editorial in favor?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http://www.tallahassee.com/mld/democrat/news/opinion/9872008.htm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they give you a chance to speak, you should do your best to explain why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it's NOT against the law and that by them not letting you, they are 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violation of your free speech (this argument works better at a town hall 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"public forum", but use whatever it takes). Also tell them about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hundreds of calls from Jews (and gentiles) you received from people telling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to "please put up a menorah", because they feel alienated in their own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a side note, if you take it to court, you have a very good chance of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winning, based on the "protection of Free Speech". You have a right to get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your "soap box" &amp; holler!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question is, SHOULD you take it to court. You have to base that decision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your fan club. Will it help you or hurt you. Last year we took our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court &amp; at the last minute (at the hearing), we were hoping to work out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settlement so we decided to pull it out of court for the time being. L'poel,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judge was happy that we agreed to settle out of court &amp; then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(miraculously) he told the city lawyer that the law "Allows someone to erect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menorah on public property, and being that I don't want to see you back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court next year, go tell the selectmen to figure out a way to let them [us]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erect a menorah."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I asked a similar question on this forum, the general consensus was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that most "regular-lay people" (i.e. not the establishment of reform 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conservative) are FOR having a menorah.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not for the Conservative rabbit in our town, we would have only had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positive feedback, but he got bent out of shape because I didn't "consult"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him first. So he went on a rampage against us. But Yad Hachasidim.. 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Rav Tevu'ois... Not only did he end up coming, but they even sent out 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e-mail to their temple list announcing the Menorah lighting.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Hatzlacha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