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A) Could we serve machine matzah at the public sedarim etc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at shmurah for the kazais then machine for the meal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