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 we approach the holiday of Pesach, we think of all the laws, customs and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traditions associated with the holiday, and what this holiday represents 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 personally and as a People.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Please join us at our annual communal seder, and take advantage of our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Passover-related services and events.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can find more information about the holiday below.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*1. Clean Your House*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Clean your home so it won’t have any chametz in it before Passover.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*Passover Cleaning Guide 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*2. Search*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Search the house with a candle on Thursday night, April 21st. Then burn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what you find on Friday morning.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*Search for Chametz Instructions 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*3. Buy and Sell*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Sell any chametz you want to keep for after Passover. Buy handmade shmura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matzah for your seder table.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*Buy Matzah 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*Sell Your Chametz 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*4. Cook a Feast*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Your seder table won’t be complete without great Passover delicacies. (And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don’t forget the Seder Plate ingredients!)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*Passover Recipes 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*5. Get the Text*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Prepare a Haggadah – the primary text and guide for the seder. Download or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buy one.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*Download Haggadah 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*Buy Haggadahs 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*6. Master the Seder*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Lead your seder like a pro! Learn your part, and have the children practice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four questions.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*Seder in a Nutshell *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*Full Seder Guide *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*Mah Nishtanah Trainer 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*Candle Lighting Times for Passover *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*7. Brush Up on Passover*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Review the basics of the meaning and rituals of Passover.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*About Passover *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*8. Involve the Kids*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Kids are the highlight of the seder. Help them get ready with games, videos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and crafts.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*Passover Kids Site *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*9. Be Inspired*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Watch a talk from the Rebbe about Passover. Be sure to share the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inspiration with others.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*Watch Video *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*More Passover Videos *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*10. Invite Others*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Invite another Jew or two to your seder table.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*Passover Cards and Invitations *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*11. Or Be Our Guest*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Celebrate Passover with family and friends. Join our Seder.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*RSVP to the Seder**: rabbi@chabadcenter.org *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*12. Get liberated!*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In the end, don’t forget that the inner message of this holiday is to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attain true liberty in body and soul, allowing us to rise above our inner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limitations.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*Rabbi Simcha &amp; Shterny BackmanChabad of Glendale and the Foothill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Communities*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