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28F" w:rsidRDefault="0011428F">
      <w:r>
        <w:t>B”H</w:t>
      </w:r>
    </w:p>
    <w:p w:rsidR="0011428F" w:rsidRPr="009B5236" w:rsidRDefault="0011428F" w:rsidP="0011428F">
      <w:pPr>
        <w:jc w:val="center"/>
        <w:rPr>
          <w:sz w:val="32"/>
          <w:szCs w:val="32"/>
        </w:rPr>
      </w:pPr>
      <w:r w:rsidRPr="009B5236">
        <w:rPr>
          <w:sz w:val="32"/>
          <w:szCs w:val="32"/>
        </w:rPr>
        <w:t>Passover Crash Course</w:t>
      </w:r>
    </w:p>
    <w:p w:rsidR="0011428F" w:rsidRPr="009B5236" w:rsidRDefault="0011428F" w:rsidP="0011428F">
      <w:pPr>
        <w:jc w:val="center"/>
        <w:rPr>
          <w:sz w:val="32"/>
          <w:szCs w:val="32"/>
        </w:rPr>
      </w:pPr>
      <w:r w:rsidRPr="009B5236">
        <w:rPr>
          <w:sz w:val="32"/>
          <w:szCs w:val="32"/>
        </w:rPr>
        <w:t>Laws of Chametz</w:t>
      </w:r>
    </w:p>
    <w:p w:rsidR="0011428F" w:rsidRPr="009B5236" w:rsidRDefault="0011428F" w:rsidP="0011428F">
      <w:pPr>
        <w:jc w:val="center"/>
        <w:rPr>
          <w:sz w:val="32"/>
          <w:szCs w:val="32"/>
        </w:rPr>
      </w:pPr>
      <w:r w:rsidRPr="009B5236">
        <w:rPr>
          <w:sz w:val="32"/>
          <w:szCs w:val="32"/>
        </w:rPr>
        <w:t>Tuesday, April 2, 2019</w:t>
      </w:r>
    </w:p>
    <w:p w:rsidR="0011428F" w:rsidRPr="009B5236" w:rsidRDefault="0011428F" w:rsidP="0011428F">
      <w:pPr>
        <w:rPr>
          <w:b/>
          <w:bCs/>
          <w:sz w:val="32"/>
          <w:szCs w:val="32"/>
          <w:u w:val="single"/>
        </w:rPr>
      </w:pPr>
      <w:r w:rsidRPr="009B5236">
        <w:rPr>
          <w:b/>
          <w:bCs/>
          <w:sz w:val="32"/>
          <w:szCs w:val="32"/>
          <w:u w:val="single"/>
        </w:rPr>
        <w:t>Chametz</w:t>
      </w:r>
    </w:p>
    <w:p w:rsidR="0011428F" w:rsidRPr="009B5236" w:rsidRDefault="0011428F" w:rsidP="0011428F">
      <w:pPr>
        <w:pStyle w:val="ListParagraph"/>
        <w:numPr>
          <w:ilvl w:val="0"/>
          <w:numId w:val="1"/>
        </w:numPr>
        <w:rPr>
          <w:sz w:val="32"/>
          <w:szCs w:val="32"/>
        </w:rPr>
      </w:pPr>
      <w:r w:rsidRPr="009B5236">
        <w:rPr>
          <w:sz w:val="32"/>
          <w:szCs w:val="32"/>
        </w:rPr>
        <w:t>Prohibition to eat</w:t>
      </w:r>
    </w:p>
    <w:p w:rsidR="0011428F" w:rsidRPr="009B5236" w:rsidRDefault="0011428F" w:rsidP="0011428F">
      <w:pPr>
        <w:pStyle w:val="ListParagraph"/>
        <w:numPr>
          <w:ilvl w:val="0"/>
          <w:numId w:val="1"/>
        </w:numPr>
        <w:rPr>
          <w:sz w:val="32"/>
          <w:szCs w:val="32"/>
        </w:rPr>
      </w:pPr>
      <w:r w:rsidRPr="009B5236">
        <w:rPr>
          <w:sz w:val="32"/>
          <w:szCs w:val="32"/>
        </w:rPr>
        <w:t>Prohibition to derive benefit from</w:t>
      </w:r>
    </w:p>
    <w:p w:rsidR="0011428F" w:rsidRPr="009B5236" w:rsidRDefault="0011428F" w:rsidP="0011428F">
      <w:pPr>
        <w:pStyle w:val="ListParagraph"/>
        <w:numPr>
          <w:ilvl w:val="0"/>
          <w:numId w:val="1"/>
        </w:numPr>
        <w:rPr>
          <w:sz w:val="32"/>
          <w:szCs w:val="32"/>
        </w:rPr>
      </w:pPr>
      <w:r w:rsidRPr="009B5236">
        <w:rPr>
          <w:sz w:val="32"/>
          <w:szCs w:val="32"/>
        </w:rPr>
        <w:t>Prohibition to own and possess</w:t>
      </w:r>
    </w:p>
    <w:p w:rsidR="0011428F" w:rsidRPr="009B5236" w:rsidRDefault="0011428F" w:rsidP="0011428F">
      <w:pPr>
        <w:pStyle w:val="ListParagraph"/>
        <w:numPr>
          <w:ilvl w:val="0"/>
          <w:numId w:val="1"/>
        </w:numPr>
        <w:rPr>
          <w:sz w:val="32"/>
          <w:szCs w:val="32"/>
        </w:rPr>
      </w:pPr>
      <w:r w:rsidRPr="009B5236">
        <w:rPr>
          <w:sz w:val="32"/>
          <w:szCs w:val="32"/>
        </w:rPr>
        <w:t>Obligation to dispose of</w:t>
      </w:r>
    </w:p>
    <w:p w:rsidR="0011428F" w:rsidRPr="009B5236" w:rsidRDefault="0011428F" w:rsidP="0011428F">
      <w:pPr>
        <w:pStyle w:val="ListParagraph"/>
        <w:numPr>
          <w:ilvl w:val="0"/>
          <w:numId w:val="1"/>
        </w:numPr>
        <w:rPr>
          <w:sz w:val="32"/>
          <w:szCs w:val="32"/>
        </w:rPr>
      </w:pPr>
      <w:r w:rsidRPr="009B5236">
        <w:rPr>
          <w:sz w:val="32"/>
          <w:szCs w:val="32"/>
        </w:rPr>
        <w:t>Obligation to check for</w:t>
      </w:r>
    </w:p>
    <w:p w:rsidR="0011428F" w:rsidRPr="009B5236" w:rsidRDefault="0011428F" w:rsidP="0011428F">
      <w:pPr>
        <w:pStyle w:val="ListParagraph"/>
        <w:numPr>
          <w:ilvl w:val="0"/>
          <w:numId w:val="1"/>
        </w:numPr>
        <w:rPr>
          <w:sz w:val="32"/>
          <w:szCs w:val="32"/>
        </w:rPr>
      </w:pPr>
      <w:r w:rsidRPr="009B5236">
        <w:rPr>
          <w:sz w:val="32"/>
          <w:szCs w:val="32"/>
        </w:rPr>
        <w:t>Obligation to negate</w:t>
      </w:r>
    </w:p>
    <w:p w:rsidR="0011428F" w:rsidRPr="009B5236" w:rsidRDefault="0011428F" w:rsidP="0011428F">
      <w:pPr>
        <w:pStyle w:val="ListParagraph"/>
        <w:numPr>
          <w:ilvl w:val="0"/>
          <w:numId w:val="1"/>
        </w:numPr>
        <w:rPr>
          <w:sz w:val="32"/>
          <w:szCs w:val="32"/>
        </w:rPr>
      </w:pPr>
      <w:r w:rsidRPr="009B5236">
        <w:rPr>
          <w:sz w:val="32"/>
          <w:szCs w:val="32"/>
        </w:rPr>
        <w:t>Selling Chametz to Non-Jew</w:t>
      </w:r>
    </w:p>
    <w:p w:rsidR="0011428F" w:rsidRPr="009B5236" w:rsidRDefault="0011428F" w:rsidP="0011428F">
      <w:pPr>
        <w:pStyle w:val="ListParagraph"/>
        <w:numPr>
          <w:ilvl w:val="0"/>
          <w:numId w:val="1"/>
        </w:numPr>
        <w:rPr>
          <w:sz w:val="32"/>
          <w:szCs w:val="32"/>
        </w:rPr>
      </w:pPr>
      <w:r w:rsidRPr="009B5236">
        <w:rPr>
          <w:sz w:val="32"/>
          <w:szCs w:val="32"/>
        </w:rPr>
        <w:t>Chametz after Pesach</w:t>
      </w:r>
    </w:p>
    <w:p w:rsidR="00D449B0" w:rsidRDefault="00D449B0" w:rsidP="00D449B0"/>
    <w:p w:rsidR="00D449B0" w:rsidRDefault="00D449B0" w:rsidP="00D449B0">
      <w:pPr>
        <w:rPr>
          <w:rStyle w:val="coversetext"/>
          <w:rFonts w:ascii="Arial" w:hAnsi="Arial" w:cs="Arial"/>
          <w:color w:val="000000"/>
          <w:shd w:val="clear" w:color="auto" w:fill="FFFFFF"/>
        </w:rPr>
      </w:pPr>
      <w:r w:rsidRPr="00A95338">
        <w:rPr>
          <w:rStyle w:val="coversetext"/>
          <w:rFonts w:ascii="Arial" w:hAnsi="Arial" w:cs="Arial"/>
          <w:color w:val="000000"/>
          <w:shd w:val="clear" w:color="auto" w:fill="FFFFFF"/>
        </w:rPr>
        <w:t>1.</w:t>
      </w:r>
      <w:r>
        <w:rPr>
          <w:rStyle w:val="coversetext"/>
          <w:rFonts w:ascii="Arial" w:hAnsi="Arial" w:cs="Arial"/>
          <w:color w:val="000000"/>
          <w:shd w:val="clear" w:color="auto" w:fill="FFFFFF"/>
        </w:rPr>
        <w:t xml:space="preserve"> </w:t>
      </w:r>
      <w:r w:rsidRPr="00F1653F">
        <w:rPr>
          <w:rStyle w:val="coversetext"/>
          <w:rFonts w:ascii="Arial" w:hAnsi="Arial" w:cs="Arial"/>
          <w:b/>
          <w:bCs/>
          <w:color w:val="000000"/>
          <w:shd w:val="clear" w:color="auto" w:fill="FFFFFF"/>
        </w:rPr>
        <w:t>Prohibition to Eat Chametz</w:t>
      </w:r>
      <w:r>
        <w:rPr>
          <w:rStyle w:val="coversetext"/>
          <w:rFonts w:ascii="Arial" w:hAnsi="Arial" w:cs="Arial"/>
          <w:color w:val="000000"/>
          <w:shd w:val="clear" w:color="auto" w:fill="FFFFFF"/>
        </w:rPr>
        <w:br/>
        <w:t>a. On the 7 days of Pesach; Exodus 13.3</w:t>
      </w:r>
      <w:r>
        <w:rPr>
          <w:rStyle w:val="coversetext"/>
          <w:rFonts w:ascii="Arial" w:hAnsi="Arial" w:cs="Arial"/>
          <w:color w:val="000000"/>
          <w:shd w:val="clear" w:color="auto" w:fill="FFFFFF"/>
        </w:rPr>
        <w:br/>
        <w:t>b. After noon of the Eve of Pesach; Deuteronomy 16.3</w:t>
      </w:r>
      <w:r>
        <w:rPr>
          <w:rStyle w:val="coversetext"/>
          <w:rFonts w:ascii="Arial" w:hAnsi="Arial" w:cs="Arial"/>
          <w:color w:val="000000"/>
          <w:shd w:val="clear" w:color="auto" w:fill="FFFFFF"/>
        </w:rPr>
        <w:br/>
        <w:t>c. Late morning; Rabbinical Prohibition</w:t>
      </w:r>
      <w:r>
        <w:rPr>
          <w:rStyle w:val="coversetext"/>
          <w:rFonts w:ascii="Arial" w:hAnsi="Arial" w:cs="Arial"/>
          <w:color w:val="000000"/>
          <w:shd w:val="clear" w:color="auto" w:fill="FFFFFF"/>
        </w:rPr>
        <w:br/>
        <w:t>d. After Pesach; Rabbinical Prohibition for Chametz that was in a Jew’s possession over Pesach</w:t>
      </w:r>
      <w:r>
        <w:rPr>
          <w:rStyle w:val="coversetext"/>
          <w:rFonts w:ascii="Arial" w:hAnsi="Arial" w:cs="Arial"/>
          <w:color w:val="000000"/>
          <w:shd w:val="clear" w:color="auto" w:fill="FFFFFF"/>
        </w:rPr>
        <w:br/>
        <w:t>e. As a mixture with other foods; Exodus 12.20</w:t>
      </w:r>
      <w:r>
        <w:rPr>
          <w:rStyle w:val="coversetext"/>
          <w:rFonts w:ascii="Arial" w:hAnsi="Arial" w:cs="Arial"/>
          <w:color w:val="000000"/>
          <w:shd w:val="clear" w:color="auto" w:fill="FFFFFF"/>
        </w:rPr>
        <w:br/>
        <w:t>f. Even a minute amount</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F1653F">
        <w:rPr>
          <w:rStyle w:val="coversetext"/>
          <w:rFonts w:ascii="Arial" w:hAnsi="Arial" w:cs="Arial"/>
          <w:b/>
          <w:bCs/>
          <w:color w:val="000000"/>
          <w:shd w:val="clear" w:color="auto" w:fill="FFFFFF"/>
        </w:rPr>
        <w:t>2. Prohibition to derive benefit from Chametz</w:t>
      </w:r>
      <w:r>
        <w:rPr>
          <w:rStyle w:val="coversetext"/>
          <w:rFonts w:ascii="Arial" w:hAnsi="Arial" w:cs="Arial"/>
          <w:color w:val="000000"/>
          <w:shd w:val="clear" w:color="auto" w:fill="FFFFFF"/>
        </w:rPr>
        <w:br/>
        <w:t>a. Exodus 13.3; It shall not be eaten</w:t>
      </w:r>
      <w:r>
        <w:rPr>
          <w:rStyle w:val="coversetext"/>
          <w:rFonts w:ascii="Arial" w:hAnsi="Arial" w:cs="Arial"/>
          <w:color w:val="000000"/>
          <w:shd w:val="clear" w:color="auto" w:fill="FFFFFF"/>
        </w:rPr>
        <w:br/>
        <w:t>b. On Pesach</w:t>
      </w:r>
      <w:r>
        <w:rPr>
          <w:rStyle w:val="coversetext"/>
          <w:rFonts w:ascii="Arial" w:hAnsi="Arial" w:cs="Arial"/>
          <w:color w:val="000000"/>
          <w:shd w:val="clear" w:color="auto" w:fill="FFFFFF"/>
        </w:rPr>
        <w:br/>
        <w:t>c. After noon of the Eve of Pesach</w:t>
      </w:r>
      <w:r>
        <w:rPr>
          <w:rStyle w:val="coversetext"/>
          <w:rFonts w:ascii="Arial" w:hAnsi="Arial" w:cs="Arial"/>
          <w:color w:val="000000"/>
          <w:shd w:val="clear" w:color="auto" w:fill="FFFFFF"/>
        </w:rPr>
        <w:br/>
        <w:t>d. Late morning; Rabbinical Prohibition</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F1653F">
        <w:rPr>
          <w:rStyle w:val="coversetext"/>
          <w:rFonts w:ascii="Arial" w:hAnsi="Arial" w:cs="Arial"/>
          <w:b/>
          <w:bCs/>
          <w:color w:val="000000"/>
          <w:shd w:val="clear" w:color="auto" w:fill="FFFFFF"/>
        </w:rPr>
        <w:t>3. Prohibition to Own or Possess</w:t>
      </w:r>
      <w:r>
        <w:rPr>
          <w:rStyle w:val="coversetext"/>
          <w:rFonts w:ascii="Arial" w:hAnsi="Arial" w:cs="Arial"/>
          <w:b/>
          <w:bCs/>
          <w:color w:val="000000"/>
          <w:shd w:val="clear" w:color="auto" w:fill="FFFFFF"/>
        </w:rPr>
        <w:t xml:space="preserve"> Chametz during Passover</w:t>
      </w:r>
      <w:r>
        <w:rPr>
          <w:rStyle w:val="coversetext"/>
          <w:rFonts w:ascii="Arial" w:hAnsi="Arial" w:cs="Arial"/>
          <w:color w:val="000000"/>
          <w:shd w:val="clear" w:color="auto" w:fill="FFFFFF"/>
        </w:rPr>
        <w:br/>
        <w:t>a. Exodus 12.19; Shall not be found</w:t>
      </w:r>
      <w:r>
        <w:rPr>
          <w:rStyle w:val="coversetext"/>
          <w:rFonts w:ascii="Arial" w:hAnsi="Arial" w:cs="Arial"/>
          <w:color w:val="000000"/>
          <w:shd w:val="clear" w:color="auto" w:fill="FFFFFF"/>
        </w:rPr>
        <w:br/>
        <w:t>b. Exodus 13.7; Shall not be seen</w:t>
      </w:r>
      <w:r>
        <w:rPr>
          <w:rStyle w:val="coversetext"/>
          <w:rFonts w:ascii="Arial" w:hAnsi="Arial" w:cs="Arial"/>
          <w:color w:val="000000"/>
          <w:shd w:val="clear" w:color="auto" w:fill="FFFFFF"/>
        </w:rPr>
        <w:br/>
        <w:t>c. Two Prohibitions</w:t>
      </w:r>
      <w:r>
        <w:rPr>
          <w:rStyle w:val="coversetext"/>
          <w:rFonts w:ascii="Arial" w:hAnsi="Arial" w:cs="Arial"/>
          <w:color w:val="000000"/>
          <w:shd w:val="clear" w:color="auto" w:fill="FFFFFF"/>
        </w:rPr>
        <w:br/>
        <w:t>d. Biblical Prohibition; Safeguard?</w:t>
      </w:r>
      <w:r>
        <w:rPr>
          <w:rStyle w:val="coversetext"/>
          <w:rFonts w:ascii="Arial" w:hAnsi="Arial" w:cs="Arial"/>
          <w:color w:val="000000"/>
          <w:shd w:val="clear" w:color="auto" w:fill="FFFFFF"/>
        </w:rPr>
        <w:br/>
        <w:t>e. Yours, not others</w:t>
      </w:r>
      <w:r>
        <w:rPr>
          <w:rStyle w:val="coversetext"/>
          <w:rFonts w:ascii="Arial" w:hAnsi="Arial" w:cs="Arial"/>
          <w:color w:val="000000"/>
          <w:shd w:val="clear" w:color="auto" w:fill="FFFFFF"/>
        </w:rPr>
        <w:br/>
        <w:t>f. Chametz, not non-edible</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F67081">
        <w:rPr>
          <w:rStyle w:val="coversetext"/>
          <w:rFonts w:ascii="Arial" w:hAnsi="Arial" w:cs="Arial"/>
          <w:b/>
          <w:bCs/>
          <w:color w:val="000000"/>
          <w:shd w:val="clear" w:color="auto" w:fill="FFFFFF"/>
        </w:rPr>
        <w:lastRenderedPageBreak/>
        <w:t>4. Obligation to Dispose</w:t>
      </w:r>
      <w:r w:rsidRPr="00DF1795">
        <w:rPr>
          <w:rStyle w:val="coversetext"/>
          <w:rFonts w:ascii="Arial" w:hAnsi="Arial" w:cs="Arial"/>
          <w:b/>
          <w:bCs/>
          <w:color w:val="000000"/>
          <w:shd w:val="clear" w:color="auto" w:fill="FFFFFF"/>
        </w:rPr>
        <w:t xml:space="preserve"> of Chametz before Pesach</w:t>
      </w:r>
      <w:r>
        <w:rPr>
          <w:rStyle w:val="coversetext"/>
          <w:rFonts w:ascii="Arial" w:hAnsi="Arial" w:cs="Arial"/>
          <w:color w:val="000000"/>
          <w:shd w:val="clear" w:color="auto" w:fill="FFFFFF"/>
        </w:rPr>
        <w:t xml:space="preserve"> </w:t>
      </w:r>
      <w:r>
        <w:rPr>
          <w:rStyle w:val="coversetext"/>
          <w:rFonts w:ascii="Arial" w:hAnsi="Arial" w:cs="Arial"/>
          <w:color w:val="000000"/>
          <w:shd w:val="clear" w:color="auto" w:fill="FFFFFF"/>
        </w:rPr>
        <w:br/>
        <w:t>a. Exodus 12.15</w:t>
      </w:r>
      <w:r>
        <w:rPr>
          <w:rStyle w:val="coversetext"/>
          <w:rFonts w:ascii="Arial" w:hAnsi="Arial" w:cs="Arial"/>
          <w:color w:val="000000"/>
          <w:shd w:val="clear" w:color="auto" w:fill="FFFFFF"/>
        </w:rPr>
        <w:br/>
        <w:t>b. When; When Prohibited or Before Prohibition?</w:t>
      </w:r>
      <w:r>
        <w:rPr>
          <w:rStyle w:val="coversetext"/>
          <w:rFonts w:ascii="Arial" w:hAnsi="Arial" w:cs="Arial"/>
          <w:color w:val="000000"/>
          <w:shd w:val="clear" w:color="auto" w:fill="FFFFFF"/>
        </w:rPr>
        <w:br/>
        <w:t xml:space="preserve">c. How; Toss, Burn </w:t>
      </w:r>
      <w:proofErr w:type="spellStart"/>
      <w:r>
        <w:rPr>
          <w:rStyle w:val="coversetext"/>
          <w:rFonts w:ascii="Arial" w:hAnsi="Arial" w:cs="Arial"/>
          <w:color w:val="000000"/>
          <w:shd w:val="clear" w:color="auto" w:fill="FFFFFF"/>
        </w:rPr>
        <w:t>etc</w:t>
      </w:r>
      <w:proofErr w:type="spellEnd"/>
      <w:r>
        <w:rPr>
          <w:rStyle w:val="coversetext"/>
          <w:rFonts w:ascii="Arial" w:hAnsi="Arial" w:cs="Arial"/>
          <w:color w:val="000000"/>
          <w:shd w:val="clear" w:color="auto" w:fill="FFFFFF"/>
        </w:rPr>
        <w:br/>
        <w:t>d. Passive or Active</w:t>
      </w:r>
      <w:r>
        <w:rPr>
          <w:rStyle w:val="coversetext"/>
          <w:rFonts w:ascii="Arial" w:hAnsi="Arial" w:cs="Arial"/>
          <w:color w:val="000000"/>
          <w:shd w:val="clear" w:color="auto" w:fill="FFFFFF"/>
        </w:rPr>
        <w:br/>
        <w:t>e. Why burn; like Leftover Sacrifice; Exodus 12.10</w:t>
      </w:r>
      <w:r>
        <w:rPr>
          <w:rStyle w:val="coversetext"/>
          <w:rFonts w:ascii="Arial" w:hAnsi="Arial" w:cs="Arial"/>
          <w:color w:val="000000"/>
          <w:shd w:val="clear" w:color="auto" w:fill="FFFFFF"/>
        </w:rPr>
        <w:br/>
        <w:t>f. What’s done today</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D449B0">
        <w:rPr>
          <w:rStyle w:val="coversetext"/>
          <w:rFonts w:ascii="Arial" w:hAnsi="Arial" w:cs="Arial"/>
          <w:b/>
          <w:bCs/>
          <w:color w:val="000000"/>
          <w:shd w:val="clear" w:color="auto" w:fill="FFFFFF"/>
        </w:rPr>
        <w:t>5. Obligation to Check for Chametz</w:t>
      </w:r>
      <w:r w:rsidR="005B3507">
        <w:rPr>
          <w:rStyle w:val="coversetext"/>
          <w:rFonts w:ascii="Arial" w:hAnsi="Arial" w:cs="Arial"/>
          <w:b/>
          <w:bCs/>
          <w:color w:val="000000"/>
          <w:shd w:val="clear" w:color="auto" w:fill="FFFFFF"/>
        </w:rPr>
        <w:t xml:space="preserve"> - </w:t>
      </w:r>
      <w:proofErr w:type="spellStart"/>
      <w:r w:rsidR="005B3507">
        <w:rPr>
          <w:rStyle w:val="coversetext"/>
          <w:rFonts w:ascii="Arial" w:hAnsi="Arial" w:cs="Arial"/>
          <w:b/>
          <w:bCs/>
          <w:color w:val="000000"/>
          <w:shd w:val="clear" w:color="auto" w:fill="FFFFFF"/>
        </w:rPr>
        <w:t>Bedikah</w:t>
      </w:r>
      <w:proofErr w:type="spellEnd"/>
      <w:r>
        <w:rPr>
          <w:rStyle w:val="coversetext"/>
          <w:rFonts w:ascii="Arial" w:hAnsi="Arial" w:cs="Arial"/>
          <w:color w:val="000000"/>
          <w:shd w:val="clear" w:color="auto" w:fill="FFFFFF"/>
        </w:rPr>
        <w:br/>
        <w:t>a. Biblical Mitzvah as part of Disposing</w:t>
      </w:r>
      <w:r>
        <w:rPr>
          <w:rStyle w:val="coversetext"/>
          <w:rFonts w:ascii="Arial" w:hAnsi="Arial" w:cs="Arial"/>
          <w:color w:val="000000"/>
          <w:shd w:val="clear" w:color="auto" w:fill="FFFFFF"/>
        </w:rPr>
        <w:br/>
        <w:t>b. Blessing on Checking; Disposing of Chametz</w:t>
      </w:r>
      <w:r>
        <w:rPr>
          <w:rStyle w:val="coversetext"/>
          <w:rFonts w:ascii="Arial" w:hAnsi="Arial" w:cs="Arial"/>
          <w:color w:val="000000"/>
          <w:shd w:val="clear" w:color="auto" w:fill="FFFFFF"/>
        </w:rPr>
        <w:br/>
        <w:t>c. When only Rabbinically Required; Two Reasons</w:t>
      </w:r>
      <w:r>
        <w:rPr>
          <w:rStyle w:val="coversetext"/>
          <w:rFonts w:ascii="Arial" w:hAnsi="Arial" w:cs="Arial"/>
          <w:color w:val="000000"/>
          <w:shd w:val="clear" w:color="auto" w:fill="FFFFFF"/>
        </w:rPr>
        <w:br/>
        <w:t>d. When; Night before Pesach</w:t>
      </w:r>
      <w:r>
        <w:rPr>
          <w:rStyle w:val="coversetext"/>
          <w:rFonts w:ascii="Arial" w:hAnsi="Arial" w:cs="Arial"/>
          <w:color w:val="000000"/>
          <w:shd w:val="clear" w:color="auto" w:fill="FFFFFF"/>
        </w:rPr>
        <w:br/>
        <w:t>e. If one leaves their home before the Night before Passover</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D449B0">
        <w:rPr>
          <w:rStyle w:val="coversetext"/>
          <w:rFonts w:ascii="Arial" w:hAnsi="Arial" w:cs="Arial"/>
          <w:b/>
          <w:bCs/>
          <w:color w:val="000000"/>
          <w:shd w:val="clear" w:color="auto" w:fill="FFFFFF"/>
        </w:rPr>
        <w:t xml:space="preserve">6. Obligation to </w:t>
      </w:r>
      <w:r w:rsidR="005B3507">
        <w:rPr>
          <w:rStyle w:val="coversetext"/>
          <w:rFonts w:ascii="Arial" w:hAnsi="Arial" w:cs="Arial"/>
          <w:b/>
          <w:bCs/>
          <w:color w:val="000000"/>
          <w:shd w:val="clear" w:color="auto" w:fill="FFFFFF"/>
        </w:rPr>
        <w:t>Abandon</w:t>
      </w:r>
      <w:r w:rsidRPr="00D449B0">
        <w:rPr>
          <w:rStyle w:val="coversetext"/>
          <w:rFonts w:ascii="Arial" w:hAnsi="Arial" w:cs="Arial"/>
          <w:b/>
          <w:bCs/>
          <w:color w:val="000000"/>
          <w:shd w:val="clear" w:color="auto" w:fill="FFFFFF"/>
        </w:rPr>
        <w:t xml:space="preserve"> Chametz</w:t>
      </w:r>
      <w:r w:rsidR="005B3507">
        <w:rPr>
          <w:rStyle w:val="coversetext"/>
          <w:rFonts w:ascii="Arial" w:hAnsi="Arial" w:cs="Arial"/>
          <w:b/>
          <w:bCs/>
          <w:color w:val="000000"/>
          <w:shd w:val="clear" w:color="auto" w:fill="FFFFFF"/>
        </w:rPr>
        <w:t xml:space="preserve"> - </w:t>
      </w:r>
      <w:proofErr w:type="spellStart"/>
      <w:r w:rsidR="005B3507">
        <w:rPr>
          <w:rStyle w:val="coversetext"/>
          <w:rFonts w:ascii="Arial" w:hAnsi="Arial" w:cs="Arial"/>
          <w:b/>
          <w:bCs/>
          <w:color w:val="000000"/>
          <w:shd w:val="clear" w:color="auto" w:fill="FFFFFF"/>
        </w:rPr>
        <w:t>Bittul</w:t>
      </w:r>
      <w:proofErr w:type="spellEnd"/>
      <w:r>
        <w:rPr>
          <w:rStyle w:val="coversetext"/>
          <w:rFonts w:ascii="Arial" w:hAnsi="Arial" w:cs="Arial"/>
          <w:color w:val="000000"/>
          <w:shd w:val="clear" w:color="auto" w:fill="FFFFFF"/>
        </w:rPr>
        <w:br/>
        <w:t>a. In order not to Possess</w:t>
      </w:r>
      <w:r>
        <w:rPr>
          <w:rStyle w:val="coversetext"/>
          <w:rFonts w:ascii="Arial" w:hAnsi="Arial" w:cs="Arial"/>
          <w:color w:val="000000"/>
          <w:shd w:val="clear" w:color="auto" w:fill="FFFFFF"/>
        </w:rPr>
        <w:br/>
        <w:t>b. In case one finds good Chametz on Pesach</w:t>
      </w:r>
      <w:r>
        <w:rPr>
          <w:rStyle w:val="coversetext"/>
          <w:rFonts w:ascii="Arial" w:hAnsi="Arial" w:cs="Arial"/>
          <w:color w:val="000000"/>
          <w:shd w:val="clear" w:color="auto" w:fill="FFFFFF"/>
        </w:rPr>
        <w:br/>
        <w:t>c. As a method of disposing</w:t>
      </w:r>
      <w:r>
        <w:rPr>
          <w:rStyle w:val="coversetext"/>
          <w:rFonts w:ascii="Arial" w:hAnsi="Arial" w:cs="Arial"/>
          <w:color w:val="000000"/>
          <w:shd w:val="clear" w:color="auto" w:fill="FFFFFF"/>
        </w:rPr>
        <w:br/>
        <w:t>d. When; Night of Checking and When Burning</w:t>
      </w:r>
      <w:r>
        <w:rPr>
          <w:rStyle w:val="coversetext"/>
          <w:rFonts w:ascii="Arial" w:hAnsi="Arial" w:cs="Arial"/>
          <w:color w:val="000000"/>
          <w:shd w:val="clear" w:color="auto" w:fill="FFFFFF"/>
        </w:rPr>
        <w:br/>
        <w:t>e. How</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r w:rsidRPr="00D449B0">
        <w:rPr>
          <w:rStyle w:val="coversetext"/>
          <w:rFonts w:ascii="Arial" w:hAnsi="Arial" w:cs="Arial"/>
          <w:b/>
          <w:bCs/>
          <w:color w:val="000000"/>
          <w:shd w:val="clear" w:color="auto" w:fill="FFFFFF"/>
        </w:rPr>
        <w:t>7. Selling Chametz to Non-Jew</w:t>
      </w:r>
      <w:r>
        <w:rPr>
          <w:rStyle w:val="coversetext"/>
          <w:rFonts w:ascii="Arial" w:hAnsi="Arial" w:cs="Arial"/>
          <w:color w:val="000000"/>
          <w:shd w:val="clear" w:color="auto" w:fill="FFFFFF"/>
        </w:rPr>
        <w:br/>
        <w:t>a. Talmud; sell and remove from possession</w:t>
      </w:r>
      <w:r>
        <w:rPr>
          <w:rStyle w:val="coversetext"/>
          <w:rFonts w:ascii="Arial" w:hAnsi="Arial" w:cs="Arial"/>
          <w:color w:val="000000"/>
          <w:shd w:val="clear" w:color="auto" w:fill="FFFFFF"/>
        </w:rPr>
        <w:br/>
        <w:t>b. Institutionalized to sell; approximately 600 years ago</w:t>
      </w:r>
      <w:r>
        <w:rPr>
          <w:rStyle w:val="coversetext"/>
          <w:rFonts w:ascii="Arial" w:hAnsi="Arial" w:cs="Arial"/>
          <w:color w:val="000000"/>
          <w:shd w:val="clear" w:color="auto" w:fill="FFFFFF"/>
        </w:rPr>
        <w:br/>
        <w:t>c. Communal selling of Chametz via Rabbi; last 250 years; full price, debt</w:t>
      </w:r>
    </w:p>
    <w:p w:rsidR="00D449B0" w:rsidRDefault="00D449B0" w:rsidP="00D449B0">
      <w:pPr>
        <w:rPr>
          <w:rStyle w:val="coversetext"/>
          <w:rFonts w:ascii="Arial" w:hAnsi="Arial" w:cs="Arial"/>
          <w:color w:val="000000"/>
          <w:shd w:val="clear" w:color="auto" w:fill="FFFFFF"/>
        </w:rPr>
      </w:pPr>
    </w:p>
    <w:p w:rsidR="00D449B0" w:rsidRDefault="00D449B0" w:rsidP="00D449B0">
      <w:pPr>
        <w:rPr>
          <w:rStyle w:val="coversetext"/>
          <w:rFonts w:ascii="Arial" w:hAnsi="Arial" w:cs="Arial"/>
          <w:color w:val="000000"/>
          <w:shd w:val="clear" w:color="auto" w:fill="FFFFFF"/>
        </w:rPr>
      </w:pPr>
      <w:bookmarkStart w:id="0" w:name="_GoBack"/>
      <w:r w:rsidRPr="00D449B0">
        <w:rPr>
          <w:rStyle w:val="coversetext"/>
          <w:rFonts w:ascii="Arial" w:hAnsi="Arial" w:cs="Arial"/>
          <w:b/>
          <w:bCs/>
          <w:color w:val="000000"/>
          <w:shd w:val="clear" w:color="auto" w:fill="FFFFFF"/>
        </w:rPr>
        <w:t>8. Chametz After Passover</w:t>
      </w:r>
      <w:bookmarkEnd w:id="0"/>
      <w:r>
        <w:rPr>
          <w:rStyle w:val="coversetext"/>
          <w:rFonts w:ascii="Arial" w:hAnsi="Arial" w:cs="Arial"/>
          <w:color w:val="000000"/>
          <w:shd w:val="clear" w:color="auto" w:fill="FFFFFF"/>
        </w:rPr>
        <w:br/>
        <w:t>a. Rabbinical Prohibition</w:t>
      </w:r>
      <w:r>
        <w:rPr>
          <w:rStyle w:val="coversetext"/>
          <w:rFonts w:ascii="Arial" w:hAnsi="Arial" w:cs="Arial"/>
          <w:color w:val="000000"/>
          <w:shd w:val="clear" w:color="auto" w:fill="FFFFFF"/>
        </w:rPr>
        <w:br/>
        <w:t xml:space="preserve">b. How </w:t>
      </w:r>
      <w:proofErr w:type="spellStart"/>
      <w:proofErr w:type="gramStart"/>
      <w:r>
        <w:rPr>
          <w:rStyle w:val="coversetext"/>
          <w:rFonts w:ascii="Arial" w:hAnsi="Arial" w:cs="Arial"/>
          <w:color w:val="000000"/>
          <w:shd w:val="clear" w:color="auto" w:fill="FFFFFF"/>
        </w:rPr>
        <w:t>its</w:t>
      </w:r>
      <w:proofErr w:type="spellEnd"/>
      <w:proofErr w:type="gramEnd"/>
      <w:r>
        <w:rPr>
          <w:rStyle w:val="coversetext"/>
          <w:rFonts w:ascii="Arial" w:hAnsi="Arial" w:cs="Arial"/>
          <w:color w:val="000000"/>
          <w:shd w:val="clear" w:color="auto" w:fill="FFFFFF"/>
        </w:rPr>
        <w:t xml:space="preserve"> done today</w:t>
      </w:r>
    </w:p>
    <w:p w:rsidR="00D449B0" w:rsidRDefault="00D449B0">
      <w:pPr>
        <w:rPr>
          <w:rStyle w:val="coversetext"/>
          <w:rFonts w:ascii="Arial" w:hAnsi="Arial" w:cs="Arial"/>
          <w:color w:val="000000"/>
          <w:shd w:val="clear" w:color="auto" w:fill="FFFFFF"/>
        </w:rPr>
      </w:pPr>
      <w:r>
        <w:rPr>
          <w:rStyle w:val="coversetext"/>
          <w:rFonts w:ascii="Arial" w:hAnsi="Arial" w:cs="Arial"/>
          <w:color w:val="000000"/>
          <w:shd w:val="clear" w:color="auto" w:fill="FFFFFF"/>
        </w:rPr>
        <w:br w:type="page"/>
      </w:r>
    </w:p>
    <w:p w:rsidR="00852B92" w:rsidRDefault="00852B92" w:rsidP="00604C30">
      <w:pPr>
        <w:pStyle w:val="NormalWeb"/>
        <w:shd w:val="clear" w:color="auto" w:fill="FFFFFF"/>
        <w:spacing w:before="0" w:beforeAutospacing="0" w:after="240" w:afterAutospacing="0" w:line="383" w:lineRule="atLeast"/>
        <w:jc w:val="center"/>
        <w:rPr>
          <w:rFonts w:ascii="Arial" w:hAnsi="Arial" w:cs="Arial"/>
          <w:color w:val="000000"/>
        </w:rPr>
      </w:pPr>
      <w:r>
        <w:rPr>
          <w:rFonts w:ascii="Arial" w:hAnsi="Arial" w:cs="Arial"/>
          <w:b/>
          <w:bCs/>
          <w:color w:val="000000"/>
        </w:rPr>
        <w:lastRenderedPageBreak/>
        <w:t xml:space="preserve">Maimonides, Introduction to </w:t>
      </w:r>
      <w:proofErr w:type="spellStart"/>
      <w:r>
        <w:rPr>
          <w:rFonts w:ascii="Arial" w:hAnsi="Arial" w:cs="Arial"/>
          <w:b/>
          <w:bCs/>
          <w:color w:val="000000"/>
        </w:rPr>
        <w:t>Hilchos</w:t>
      </w:r>
      <w:proofErr w:type="spellEnd"/>
      <w:r>
        <w:rPr>
          <w:rFonts w:ascii="Arial" w:hAnsi="Arial" w:cs="Arial"/>
          <w:b/>
          <w:bCs/>
          <w:color w:val="000000"/>
        </w:rPr>
        <w:t> </w:t>
      </w:r>
      <w:r>
        <w:rPr>
          <w:rStyle w:val="glossaryitem"/>
          <w:rFonts w:ascii="Arial" w:hAnsi="Arial" w:cs="Arial"/>
          <w:b/>
          <w:bCs/>
          <w:color w:val="000000"/>
        </w:rPr>
        <w:t>Chametz</w:t>
      </w:r>
      <w:r>
        <w:rPr>
          <w:rFonts w:ascii="Arial" w:hAnsi="Arial" w:cs="Arial"/>
          <w:b/>
          <w:bCs/>
          <w:color w:val="000000"/>
        </w:rPr>
        <w:t> </w:t>
      </w:r>
      <w:proofErr w:type="spellStart"/>
      <w:r>
        <w:rPr>
          <w:rFonts w:ascii="Arial" w:hAnsi="Arial" w:cs="Arial"/>
          <w:b/>
          <w:bCs/>
          <w:color w:val="000000"/>
        </w:rPr>
        <w:t>U'</w:t>
      </w:r>
      <w:r>
        <w:rPr>
          <w:rStyle w:val="glossaryitem"/>
          <w:rFonts w:ascii="Arial" w:hAnsi="Arial" w:cs="Arial"/>
          <w:b/>
          <w:bCs/>
          <w:color w:val="000000"/>
        </w:rPr>
        <w:t>Matzah</w:t>
      </w:r>
      <w:proofErr w:type="spellEnd"/>
    </w:p>
    <w:p w:rsidR="00852B92" w:rsidRDefault="00852B92" w:rsidP="00852B92">
      <w:pPr>
        <w:pStyle w:val="NormalWeb"/>
        <w:shd w:val="clear" w:color="auto" w:fill="FFFFFF"/>
        <w:spacing w:before="0" w:beforeAutospacing="0" w:after="240" w:afterAutospacing="0" w:line="383" w:lineRule="atLeast"/>
        <w:jc w:val="both"/>
        <w:rPr>
          <w:rFonts w:ascii="Arial" w:hAnsi="Arial" w:cs="Arial"/>
          <w:color w:val="000000"/>
        </w:rPr>
      </w:pPr>
      <w:r>
        <w:rPr>
          <w:rFonts w:ascii="Arial" w:hAnsi="Arial" w:cs="Arial"/>
          <w:color w:val="000000"/>
        </w:rPr>
        <w:t>This text describes eight </w:t>
      </w:r>
      <w:r>
        <w:rPr>
          <w:rStyle w:val="glossaryitem"/>
          <w:rFonts w:ascii="Arial" w:hAnsi="Arial" w:cs="Arial"/>
          <w:color w:val="000000"/>
        </w:rPr>
        <w:t>mitzvot</w:t>
      </w:r>
      <w:r>
        <w:rPr>
          <w:rFonts w:ascii="Arial" w:hAnsi="Arial" w:cs="Arial"/>
          <w:color w:val="000000"/>
        </w:rPr>
        <w:t>: three positive commandments and five negative commandments. They include:</w:t>
      </w:r>
    </w:p>
    <w:tbl>
      <w:tblPr>
        <w:tblW w:w="5000" w:type="pct"/>
        <w:shd w:val="clear" w:color="auto" w:fill="FFFFFF"/>
        <w:tblCellMar>
          <w:left w:w="0" w:type="dxa"/>
          <w:right w:w="0" w:type="dxa"/>
        </w:tblCellMar>
        <w:tblLook w:val="04A0" w:firstRow="1" w:lastRow="0" w:firstColumn="1" w:lastColumn="0" w:noHBand="0" w:noVBand="1"/>
      </w:tblPr>
      <w:tblGrid>
        <w:gridCol w:w="10800"/>
      </w:tblGrid>
      <w:tr w:rsidR="00852B92" w:rsidRPr="00852B92" w:rsidTr="00F67081">
        <w:tc>
          <w:tcPr>
            <w:tcW w:w="9360" w:type="dxa"/>
            <w:tcBorders>
              <w:top w:val="nil"/>
            </w:tcBorders>
            <w:shd w:val="clear" w:color="auto" w:fill="FFFFFF"/>
            <w:tcMar>
              <w:top w:w="75" w:type="dxa"/>
              <w:left w:w="0" w:type="dxa"/>
              <w:bottom w:w="75" w:type="dxa"/>
              <w:right w:w="0" w:type="dxa"/>
            </w:tcMar>
          </w:tcPr>
          <w:p w:rsidR="00D449B0" w:rsidRDefault="00852B92" w:rsidP="00604C30">
            <w:pPr>
              <w:bidi/>
              <w:spacing w:after="0" w:line="240" w:lineRule="auto"/>
              <w:jc w:val="right"/>
              <w:rPr>
                <w:rFonts w:ascii="Arial" w:hAnsi="Arial" w:cs="Arial"/>
                <w:color w:val="000000"/>
              </w:rPr>
            </w:pPr>
            <w:r>
              <w:rPr>
                <w:rFonts w:ascii="Arial" w:hAnsi="Arial" w:cs="Arial"/>
                <w:color w:val="000000"/>
              </w:rPr>
              <w:t>1) the prohibition against eating chametz from noon of the fourteenth of </w:t>
            </w:r>
            <w:r>
              <w:rPr>
                <w:rStyle w:val="glossaryitem"/>
                <w:rFonts w:ascii="Arial" w:hAnsi="Arial" w:cs="Arial"/>
                <w:color w:val="000000"/>
              </w:rPr>
              <w:t>Nisan</w:t>
            </w:r>
            <w:r>
              <w:rPr>
                <w:rFonts w:ascii="Arial" w:hAnsi="Arial" w:cs="Arial"/>
                <w:color w:val="000000"/>
              </w:rPr>
              <w:t> onward; </w:t>
            </w:r>
            <w:r>
              <w:rPr>
                <w:rFonts w:ascii="Arial" w:hAnsi="Arial" w:cs="Arial"/>
                <w:color w:val="000000"/>
              </w:rPr>
              <w:br/>
              <w:t>2) the commandment to destroy all chametz from the fourteenth of Nisan onward; </w:t>
            </w:r>
            <w:r>
              <w:rPr>
                <w:rFonts w:ascii="Arial" w:hAnsi="Arial" w:cs="Arial"/>
                <w:color w:val="000000"/>
              </w:rPr>
              <w:br/>
              <w:t>3) the prohibition against eating chametz for the seven days of </w:t>
            </w:r>
            <w:r>
              <w:rPr>
                <w:rStyle w:val="glossaryitem"/>
                <w:rFonts w:ascii="Arial" w:hAnsi="Arial" w:cs="Arial"/>
                <w:color w:val="000000"/>
              </w:rPr>
              <w:t>Pesach</w:t>
            </w:r>
            <w:r>
              <w:rPr>
                <w:rFonts w:ascii="Arial" w:hAnsi="Arial" w:cs="Arial"/>
                <w:color w:val="000000"/>
              </w:rPr>
              <w:t>; </w:t>
            </w:r>
            <w:r>
              <w:rPr>
                <w:rFonts w:ascii="Arial" w:hAnsi="Arial" w:cs="Arial"/>
                <w:color w:val="000000"/>
              </w:rPr>
              <w:br/>
              <w:t>4) the prohibition against eating mixtures of chametz for the seven days of Pesach; </w:t>
            </w:r>
            <w:r>
              <w:rPr>
                <w:rFonts w:ascii="Arial" w:hAnsi="Arial" w:cs="Arial"/>
                <w:color w:val="000000"/>
              </w:rPr>
              <w:br/>
              <w:t>5) the prohibition against chametz being seen in our possession for the seven days of Pesach; </w:t>
            </w:r>
            <w:r>
              <w:rPr>
                <w:rFonts w:ascii="Arial" w:hAnsi="Arial" w:cs="Arial"/>
                <w:color w:val="000000"/>
              </w:rPr>
              <w:br/>
              <w:t>6) the prohibition against chametz being found in our possession for the seven days of Pesach; </w:t>
            </w:r>
            <w:r>
              <w:rPr>
                <w:rFonts w:ascii="Arial" w:hAnsi="Arial" w:cs="Arial"/>
                <w:color w:val="000000"/>
              </w:rPr>
              <w:br/>
              <w:t>7) the commandment to eat matzah on the night of Pesach; </w:t>
            </w:r>
            <w:r>
              <w:rPr>
                <w:rFonts w:ascii="Arial" w:hAnsi="Arial" w:cs="Arial"/>
                <w:color w:val="000000"/>
              </w:rPr>
              <w:br/>
              <w:t>8) the commandment to relate the story of the </w:t>
            </w:r>
            <w:r>
              <w:rPr>
                <w:rStyle w:val="glossaryitem"/>
                <w:rFonts w:ascii="Arial" w:hAnsi="Arial" w:cs="Arial"/>
                <w:color w:val="000000"/>
              </w:rPr>
              <w:t>exodus</w:t>
            </w:r>
            <w:r>
              <w:rPr>
                <w:rFonts w:ascii="Arial" w:hAnsi="Arial" w:cs="Arial"/>
                <w:color w:val="000000"/>
              </w:rPr>
              <w:t> from Egypt on that night</w:t>
            </w:r>
          </w:p>
          <w:p w:rsidR="00852B92" w:rsidRPr="00852B92" w:rsidRDefault="00852B92" w:rsidP="00604C30">
            <w:pPr>
              <w:bidi/>
              <w:spacing w:after="0" w:line="240" w:lineRule="auto"/>
              <w:jc w:val="right"/>
              <w:rPr>
                <w:rFonts w:ascii="Arial" w:eastAsia="Times New Roman" w:hAnsi="Arial" w:cs="Arial"/>
                <w:color w:val="000000"/>
                <w:sz w:val="21"/>
                <w:szCs w:val="21"/>
              </w:rPr>
            </w:pPr>
            <w:r>
              <w:rPr>
                <w:rFonts w:ascii="Arial" w:hAnsi="Arial" w:cs="Arial"/>
                <w:color w:val="000000"/>
              </w:rPr>
              <w:t>.</w:t>
            </w:r>
          </w:p>
        </w:tc>
      </w:tr>
    </w:tbl>
    <w:p w:rsidR="00D449B0" w:rsidRDefault="00D449B0">
      <w:r>
        <w:br w:type="page"/>
      </w:r>
    </w:p>
    <w:tbl>
      <w:tblPr>
        <w:tblW w:w="5072" w:type="pct"/>
        <w:shd w:val="clear" w:color="auto" w:fill="FFFFFF"/>
        <w:tblCellMar>
          <w:left w:w="0" w:type="dxa"/>
          <w:right w:w="0" w:type="dxa"/>
        </w:tblCellMar>
        <w:tblLook w:val="04A0" w:firstRow="1" w:lastRow="0" w:firstColumn="1" w:lastColumn="0" w:noHBand="0" w:noVBand="1"/>
      </w:tblPr>
      <w:tblGrid>
        <w:gridCol w:w="10956"/>
      </w:tblGrid>
      <w:tr w:rsidR="00852B92" w:rsidRPr="00852B92" w:rsidTr="009B5236">
        <w:trPr>
          <w:trHeight w:val="999"/>
        </w:trPr>
        <w:tc>
          <w:tcPr>
            <w:tcW w:w="9495" w:type="dxa"/>
            <w:tcBorders>
              <w:top w:val="nil"/>
            </w:tcBorders>
            <w:shd w:val="clear" w:color="auto" w:fill="FFFFFF"/>
            <w:tcMar>
              <w:top w:w="75" w:type="dxa"/>
              <w:left w:w="0" w:type="dxa"/>
              <w:bottom w:w="75" w:type="dxa"/>
              <w:right w:w="0" w:type="dxa"/>
            </w:tcMar>
          </w:tcPr>
          <w:tbl>
            <w:tblPr>
              <w:tblW w:w="4997" w:type="pct"/>
              <w:shd w:val="clear" w:color="auto" w:fill="FFFFFF"/>
              <w:tblCellMar>
                <w:left w:w="0" w:type="dxa"/>
                <w:right w:w="0" w:type="dxa"/>
              </w:tblCellMar>
              <w:tblLook w:val="04A0" w:firstRow="1" w:lastRow="0" w:firstColumn="1" w:lastColumn="0" w:noHBand="0" w:noVBand="1"/>
            </w:tblPr>
            <w:tblGrid>
              <w:gridCol w:w="6209"/>
              <w:gridCol w:w="422"/>
              <w:gridCol w:w="4318"/>
            </w:tblGrid>
            <w:tr w:rsidR="00F67081" w:rsidRPr="00F67081" w:rsidTr="009B5236">
              <w:trPr>
                <w:trHeight w:val="277"/>
              </w:trPr>
              <w:tc>
                <w:tcPr>
                  <w:tcW w:w="5381" w:type="dxa"/>
                  <w:tcBorders>
                    <w:top w:val="nil"/>
                  </w:tcBorders>
                  <w:shd w:val="clear" w:color="auto" w:fill="FFFFFF"/>
                  <w:tcMar>
                    <w:top w:w="75" w:type="dxa"/>
                    <w:left w:w="0" w:type="dxa"/>
                    <w:bottom w:w="75" w:type="dxa"/>
                    <w:right w:w="0" w:type="dxa"/>
                  </w:tcMar>
                  <w:hideMark/>
                </w:tcPr>
                <w:p w:rsidR="00F67081" w:rsidRPr="00F67081" w:rsidRDefault="00F67081" w:rsidP="00F67081">
                  <w:pPr>
                    <w:spacing w:after="0" w:line="240" w:lineRule="auto"/>
                    <w:rPr>
                      <w:rFonts w:ascii="Arial" w:eastAsia="Times New Roman" w:hAnsi="Arial" w:cs="Arial"/>
                      <w:color w:val="000000"/>
                      <w:sz w:val="21"/>
                      <w:szCs w:val="21"/>
                    </w:rPr>
                  </w:pPr>
                  <w:r>
                    <w:rPr>
                      <w:rFonts w:ascii="Arial" w:eastAsia="Times New Roman" w:hAnsi="Arial" w:cs="Arial"/>
                      <w:b/>
                      <w:bCs/>
                      <w:color w:val="000000"/>
                      <w:sz w:val="21"/>
                      <w:szCs w:val="21"/>
                    </w:rPr>
                    <w:lastRenderedPageBreak/>
                    <w:t>E</w:t>
                  </w:r>
                  <w:r>
                    <w:rPr>
                      <w:rFonts w:eastAsia="Times New Roman"/>
                      <w:sz w:val="21"/>
                      <w:szCs w:val="21"/>
                    </w:rPr>
                    <w:t xml:space="preserve">xodus 12. </w:t>
                  </w:r>
                  <w:r w:rsidRPr="00F67081">
                    <w:rPr>
                      <w:rFonts w:ascii="Arial" w:eastAsia="Times New Roman" w:hAnsi="Arial" w:cs="Arial"/>
                      <w:b/>
                      <w:bCs/>
                      <w:color w:val="000000"/>
                      <w:sz w:val="21"/>
                      <w:szCs w:val="21"/>
                    </w:rPr>
                    <w:t>8</w:t>
                  </w:r>
                  <w:r w:rsidRPr="00F67081">
                    <w:rPr>
                      <w:rFonts w:ascii="Arial" w:eastAsia="Times New Roman" w:hAnsi="Arial" w:cs="Arial"/>
                      <w:color w:val="000000"/>
                      <w:sz w:val="21"/>
                      <w:szCs w:val="21"/>
                    </w:rPr>
                    <w:t>And on this night, they shall eat the flesh, roasted over the fire, and unleavened cakes; with bitter herbs they shall eat it.</w:t>
                  </w:r>
                </w:p>
              </w:tc>
              <w:tc>
                <w:tcPr>
                  <w:tcW w:w="366" w:type="dxa"/>
                  <w:tcBorders>
                    <w:top w:val="nil"/>
                  </w:tcBorders>
                  <w:shd w:val="clear" w:color="auto" w:fill="FFFFFF"/>
                  <w:tcMar>
                    <w:top w:w="75" w:type="dxa"/>
                    <w:left w:w="0" w:type="dxa"/>
                    <w:bottom w:w="75" w:type="dxa"/>
                    <w:right w:w="0" w:type="dxa"/>
                  </w:tcMar>
                  <w:vAlign w:val="center"/>
                  <w:hideMark/>
                </w:tcPr>
                <w:p w:rsidR="00F67081" w:rsidRPr="00F67081" w:rsidRDefault="00F67081" w:rsidP="00F67081">
                  <w:pPr>
                    <w:spacing w:after="0" w:line="240" w:lineRule="auto"/>
                    <w:rPr>
                      <w:rFonts w:ascii="Arial" w:eastAsia="Times New Roman" w:hAnsi="Arial" w:cs="Arial"/>
                      <w:color w:val="000000"/>
                      <w:sz w:val="21"/>
                      <w:szCs w:val="21"/>
                    </w:rPr>
                  </w:pPr>
                  <w:r w:rsidRPr="00F67081">
                    <w:rPr>
                      <w:rFonts w:ascii="Arial" w:eastAsia="Times New Roman" w:hAnsi="Arial" w:cs="Arial"/>
                      <w:color w:val="000000"/>
                      <w:sz w:val="21"/>
                      <w:szCs w:val="21"/>
                    </w:rPr>
                    <w:t> </w:t>
                  </w:r>
                </w:p>
              </w:tc>
              <w:tc>
                <w:tcPr>
                  <w:tcW w:w="3743" w:type="dxa"/>
                  <w:tcBorders>
                    <w:top w:val="nil"/>
                  </w:tcBorders>
                  <w:shd w:val="clear" w:color="auto" w:fill="FFFFFF"/>
                  <w:tcMar>
                    <w:top w:w="75" w:type="dxa"/>
                    <w:left w:w="0" w:type="dxa"/>
                    <w:bottom w:w="75" w:type="dxa"/>
                    <w:right w:w="0" w:type="dxa"/>
                  </w:tcMar>
                  <w:hideMark/>
                </w:tcPr>
                <w:p w:rsidR="00F67081" w:rsidRPr="00F67081" w:rsidRDefault="00F67081" w:rsidP="00F67081">
                  <w:pPr>
                    <w:bidi/>
                    <w:spacing w:after="0" w:line="240" w:lineRule="auto"/>
                    <w:rPr>
                      <w:rFonts w:ascii="Arial" w:eastAsia="Times New Roman" w:hAnsi="Arial" w:cs="Arial"/>
                      <w:color w:val="000000"/>
                      <w:sz w:val="21"/>
                      <w:szCs w:val="21"/>
                    </w:rPr>
                  </w:pPr>
                  <w:r w:rsidRPr="00F67081">
                    <w:rPr>
                      <w:rFonts w:ascii="Arial" w:eastAsia="Times New Roman" w:hAnsi="Arial" w:cs="Arial"/>
                      <w:b/>
                      <w:bCs/>
                      <w:color w:val="000000"/>
                      <w:sz w:val="21"/>
                      <w:szCs w:val="21"/>
                      <w:rtl/>
                    </w:rPr>
                    <w:t>ח</w:t>
                  </w:r>
                  <w:r w:rsidRPr="00F67081">
                    <w:rPr>
                      <w:rFonts w:ascii="Arial" w:eastAsia="Times New Roman" w:hAnsi="Arial" w:cs="Arial"/>
                      <w:color w:val="000000"/>
                      <w:sz w:val="21"/>
                      <w:szCs w:val="21"/>
                      <w:rtl/>
                    </w:rPr>
                    <w:t>וְאָֽכְל֥וּ אֶת־הַבָּשָׂ֖ר בַּלַּ֣יְלָה הַזֶּ֑ה צְלִי־אֵ֣שׁ וּמַצּ֔וֹת עַל־מְרֹרִ֖ים יֹאכְלֻֽהוּ:</w:t>
                  </w:r>
                </w:p>
              </w:tc>
            </w:tr>
            <w:tr w:rsidR="00F67081" w:rsidRPr="00F67081" w:rsidTr="009B5236">
              <w:trPr>
                <w:trHeight w:val="277"/>
              </w:trPr>
              <w:tc>
                <w:tcPr>
                  <w:tcW w:w="5381" w:type="dxa"/>
                  <w:tcBorders>
                    <w:top w:val="nil"/>
                  </w:tcBorders>
                  <w:shd w:val="clear" w:color="auto" w:fill="FFFFFF"/>
                  <w:tcMar>
                    <w:top w:w="75" w:type="dxa"/>
                    <w:left w:w="0" w:type="dxa"/>
                    <w:bottom w:w="75" w:type="dxa"/>
                    <w:right w:w="0" w:type="dxa"/>
                  </w:tcMar>
                  <w:hideMark/>
                </w:tcPr>
                <w:p w:rsidR="00F67081" w:rsidRPr="00F67081" w:rsidRDefault="00F67081" w:rsidP="00F67081">
                  <w:pPr>
                    <w:spacing w:after="0" w:line="240" w:lineRule="auto"/>
                    <w:rPr>
                      <w:rFonts w:ascii="Arial" w:eastAsia="Times New Roman" w:hAnsi="Arial" w:cs="Arial"/>
                      <w:color w:val="000000"/>
                      <w:sz w:val="21"/>
                      <w:szCs w:val="21"/>
                      <w:rtl/>
                    </w:rPr>
                  </w:pPr>
                  <w:r w:rsidRPr="00F67081">
                    <w:rPr>
                      <w:rFonts w:ascii="Arial" w:eastAsia="Times New Roman" w:hAnsi="Arial" w:cs="Arial"/>
                      <w:b/>
                      <w:bCs/>
                      <w:color w:val="000000"/>
                      <w:sz w:val="21"/>
                      <w:szCs w:val="21"/>
                    </w:rPr>
                    <w:t>9</w:t>
                  </w:r>
                  <w:r w:rsidRPr="00F67081">
                    <w:rPr>
                      <w:rFonts w:ascii="Arial" w:eastAsia="Times New Roman" w:hAnsi="Arial" w:cs="Arial"/>
                      <w:color w:val="000000"/>
                      <w:sz w:val="21"/>
                      <w:szCs w:val="21"/>
                    </w:rPr>
                    <w:t>You shall not eat it rare or boiled in water, except roasted over the fire its head with its legs and with its innards.</w:t>
                  </w:r>
                </w:p>
              </w:tc>
              <w:tc>
                <w:tcPr>
                  <w:tcW w:w="366" w:type="dxa"/>
                  <w:tcBorders>
                    <w:top w:val="nil"/>
                  </w:tcBorders>
                  <w:shd w:val="clear" w:color="auto" w:fill="FFFFFF"/>
                  <w:tcMar>
                    <w:top w:w="75" w:type="dxa"/>
                    <w:left w:w="0" w:type="dxa"/>
                    <w:bottom w:w="75" w:type="dxa"/>
                    <w:right w:w="0" w:type="dxa"/>
                  </w:tcMar>
                  <w:vAlign w:val="center"/>
                  <w:hideMark/>
                </w:tcPr>
                <w:p w:rsidR="00F67081" w:rsidRPr="00F67081" w:rsidRDefault="00F67081" w:rsidP="00F67081">
                  <w:pPr>
                    <w:spacing w:after="0" w:line="240" w:lineRule="auto"/>
                    <w:rPr>
                      <w:rFonts w:ascii="Arial" w:eastAsia="Times New Roman" w:hAnsi="Arial" w:cs="Arial"/>
                      <w:color w:val="000000"/>
                      <w:sz w:val="21"/>
                      <w:szCs w:val="21"/>
                    </w:rPr>
                  </w:pPr>
                  <w:r w:rsidRPr="00F67081">
                    <w:rPr>
                      <w:rFonts w:ascii="Arial" w:eastAsia="Times New Roman" w:hAnsi="Arial" w:cs="Arial"/>
                      <w:color w:val="000000"/>
                      <w:sz w:val="21"/>
                      <w:szCs w:val="21"/>
                      <w:rtl/>
                    </w:rPr>
                    <w:t> </w:t>
                  </w:r>
                </w:p>
              </w:tc>
              <w:tc>
                <w:tcPr>
                  <w:tcW w:w="3743" w:type="dxa"/>
                  <w:tcBorders>
                    <w:top w:val="nil"/>
                  </w:tcBorders>
                  <w:shd w:val="clear" w:color="auto" w:fill="FFFFFF"/>
                  <w:tcMar>
                    <w:top w:w="75" w:type="dxa"/>
                    <w:left w:w="0" w:type="dxa"/>
                    <w:bottom w:w="75" w:type="dxa"/>
                    <w:right w:w="0" w:type="dxa"/>
                  </w:tcMar>
                  <w:hideMark/>
                </w:tcPr>
                <w:p w:rsidR="00F67081" w:rsidRPr="00F67081" w:rsidRDefault="00F67081" w:rsidP="00F67081">
                  <w:pPr>
                    <w:bidi/>
                    <w:spacing w:after="0" w:line="240" w:lineRule="auto"/>
                    <w:rPr>
                      <w:rFonts w:ascii="Arial" w:eastAsia="Times New Roman" w:hAnsi="Arial" w:cs="Arial"/>
                      <w:color w:val="000000"/>
                      <w:sz w:val="21"/>
                      <w:szCs w:val="21"/>
                    </w:rPr>
                  </w:pPr>
                  <w:r w:rsidRPr="00F67081">
                    <w:rPr>
                      <w:rFonts w:ascii="Arial" w:eastAsia="Times New Roman" w:hAnsi="Arial" w:cs="Arial"/>
                      <w:b/>
                      <w:bCs/>
                      <w:color w:val="000000"/>
                      <w:sz w:val="21"/>
                      <w:szCs w:val="21"/>
                      <w:rtl/>
                    </w:rPr>
                    <w:t>ט</w:t>
                  </w:r>
                  <w:r w:rsidRPr="00F67081">
                    <w:rPr>
                      <w:rFonts w:ascii="Arial" w:eastAsia="Times New Roman" w:hAnsi="Arial" w:cs="Arial"/>
                      <w:color w:val="000000"/>
                      <w:sz w:val="21"/>
                      <w:szCs w:val="21"/>
                      <w:rtl/>
                    </w:rPr>
                    <w:t>אַל־תֹּֽאכְל֤וּ מִמֶּ֨נּוּ֙ נָ֔א וּבָשֵׁ֥ל מְבֻשָּׁ֖ל בַּמָּ֑יִם כִּ֣י אִם־צְלִי־אֵ֔שׁ רֹאשׁ֥וֹ עַל־כְּרָעָ֖יו וְעַל־קִרְבּֽוֹ:</w:t>
                  </w:r>
                </w:p>
              </w:tc>
            </w:tr>
            <w:tr w:rsidR="00F67081" w:rsidRPr="00F67081" w:rsidTr="009B5236">
              <w:trPr>
                <w:trHeight w:val="272"/>
              </w:trPr>
              <w:tc>
                <w:tcPr>
                  <w:tcW w:w="5381" w:type="dxa"/>
                  <w:tcBorders>
                    <w:top w:val="nil"/>
                  </w:tcBorders>
                  <w:shd w:val="clear" w:color="auto" w:fill="FFFFFF"/>
                  <w:tcMar>
                    <w:top w:w="75" w:type="dxa"/>
                    <w:left w:w="0" w:type="dxa"/>
                    <w:bottom w:w="75" w:type="dxa"/>
                    <w:right w:w="0" w:type="dxa"/>
                  </w:tcMar>
                  <w:hideMark/>
                </w:tcPr>
                <w:p w:rsidR="00F67081" w:rsidRPr="00F67081" w:rsidRDefault="00F67081" w:rsidP="00F67081">
                  <w:pPr>
                    <w:spacing w:after="0" w:line="240" w:lineRule="auto"/>
                    <w:rPr>
                      <w:rFonts w:ascii="Arial" w:eastAsia="Times New Roman" w:hAnsi="Arial" w:cs="Arial"/>
                      <w:color w:val="000000"/>
                      <w:sz w:val="21"/>
                      <w:szCs w:val="21"/>
                      <w:rtl/>
                    </w:rPr>
                  </w:pPr>
                  <w:r w:rsidRPr="00F67081">
                    <w:rPr>
                      <w:rFonts w:ascii="Arial" w:eastAsia="Times New Roman" w:hAnsi="Arial" w:cs="Arial"/>
                      <w:b/>
                      <w:bCs/>
                      <w:color w:val="000000"/>
                      <w:sz w:val="21"/>
                      <w:szCs w:val="21"/>
                    </w:rPr>
                    <w:t>10</w:t>
                  </w:r>
                  <w:r w:rsidRPr="00F67081">
                    <w:rPr>
                      <w:rFonts w:ascii="Arial" w:eastAsia="Times New Roman" w:hAnsi="Arial" w:cs="Arial"/>
                      <w:color w:val="000000"/>
                      <w:sz w:val="21"/>
                      <w:szCs w:val="21"/>
                    </w:rPr>
                    <w:t>And you shall not leave over any of it until morning, and whatever is left over of it until morning, you shall burn in fire.</w:t>
                  </w:r>
                </w:p>
              </w:tc>
              <w:tc>
                <w:tcPr>
                  <w:tcW w:w="366" w:type="dxa"/>
                  <w:tcBorders>
                    <w:top w:val="nil"/>
                  </w:tcBorders>
                  <w:shd w:val="clear" w:color="auto" w:fill="FFFFFF"/>
                  <w:tcMar>
                    <w:top w:w="75" w:type="dxa"/>
                    <w:left w:w="0" w:type="dxa"/>
                    <w:bottom w:w="75" w:type="dxa"/>
                    <w:right w:w="0" w:type="dxa"/>
                  </w:tcMar>
                  <w:vAlign w:val="center"/>
                  <w:hideMark/>
                </w:tcPr>
                <w:p w:rsidR="00F67081" w:rsidRPr="00F67081" w:rsidRDefault="00F67081" w:rsidP="00F67081">
                  <w:pPr>
                    <w:spacing w:after="0" w:line="240" w:lineRule="auto"/>
                    <w:rPr>
                      <w:rFonts w:ascii="Arial" w:eastAsia="Times New Roman" w:hAnsi="Arial" w:cs="Arial"/>
                      <w:color w:val="000000"/>
                      <w:sz w:val="21"/>
                      <w:szCs w:val="21"/>
                    </w:rPr>
                  </w:pPr>
                  <w:r w:rsidRPr="00F67081">
                    <w:rPr>
                      <w:rFonts w:ascii="Arial" w:eastAsia="Times New Roman" w:hAnsi="Arial" w:cs="Arial"/>
                      <w:color w:val="000000"/>
                      <w:sz w:val="21"/>
                      <w:szCs w:val="21"/>
                      <w:rtl/>
                    </w:rPr>
                    <w:t> </w:t>
                  </w:r>
                </w:p>
              </w:tc>
              <w:tc>
                <w:tcPr>
                  <w:tcW w:w="3743" w:type="dxa"/>
                  <w:tcBorders>
                    <w:top w:val="nil"/>
                  </w:tcBorders>
                  <w:shd w:val="clear" w:color="auto" w:fill="FFFFFF"/>
                  <w:tcMar>
                    <w:top w:w="75" w:type="dxa"/>
                    <w:left w:w="0" w:type="dxa"/>
                    <w:bottom w:w="75" w:type="dxa"/>
                    <w:right w:w="0" w:type="dxa"/>
                  </w:tcMar>
                  <w:hideMark/>
                </w:tcPr>
                <w:p w:rsidR="00F67081" w:rsidRPr="00F67081" w:rsidRDefault="00F67081" w:rsidP="00F67081">
                  <w:pPr>
                    <w:bidi/>
                    <w:spacing w:after="0" w:line="240" w:lineRule="auto"/>
                    <w:rPr>
                      <w:rFonts w:ascii="Arial" w:eastAsia="Times New Roman" w:hAnsi="Arial" w:cs="Arial"/>
                      <w:color w:val="000000"/>
                      <w:sz w:val="21"/>
                      <w:szCs w:val="21"/>
                    </w:rPr>
                  </w:pPr>
                  <w:r w:rsidRPr="00F67081">
                    <w:rPr>
                      <w:rFonts w:ascii="Arial" w:eastAsia="Times New Roman" w:hAnsi="Arial" w:cs="Arial"/>
                      <w:b/>
                      <w:bCs/>
                      <w:color w:val="000000"/>
                      <w:sz w:val="21"/>
                      <w:szCs w:val="21"/>
                      <w:rtl/>
                    </w:rPr>
                    <w:t>י</w:t>
                  </w:r>
                  <w:r w:rsidRPr="00F67081">
                    <w:rPr>
                      <w:rFonts w:ascii="Arial" w:eastAsia="Times New Roman" w:hAnsi="Arial" w:cs="Arial"/>
                      <w:color w:val="000000"/>
                      <w:sz w:val="21"/>
                      <w:szCs w:val="21"/>
                      <w:rtl/>
                    </w:rPr>
                    <w:t>וְלֹֽא־תוֹתִ֥ירוּ מִמֶּ֖נּוּ עַד־בֹּ֑קֶר וְהַנֹּתָ֥ר מִמֶּ֛נּוּ עַד־בֹּ֖קֶר בָּאֵ֥שׁ תִּשְׂרֹֽפוּ:</w:t>
                  </w:r>
                </w:p>
              </w:tc>
            </w:tr>
          </w:tbl>
          <w:p w:rsidR="00852B92" w:rsidRPr="00F67081" w:rsidRDefault="00852B92" w:rsidP="00852B92">
            <w:pPr>
              <w:bidi/>
              <w:spacing w:after="0" w:line="240" w:lineRule="auto"/>
              <w:rPr>
                <w:rFonts w:ascii="Arial" w:eastAsia="Times New Roman" w:hAnsi="Arial" w:cs="Arial"/>
                <w:color w:val="000000"/>
                <w:sz w:val="21"/>
                <w:szCs w:val="21"/>
                <w:rtl/>
              </w:rPr>
            </w:pPr>
          </w:p>
        </w:tc>
      </w:tr>
      <w:tr w:rsidR="00852B92" w:rsidRPr="00852B92" w:rsidTr="009B5236">
        <w:trPr>
          <w:trHeight w:val="90"/>
        </w:trPr>
        <w:tc>
          <w:tcPr>
            <w:tcW w:w="9495" w:type="dxa"/>
            <w:tcBorders>
              <w:top w:val="nil"/>
            </w:tcBorders>
            <w:shd w:val="clear" w:color="auto" w:fill="FFFFFF"/>
            <w:tcMar>
              <w:top w:w="75" w:type="dxa"/>
              <w:left w:w="0" w:type="dxa"/>
              <w:bottom w:w="75" w:type="dxa"/>
              <w:right w:w="0" w:type="dxa"/>
            </w:tcMar>
          </w:tcPr>
          <w:p w:rsidR="00852B92" w:rsidRPr="00852B92" w:rsidRDefault="00852B92" w:rsidP="00852B92">
            <w:pPr>
              <w:bidi/>
              <w:spacing w:after="0" w:line="240" w:lineRule="auto"/>
              <w:rPr>
                <w:rFonts w:ascii="Arial" w:eastAsia="Times New Roman" w:hAnsi="Arial" w:cs="Arial"/>
                <w:color w:val="000000"/>
                <w:sz w:val="21"/>
                <w:szCs w:val="21"/>
                <w:rtl/>
              </w:rPr>
            </w:pPr>
          </w:p>
        </w:tc>
      </w:tr>
      <w:tr w:rsidR="00852B92" w:rsidRPr="00852B92" w:rsidTr="009B5236">
        <w:trPr>
          <w:trHeight w:val="90"/>
        </w:trPr>
        <w:tc>
          <w:tcPr>
            <w:tcW w:w="9495" w:type="dxa"/>
            <w:tcBorders>
              <w:top w:val="nil"/>
            </w:tcBorders>
            <w:shd w:val="clear" w:color="auto" w:fill="FFFFFF"/>
            <w:tcMar>
              <w:top w:w="75" w:type="dxa"/>
              <w:left w:w="0" w:type="dxa"/>
              <w:bottom w:w="75" w:type="dxa"/>
              <w:right w:w="0" w:type="dxa"/>
            </w:tcMar>
          </w:tcPr>
          <w:p w:rsidR="00852B92" w:rsidRPr="00852B92" w:rsidRDefault="00852B92" w:rsidP="00852B92">
            <w:pPr>
              <w:bidi/>
              <w:spacing w:after="0" w:line="240" w:lineRule="auto"/>
              <w:rPr>
                <w:rFonts w:ascii="Arial" w:eastAsia="Times New Roman" w:hAnsi="Arial" w:cs="Arial"/>
                <w:b/>
                <w:bCs/>
                <w:color w:val="000000"/>
                <w:sz w:val="21"/>
                <w:szCs w:val="21"/>
              </w:rPr>
            </w:pPr>
          </w:p>
        </w:tc>
      </w:tr>
      <w:tr w:rsidR="00852B92" w:rsidRPr="00852B92" w:rsidTr="009B5236">
        <w:trPr>
          <w:trHeight w:val="90"/>
        </w:trPr>
        <w:tc>
          <w:tcPr>
            <w:tcW w:w="9495" w:type="dxa"/>
            <w:tcBorders>
              <w:top w:val="nil"/>
            </w:tcBorders>
            <w:shd w:val="clear" w:color="auto" w:fill="FFFFFF"/>
            <w:tcMar>
              <w:top w:w="75" w:type="dxa"/>
              <w:left w:w="0" w:type="dxa"/>
              <w:bottom w:w="75" w:type="dxa"/>
              <w:right w:w="0" w:type="dxa"/>
            </w:tcMar>
          </w:tcPr>
          <w:p w:rsidR="00852B92" w:rsidRPr="00852B92" w:rsidRDefault="00852B92" w:rsidP="00852B92">
            <w:pPr>
              <w:bidi/>
              <w:spacing w:after="0" w:line="240" w:lineRule="auto"/>
              <w:rPr>
                <w:rFonts w:ascii="Arial" w:eastAsia="Times New Roman" w:hAnsi="Arial" w:cs="Arial"/>
                <w:b/>
                <w:bCs/>
                <w:color w:val="000000"/>
                <w:sz w:val="21"/>
                <w:szCs w:val="21"/>
              </w:rPr>
            </w:pPr>
          </w:p>
        </w:tc>
      </w:tr>
      <w:tr w:rsidR="00852B92" w:rsidRPr="00852B92" w:rsidTr="009B5236">
        <w:trPr>
          <w:trHeight w:val="90"/>
        </w:trPr>
        <w:tc>
          <w:tcPr>
            <w:tcW w:w="9495" w:type="dxa"/>
            <w:tcBorders>
              <w:top w:val="nil"/>
            </w:tcBorders>
            <w:shd w:val="clear" w:color="auto" w:fill="FFFFFF"/>
            <w:tcMar>
              <w:top w:w="75" w:type="dxa"/>
              <w:left w:w="0" w:type="dxa"/>
              <w:bottom w:w="75" w:type="dxa"/>
              <w:right w:w="0" w:type="dxa"/>
            </w:tcMar>
          </w:tcPr>
          <w:p w:rsidR="00852B92" w:rsidRPr="00852B92" w:rsidRDefault="00852B92" w:rsidP="00852B92">
            <w:pPr>
              <w:bidi/>
              <w:spacing w:after="0" w:line="240" w:lineRule="auto"/>
              <w:rPr>
                <w:rFonts w:ascii="Arial" w:eastAsia="Times New Roman" w:hAnsi="Arial" w:cs="Arial"/>
                <w:b/>
                <w:bCs/>
                <w:color w:val="000000"/>
                <w:sz w:val="21"/>
                <w:szCs w:val="21"/>
              </w:rPr>
            </w:pPr>
          </w:p>
        </w:tc>
      </w:tr>
    </w:tbl>
    <w:p w:rsidR="00852B92" w:rsidRDefault="00852B92" w:rsidP="00654EF1"/>
    <w:p w:rsidR="00654EF1" w:rsidRPr="00852B92" w:rsidRDefault="00654EF1" w:rsidP="00852B92">
      <w:pPr>
        <w:rPr>
          <w:rStyle w:val="coversetext"/>
          <w:rFonts w:ascii="Arial" w:hAnsi="Arial" w:cs="Arial"/>
          <w:b/>
          <w:bCs/>
          <w:color w:val="000000"/>
          <w:shd w:val="clear" w:color="auto" w:fill="FFFFFF"/>
        </w:rPr>
      </w:pPr>
      <w:r>
        <w:rPr>
          <w:rStyle w:val="coversenum"/>
          <w:rFonts w:ascii="Arial" w:hAnsi="Arial" w:cs="Arial"/>
          <w:b/>
          <w:bCs/>
          <w:color w:val="000000"/>
          <w:shd w:val="clear" w:color="auto" w:fill="FFFFFF"/>
          <w:rtl/>
        </w:rPr>
        <w:t>טו</w:t>
      </w:r>
      <w:r>
        <w:rPr>
          <w:rStyle w:val="coversenum"/>
          <w:rFonts w:ascii="Arial" w:hAnsi="Arial" w:cs="Arial"/>
          <w:b/>
          <w:bCs/>
          <w:color w:val="000000"/>
          <w:shd w:val="clear" w:color="auto" w:fill="FFFFFF"/>
        </w:rPr>
        <w:t xml:space="preserve"> </w:t>
      </w:r>
      <w:r>
        <w:rPr>
          <w:rStyle w:val="coversetext"/>
          <w:rFonts w:ascii="Arial" w:hAnsi="Arial" w:cs="Arial"/>
          <w:color w:val="000000"/>
          <w:shd w:val="clear" w:color="auto" w:fill="FFFFFF"/>
          <w:rtl/>
        </w:rPr>
        <w:t>שִׁבְעַ֤ת יָמִים֙ מַצּ֣וֹת תֹּאכֵ֔לוּ אַ֚ךְ בַּיּ֣וֹם הָֽרִאשׁ֔וֹן תַּשְׁבִּ֥יתוּ שְּׂאֹ֖ר מִבָּֽתֵּיכֶ֑ם כִּ֣י | כָּל־אֹכֵ֣ל חָמֵ֗ץ וְנִכְרְתָ֞ה הַנֶּ֤פֶשׁ הַהִוא֙ מִיִּשְׂרָאֵ֔ל מִיּ֥וֹם הָֽרִאשֹׁ֖ן עַד־י֥וֹם הַשְּׁבִעִֽי</w:t>
      </w:r>
      <w:r>
        <w:rPr>
          <w:rStyle w:val="coversetext"/>
          <w:rFonts w:ascii="Arial" w:hAnsi="Arial" w:cs="Arial"/>
          <w:color w:val="000000"/>
          <w:shd w:val="clear" w:color="auto" w:fill="FFFFFF"/>
        </w:rPr>
        <w:t>:</w:t>
      </w:r>
    </w:p>
    <w:p w:rsidR="00654EF1" w:rsidRDefault="00654EF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12.15 </w:t>
      </w:r>
      <w:r>
        <w:rPr>
          <w:rStyle w:val="coversetext"/>
          <w:rFonts w:ascii="Arial" w:hAnsi="Arial" w:cs="Arial"/>
          <w:color w:val="000000"/>
          <w:shd w:val="clear" w:color="auto" w:fill="FFFFFF"/>
        </w:rPr>
        <w:t>For seven days you shall eat unleavened cakes, but on the preceding day you shall clear away all leaven from your houses, for whoever eats leaven from the first day until the seventh day that soul shall be cut off from Israel</w:t>
      </w:r>
    </w:p>
    <w:p w:rsidR="00654EF1" w:rsidRDefault="00654EF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יז</w:t>
      </w:r>
      <w:r>
        <w:rPr>
          <w:rStyle w:val="coversetext"/>
          <w:rFonts w:ascii="Arial" w:hAnsi="Arial" w:cs="Arial"/>
          <w:color w:val="000000"/>
          <w:shd w:val="clear" w:color="auto" w:fill="FFFFFF"/>
          <w:rtl/>
        </w:rPr>
        <w:t>וּשְׁמַרְתֶּם֘ אֶת־הַמַּצּוֹת֒ כִּ֗י בְּעֶ֨צֶם֙ הַיּ֣וֹם הַזֶּ֔ה הוֹצֵ֥אתִי אֶת־צִבְאֽוֹתֵיכֶ֖ם מֵאֶ֣רֶץ מִצְרָ֑יִם וּשְׁמַרְתֶּ֞ם אֶת־הַיּ֥וֹם הַזֶּ֛ה לְדֹרֹֽתֵיכֶ֖ם חֻקַּ֥ת עוֹלָֽם</w:t>
      </w:r>
      <w:r>
        <w:rPr>
          <w:rStyle w:val="coversetext"/>
          <w:rFonts w:ascii="Arial" w:hAnsi="Arial" w:cs="Arial"/>
          <w:color w:val="000000"/>
          <w:shd w:val="clear" w:color="auto" w:fill="FFFFFF"/>
        </w:rPr>
        <w:t>:</w:t>
      </w:r>
    </w:p>
    <w:p w:rsidR="00654EF1" w:rsidRDefault="00452A18"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12.17 </w:t>
      </w:r>
      <w:r>
        <w:rPr>
          <w:rStyle w:val="coversetext"/>
          <w:rFonts w:ascii="Arial" w:hAnsi="Arial" w:cs="Arial"/>
          <w:color w:val="000000"/>
          <w:shd w:val="clear" w:color="auto" w:fill="FFFFFF"/>
        </w:rPr>
        <w:t>And you shall watch over the unleavened cakes, for on this very day I have taken your legions out of the land of Egypt, and you shall observe this day throughout your generations, [as] an everlasting statute.</w:t>
      </w:r>
    </w:p>
    <w:p w:rsidR="00654EF1" w:rsidRDefault="00654EF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יט</w:t>
      </w:r>
      <w:r>
        <w:rPr>
          <w:rStyle w:val="coversetext"/>
          <w:rFonts w:ascii="Arial" w:hAnsi="Arial" w:cs="Arial"/>
          <w:color w:val="000000"/>
          <w:shd w:val="clear" w:color="auto" w:fill="FFFFFF"/>
          <w:rtl/>
        </w:rPr>
        <w:t>שִׁבְעַ֣ת יָמִ֔ים שְׂאֹ֕ר לֹ֥א יִמָּצֵ֖א בְּבָֽתֵּיכֶ֑ם כִּ֣י | כָּל־אֹכֵ֣ל מַחְמֶ֗צֶת וְנִכְרְתָ֞ה הַנֶּ֤פֶשׁ הַהִוא֙ מֵֽעֲדַ֣ת יִשְׂרָאֵ֔ל בַּגֵּ֖ר וּבְאֶזְרַ֥ח הָאָֽרֶץ</w:t>
      </w:r>
      <w:r>
        <w:rPr>
          <w:rStyle w:val="coversetext"/>
          <w:rFonts w:ascii="Arial" w:hAnsi="Arial" w:cs="Arial"/>
          <w:color w:val="000000"/>
          <w:shd w:val="clear" w:color="auto" w:fill="FFFFFF"/>
        </w:rPr>
        <w:t>:</w:t>
      </w:r>
    </w:p>
    <w:p w:rsidR="00654EF1" w:rsidRDefault="00654EF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12.19 </w:t>
      </w:r>
      <w:r>
        <w:rPr>
          <w:rStyle w:val="coversetext"/>
          <w:rFonts w:ascii="Arial" w:hAnsi="Arial" w:cs="Arial"/>
          <w:color w:val="000000"/>
          <w:shd w:val="clear" w:color="auto" w:fill="FFFFFF"/>
        </w:rPr>
        <w:t>For seven days, leavening shall not be found in your houses, for whoever eats leavening that soul shall be cut off from the community of Israel, both among the strangers and the native born of the land.</w:t>
      </w:r>
    </w:p>
    <w:p w:rsidR="00654EF1" w:rsidRDefault="00654EF1" w:rsidP="00654EF1">
      <w:pPr>
        <w:rPr>
          <w:rStyle w:val="coversetext"/>
          <w:rFonts w:ascii="Arial" w:hAnsi="Arial" w:cs="Arial"/>
          <w:color w:val="000000"/>
          <w:shd w:val="clear" w:color="auto" w:fill="FFFFFF"/>
        </w:rPr>
      </w:pPr>
    </w:p>
    <w:p w:rsidR="00654EF1" w:rsidRDefault="00654EF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כ</w:t>
      </w:r>
      <w:r>
        <w:rPr>
          <w:rStyle w:val="coversetext"/>
          <w:rFonts w:ascii="Arial" w:hAnsi="Arial" w:cs="Arial"/>
          <w:color w:val="000000"/>
          <w:shd w:val="clear" w:color="auto" w:fill="FFFFFF"/>
          <w:rtl/>
        </w:rPr>
        <w:t>כָּל־מַחְמֶ֖צֶת לֹ֣א תֹאכֵ֑לוּ בְּכֹל֙ מֽוֹשְׁבֹ֣תֵיכֶ֔ם תֹּֽאכְל֖וּ מַצּֽוֹת</w:t>
      </w:r>
      <w:r>
        <w:rPr>
          <w:rStyle w:val="coversetext"/>
          <w:rFonts w:ascii="Arial" w:hAnsi="Arial" w:cs="Arial"/>
          <w:color w:val="000000"/>
          <w:shd w:val="clear" w:color="auto" w:fill="FFFFFF"/>
        </w:rPr>
        <w:t>:</w:t>
      </w:r>
    </w:p>
    <w:p w:rsidR="009B5236" w:rsidRDefault="00654EF1" w:rsidP="00604C30">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12.20 </w:t>
      </w:r>
      <w:r>
        <w:rPr>
          <w:rStyle w:val="coversetext"/>
          <w:rFonts w:ascii="Arial" w:hAnsi="Arial" w:cs="Arial"/>
          <w:color w:val="000000"/>
          <w:shd w:val="clear" w:color="auto" w:fill="FFFFFF"/>
        </w:rPr>
        <w:t>You shall not eat any leavening; throughout all your dwellings you shall eat unleavened cakes.</w:t>
      </w:r>
    </w:p>
    <w:p w:rsidR="00604C30" w:rsidRDefault="00604C30" w:rsidP="00604C30">
      <w:pPr>
        <w:rPr>
          <w:rStyle w:val="coversetext"/>
          <w:rFonts w:ascii="Arial" w:hAnsi="Arial" w:cs="Arial"/>
          <w:color w:val="000000"/>
          <w:shd w:val="clear" w:color="auto" w:fill="FFFFFF"/>
        </w:rPr>
      </w:pPr>
    </w:p>
    <w:p w:rsidR="00A95338" w:rsidRDefault="00A95338"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ג</w:t>
      </w:r>
      <w:r>
        <w:rPr>
          <w:rStyle w:val="coversetext"/>
          <w:rFonts w:ascii="Arial" w:hAnsi="Arial" w:cs="Arial"/>
          <w:color w:val="000000"/>
          <w:shd w:val="clear" w:color="auto" w:fill="FFFFFF"/>
          <w:rtl/>
        </w:rPr>
        <w:t>וַיֹּ֨אמֶר משֶׁ֜ה אֶל־הָעָ֗ם זָכ֞וֹר אֶת־הַיּ֤וֹם הַזֶּה֙ אֲשֶׁ֨ר יְצָאתֶ֤ם מִמִּצְרַ֨יִם֙ מִבֵּ֣ית עֲבָדִ֔ים כִּ֚י בְּחֹ֣זֶק יָ֔ד הוֹצִ֧יא יְהֹוָ֛ה אֶתְכֶ֖ם מִזֶּ֑ה וְלֹ֥א יֵֽאָכֵ֖ל חָמֵֽץ</w:t>
      </w:r>
      <w:r>
        <w:rPr>
          <w:rStyle w:val="coversetext"/>
          <w:rFonts w:ascii="Arial" w:hAnsi="Arial" w:cs="Arial"/>
          <w:color w:val="000000"/>
          <w:shd w:val="clear" w:color="auto" w:fill="FFFFFF"/>
        </w:rPr>
        <w:t>:</w:t>
      </w:r>
    </w:p>
    <w:p w:rsidR="00A95338" w:rsidRDefault="00A95338"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13.3 </w:t>
      </w:r>
      <w:r>
        <w:rPr>
          <w:rStyle w:val="coversetext"/>
          <w:rFonts w:ascii="Arial" w:hAnsi="Arial" w:cs="Arial"/>
          <w:color w:val="000000"/>
          <w:shd w:val="clear" w:color="auto" w:fill="FFFFFF"/>
        </w:rPr>
        <w:t>Moses said to the people, "Remember this day, when you went out of Egypt, out of the house of bondage, for with a mighty hand, the Lord took you out of here, and [therefore] no leaven shall be eaten.</w:t>
      </w:r>
    </w:p>
    <w:p w:rsidR="00AB4391" w:rsidRDefault="00AB4391" w:rsidP="00654EF1">
      <w:pPr>
        <w:rPr>
          <w:rStyle w:val="coversetext"/>
          <w:rFonts w:ascii="Arial" w:hAnsi="Arial" w:cs="Arial"/>
          <w:color w:val="000000"/>
          <w:shd w:val="clear" w:color="auto" w:fill="FFFFFF"/>
        </w:rPr>
      </w:pPr>
    </w:p>
    <w:p w:rsidR="00654EF1" w:rsidRDefault="00654EF1" w:rsidP="00654EF1">
      <w:pPr>
        <w:rPr>
          <w:rStyle w:val="coversetext"/>
          <w:rFonts w:ascii="Arial" w:hAnsi="Arial" w:cs="Arial"/>
          <w:color w:val="000000"/>
          <w:shd w:val="clear" w:color="auto" w:fill="FFFFFF"/>
        </w:rPr>
      </w:pPr>
      <w:r>
        <w:rPr>
          <w:rStyle w:val="coversetext"/>
          <w:rFonts w:ascii="Arial" w:hAnsi="Arial" w:cs="Arial"/>
          <w:color w:val="000000"/>
          <w:shd w:val="clear" w:color="auto" w:fill="FFFFFF"/>
        </w:rPr>
        <w:t>"</w:t>
      </w:r>
      <w:r w:rsidR="00AB4391" w:rsidRPr="00AB4391">
        <w:rPr>
          <w:rFonts w:ascii="Arial" w:hAnsi="Arial" w:cs="Arial"/>
          <w:b/>
          <w:bCs/>
          <w:color w:val="000000"/>
          <w:shd w:val="clear" w:color="auto" w:fill="FFFFFF"/>
          <w:rtl/>
        </w:rPr>
        <w:t xml:space="preserve"> </w:t>
      </w:r>
      <w:r w:rsidR="00AB4391">
        <w:rPr>
          <w:rStyle w:val="coversenum"/>
          <w:rFonts w:ascii="Arial" w:hAnsi="Arial" w:cs="Arial"/>
          <w:b/>
          <w:bCs/>
          <w:color w:val="000000"/>
          <w:shd w:val="clear" w:color="auto" w:fill="FFFFFF"/>
          <w:rtl/>
        </w:rPr>
        <w:t>ז</w:t>
      </w:r>
      <w:r w:rsidR="00AB4391">
        <w:rPr>
          <w:rStyle w:val="coversetext"/>
          <w:rFonts w:ascii="Arial" w:hAnsi="Arial" w:cs="Arial"/>
          <w:color w:val="000000"/>
          <w:shd w:val="clear" w:color="auto" w:fill="FFFFFF"/>
          <w:rtl/>
        </w:rPr>
        <w:t>מַצּוֹת֙ יֵֽאָכֵ֔ל אֵ֖ת שִׁבְעַ֣ת הַיָּמִ֑ים וְלֹא־יֵֽרָאֶ֨ה לְךָ֜ חָמֵ֗ץ וְלֹא־יֵֽרָאֶ֥ה לְךָ֛ שְׂאֹ֖ר בְּכָל־גְּבֻלֶֽךָ</w:t>
      </w:r>
      <w:r w:rsidR="00AB4391">
        <w:rPr>
          <w:rStyle w:val="coversetext"/>
          <w:rFonts w:ascii="Arial" w:hAnsi="Arial" w:cs="Arial"/>
          <w:color w:val="000000"/>
          <w:shd w:val="clear" w:color="auto" w:fill="FFFFFF"/>
        </w:rPr>
        <w:t>:</w:t>
      </w:r>
    </w:p>
    <w:p w:rsidR="00604C30" w:rsidRDefault="00AB4391"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Exodus 13.7 </w:t>
      </w:r>
      <w:r>
        <w:rPr>
          <w:rStyle w:val="coversetext"/>
          <w:rFonts w:ascii="Arial" w:hAnsi="Arial" w:cs="Arial"/>
          <w:color w:val="000000"/>
          <w:shd w:val="clear" w:color="auto" w:fill="FFFFFF"/>
        </w:rPr>
        <w:t>Unleavened cakes shall be eaten during the seven days, and no leaven shall be seen of yours [in your possession], and no leavening shall be seen of yours throughout all of your borders</w:t>
      </w:r>
    </w:p>
    <w:p w:rsidR="00604C30" w:rsidRDefault="00604C30">
      <w:pPr>
        <w:rPr>
          <w:rStyle w:val="coversetext"/>
          <w:rFonts w:ascii="Arial" w:hAnsi="Arial" w:cs="Arial"/>
          <w:color w:val="000000"/>
          <w:shd w:val="clear" w:color="auto" w:fill="FFFFFF"/>
        </w:rPr>
      </w:pPr>
      <w:r>
        <w:rPr>
          <w:rStyle w:val="coversetext"/>
          <w:rFonts w:ascii="Arial" w:hAnsi="Arial" w:cs="Arial"/>
          <w:color w:val="000000"/>
          <w:shd w:val="clear" w:color="auto" w:fill="FFFFFF"/>
        </w:rPr>
        <w:br w:type="page"/>
      </w:r>
    </w:p>
    <w:p w:rsidR="00AB4391" w:rsidRDefault="00AB4391" w:rsidP="00654EF1">
      <w:pPr>
        <w:rPr>
          <w:rStyle w:val="coversetext"/>
          <w:rFonts w:ascii="Arial" w:hAnsi="Arial" w:cs="Arial"/>
          <w:color w:val="000000"/>
          <w:shd w:val="clear" w:color="auto" w:fill="FFFFFF"/>
        </w:rPr>
      </w:pPr>
    </w:p>
    <w:p w:rsidR="00736BF6" w:rsidRDefault="00736BF6" w:rsidP="00654EF1">
      <w:pPr>
        <w:rPr>
          <w:rStyle w:val="coversetext"/>
          <w:rFonts w:ascii="Arial" w:hAnsi="Arial" w:cs="Arial"/>
          <w:color w:val="000000"/>
          <w:shd w:val="clear" w:color="auto" w:fill="FFFFFF"/>
        </w:rPr>
      </w:pPr>
    </w:p>
    <w:p w:rsidR="00736BF6" w:rsidRDefault="00736BF6"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ב</w:t>
      </w:r>
      <w:r>
        <w:rPr>
          <w:rStyle w:val="coversetext"/>
          <w:rFonts w:ascii="Arial" w:hAnsi="Arial" w:cs="Arial"/>
          <w:color w:val="000000"/>
          <w:shd w:val="clear" w:color="auto" w:fill="FFFFFF"/>
          <w:rtl/>
        </w:rPr>
        <w:t>וְזָבַ֥חְתָּ פֶּ֛סַח לַֽיהֹוָ֥ה אֱלֹהֶ֖יךָ צֹ֣אן וּבָקָ֑ר בַּמָּקוֹם֙ אֲשֶׁ֣ר יִבְחַ֣ר יְהֹוָ֔ה לְשַׁכֵּ֥ן שְׁמ֖וֹ שָֽׁם</w:t>
      </w:r>
      <w:r>
        <w:rPr>
          <w:rStyle w:val="coversetext"/>
          <w:rFonts w:ascii="Arial" w:hAnsi="Arial" w:cs="Arial"/>
          <w:color w:val="000000"/>
          <w:shd w:val="clear" w:color="auto" w:fill="FFFFFF"/>
        </w:rPr>
        <w:t>:</w:t>
      </w:r>
    </w:p>
    <w:p w:rsidR="00736BF6" w:rsidRDefault="002F61DB"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Deuteronomy 16.2 </w:t>
      </w:r>
      <w:r>
        <w:rPr>
          <w:rStyle w:val="coversetext"/>
          <w:rFonts w:ascii="Arial" w:hAnsi="Arial" w:cs="Arial"/>
          <w:color w:val="000000"/>
          <w:shd w:val="clear" w:color="auto" w:fill="FFFFFF"/>
        </w:rPr>
        <w:t>You shall slaughter the Passover sacrifice to the Lord, your God, [of the] flock, and [the Festival sacrifices of the] cattle, in the place which the Lord will choose to establish His Name therein</w:t>
      </w:r>
    </w:p>
    <w:p w:rsidR="00AB4391" w:rsidRDefault="00AB4391" w:rsidP="00654EF1">
      <w:pPr>
        <w:rPr>
          <w:rStyle w:val="coversetext"/>
          <w:rFonts w:ascii="Arial" w:hAnsi="Arial" w:cs="Arial"/>
          <w:color w:val="000000"/>
          <w:shd w:val="clear" w:color="auto" w:fill="FFFFFF"/>
        </w:rPr>
      </w:pPr>
    </w:p>
    <w:p w:rsidR="00AB4391" w:rsidRDefault="00391602"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ג</w:t>
      </w:r>
      <w:r>
        <w:rPr>
          <w:rStyle w:val="coversetext"/>
          <w:rFonts w:ascii="Arial" w:hAnsi="Arial" w:cs="Arial"/>
          <w:color w:val="000000"/>
          <w:shd w:val="clear" w:color="auto" w:fill="FFFFFF"/>
          <w:rtl/>
        </w:rPr>
        <w:t>לֹֽא־תֹאכַ֤ל עָלָיו֙ חָמֵ֔ץ שִׁבְעַ֥ת יָמִ֛ים תֹּֽאכַל־עָלָ֥יו מַצּ֖וֹת לֶ֣חֶם עֹ֑נִי כִּ֣י בְחִפָּז֗וֹן יָצָ֨אתָ֙ מֵאֶ֣רֶץ מִצְרַ֔יִם לְמַ֣עַן תִּזְכֹּ֗ר אֶת־י֤וֹם צֵֽאתְךָ֙ מֵאֶ֣רֶץ מִצְרַ֔יִם כֹּ֖ל יְמֵ֥י חַיֶּֽיךָ</w:t>
      </w:r>
      <w:r>
        <w:rPr>
          <w:rStyle w:val="coversetext"/>
          <w:rFonts w:ascii="Arial" w:hAnsi="Arial" w:cs="Arial"/>
          <w:color w:val="000000"/>
          <w:shd w:val="clear" w:color="auto" w:fill="FFFFFF"/>
        </w:rPr>
        <w:t>:</w:t>
      </w:r>
    </w:p>
    <w:p w:rsidR="00391602" w:rsidRDefault="00852B92"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Deuteronomy 16.3 </w:t>
      </w:r>
      <w:r>
        <w:rPr>
          <w:rStyle w:val="coversetext"/>
          <w:rFonts w:ascii="Arial" w:hAnsi="Arial" w:cs="Arial"/>
          <w:color w:val="000000"/>
          <w:shd w:val="clear" w:color="auto" w:fill="FFFFFF"/>
        </w:rPr>
        <w:t>You shall not eat leaven with it; for seven days you shall eat with it matzoth, the bread of affliction, for in haste you went out of the land of Egypt, so that you shall remember the day when you went out of the land of Egypt all the days of your life.</w:t>
      </w:r>
    </w:p>
    <w:p w:rsidR="00852B92" w:rsidRDefault="00852B92" w:rsidP="00654EF1">
      <w:pPr>
        <w:rPr>
          <w:rStyle w:val="coversetext"/>
          <w:rFonts w:ascii="Arial" w:hAnsi="Arial" w:cs="Arial"/>
          <w:color w:val="000000"/>
          <w:shd w:val="clear" w:color="auto" w:fill="FFFFFF"/>
        </w:rPr>
      </w:pPr>
    </w:p>
    <w:p w:rsidR="00852B92" w:rsidRDefault="00852B92"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tl/>
        </w:rPr>
        <w:t>ד</w:t>
      </w:r>
      <w:r>
        <w:rPr>
          <w:rStyle w:val="coversetext"/>
          <w:rFonts w:ascii="Arial" w:hAnsi="Arial" w:cs="Arial"/>
          <w:color w:val="000000"/>
          <w:shd w:val="clear" w:color="auto" w:fill="FFFFFF"/>
          <w:rtl/>
        </w:rPr>
        <w:t>וְלֹא־יֵֽרָאֶ֨ה לְךָ֥ שְׂאֹ֛ר בְּכָל־גְּבֻֽלְךָ֖ שִׁבְעַ֣ת יָמִ֑ים וְלֹֽא־יָלִ֣ין מִן־הַבָּשָׂ֗ר אֲשֶׁ֨ר תִּזְבַּ֥ח בָּעֶ֛רֶב בַּיּ֥וֹם הָֽרִאשׁ֖וֹן לַבֹּֽקֶר</w:t>
      </w:r>
      <w:r>
        <w:rPr>
          <w:rStyle w:val="coversetext"/>
          <w:rFonts w:ascii="Arial" w:hAnsi="Arial" w:cs="Arial"/>
          <w:color w:val="000000"/>
          <w:shd w:val="clear" w:color="auto" w:fill="FFFFFF"/>
        </w:rPr>
        <w:t>:</w:t>
      </w:r>
    </w:p>
    <w:p w:rsidR="00852B92" w:rsidRDefault="00852B92" w:rsidP="00654EF1">
      <w:pPr>
        <w:rPr>
          <w:rStyle w:val="coversetext"/>
          <w:rFonts w:ascii="Arial" w:hAnsi="Arial" w:cs="Arial"/>
          <w:color w:val="000000"/>
          <w:shd w:val="clear" w:color="auto" w:fill="FFFFFF"/>
        </w:rPr>
      </w:pPr>
      <w:r>
        <w:rPr>
          <w:rStyle w:val="coversenum"/>
          <w:rFonts w:ascii="Arial" w:hAnsi="Arial" w:cs="Arial"/>
          <w:b/>
          <w:bCs/>
          <w:color w:val="000000"/>
          <w:shd w:val="clear" w:color="auto" w:fill="FFFFFF"/>
        </w:rPr>
        <w:t xml:space="preserve">Deuteronomy 16.4 </w:t>
      </w:r>
      <w:r>
        <w:rPr>
          <w:rStyle w:val="coversetext"/>
          <w:rFonts w:ascii="Arial" w:hAnsi="Arial" w:cs="Arial"/>
          <w:color w:val="000000"/>
          <w:shd w:val="clear" w:color="auto" w:fill="FFFFFF"/>
        </w:rPr>
        <w:t>And no leaven shall be seen with you within all your border for seven days; neither shall any of the flesh you slaughter on the preceding day in the afternoon, remain all night until the morning.</w:t>
      </w:r>
    </w:p>
    <w:sectPr w:rsidR="00852B92" w:rsidSect="009B523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0653" w:rsidRDefault="009E0653" w:rsidP="008B1C85">
      <w:pPr>
        <w:spacing w:after="0" w:line="240" w:lineRule="auto"/>
      </w:pPr>
      <w:r>
        <w:separator/>
      </w:r>
    </w:p>
  </w:endnote>
  <w:endnote w:type="continuationSeparator" w:id="0">
    <w:p w:rsidR="009E0653" w:rsidRDefault="009E0653" w:rsidP="008B1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927079"/>
      <w:docPartObj>
        <w:docPartGallery w:val="Page Numbers (Bottom of Page)"/>
        <w:docPartUnique/>
      </w:docPartObj>
    </w:sdtPr>
    <w:sdtContent>
      <w:sdt>
        <w:sdtPr>
          <w:id w:val="1728636285"/>
          <w:docPartObj>
            <w:docPartGallery w:val="Page Numbers (Top of Page)"/>
            <w:docPartUnique/>
          </w:docPartObj>
        </w:sdtPr>
        <w:sdtContent>
          <w:p w:rsidR="008B1C85" w:rsidRDefault="008B1C8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8B1C85" w:rsidRDefault="008B1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0653" w:rsidRDefault="009E0653" w:rsidP="008B1C85">
      <w:pPr>
        <w:spacing w:after="0" w:line="240" w:lineRule="auto"/>
      </w:pPr>
      <w:r>
        <w:separator/>
      </w:r>
    </w:p>
  </w:footnote>
  <w:footnote w:type="continuationSeparator" w:id="0">
    <w:p w:rsidR="009E0653" w:rsidRDefault="009E0653" w:rsidP="008B1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765E84"/>
    <w:multiLevelType w:val="hybridMultilevel"/>
    <w:tmpl w:val="8A20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B5DF9"/>
    <w:multiLevelType w:val="hybridMultilevel"/>
    <w:tmpl w:val="D028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67092E"/>
    <w:multiLevelType w:val="hybridMultilevel"/>
    <w:tmpl w:val="1A883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352001"/>
    <w:multiLevelType w:val="hybridMultilevel"/>
    <w:tmpl w:val="EE362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8F"/>
    <w:rsid w:val="000D3782"/>
    <w:rsid w:val="0011428F"/>
    <w:rsid w:val="002F61DB"/>
    <w:rsid w:val="00391602"/>
    <w:rsid w:val="00452A18"/>
    <w:rsid w:val="004F7A7A"/>
    <w:rsid w:val="005B3507"/>
    <w:rsid w:val="005C66E9"/>
    <w:rsid w:val="00604C30"/>
    <w:rsid w:val="00654EF1"/>
    <w:rsid w:val="006A5AED"/>
    <w:rsid w:val="00736BF6"/>
    <w:rsid w:val="0079249A"/>
    <w:rsid w:val="007F595C"/>
    <w:rsid w:val="00852B92"/>
    <w:rsid w:val="008B1C85"/>
    <w:rsid w:val="008F157D"/>
    <w:rsid w:val="00956B12"/>
    <w:rsid w:val="009A6D13"/>
    <w:rsid w:val="009B5236"/>
    <w:rsid w:val="009E0653"/>
    <w:rsid w:val="00A95338"/>
    <w:rsid w:val="00AB4391"/>
    <w:rsid w:val="00B92C2C"/>
    <w:rsid w:val="00BA7674"/>
    <w:rsid w:val="00BC4964"/>
    <w:rsid w:val="00D449B0"/>
    <w:rsid w:val="00DE5EB9"/>
    <w:rsid w:val="00DF1795"/>
    <w:rsid w:val="00F1653F"/>
    <w:rsid w:val="00F670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F33C"/>
  <w15:chartTrackingRefBased/>
  <w15:docId w15:val="{F12303B9-2FF3-4DB2-B15D-80FFD3DD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28F"/>
    <w:pPr>
      <w:ind w:left="720"/>
      <w:contextualSpacing/>
    </w:pPr>
  </w:style>
  <w:style w:type="character" w:customStyle="1" w:styleId="coversenum">
    <w:name w:val="co_versenum"/>
    <w:basedOn w:val="DefaultParagraphFont"/>
    <w:rsid w:val="00654EF1"/>
  </w:style>
  <w:style w:type="character" w:customStyle="1" w:styleId="coversetext">
    <w:name w:val="co_versetext"/>
    <w:basedOn w:val="DefaultParagraphFont"/>
    <w:rsid w:val="00654EF1"/>
  </w:style>
  <w:style w:type="paragraph" w:styleId="NormalWeb">
    <w:name w:val="Normal (Web)"/>
    <w:basedOn w:val="Normal"/>
    <w:uiPriority w:val="99"/>
    <w:unhideWhenUsed/>
    <w:rsid w:val="00852B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item">
    <w:name w:val="glossary_item"/>
    <w:basedOn w:val="DefaultParagraphFont"/>
    <w:rsid w:val="00852B92"/>
  </w:style>
  <w:style w:type="paragraph" w:styleId="Header">
    <w:name w:val="header"/>
    <w:basedOn w:val="Normal"/>
    <w:link w:val="HeaderChar"/>
    <w:uiPriority w:val="99"/>
    <w:unhideWhenUsed/>
    <w:rsid w:val="008B1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85"/>
  </w:style>
  <w:style w:type="paragraph" w:styleId="Footer">
    <w:name w:val="footer"/>
    <w:basedOn w:val="Normal"/>
    <w:link w:val="FooterChar"/>
    <w:uiPriority w:val="99"/>
    <w:unhideWhenUsed/>
    <w:rsid w:val="008B1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215132">
      <w:bodyDiv w:val="1"/>
      <w:marLeft w:val="0"/>
      <w:marRight w:val="0"/>
      <w:marTop w:val="0"/>
      <w:marBottom w:val="0"/>
      <w:divBdr>
        <w:top w:val="none" w:sz="0" w:space="0" w:color="auto"/>
        <w:left w:val="none" w:sz="0" w:space="0" w:color="auto"/>
        <w:bottom w:val="none" w:sz="0" w:space="0" w:color="auto"/>
        <w:right w:val="none" w:sz="0" w:space="0" w:color="auto"/>
      </w:divBdr>
    </w:div>
    <w:div w:id="730933148">
      <w:bodyDiv w:val="1"/>
      <w:marLeft w:val="0"/>
      <w:marRight w:val="0"/>
      <w:marTop w:val="0"/>
      <w:marBottom w:val="0"/>
      <w:divBdr>
        <w:top w:val="none" w:sz="0" w:space="0" w:color="auto"/>
        <w:left w:val="none" w:sz="0" w:space="0" w:color="auto"/>
        <w:bottom w:val="none" w:sz="0" w:space="0" w:color="auto"/>
        <w:right w:val="none" w:sz="0" w:space="0" w:color="auto"/>
      </w:divBdr>
    </w:div>
    <w:div w:id="827094274">
      <w:bodyDiv w:val="1"/>
      <w:marLeft w:val="0"/>
      <w:marRight w:val="0"/>
      <w:marTop w:val="0"/>
      <w:marBottom w:val="0"/>
      <w:divBdr>
        <w:top w:val="none" w:sz="0" w:space="0" w:color="auto"/>
        <w:left w:val="none" w:sz="0" w:space="0" w:color="auto"/>
        <w:bottom w:val="none" w:sz="0" w:space="0" w:color="auto"/>
        <w:right w:val="none" w:sz="0" w:space="0" w:color="auto"/>
      </w:divBdr>
    </w:div>
    <w:div w:id="959841646">
      <w:bodyDiv w:val="1"/>
      <w:marLeft w:val="0"/>
      <w:marRight w:val="0"/>
      <w:marTop w:val="0"/>
      <w:marBottom w:val="0"/>
      <w:divBdr>
        <w:top w:val="none" w:sz="0" w:space="0" w:color="auto"/>
        <w:left w:val="none" w:sz="0" w:space="0" w:color="auto"/>
        <w:bottom w:val="none" w:sz="0" w:space="0" w:color="auto"/>
        <w:right w:val="none" w:sz="0" w:space="0" w:color="auto"/>
      </w:divBdr>
    </w:div>
    <w:div w:id="208877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Sholom Raichik</dc:creator>
  <cp:keywords/>
  <dc:description/>
  <cp:lastModifiedBy>Sholom Raichik</cp:lastModifiedBy>
  <cp:revision>22</cp:revision>
  <dcterms:created xsi:type="dcterms:W3CDTF">2019-04-02T18:06:00Z</dcterms:created>
  <dcterms:modified xsi:type="dcterms:W3CDTF">2019-04-02T22:32:00Z</dcterms:modified>
</cp:coreProperties>
</file>