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Verdana-BoldItalic" w:cs="Verdana-BoldItalic" w:eastAsia="Verdana-BoldItalic" w:hAnsi="Verdana-BoldItalic"/>
          <w:b w:val="1"/>
          <w:i w:val="1"/>
          <w:sz w:val="28"/>
          <w:szCs w:val="28"/>
        </w:rPr>
      </w:pPr>
      <w:hyperlink r:id="rId7">
        <w:r w:rsidDel="00000000" w:rsidR="00000000" w:rsidRPr="00000000">
          <w:rPr>
            <w:rFonts w:ascii="Verdana-BoldItalic" w:cs="Verdana-BoldItalic" w:eastAsia="Verdana-BoldItalic" w:hAnsi="Verdana-BoldItalic"/>
            <w:b w:val="1"/>
            <w:i w:val="1"/>
            <w:color w:val="1155cc"/>
            <w:sz w:val="28"/>
            <w:szCs w:val="28"/>
            <w:u w:val="single"/>
            <w:rtl w:val="0"/>
          </w:rPr>
          <w:t xml:space="preserve">http://www.shluchimexchange.com/en/article.html?h=892&amp;o=2502120</w:t>
        </w:r>
      </w:hyperlink>
      <w:r w:rsidDel="00000000" w:rsidR="00000000" w:rsidRPr="00000000">
        <w:rPr>
          <w:rtl w:val="0"/>
        </w:rPr>
      </w:r>
    </w:p>
    <w:p w:rsidR="00000000" w:rsidDel="00000000" w:rsidP="00000000" w:rsidRDefault="00000000" w:rsidRPr="00000000" w14:paraId="00000002">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4">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6">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8">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Verdana-BoldItalic" w:cs="Verdana-BoldItalic" w:eastAsia="Verdana-BoldItalic" w:hAnsi="Verdana-BoldItalic"/>
          <w:b w:val="1"/>
          <w:i w:val="1"/>
          <w:sz w:val="28"/>
          <w:szCs w:val="28"/>
        </w:rPr>
      </w:pPr>
      <w:r w:rsidDel="00000000" w:rsidR="00000000" w:rsidRPr="00000000">
        <w:rPr>
          <w:rFonts w:ascii="Verdana-BoldItalic" w:cs="Verdana-BoldItalic" w:eastAsia="Verdana-BoldItalic" w:hAnsi="Verdana-BoldItalic"/>
          <w:b w:val="1"/>
          <w:i w:val="1"/>
          <w:sz w:val="28"/>
          <w:szCs w:val="28"/>
          <w:rtl w:val="0"/>
        </w:rPr>
        <w:t xml:space="preserve">Dear Shluchim,</w:t>
      </w:r>
    </w:p>
    <w:p w:rsidR="00000000" w:rsidDel="00000000" w:rsidP="00000000" w:rsidRDefault="00000000" w:rsidRPr="00000000" w14:paraId="0000000A">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Verdana-BoldItalic" w:cs="Verdana-BoldItalic" w:eastAsia="Verdana-BoldItalic" w:hAnsi="Verdana-BoldItalic"/>
          <w:b w:val="1"/>
          <w:i w:val="1"/>
          <w:sz w:val="28"/>
          <w:szCs w:val="28"/>
        </w:rPr>
      </w:pPr>
      <w:r w:rsidDel="00000000" w:rsidR="00000000" w:rsidRPr="00000000">
        <w:rPr>
          <w:rFonts w:ascii="Verdana-BoldItalic" w:cs="Verdana-BoldItalic" w:eastAsia="Verdana-BoldItalic" w:hAnsi="Verdana-BoldItalic"/>
          <w:b w:val="1"/>
          <w:i w:val="1"/>
          <w:sz w:val="28"/>
          <w:szCs w:val="28"/>
          <w:rtl w:val="0"/>
        </w:rPr>
        <w:t xml:space="preserve">This hand out below was from a somewhat different kind of class for those who have already heard the basic Pirushim on the Haggadah but not yet accustomed to spend a whole hour on one Sicha in depth.</w:t>
      </w:r>
    </w:p>
    <w:p w:rsidR="00000000" w:rsidDel="00000000" w:rsidP="00000000" w:rsidRDefault="00000000" w:rsidRPr="00000000" w14:paraId="0000000C">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Verdana-BoldItalic" w:cs="Verdana-BoldItalic" w:eastAsia="Verdana-BoldItalic" w:hAnsi="Verdana-BoldItalic"/>
          <w:b w:val="1"/>
          <w:i w:val="1"/>
          <w:sz w:val="28"/>
          <w:szCs w:val="28"/>
        </w:rPr>
      </w:pPr>
      <w:r w:rsidDel="00000000" w:rsidR="00000000" w:rsidRPr="00000000">
        <w:rPr>
          <w:rFonts w:ascii="Verdana-BoldItalic" w:cs="Verdana-BoldItalic" w:eastAsia="Verdana-BoldItalic" w:hAnsi="Verdana-BoldItalic"/>
          <w:b w:val="1"/>
          <w:i w:val="1"/>
          <w:sz w:val="28"/>
          <w:szCs w:val="28"/>
          <w:rtl w:val="0"/>
        </w:rPr>
        <w:t xml:space="preserve">Here we discussed four aspects of the Haggadah based on the Rebbe’s teachings:</w:t>
      </w:r>
    </w:p>
    <w:p w:rsidR="00000000" w:rsidDel="00000000" w:rsidP="00000000" w:rsidRDefault="00000000" w:rsidRPr="00000000" w14:paraId="0000000E">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0F">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Fonts w:ascii="Verdana-BoldItalic" w:cs="Verdana-BoldItalic" w:eastAsia="Verdana-BoldItalic" w:hAnsi="Verdana-BoldItalic"/>
          <w:b w:val="1"/>
          <w:i w:val="1"/>
          <w:smallCaps w:val="0"/>
          <w:strike w:val="0"/>
          <w:color w:val="000000"/>
          <w:sz w:val="28"/>
          <w:szCs w:val="28"/>
          <w:u w:val="none"/>
          <w:shd w:fill="auto" w:val="clear"/>
          <w:vertAlign w:val="baseline"/>
          <w:rtl w:val="0"/>
        </w:rPr>
        <w:t xml:space="preserve">Dam- Tzfardeiah and Kadiesh-Urchatz teaching us that sometimes passion for Kedusha comes even before Sur Meirah (Rebbe’s Haggadah on the first two Maakos)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Fonts w:ascii="Verdana-BoldItalic" w:cs="Verdana-BoldItalic" w:eastAsia="Verdana-BoldItalic" w:hAnsi="Verdana-BoldItalic"/>
          <w:b w:val="1"/>
          <w:i w:val="1"/>
          <w:smallCaps w:val="0"/>
          <w:strike w:val="0"/>
          <w:color w:val="000000"/>
          <w:sz w:val="28"/>
          <w:szCs w:val="28"/>
          <w:u w:val="none"/>
          <w:shd w:fill="auto" w:val="clear"/>
          <w:vertAlign w:val="baseline"/>
          <w:rtl w:val="0"/>
        </w:rPr>
        <w:t xml:space="preserve">The four questions based on the Sicha from the Rebbe Rashab brought in Hayom Yom and other Sichos.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Fonts w:ascii="Verdana-BoldItalic" w:cs="Verdana-BoldItalic" w:eastAsia="Verdana-BoldItalic" w:hAnsi="Verdana-BoldItalic"/>
          <w:b w:val="1"/>
          <w:i w:val="1"/>
          <w:smallCaps w:val="0"/>
          <w:strike w:val="0"/>
          <w:color w:val="000000"/>
          <w:sz w:val="28"/>
          <w:szCs w:val="28"/>
          <w:u w:val="none"/>
          <w:shd w:fill="auto" w:val="clear"/>
          <w:vertAlign w:val="baseline"/>
          <w:rtl w:val="0"/>
        </w:rPr>
        <w:t xml:space="preserve">(this section went over so so, as I could of used some more prep. The other sections went over well.)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Fonts w:ascii="Verdana-BoldItalic" w:cs="Verdana-BoldItalic" w:eastAsia="Verdana-BoldItalic" w:hAnsi="Verdana-BoldItalic"/>
          <w:b w:val="1"/>
          <w:i w:val="1"/>
          <w:smallCaps w:val="0"/>
          <w:strike w:val="0"/>
          <w:color w:val="000000"/>
          <w:sz w:val="28"/>
          <w:szCs w:val="28"/>
          <w:u w:val="none"/>
          <w:shd w:fill="auto" w:val="clear"/>
          <w:vertAlign w:val="baseline"/>
          <w:rtl w:val="0"/>
        </w:rPr>
        <w:t xml:space="preserve">Reb Elazar ben Azarya I am like seventy years old. Gemoro, Ramba”m, Arizal (gilgul of Shmuel) with lesson from the Sicha in the Rebbe’s Haggadah of the empowerment of cumulative good.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Fonts w:ascii="Verdana-BoldItalic" w:cs="Verdana-BoldItalic" w:eastAsia="Verdana-BoldItalic" w:hAnsi="Verdana-BoldItalic"/>
          <w:b w:val="1"/>
          <w:i w:val="1"/>
          <w:smallCaps w:val="0"/>
          <w:strike w:val="0"/>
          <w:color w:val="000000"/>
          <w:sz w:val="28"/>
          <w:szCs w:val="28"/>
          <w:u w:val="none"/>
          <w:shd w:fill="auto" w:val="clear"/>
          <w:vertAlign w:val="baseline"/>
          <w:rtl w:val="0"/>
        </w:rPr>
        <w:t xml:space="preserve">The Rebbes Sichos on the 3 reasons why the Rasha is next to the Chochom.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Fonts w:ascii="Verdana-BoldItalic" w:cs="Verdana-BoldItalic" w:eastAsia="Verdana-BoldItalic" w:hAnsi="Verdana-BoldItalic"/>
          <w:b w:val="1"/>
          <w:i w:val="1"/>
          <w:smallCaps w:val="0"/>
          <w:strike w:val="0"/>
          <w:color w:val="000000"/>
          <w:sz w:val="28"/>
          <w:szCs w:val="28"/>
          <w:u w:val="none"/>
          <w:shd w:fill="auto" w:val="clear"/>
          <w:vertAlign w:val="baseline"/>
          <w:rtl w:val="0"/>
        </w:rPr>
        <w:t xml:space="preserve">Add a couple of stories and your good to go.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Fonts w:ascii="Verdana-BoldItalic" w:cs="Verdana-BoldItalic" w:eastAsia="Verdana-BoldItalic" w:hAnsi="Verdana-BoldItalic"/>
          <w:b w:val="1"/>
          <w:i w:val="1"/>
          <w:smallCaps w:val="0"/>
          <w:strike w:val="0"/>
          <w:color w:val="000000"/>
          <w:sz w:val="28"/>
          <w:szCs w:val="28"/>
          <w:u w:val="none"/>
          <w:shd w:fill="auto" w:val="clear"/>
          <w:vertAlign w:val="baseline"/>
          <w:rtl w:val="0"/>
        </w:rPr>
        <w:t xml:space="preserve">CHag Kasher Vsameiach.</w:t>
      </w:r>
    </w:p>
    <w:p w:rsidR="00000000" w:rsidDel="00000000" w:rsidP="00000000" w:rsidRDefault="00000000" w:rsidRPr="00000000" w14:paraId="0000001C">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1D">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1E">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1F">
      <w:pPr>
        <w:spacing w:after="0" w:line="240" w:lineRule="auto"/>
        <w:rPr>
          <w:rFonts w:ascii="Verdana-BoldItalic" w:cs="Verdana-BoldItalic" w:eastAsia="Verdana-BoldItalic" w:hAnsi="Verdana-BoldItalic"/>
          <w:b w:val="1"/>
          <w:i w:val="1"/>
          <w:sz w:val="28"/>
          <w:szCs w:val="28"/>
        </w:rPr>
      </w:pPr>
      <w:r w:rsidDel="00000000" w:rsidR="00000000" w:rsidRPr="00000000">
        <w:rPr>
          <w:rFonts w:ascii="Verdana-BoldItalic" w:cs="Verdana-BoldItalic" w:eastAsia="Verdana-BoldItalic" w:hAnsi="Verdana-BoldItalic"/>
          <w:b w:val="1"/>
          <w:i w:val="1"/>
          <w:sz w:val="28"/>
          <w:szCs w:val="28"/>
          <w:rtl w:val="0"/>
        </w:rPr>
        <w:t xml:space="preserve">B”H</w:t>
      </w:r>
    </w:p>
    <w:p w:rsidR="00000000" w:rsidDel="00000000" w:rsidP="00000000" w:rsidRDefault="00000000" w:rsidRPr="00000000" w14:paraId="00000020">
      <w:pPr>
        <w:spacing w:after="0" w:line="240" w:lineRule="auto"/>
        <w:rPr>
          <w:rFonts w:ascii="Verdana-BoldItalic" w:cs="Verdana-BoldItalic" w:eastAsia="Verdana-BoldItalic" w:hAnsi="Verdana-BoldItalic"/>
          <w:b w:val="1"/>
          <w:i w:val="1"/>
          <w:sz w:val="28"/>
          <w:szCs w:val="28"/>
        </w:rPr>
      </w:pPr>
      <w:r w:rsidDel="00000000" w:rsidR="00000000" w:rsidRPr="00000000">
        <w:rPr>
          <w:rFonts w:ascii="Verdana-BoldItalic" w:cs="Verdana-BoldItalic" w:eastAsia="Verdana-BoldItalic" w:hAnsi="Verdana-BoldItalic"/>
          <w:b w:val="1"/>
          <w:i w:val="1"/>
          <w:sz w:val="28"/>
          <w:szCs w:val="28"/>
          <w:rtl w:val="0"/>
        </w:rPr>
        <w:t xml:space="preserve">Class on the Haggadah </w:t>
      </w:r>
      <w:hyperlink r:id="rId8">
        <w:r w:rsidDel="00000000" w:rsidR="00000000" w:rsidRPr="00000000">
          <w:rPr>
            <w:rFonts w:ascii="Verdana-BoldItalic" w:cs="Verdana-BoldItalic" w:eastAsia="Verdana-BoldItalic" w:hAnsi="Verdana-BoldItalic"/>
            <w:b w:val="1"/>
            <w:i w:val="1"/>
            <w:color w:val="0000ff"/>
            <w:sz w:val="28"/>
            <w:szCs w:val="28"/>
            <w:u w:val="single"/>
            <w:rtl w:val="0"/>
          </w:rPr>
          <w:t xml:space="preserve">rabbi@jewishlouisiana.com</w:t>
        </w:r>
      </w:hyperlink>
      <w:r w:rsidDel="00000000" w:rsidR="00000000" w:rsidRPr="00000000">
        <w:rPr>
          <w:rFonts w:ascii="Verdana-BoldItalic" w:cs="Verdana-BoldItalic" w:eastAsia="Verdana-BoldItalic" w:hAnsi="Verdana-BoldItalic"/>
          <w:b w:val="1"/>
          <w:i w:val="1"/>
          <w:sz w:val="28"/>
          <w:szCs w:val="28"/>
          <w:rtl w:val="0"/>
        </w:rPr>
        <w:t xml:space="preserve"> Nissan 6, 5769 - </w:t>
      </w:r>
    </w:p>
    <w:p w:rsidR="00000000" w:rsidDel="00000000" w:rsidP="00000000" w:rsidRDefault="00000000" w:rsidRPr="00000000" w14:paraId="00000021">
      <w:pPr>
        <w:spacing w:after="0" w:line="240" w:lineRule="auto"/>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Verdana-BoldItalic" w:cs="Verdana-BoldItalic" w:eastAsia="Verdana-BoldItalic" w:hAnsi="Verdana-BoldItalic"/>
          <w:b w:val="1"/>
          <w:i w:val="1"/>
          <w:smallCaps w:val="0"/>
          <w:strike w:val="0"/>
          <w:color w:val="000000"/>
          <w:sz w:val="28"/>
          <w:szCs w:val="28"/>
          <w:u w:val="none"/>
          <w:shd w:fill="auto" w:val="clear"/>
          <w:vertAlign w:val="baseline"/>
        </w:rPr>
      </w:pPr>
      <w:r w:rsidDel="00000000" w:rsidR="00000000" w:rsidRPr="00000000">
        <w:rPr>
          <w:rFonts w:ascii="Verdana-BoldItalic" w:cs="Verdana-BoldItalic" w:eastAsia="Verdana-BoldItalic" w:hAnsi="Verdana-BoldItalic"/>
          <w:b w:val="1"/>
          <w:i w:val="1"/>
          <w:smallCaps w:val="0"/>
          <w:strike w:val="0"/>
          <w:color w:val="000000"/>
          <w:sz w:val="28"/>
          <w:szCs w:val="28"/>
          <w:u w:val="none"/>
          <w:shd w:fill="auto" w:val="clear"/>
          <w:vertAlign w:val="baseline"/>
          <w:rtl w:val="0"/>
        </w:rPr>
        <w:t xml:space="preserve">Kiddush.  Kadeish-Urchatz and similarly with Blood-Frogs. Ordinarily you first need to get rid of the mold and then bring in the furniture. The order of the Haggadah is an inspiring lesson of exception to this rule!</w:t>
      </w:r>
    </w:p>
    <w:p w:rsidR="00000000" w:rsidDel="00000000" w:rsidP="00000000" w:rsidRDefault="00000000" w:rsidRPr="00000000" w14:paraId="00000023">
      <w:pPr>
        <w:spacing w:after="0" w:line="240" w:lineRule="auto"/>
        <w:ind w:left="360" w:firstLine="0"/>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The very first act of the Pesach Seder is </w:t>
      </w:r>
      <w:r w:rsidDel="00000000" w:rsidR="00000000" w:rsidRPr="00000000">
        <w:rPr>
          <w:rFonts w:ascii="Verdana" w:cs="Verdana" w:eastAsia="Verdana" w:hAnsi="Verdana"/>
          <w:i w:val="1"/>
          <w:sz w:val="26"/>
          <w:szCs w:val="26"/>
          <w:rtl w:val="0"/>
        </w:rPr>
        <w:t xml:space="preserve">Kiddush,</w:t>
      </w:r>
      <w:r w:rsidDel="00000000" w:rsidR="00000000" w:rsidRPr="00000000">
        <w:rPr>
          <w:rFonts w:ascii="Verdana" w:cs="Verdana" w:eastAsia="Verdana" w:hAnsi="Verdana"/>
          <w:sz w:val="26"/>
          <w:szCs w:val="26"/>
          <w:rtl w:val="0"/>
        </w:rPr>
        <w:t xml:space="preserve"> sanctification. </w:t>
      </w:r>
      <w:r w:rsidDel="00000000" w:rsidR="00000000" w:rsidRPr="00000000">
        <w:rPr>
          <w:rFonts w:ascii="Verdana" w:cs="Verdana" w:eastAsia="Verdana" w:hAnsi="Verdana"/>
          <w:i w:val="1"/>
          <w:sz w:val="26"/>
          <w:szCs w:val="26"/>
          <w:rtl w:val="0"/>
        </w:rPr>
        <w:t xml:space="preserve">U'Rechatz,</w:t>
      </w:r>
      <w:r w:rsidDel="00000000" w:rsidR="00000000" w:rsidRPr="00000000">
        <w:rPr>
          <w:rFonts w:ascii="Verdana" w:cs="Verdana" w:eastAsia="Verdana" w:hAnsi="Verdana"/>
          <w:sz w:val="26"/>
          <w:szCs w:val="26"/>
          <w:rtl w:val="0"/>
        </w:rPr>
        <w:t xml:space="preserve"> washing, comes afterwards. </w:t>
      </w:r>
    </w:p>
    <w:p w:rsidR="00000000" w:rsidDel="00000000" w:rsidP="00000000" w:rsidRDefault="00000000" w:rsidRPr="00000000" w14:paraId="00000025">
      <w:pPr>
        <w:spacing w:after="280" w:before="28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Generally, it is necessary to cleanse oneself before reaching sanctification. On Pesach, however, G-d has already prepared us for sanctification. God by his show of closeness to us at the time of redemption, enables us to be sanctified and He empowers us to achieve passion for Kedusha even before we clean up our act. </w:t>
      </w:r>
    </w:p>
    <w:p w:rsidR="00000000" w:rsidDel="00000000" w:rsidP="00000000" w:rsidRDefault="00000000" w:rsidRPr="00000000" w14:paraId="00000026">
      <w:pPr>
        <w:jc w:val="right"/>
        <w:rPr>
          <w:rFonts w:ascii="Verdana" w:cs="Verdana" w:eastAsia="Verdana" w:hAnsi="Verdana"/>
          <w:sz w:val="24"/>
          <w:szCs w:val="24"/>
        </w:rPr>
      </w:pPr>
      <w:r w:rsidDel="00000000" w:rsidR="00000000" w:rsidRPr="00000000">
        <w:rPr>
          <w:rFonts w:ascii="Verdana" w:cs="Verdana" w:eastAsia="Verdana" w:hAnsi="Verdana"/>
          <w:i w:val="1"/>
          <w:sz w:val="24"/>
          <w:szCs w:val="24"/>
          <w:rtl w:val="0"/>
        </w:rPr>
        <w:t xml:space="preserve">The Rebbes</w:t>
      </w:r>
      <w:r w:rsidDel="00000000" w:rsidR="00000000" w:rsidRPr="00000000">
        <w:rPr>
          <w:rtl w:val="0"/>
        </w:rPr>
      </w:r>
    </w:p>
    <w:p w:rsidR="00000000" w:rsidDel="00000000" w:rsidP="00000000" w:rsidRDefault="00000000" w:rsidRPr="00000000" w14:paraId="00000027">
      <w:pPr>
        <w:spacing w:after="0" w:line="240" w:lineRule="auto"/>
        <w:ind w:left="360" w:firstLine="0"/>
        <w:rPr>
          <w:rFonts w:ascii="Verdana-BoldItalic" w:cs="Verdana-BoldItalic" w:eastAsia="Verdana-BoldItalic" w:hAnsi="Verdana-BoldItalic"/>
          <w:b w:val="1"/>
          <w:i w:val="1"/>
          <w:sz w:val="28"/>
          <w:szCs w:val="28"/>
        </w:rPr>
      </w:pPr>
      <w:r w:rsidDel="00000000" w:rsidR="00000000" w:rsidRPr="00000000">
        <w:rPr>
          <w:rtl w:val="0"/>
        </w:rPr>
      </w:r>
    </w:p>
    <w:p w:rsidR="00000000" w:rsidDel="00000000" w:rsidP="00000000" w:rsidRDefault="00000000" w:rsidRPr="00000000" w14:paraId="00000028">
      <w:pPr>
        <w:spacing w:after="0" w:line="240" w:lineRule="auto"/>
        <w:rPr>
          <w:rFonts w:ascii="Verdana-Bold" w:cs="Verdana-Bold" w:eastAsia="Verdana-Bold" w:hAnsi="Verdana-Bold"/>
          <w:b w:val="1"/>
          <w:sz w:val="26"/>
          <w:szCs w:val="26"/>
        </w:rPr>
      </w:pPr>
      <w:r w:rsidDel="00000000" w:rsidR="00000000" w:rsidRPr="00000000">
        <w:rPr>
          <w:rFonts w:ascii="Verdana-BoldItalic" w:cs="Verdana-BoldItalic" w:eastAsia="Verdana-BoldItalic" w:hAnsi="Verdana-BoldItalic"/>
          <w:b w:val="1"/>
          <w:i w:val="1"/>
          <w:sz w:val="26"/>
          <w:szCs w:val="26"/>
          <w:rtl w:val="0"/>
        </w:rPr>
        <w:t xml:space="preserve">Kadesh </w:t>
      </w:r>
      <w:r w:rsidDel="00000000" w:rsidR="00000000" w:rsidRPr="00000000">
        <w:rPr>
          <w:rFonts w:ascii="Verdana-Bold" w:cs="Verdana-Bold" w:eastAsia="Verdana-Bold" w:hAnsi="Verdana-Bold"/>
          <w:b w:val="1"/>
          <w:sz w:val="26"/>
          <w:szCs w:val="26"/>
          <w:rtl w:val="0"/>
        </w:rPr>
        <w:t xml:space="preserve">– Recitation of Kiddush</w:t>
      </w:r>
    </w:p>
    <w:p w:rsidR="00000000" w:rsidDel="00000000" w:rsidP="00000000" w:rsidRDefault="00000000" w:rsidRPr="00000000" w14:paraId="00000029">
      <w:pPr>
        <w:spacing w:after="0" w:line="240" w:lineRule="auto"/>
        <w:rPr>
          <w:rFonts w:ascii="Verdana-Italic" w:cs="Verdana-Italic" w:eastAsia="Verdana-Italic" w:hAnsi="Verdana-Italic"/>
          <w:i w:val="1"/>
          <w:sz w:val="26"/>
          <w:szCs w:val="26"/>
        </w:rPr>
      </w:pPr>
      <w:r w:rsidDel="00000000" w:rsidR="00000000" w:rsidRPr="00000000">
        <w:rPr>
          <w:rFonts w:ascii="Verdana-Italic" w:cs="Verdana-Italic" w:eastAsia="Verdana-Italic" w:hAnsi="Verdana-Italic"/>
          <w:i w:val="1"/>
          <w:sz w:val="26"/>
          <w:szCs w:val="26"/>
          <w:rtl w:val="0"/>
        </w:rPr>
        <w:t xml:space="preserve">Make a living, but don’t forget to live</w:t>
      </w:r>
    </w:p>
    <w:p w:rsidR="00000000" w:rsidDel="00000000" w:rsidP="00000000" w:rsidRDefault="00000000" w:rsidRPr="00000000" w14:paraId="0000002A">
      <w:pPr>
        <w:spacing w:after="0" w:lin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 begin the Seder the same way we do other festivals and Shabbat, with a toast of Kiddush which formally sanctifies the day. The Kiddush this evening provides insight into the holiday of Pesach. It teaches us that G-d is in control of creation and of our destiny. </w:t>
      </w:r>
    </w:p>
    <w:p w:rsidR="00000000" w:rsidDel="00000000" w:rsidP="00000000" w:rsidRDefault="00000000" w:rsidRPr="00000000" w14:paraId="0000002B">
      <w:pPr>
        <w:spacing w:after="0" w:lin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great Chassidic master - Levi Yitzhak of Berditchev 4- once looked out his window, and watched the bustling crowds as they rushed about their</w:t>
      </w:r>
    </w:p>
    <w:p w:rsidR="00000000" w:rsidDel="00000000" w:rsidP="00000000" w:rsidRDefault="00000000" w:rsidRPr="00000000" w14:paraId="0000002C">
      <w:pPr>
        <w:spacing w:after="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business. He leaned out and asked someone: “Why are you rushing?”</w:t>
      </w:r>
    </w:p>
    <w:p w:rsidR="00000000" w:rsidDel="00000000" w:rsidP="00000000" w:rsidRDefault="00000000" w:rsidRPr="00000000" w14:paraId="0000002D">
      <w:pPr>
        <w:spacing w:after="0" w:lin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man replied: “I’m running to work to make a living.” Reb Levi Yitzhak said, “What makes you so sure that your livelihood is in front of you so that you rush to catch up with it? What if it’s behind you, running toward you?</w:t>
      </w:r>
    </w:p>
    <w:p w:rsidR="00000000" w:rsidDel="00000000" w:rsidP="00000000" w:rsidRDefault="00000000" w:rsidRPr="00000000" w14:paraId="0000002E">
      <w:pPr>
        <w:spacing w:after="0" w:lin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Maybe you should stop running and let it catch up to you!”</w:t>
      </w:r>
    </w:p>
    <w:p w:rsidR="00000000" w:rsidDel="00000000" w:rsidP="00000000" w:rsidRDefault="00000000" w:rsidRPr="00000000" w14:paraId="0000002F">
      <w:pPr>
        <w:spacing w:after="0" w:lin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 understand what the Rabbi meant. We can sometimes work so hard to make a living that we forget to live. We become a slave to work, not allowing the blessings we have accumulated catch up with us.</w:t>
      </w:r>
    </w:p>
    <w:p w:rsidR="00000000" w:rsidDel="00000000" w:rsidP="00000000" w:rsidRDefault="00000000" w:rsidRPr="00000000" w14:paraId="00000030">
      <w:pPr>
        <w:spacing w:after="0" w:line="24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Tonight as we make Kiddush, and sing the </w:t>
      </w:r>
      <w:r w:rsidDel="00000000" w:rsidR="00000000" w:rsidRPr="00000000">
        <w:rPr>
          <w:rFonts w:ascii="Verdana-Italic" w:cs="Verdana-Italic" w:eastAsia="Verdana-Italic" w:hAnsi="Verdana-Italic"/>
          <w:i w:val="1"/>
          <w:sz w:val="24"/>
          <w:szCs w:val="24"/>
          <w:rtl w:val="0"/>
        </w:rPr>
        <w:t xml:space="preserve">Shehechiyanu </w:t>
      </w:r>
      <w:r w:rsidDel="00000000" w:rsidR="00000000" w:rsidRPr="00000000">
        <w:rPr>
          <w:rFonts w:ascii="Verdana" w:cs="Verdana" w:eastAsia="Verdana" w:hAnsi="Verdana"/>
          <w:sz w:val="24"/>
          <w:szCs w:val="24"/>
          <w:rtl w:val="0"/>
        </w:rPr>
        <w:t xml:space="preserve">prayer, G-d is</w:t>
      </w:r>
    </w:p>
    <w:p w:rsidR="00000000" w:rsidDel="00000000" w:rsidP="00000000" w:rsidRDefault="00000000" w:rsidRPr="00000000" w14:paraId="00000031">
      <w:pPr>
        <w:spacing w:after="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blessing us to take charge of our lives, fill it with goodness and appreciate</w:t>
      </w:r>
    </w:p>
    <w:p w:rsidR="00000000" w:rsidDel="00000000" w:rsidP="00000000" w:rsidRDefault="00000000" w:rsidRPr="00000000" w14:paraId="0000003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our blessings.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Mah Nishtano – the four questions: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"Here, the son asks" Said Rabbi Aaron of Stolin, "Here" -- the night of the seder -- is an auspicious time for every "son" and obviously every ‘daughter’ for that matter, to "ask" directly from our  Father in Heaven for all our needs, and to receive His blessings in abundance. </w:t>
      </w:r>
    </w:p>
    <w:p w:rsidR="00000000" w:rsidDel="00000000" w:rsidP="00000000" w:rsidRDefault="00000000" w:rsidRPr="00000000" w14:paraId="00000038">
      <w:pPr>
        <w:jc w:val="right"/>
        <w:rPr>
          <w:i w:val="1"/>
          <w:sz w:val="26"/>
          <w:szCs w:val="26"/>
        </w:rPr>
      </w:pPr>
      <w:r w:rsidDel="00000000" w:rsidR="00000000" w:rsidRPr="00000000">
        <w:rPr>
          <w:i w:val="1"/>
          <w:sz w:val="26"/>
          <w:szCs w:val="26"/>
          <w:rtl w:val="0"/>
        </w:rPr>
        <w:t xml:space="preserve">(Beit Aharon)</w:t>
      </w:r>
    </w:p>
    <w:p w:rsidR="00000000" w:rsidDel="00000000" w:rsidP="00000000" w:rsidRDefault="00000000" w:rsidRPr="00000000" w14:paraId="00000039">
      <w:pPr>
        <w:rPr>
          <w:b w:val="1"/>
          <w:sz w:val="28"/>
          <w:szCs w:val="28"/>
        </w:rPr>
      </w:pPr>
      <w:r w:rsidDel="00000000" w:rsidR="00000000" w:rsidRPr="00000000">
        <w:rPr>
          <w:b w:val="1"/>
          <w:sz w:val="28"/>
          <w:szCs w:val="28"/>
          <w:rtl w:val="0"/>
        </w:rPr>
        <w:t xml:space="preserve">Explaining the four questions as a metaphor for exile</w:t>
      </w:r>
    </w:p>
    <w:p w:rsidR="00000000" w:rsidDel="00000000" w:rsidP="00000000" w:rsidRDefault="00000000" w:rsidRPr="00000000" w14:paraId="0000003A">
      <w:pPr>
        <w:rPr>
          <w:rFonts w:ascii="Verdana" w:cs="Verdana" w:eastAsia="Verdana" w:hAnsi="Verdana"/>
        </w:rPr>
      </w:pPr>
      <w:r w:rsidDel="00000000" w:rsidR="00000000" w:rsidRPr="00000000">
        <w:rPr>
          <w:rtl w:val="0"/>
        </w:rPr>
      </w:r>
    </w:p>
    <w:p w:rsidR="00000000" w:rsidDel="00000000" w:rsidP="00000000" w:rsidRDefault="00000000" w:rsidRPr="00000000" w14:paraId="0000003B">
      <w:pPr>
        <w:spacing w:after="280" w:before="280" w:lineRule="auto"/>
        <w:rPr>
          <w:rFonts w:ascii="Verdana" w:cs="Verdana" w:eastAsia="Verdana" w:hAnsi="Verdana"/>
          <w:b w:val="1"/>
          <w:sz w:val="26"/>
          <w:szCs w:val="26"/>
        </w:rPr>
      </w:pPr>
      <w:r w:rsidDel="00000000" w:rsidR="00000000" w:rsidRPr="00000000">
        <w:rPr>
          <w:rFonts w:ascii="Verdana" w:cs="Verdana" w:eastAsia="Verdana" w:hAnsi="Verdana"/>
          <w:b w:val="1"/>
          <w:sz w:val="26"/>
          <w:szCs w:val="26"/>
          <w:rtl w:val="0"/>
        </w:rPr>
        <w:t xml:space="preserve">3)Rabbi Elazar Ben Azaryah said </w:t>
      </w:r>
      <w:bookmarkStart w:colFirst="0" w:colLast="0" w:name="bookmark=id.gjdgxs" w:id="0"/>
      <w:bookmarkEnd w:id="0"/>
      <w:r w:rsidDel="00000000" w:rsidR="00000000" w:rsidRPr="00000000">
        <w:rPr>
          <w:rFonts w:ascii="Verdana" w:cs="Verdana" w:eastAsia="Verdana" w:hAnsi="Verdana"/>
          <w:b w:val="1"/>
          <w:sz w:val="26"/>
          <w:szCs w:val="26"/>
          <w:rtl w:val="0"/>
        </w:rPr>
        <w:t xml:space="preserve">I am like a 70-year-old man</w:t>
      </w:r>
    </w:p>
    <w:p w:rsidR="00000000" w:rsidDel="00000000" w:rsidP="00000000" w:rsidRDefault="00000000" w:rsidRPr="00000000" w14:paraId="0000003C">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Our Rabbis explained that Rabbi Elazar was only eighteen at the time, yet he was "like a 70-year-old man," i.e., he had the maturity and wisdom of someone that age. Moreover, a miracle had occurred and his countenance mirrored his spiritual state. </w:t>
      </w:r>
    </w:p>
    <w:p w:rsidR="00000000" w:rsidDel="00000000" w:rsidP="00000000" w:rsidRDefault="00000000" w:rsidRPr="00000000" w14:paraId="0000003D">
      <w:pPr>
        <w:spacing w:after="280" w:before="28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The sages of the </w:t>
      </w:r>
      <w:r w:rsidDel="00000000" w:rsidR="00000000" w:rsidRPr="00000000">
        <w:rPr>
          <w:rFonts w:ascii="Verdana" w:cs="Verdana" w:eastAsia="Verdana" w:hAnsi="Verdana"/>
          <w:i w:val="1"/>
          <w:sz w:val="26"/>
          <w:szCs w:val="26"/>
          <w:rtl w:val="0"/>
        </w:rPr>
        <w:t xml:space="preserve">Kabbal</w:t>
      </w:r>
      <w:bookmarkStart w:colFirst="0" w:colLast="0" w:name="bookmark=id.30j0zll" w:id="1"/>
      <w:bookmarkEnd w:id="1"/>
      <w:r w:rsidDel="00000000" w:rsidR="00000000" w:rsidRPr="00000000">
        <w:rPr>
          <w:rFonts w:ascii="Verdana" w:cs="Verdana" w:eastAsia="Verdana" w:hAnsi="Verdana"/>
          <w:i w:val="1"/>
          <w:sz w:val="26"/>
          <w:szCs w:val="26"/>
          <w:rtl w:val="0"/>
        </w:rPr>
        <w:t xml:space="preserve">ah, namely the holy Ari, </w:t>
      </w:r>
      <w:r w:rsidDel="00000000" w:rsidR="00000000" w:rsidRPr="00000000">
        <w:rPr>
          <w:rFonts w:ascii="Verdana" w:cs="Verdana" w:eastAsia="Verdana" w:hAnsi="Verdana"/>
          <w:sz w:val="26"/>
          <w:szCs w:val="26"/>
          <w:rtl w:val="0"/>
        </w:rPr>
        <w:t xml:space="preserve">state that when Rabbi Elazar's previous incarnation [Shmuel Hanavi who lived 52 years] are counted, he had indeed lived 70 years. This provides a lesson for each of us: the good we performed in previous incarnations enhances our divine service in this life. </w:t>
      </w:r>
    </w:p>
    <w:p w:rsidR="00000000" w:rsidDel="00000000" w:rsidP="00000000" w:rsidRDefault="00000000" w:rsidRPr="00000000" w14:paraId="0000003E">
      <w:pPr>
        <w:spacing w:after="280" w:before="28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Discussion of this empowering aspect of Gilgulim – reincarnation!</w:t>
      </w:r>
    </w:p>
    <w:p w:rsidR="00000000" w:rsidDel="00000000" w:rsidP="00000000" w:rsidRDefault="00000000" w:rsidRPr="00000000" w14:paraId="0000003F">
      <w:pPr>
        <w:spacing w:after="280" w:before="28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Verdana" w:cs="Verdana" w:eastAsia="Verdana" w:hAnsi="Verdana"/>
          <w:b w:val="1"/>
          <w:i w:val="0"/>
          <w:smallCaps w:val="0"/>
          <w:strike w:val="0"/>
          <w:color w:val="000000"/>
          <w:sz w:val="26"/>
          <w:szCs w:val="26"/>
          <w:u w:val="none"/>
          <w:shd w:fill="auto" w:val="clear"/>
          <w:vertAlign w:val="baseline"/>
        </w:rPr>
      </w:pPr>
      <w:r w:rsidDel="00000000" w:rsidR="00000000" w:rsidRPr="00000000">
        <w:rPr>
          <w:rFonts w:ascii="Verdana" w:cs="Verdana" w:eastAsia="Verdana" w:hAnsi="Verdana"/>
          <w:b w:val="1"/>
          <w:i w:val="0"/>
          <w:smallCaps w:val="0"/>
          <w:strike w:val="0"/>
          <w:color w:val="000000"/>
          <w:sz w:val="26"/>
          <w:szCs w:val="26"/>
          <w:u w:val="none"/>
          <w:shd w:fill="auto" w:val="clear"/>
          <w:vertAlign w:val="baseline"/>
          <w:rtl w:val="0"/>
        </w:rPr>
        <w:t xml:space="preserve">The four sons: How did the Rasha get a seat so close to the head of the table: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The Haggadah mentions the wicked son directly after the wise son. There are three points we can learn from this.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Verdana" w:cs="Verdana" w:eastAsia="Verdana" w:hAnsi="Verdana"/>
          <w:b w:val="0"/>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Firstly, this order </w:t>
      </w: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encourages</w:t>
      </w: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 the wicked son, teaching him that he also has the potential to become wise should he so desire.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Verdana" w:cs="Verdana" w:eastAsia="Verdana" w:hAnsi="Verdana"/>
          <w:b w:val="0"/>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Secondly, it shows the wise son where he should lovingly concentrate his efforts. He should work with his wicked brother, and inspire him to reveal his potential. It is the wise son who is given this </w:t>
      </w: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responsibility</w:t>
      </w: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 to reach out and bring out the ‘One’ in his wondering brother!</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Verdana" w:cs="Verdana" w:eastAsia="Verdana" w:hAnsi="Verdana"/>
          <w:b w:val="0"/>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Lastly, it is a word of </w:t>
      </w: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caution</w:t>
      </w: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 for the wise son, teaching him that he should not be overly proud or arrogant that he turned out OK, for there is only a slight distance between himself and his brother. If he does not continue to grow he could slip...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Verdana" w:cs="Verdana" w:eastAsia="Verdana" w:hAnsi="Verdana"/>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left"/>
        <w:rPr>
          <w:rFonts w:ascii="Verdana" w:cs="Verdana" w:eastAsia="Verdana" w:hAnsi="Verdana"/>
          <w:b w:val="0"/>
          <w:i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1fob9te" w:id="2"/>
    <w:bookmarkEnd w:id="2"/>
    <w:p w:rsidR="00000000" w:rsidDel="00000000" w:rsidP="00000000" w:rsidRDefault="00000000" w:rsidRPr="00000000" w14:paraId="00000049">
      <w:pPr>
        <w:spacing w:after="280" w:before="280" w:lineRule="auto"/>
        <w:rPr>
          <w:rFonts w:ascii="Verdana" w:cs="Verdana" w:eastAsia="Verdana" w:hAnsi="Verdana"/>
          <w:sz w:val="28"/>
          <w:szCs w:val="28"/>
        </w:rPr>
      </w:pPr>
      <w:r w:rsidDel="00000000" w:rsidR="00000000" w:rsidRPr="00000000">
        <w:rPr>
          <w:rFonts w:ascii="Verdana" w:cs="Verdana" w:eastAsia="Verdana" w:hAnsi="Verdana"/>
          <w:b w:val="1"/>
          <w:sz w:val="28"/>
          <w:szCs w:val="28"/>
          <w:rtl w:val="0"/>
        </w:rPr>
        <w:t xml:space="preserve">One</w:t>
      </w:r>
      <w:r w:rsidDel="00000000" w:rsidR="00000000" w:rsidRPr="00000000">
        <w:rPr>
          <w:rFonts w:ascii="Verdana" w:cs="Verdana" w:eastAsia="Verdana" w:hAnsi="Verdana"/>
          <w:sz w:val="28"/>
          <w:szCs w:val="28"/>
          <w:rtl w:val="0"/>
        </w:rPr>
        <w:t xml:space="preserve"> wise, </w:t>
      </w:r>
      <w:r w:rsidDel="00000000" w:rsidR="00000000" w:rsidRPr="00000000">
        <w:rPr>
          <w:rFonts w:ascii="Verdana" w:cs="Verdana" w:eastAsia="Verdana" w:hAnsi="Verdana"/>
          <w:b w:val="1"/>
          <w:sz w:val="28"/>
          <w:szCs w:val="28"/>
          <w:rtl w:val="0"/>
        </w:rPr>
        <w:t xml:space="preserve">one</w:t>
      </w:r>
      <w:r w:rsidDel="00000000" w:rsidR="00000000" w:rsidRPr="00000000">
        <w:rPr>
          <w:rFonts w:ascii="Verdana" w:cs="Verdana" w:eastAsia="Verdana" w:hAnsi="Verdana"/>
          <w:sz w:val="28"/>
          <w:szCs w:val="28"/>
          <w:rtl w:val="0"/>
        </w:rPr>
        <w:t xml:space="preserve"> wicked, </w:t>
      </w:r>
      <w:r w:rsidDel="00000000" w:rsidR="00000000" w:rsidRPr="00000000">
        <w:rPr>
          <w:rFonts w:ascii="Verdana" w:cs="Verdana" w:eastAsia="Verdana" w:hAnsi="Verdana"/>
          <w:b w:val="1"/>
          <w:sz w:val="28"/>
          <w:szCs w:val="28"/>
          <w:rtl w:val="0"/>
        </w:rPr>
        <w:t xml:space="preserve">one</w:t>
      </w:r>
      <w:r w:rsidDel="00000000" w:rsidR="00000000" w:rsidRPr="00000000">
        <w:rPr>
          <w:rFonts w:ascii="Verdana" w:cs="Verdana" w:eastAsia="Verdana" w:hAnsi="Verdana"/>
          <w:sz w:val="28"/>
          <w:szCs w:val="28"/>
          <w:rtl w:val="0"/>
        </w:rPr>
        <w:t xml:space="preserve"> simple, and </w:t>
      </w:r>
      <w:r w:rsidDel="00000000" w:rsidR="00000000" w:rsidRPr="00000000">
        <w:rPr>
          <w:rFonts w:ascii="Verdana" w:cs="Verdana" w:eastAsia="Verdana" w:hAnsi="Verdana"/>
          <w:b w:val="1"/>
          <w:sz w:val="28"/>
          <w:szCs w:val="28"/>
          <w:rtl w:val="0"/>
        </w:rPr>
        <w:t xml:space="preserve">one </w:t>
      </w:r>
      <w:r w:rsidDel="00000000" w:rsidR="00000000" w:rsidRPr="00000000">
        <w:rPr>
          <w:rFonts w:ascii="Verdana" w:cs="Verdana" w:eastAsia="Verdana" w:hAnsi="Verdana"/>
          <w:sz w:val="28"/>
          <w:szCs w:val="28"/>
          <w:rtl w:val="0"/>
        </w:rPr>
        <w:t xml:space="preserve">who does not know how to ask:</w:t>
      </w:r>
    </w:p>
    <w:p w:rsidR="00000000" w:rsidDel="00000000" w:rsidP="00000000" w:rsidRDefault="00000000" w:rsidRPr="00000000" w14:paraId="0000004A">
      <w:pPr>
        <w:rPr>
          <w:rFonts w:ascii="Verdana" w:cs="Verdana" w:eastAsia="Verdana" w:hAnsi="Verdana"/>
          <w:sz w:val="28"/>
          <w:szCs w:val="28"/>
        </w:rPr>
      </w:pPr>
      <w:r w:rsidDel="00000000" w:rsidR="00000000" w:rsidRPr="00000000">
        <w:rPr>
          <w:rFonts w:ascii="Verdana" w:cs="Verdana" w:eastAsia="Verdana" w:hAnsi="Verdana"/>
          <w:i w:val="1"/>
          <w:sz w:val="28"/>
          <w:szCs w:val="28"/>
          <w:rtl w:val="0"/>
        </w:rPr>
        <w:t xml:space="preserve">Echad</w:t>
      </w:r>
      <w:r w:rsidDel="00000000" w:rsidR="00000000" w:rsidRPr="00000000">
        <w:rPr>
          <w:rFonts w:ascii="Verdana" w:cs="Verdana" w:eastAsia="Verdana" w:hAnsi="Verdana"/>
          <w:sz w:val="28"/>
          <w:szCs w:val="28"/>
          <w:rtl w:val="0"/>
        </w:rPr>
        <w:t xml:space="preserve">, the essential oneness of our G-dly soul, remains present in all. Even sons who are wicked or do not know how to ask possess oneness within their hearts.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sz w:val="28"/>
          <w:szCs w:val="28"/>
        </w:rPr>
      </w:pPr>
      <w:r w:rsidDel="00000000" w:rsidR="00000000" w:rsidRPr="00000000">
        <w:rPr>
          <w:sz w:val="28"/>
          <w:szCs w:val="28"/>
          <w:rtl w:val="0"/>
        </w:rPr>
        <w:t xml:space="preserve">Next Year in Jerusalem!"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Commenting on the closing prayer of the Pesach Seder, "Next year in Jerusalem!", the Rebbe Rayatz once said: "One doesn't have to wait until next year. Rather, the Redemption is already brought into being immediately at the conclusion of the Seder. Then, as a matter of course, next year will be in Jerusalem. </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Verdana"/>
  <w:font w:name="Times New Roman"/>
  <w:font w:name="Verdana-Italic"/>
  <w:font w:name="Verdana-Bold"/>
  <w:font w:name="Verdana-BoldItal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22262"/>
  </w:style>
  <w:style w:type="paragraph" w:styleId="Heading3">
    <w:name w:val="heading 3"/>
    <w:basedOn w:val="Normal"/>
    <w:next w:val="Normal"/>
    <w:link w:val="Heading3Char"/>
    <w:qFormat w:val="1"/>
    <w:rsid w:val="002F513F"/>
    <w:pPr>
      <w:keepNext w:val="1"/>
      <w:spacing w:after="60" w:before="240" w:line="240" w:lineRule="auto"/>
      <w:outlineLvl w:val="2"/>
    </w:pPr>
    <w:rPr>
      <w:rFonts w:ascii="Arial" w:cs="Arial" w:eastAsia="Times New Roman"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160ED"/>
    <w:pPr>
      <w:ind w:left="720"/>
      <w:contextualSpacing w:val="1"/>
    </w:pPr>
  </w:style>
  <w:style w:type="character" w:styleId="Heading3Char" w:customStyle="1">
    <w:name w:val="Heading 3 Char"/>
    <w:basedOn w:val="DefaultParagraphFont"/>
    <w:link w:val="Heading3"/>
    <w:rsid w:val="002F513F"/>
    <w:rPr>
      <w:rFonts w:ascii="Arial" w:cs="Arial" w:eastAsia="Times New Roman" w:hAnsi="Arial"/>
      <w:b w:val="1"/>
      <w:bCs w:val="1"/>
      <w:sz w:val="26"/>
      <w:szCs w:val="26"/>
    </w:rPr>
  </w:style>
  <w:style w:type="paragraph" w:styleId="NormalWeb">
    <w:name w:val="Normal (Web)"/>
    <w:basedOn w:val="Normal"/>
    <w:rsid w:val="002F513F"/>
    <w:pPr>
      <w:spacing w:after="100" w:afterAutospacing="1" w:before="100" w:beforeAutospacing="1" w:line="240" w:lineRule="auto"/>
    </w:pPr>
    <w:rPr>
      <w:rFonts w:ascii="Times New Roman" w:cs="Times New Roman" w:eastAsia="Times New Roman" w:hAnsi="Times New Roman"/>
      <w:color w:val="000000"/>
      <w:sz w:val="24"/>
      <w:szCs w:val="24"/>
    </w:rPr>
  </w:style>
  <w:style w:type="paragraph" w:styleId="BalloonText">
    <w:name w:val="Balloon Text"/>
    <w:basedOn w:val="Normal"/>
    <w:link w:val="BalloonTextChar"/>
    <w:uiPriority w:val="99"/>
    <w:semiHidden w:val="1"/>
    <w:unhideWhenUsed w:val="1"/>
    <w:rsid w:val="002F513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F513F"/>
    <w:rPr>
      <w:rFonts w:ascii="Tahoma" w:cs="Tahoma" w:hAnsi="Tahoma"/>
      <w:sz w:val="16"/>
      <w:szCs w:val="16"/>
    </w:rPr>
  </w:style>
  <w:style w:type="character" w:styleId="Hyperlink">
    <w:name w:val="Hyperlink"/>
    <w:basedOn w:val="DefaultParagraphFont"/>
    <w:uiPriority w:val="99"/>
    <w:unhideWhenUsed w:val="1"/>
    <w:rsid w:val="002F513F"/>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shluchimexchange.com/en/article.html?h=892&amp;o=2502120" TargetMode="External"/><Relationship Id="rId8" Type="http://schemas.openxmlformats.org/officeDocument/2006/relationships/hyperlink" Target="mailto:rabbi@jewishlouisia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XcZYjbQpWjLnYzlOtzvF4INoQ==">AMUW2mUQtQ8yGDLGMHiIqgPcH3bnQhx1ud2frYkCdMT4EF6QYvGJGtRw4c2bjizReEPg55iof2/Z+vLvvxya3Jrt1kSe/8LjSwF7TEk3hrl2tQ2C95g9mFw9MLAkJbfl8V7Qyah7mjbMDjFD4RnjAYhLL/kFsujweg==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2009-03-31T22:42:00Z</dcterms:created>
  <dc:creator>Joseph</dc:creator>
</cp:coreProperties>
</file>