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sz w:val="28"/>
          <w:szCs w:val="28"/>
          <w:rtl w:val="0"/>
        </w:rPr>
        <w:t xml:space="preserve">She grew up surrounded by slavery.</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sz w:val="28"/>
          <w:szCs w:val="28"/>
          <w:rtl w:val="0"/>
        </w:rPr>
        <w:t xml:space="preserve">She was surrounded by people who were in despair.</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sz w:val="28"/>
          <w:szCs w:val="28"/>
          <w:rtl w:val="0"/>
        </w:rPr>
        <w:t xml:space="preserve">Everywhere she went, they talked of a grim future for her people.</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sz w:val="28"/>
          <w:szCs w:val="28"/>
          <w:rtl w:val="0"/>
        </w:rPr>
        <w:t xml:space="preserve">But still, from a young age, she believed.</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sz w:val="28"/>
          <w:szCs w:val="28"/>
          <w:rtl w:val="0"/>
        </w:rPr>
        <w:t xml:space="preserve">Miriam. Miriam the midwife. Miriam, sister of Moses. Miriam, the prophetess.</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sz w:val="28"/>
          <w:szCs w:val="28"/>
          <w:rtl w:val="0"/>
        </w:rPr>
        <w:t xml:space="preserve">From a young age, it was obvious that Miriam was different. She had a sharp tongue and was not afraid to use it.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sz w:val="28"/>
          <w:szCs w:val="28"/>
          <w:rtl w:val="0"/>
        </w:rPr>
        <w:t xml:space="preserve">When Pharaoh commanded Miriam and her mother to make sure all baby boys were to be thrown into the Nile, it was Miriam who answered back saying he’d be punished for such an evil decree.</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sz w:val="28"/>
          <w:szCs w:val="28"/>
          <w:rtl w:val="0"/>
        </w:rPr>
        <w:t xml:space="preserve">Miriam was not a victim of her circumstances - Miriam was in control.</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sz w:val="28"/>
          <w:szCs w:val="28"/>
          <w:rtl w:val="0"/>
        </w:rPr>
        <w:t xml:space="preserve">After the ten plagues, the Jews finally leave Egypt and witness an awesome miracle of the splitting of the  sea.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sz w:val="28"/>
          <w:szCs w:val="28"/>
          <w:rtl w:val="0"/>
        </w:rPr>
        <w:t xml:space="preserve">The Torah verse then tells us; </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sz w:val="28"/>
          <w:szCs w:val="28"/>
          <w:rtl w:val="0"/>
        </w:rPr>
        <w:t xml:space="preserve">Now picture the scene; They are coming out of slavery. They had barely 12 hours to pack and leave Egypt. They traveled a week in the desert. They crossed the sea.</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sz w:val="28"/>
          <w:szCs w:val="28"/>
          <w:rtl w:val="0"/>
        </w:rPr>
        <w:t xml:space="preserve">Where did Miriam and the women have tambourines to dance with?</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sz w:val="28"/>
          <w:szCs w:val="28"/>
          <w:rtl w:val="0"/>
        </w:rPr>
        <w:t xml:space="preserve">Imagine packing in a rush - do you go searching for a tambourine?</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sz w:val="28"/>
          <w:szCs w:val="28"/>
          <w:rtl w:val="0"/>
        </w:rPr>
        <w:t xml:space="preserve">Imagine their life in slavery; were there such luxuries as a tambourine?</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sz w:val="28"/>
          <w:szCs w:val="28"/>
          <w:rtl w:val="0"/>
        </w:rPr>
        <w:t xml:space="preserve">Look at the verse about the men:</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sz w:val="28"/>
          <w:szCs w:val="28"/>
          <w:rtl w:val="0"/>
        </w:rPr>
        <w:t xml:space="preserve">No mention of musical instruments.</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sz w:val="28"/>
          <w:szCs w:val="28"/>
          <w:rtl w:val="0"/>
        </w:rPr>
        <w:t xml:space="preserve">Where did the women get these musical instruments? I doubt there was a Target in the desert that they could’ve stopped in to pick some up; I'm pretty certain that Amazon Prime and Google Express had not yet begun their operations. </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sz w:val="28"/>
          <w:szCs w:val="28"/>
          <w:rtl w:val="0"/>
        </w:rPr>
        <w:t xml:space="preserve">This verse alone tells us everything we need to know about Miriam. We know that Miriam was great, we know that she was special. After all - the miraculous water supply in the desert was in her merit; when she was afflicted the entire community waited for one whole week just for her. It is through this verse that we can grasp what was so great about Miriam.</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sz w:val="28"/>
          <w:szCs w:val="28"/>
          <w:rtl w:val="0"/>
        </w:rPr>
        <w:t xml:space="preserve">While the women were embittered in slavery, seeing no future, Miriam’s faith in G-d would not be diminished.  She believed. She trusted. And she knew G-d had not abandoned them. </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sz w:val="28"/>
          <w:szCs w:val="28"/>
          <w:rtl w:val="0"/>
        </w:rPr>
        <w:t xml:space="preserve">And so she would boost the morale of the women; reminding them of Hashem’s promises. filling them with faith in Hashem.</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sz w:val="28"/>
          <w:szCs w:val="28"/>
          <w:rtl w:val="0"/>
        </w:rPr>
        <w:t xml:space="preserve">And she encouraged them to make tambourines. Because after all, if they expect great miracles, they’d want to have instruments to accompany their singing of praise to Hashem</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sz w:val="28"/>
          <w:szCs w:val="28"/>
          <w:rtl w:val="0"/>
        </w:rPr>
        <w:t xml:space="preserve">And so while their conditions were terrible and the situation bleak, they made tambourines. And their faith in G-d was strengthened.</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sz w:val="28"/>
          <w:szCs w:val="28"/>
          <w:rtl w:val="0"/>
        </w:rPr>
        <w:t xml:space="preserve">And when the time came to sing praise to Hashem, they were ready. They were prepared, thanks to Miriam.</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sz w:val="28"/>
          <w:szCs w:val="28"/>
          <w:rtl w:val="0"/>
        </w:rPr>
        <w:t xml:space="preserve">Where did this deep strength, a faith that defied logic, come from? </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sz w:val="28"/>
          <w:szCs w:val="28"/>
          <w:rtl w:val="0"/>
        </w:rPr>
        <w:t xml:space="preserve">It is the deep faith that is in me, in you; in every Jewish women. They all had it; only Miriam helped them tap into it.</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sz w:val="28"/>
          <w:szCs w:val="28"/>
          <w:rtl w:val="0"/>
        </w:rPr>
        <w:t xml:space="preserve">Miriam was able to see past the present difficulties; Miriam’’s faith helped her rise above.</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sz w:val="28"/>
          <w:szCs w:val="28"/>
          <w:rtl w:val="0"/>
        </w:rPr>
        <w:t xml:space="preserve">And today, we are all gathered here, me, and each one of you, to celebrate that Faith. Because it’s a strength that lies in each one of us, waiting to be tapped into. </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sz w:val="28"/>
          <w:szCs w:val="28"/>
          <w:rtl w:val="0"/>
        </w:rPr>
        <w:t xml:space="preserve">When a women lights shabbat candles, ushering in the holiness of Shabbat, she is reaching that deep place of unshakeable faith.</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sz w:val="28"/>
          <w:szCs w:val="28"/>
          <w:rtl w:val="0"/>
        </w:rPr>
        <w:t xml:space="preserve">When a woman fulfills the mitzvah of mikvah, the guidelines of family purity, she is reaching that deep place of unshakeable faith. </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sz w:val="28"/>
          <w:szCs w:val="28"/>
          <w:rtl w:val="0"/>
        </w:rPr>
        <w:t xml:space="preserve">when a woman bakes bread that is enough dough to recite a special blessing on the dough, she is reaching that deep place of unshakeable faith.</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sz w:val="28"/>
          <w:szCs w:val="28"/>
          <w:rtl w:val="0"/>
        </w:rPr>
        <w:t xml:space="preserve">And when we are in touch with that faith, miracles happen. During Miriam’s time; it was the exodus of Egypt. Their faith made them worthy of such miracles.</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sz w:val="28"/>
          <w:szCs w:val="28"/>
          <w:rtl w:val="0"/>
        </w:rPr>
        <w:t xml:space="preserve">In our times, it’s our personal exoduses; our personal freedoms of overcoming challenges and staying positive.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sz w:val="28"/>
          <w:szCs w:val="28"/>
          <w:rtl w:val="0"/>
        </w:rPr>
        <w:t xml:space="preserve">And it is the tambourine that gives us this message. The tambourine that the torah felt was so important that it needed to be included in the writing of the written Torah; the torah did not leave that detail for a commentary to add; no, G-d himself felt it important to include in the actual text. </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sz w:val="28"/>
          <w:szCs w:val="28"/>
          <w:rtl w:val="0"/>
        </w:rPr>
        <w:t xml:space="preserve">Because the tambourines the women danced with hold an eternal message for every woman, of all generations.</w:t>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sz w:val="28"/>
          <w:szCs w:val="28"/>
          <w:rtl w:val="0"/>
        </w:rPr>
        <w:t xml:space="preserve">We can all be Miriam. We can all rise above our challenges. We all have the potential; and it is up to us to use it. </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sz w:val="28"/>
          <w:szCs w:val="28"/>
          <w:rtl w:val="0"/>
        </w:rPr>
        <w:t xml:space="preserve">Today we are here to celebrate. To celebrate Miriam, to celebrate Jewish unity. To celebrate the Jewish woman; to celebrate me and to celebrate you.</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sz w:val="28"/>
          <w:szCs w:val="28"/>
          <w:rtl w:val="0"/>
        </w:rPr>
        <w:t xml:space="preserve">We will each decorate a tambourine today to take home - keep it as your reminder, your proof. You have the strenght like Miriam did; keep the tambourine in sight, on display, as a reminder to never give up.</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sz w:val="28"/>
          <w:szCs w:val="28"/>
          <w:rtl w:val="0"/>
        </w:rPr>
        <w:t xml:space="preserve">And when the final redemption with the arrival of Moshiach occurs, may it be speedily, it will be me and each one of you, dancing with our tambourines, rejoicing in happiness, proclaiming to all; we believed. We did not give up. And we were ready.</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