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http://www.shluchimexchange.com/en/forum/viewtopic.php?t=440293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Has anyone done the model matzah bakery at a non Jewish school?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did you present it to the school administration?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do many private secular schools (which have many Jewish students).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simply say, in order to get them to participate, that many non-Jewish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schools participate their interest is based on understanding how Jews 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Passover and make matzah. If they learn about all cultures, here is another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culture to learn about. Some schools even have bread curriculums and they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want to learn about this unique bread.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have one very private upper class school that goes to a matzah bakery 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BP (Chareidim) and then comes to 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teacher is named Oreily - not exactly Jewish - and she knows more about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shmurah matzah than many Yidden.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write this on our website: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*Appropriate Audience: *The Matzah Bakery is ideal for children from ages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through 13, though children of slightly younger and older ages than that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have participated in the past. Of course the Matzah Bakery is open 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students of all backgrounds. In addition to Jewish Day schools 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afternoon schools, many private and non-sectarian schools view this program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very beneficial to their students as well.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Yisroel Fried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shlomylev@gmail.com&gt; wrote: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Aron Teleshevsky, Los Angeles, 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Posted: Tue Mar 11, 2014 11:15 am ET    Post subject: Matzah bakery private schools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 might be a good idea to have a parent bring it up to the school,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probably better if they are from the PTA or on the board..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402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