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vertAlign w:val="baseline"/>
          <w:rtl w:val="0"/>
        </w:rPr>
        <w:t xml:space="preserve">BS”D </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tl w:val="0"/>
        </w:rPr>
        <w:t xml:space="preserve">Reunion 1</w:t>
      </w:r>
    </w:p>
    <w:p w:rsidR="00000000" w:rsidDel="00000000" w:rsidP="00000000" w:rsidRDefault="00000000" w:rsidRPr="00000000" w14:paraId="00000004">
      <w:pPr>
        <w:rPr>
          <w:vertAlign w:val="baseline"/>
        </w:rPr>
      </w:pPr>
      <w:r w:rsidDel="00000000" w:rsidR="00000000" w:rsidRPr="00000000">
        <w:rPr>
          <w:vertAlign w:val="baseline"/>
          <w:rtl w:val="0"/>
        </w:rPr>
        <w:t xml:space="preserve">Elul, Torah Teffila </w:t>
      </w:r>
      <w:r w:rsidDel="00000000" w:rsidR="00000000" w:rsidRPr="00000000">
        <w:rPr>
          <w:rtl w:val="0"/>
        </w:rPr>
        <w:t xml:space="preserve">Tzedakah</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vertAlign w:val="baseline"/>
          <w:rtl w:val="0"/>
        </w:rPr>
        <w:t xml:space="preserve">“In the shtetle of Lubavitch, on the shabbos preceding the month of Elul, though summer still lingered and the day was bright and sunny, there was a change in the air; one already smelled the Elul-scent, a teshuvah-wind was blowing.”</w:t>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vertAlign w:val="baseline"/>
          <w:rtl w:val="0"/>
        </w:rPr>
        <w:t xml:space="preserve">Story:</w:t>
      </w:r>
    </w:p>
    <w:p w:rsidR="00000000" w:rsidDel="00000000" w:rsidP="00000000" w:rsidRDefault="00000000" w:rsidRPr="00000000" w14:paraId="00000009">
      <w:pPr>
        <w:rPr>
          <w:vertAlign w:val="baseline"/>
        </w:rPr>
      </w:pPr>
      <w:r w:rsidDel="00000000" w:rsidR="00000000" w:rsidRPr="00000000">
        <w:rPr>
          <w:vertAlign w:val="baseline"/>
          <w:rtl w:val="0"/>
        </w:rPr>
        <w:t xml:space="preserve">Nisht zein tate</w:t>
      </w:r>
    </w:p>
    <w:p w:rsidR="00000000" w:rsidDel="00000000" w:rsidP="00000000" w:rsidRDefault="00000000" w:rsidRPr="00000000" w14:paraId="0000000A">
      <w:pPr>
        <w:rPr>
          <w:vertAlign w:val="baseline"/>
        </w:rPr>
      </w:pPr>
      <w:r w:rsidDel="00000000" w:rsidR="00000000" w:rsidRPr="00000000">
        <w:rPr>
          <w:vertAlign w:val="baseline"/>
          <w:rtl w:val="0"/>
        </w:rPr>
        <w:t xml:space="preserve"> Tif in ellul un noch nisht tzugegreit der Bankes</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vertAlign w:val="baseline"/>
          <w:rtl w:val="0"/>
        </w:rPr>
        <w:t xml:space="preserve">Elul</w:t>
      </w:r>
    </w:p>
    <w:p w:rsidR="00000000" w:rsidDel="00000000" w:rsidP="00000000" w:rsidRDefault="00000000" w:rsidRPr="00000000" w14:paraId="0000000E">
      <w:pPr>
        <w:numPr>
          <w:ilvl w:val="0"/>
          <w:numId w:val="1"/>
        </w:numPr>
        <w:ind w:left="1080" w:hanging="360"/>
        <w:rPr>
          <w:vertAlign w:val="baseline"/>
        </w:rPr>
      </w:pPr>
      <w:r w:rsidDel="00000000" w:rsidR="00000000" w:rsidRPr="00000000">
        <w:rPr>
          <w:vertAlign w:val="baseline"/>
          <w:rtl w:val="0"/>
        </w:rPr>
        <w:t xml:space="preserve">Timeline Renewal (creation) Return (Second Luchos)</w:t>
      </w:r>
    </w:p>
    <w:p w:rsidR="00000000" w:rsidDel="00000000" w:rsidP="00000000" w:rsidRDefault="00000000" w:rsidRPr="00000000" w14:paraId="0000000F">
      <w:pPr>
        <w:numPr>
          <w:ilvl w:val="0"/>
          <w:numId w:val="1"/>
        </w:numPr>
        <w:ind w:left="1080" w:hanging="360"/>
        <w:rPr>
          <w:vertAlign w:val="baseline"/>
        </w:rPr>
      </w:pPr>
      <w:r w:rsidDel="00000000" w:rsidR="00000000" w:rsidRPr="00000000">
        <w:rPr>
          <w:vertAlign w:val="baseline"/>
          <w:rtl w:val="0"/>
        </w:rPr>
        <w:t xml:space="preserve">Ani Ledodi -  Torah, Tefillah, Tzedoko, Teshuvah, Moshiach</w:t>
      </w:r>
    </w:p>
    <w:p w:rsidR="00000000" w:rsidDel="00000000" w:rsidP="00000000" w:rsidRDefault="00000000" w:rsidRPr="00000000" w14:paraId="00000010">
      <w:pPr>
        <w:numPr>
          <w:ilvl w:val="0"/>
          <w:numId w:val="1"/>
        </w:numPr>
        <w:ind w:left="1080" w:hanging="360"/>
        <w:rPr>
          <w:vertAlign w:val="baseline"/>
        </w:rPr>
      </w:pPr>
      <w:r w:rsidDel="00000000" w:rsidR="00000000" w:rsidRPr="00000000">
        <w:rPr>
          <w:vertAlign w:val="baseline"/>
          <w:rtl w:val="0"/>
        </w:rPr>
        <w:t xml:space="preserve">13 Midos (we know the story of the king in the field we heard it as kids what is the nimshol?) – imagine the corporate party where you get to shmooz with the big boss</w:t>
      </w:r>
    </w:p>
    <w:p w:rsidR="00000000" w:rsidDel="00000000" w:rsidP="00000000" w:rsidRDefault="00000000" w:rsidRPr="00000000" w14:paraId="00000011">
      <w:pPr>
        <w:numPr>
          <w:ilvl w:val="0"/>
          <w:numId w:val="1"/>
        </w:numPr>
        <w:ind w:left="1080" w:hanging="360"/>
        <w:rPr>
          <w:vertAlign w:val="baseline"/>
        </w:rPr>
      </w:pPr>
      <w:r w:rsidDel="00000000" w:rsidR="00000000" w:rsidRPr="00000000">
        <w:rPr>
          <w:vertAlign w:val="baseline"/>
          <w:rtl w:val="0"/>
        </w:rPr>
        <w:t xml:space="preserve">Ledovid Hashem ori</w:t>
      </w:r>
    </w:p>
    <w:p w:rsidR="00000000" w:rsidDel="00000000" w:rsidP="00000000" w:rsidRDefault="00000000" w:rsidRPr="00000000" w14:paraId="00000012">
      <w:pPr>
        <w:numPr>
          <w:ilvl w:val="1"/>
          <w:numId w:val="1"/>
        </w:numPr>
        <w:ind w:left="1800" w:hanging="360"/>
        <w:rPr>
          <w:vertAlign w:val="baseline"/>
        </w:rPr>
      </w:pPr>
      <w:r w:rsidDel="00000000" w:rsidR="00000000" w:rsidRPr="00000000">
        <w:rPr>
          <w:vertAlign w:val="baseline"/>
          <w:rtl w:val="0"/>
        </w:rPr>
        <w:t xml:space="preserve">13 times the name Havayo</w:t>
      </w:r>
    </w:p>
    <w:p w:rsidR="00000000" w:rsidDel="00000000" w:rsidP="00000000" w:rsidRDefault="00000000" w:rsidRPr="00000000" w14:paraId="00000013">
      <w:pPr>
        <w:numPr>
          <w:ilvl w:val="1"/>
          <w:numId w:val="1"/>
        </w:numPr>
        <w:ind w:left="1800" w:hanging="360"/>
        <w:rPr>
          <w:vertAlign w:val="baseline"/>
        </w:rPr>
      </w:pPr>
      <w:r w:rsidDel="00000000" w:rsidR="00000000" w:rsidRPr="00000000">
        <w:rPr>
          <w:vertAlign w:val="baseline"/>
          <w:rtl w:val="0"/>
        </w:rPr>
        <w:t xml:space="preserve">many simaler veses as in Yetzias Mitzraim</w:t>
      </w:r>
    </w:p>
    <w:p w:rsidR="00000000" w:rsidDel="00000000" w:rsidP="00000000" w:rsidRDefault="00000000" w:rsidRPr="00000000" w14:paraId="00000014">
      <w:pPr>
        <w:numPr>
          <w:ilvl w:val="1"/>
          <w:numId w:val="1"/>
        </w:numPr>
        <w:ind w:left="1800" w:hanging="360"/>
        <w:rPr>
          <w:vertAlign w:val="baseline"/>
        </w:rPr>
      </w:pPr>
      <w:r w:rsidDel="00000000" w:rsidR="00000000" w:rsidRPr="00000000">
        <w:rPr>
          <w:vertAlign w:val="baseline"/>
          <w:rtl w:val="0"/>
        </w:rPr>
        <w:t xml:space="preserve">if (by Yetzias mitzraim) it sais “ani” why does it need to say “velo acher”? Since it is referring to the 13 midos, then there could be yenikas hachitzonim therefore the request, “velo acher”</w:t>
      </w:r>
    </w:p>
    <w:p w:rsidR="00000000" w:rsidDel="00000000" w:rsidP="00000000" w:rsidRDefault="00000000" w:rsidRPr="00000000" w14:paraId="00000015">
      <w:pPr>
        <w:numPr>
          <w:ilvl w:val="1"/>
          <w:numId w:val="1"/>
        </w:numPr>
        <w:ind w:left="1800" w:hanging="360"/>
        <w:rPr>
          <w:vertAlign w:val="baseline"/>
        </w:rPr>
      </w:pPr>
      <w:r w:rsidDel="00000000" w:rsidR="00000000" w:rsidRPr="00000000">
        <w:rPr>
          <w:vertAlign w:val="baseline"/>
          <w:rtl w:val="0"/>
        </w:rPr>
        <w:t xml:space="preserve">Rak milfonecho hamishpot yeitzei</w:t>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vertAlign w:val="baseline"/>
          <w:rtl w:val="0"/>
        </w:rPr>
        <w:t xml:space="preserve">Torah</w:t>
      </w:r>
      <w:r w:rsidDel="00000000" w:rsidR="00000000" w:rsidRPr="00000000">
        <w:rPr>
          <w:b w:val="1"/>
          <w:vertAlign w:val="baseline"/>
          <w:rtl w:val="0"/>
        </w:rPr>
        <w:t xml:space="preserve"> Story of boy</w:t>
      </w:r>
      <w:r w:rsidDel="00000000" w:rsidR="00000000" w:rsidRPr="00000000">
        <w:rPr>
          <w:vertAlign w:val="baseline"/>
          <w:rtl w:val="0"/>
        </w:rPr>
        <w:t xml:space="preserve"> </w:t>
      </w:r>
      <w:r w:rsidDel="00000000" w:rsidR="00000000" w:rsidRPr="00000000">
        <w:rPr>
          <w:sz w:val="22"/>
          <w:szCs w:val="22"/>
          <w:vertAlign w:val="baseline"/>
          <w:rtl w:val="0"/>
        </w:rPr>
        <w:t xml:space="preserve">waiting to wave to the captain of a ship and a stranger asks him “why would he notice a little boy?” and the boy answers, “because he’s my father”. (at first the boy may have needed a flag etc. but after he was noticed, his father would wave to him even when he was just a speck. [had the boy attempted to get recognition through one of his qualities, he would not have been recognized even by the sailors, but since he just relied on his inner relationship ‘his father’ he was noticed by the captain])</w:t>
      </w:r>
      <w:r w:rsidDel="00000000" w:rsidR="00000000" w:rsidRPr="00000000">
        <w:rPr>
          <w:rtl w:val="0"/>
        </w:rPr>
      </w:r>
    </w:p>
    <w:p w:rsidR="00000000" w:rsidDel="00000000" w:rsidP="00000000" w:rsidRDefault="00000000" w:rsidRPr="00000000" w14:paraId="00000018">
      <w:pPr>
        <w:numPr>
          <w:ilvl w:val="0"/>
          <w:numId w:val="1"/>
        </w:numPr>
        <w:ind w:left="1080" w:hanging="360"/>
        <w:rPr>
          <w:vertAlign w:val="baseline"/>
        </w:rPr>
      </w:pPr>
      <w:r w:rsidDel="00000000" w:rsidR="00000000" w:rsidRPr="00000000">
        <w:rPr>
          <w:vertAlign w:val="baseline"/>
          <w:rtl w:val="0"/>
        </w:rPr>
        <w:t xml:space="preserve">Addictions, habits</w:t>
      </w:r>
    </w:p>
    <w:p w:rsidR="00000000" w:rsidDel="00000000" w:rsidP="00000000" w:rsidRDefault="00000000" w:rsidRPr="00000000" w14:paraId="00000019">
      <w:pPr>
        <w:numPr>
          <w:ilvl w:val="0"/>
          <w:numId w:val="1"/>
        </w:numPr>
        <w:ind w:left="1080" w:hanging="360"/>
        <w:rPr>
          <w:vertAlign w:val="baseline"/>
        </w:rPr>
      </w:pPr>
      <w:r w:rsidDel="00000000" w:rsidR="00000000" w:rsidRPr="00000000">
        <w:rPr>
          <w:vertAlign w:val="baseline"/>
          <w:rtl w:val="0"/>
        </w:rPr>
        <w:t xml:space="preserve">The sin of en error is that it is ingrained (we don’t jump into fire in error) the effect of refuge is that we run away from or land, birthplace and fathers house – we run from our engraved status quo</w:t>
      </w:r>
    </w:p>
    <w:p w:rsidR="00000000" w:rsidDel="00000000" w:rsidP="00000000" w:rsidRDefault="00000000" w:rsidRPr="00000000" w14:paraId="0000001A">
      <w:pPr>
        <w:numPr>
          <w:ilvl w:val="0"/>
          <w:numId w:val="1"/>
        </w:numPr>
        <w:ind w:left="1080" w:hanging="360"/>
        <w:rPr>
          <w:vertAlign w:val="baseline"/>
        </w:rPr>
      </w:pPr>
      <w:r w:rsidDel="00000000" w:rsidR="00000000" w:rsidRPr="00000000">
        <w:rPr>
          <w:vertAlign w:val="baseline"/>
          <w:rtl w:val="0"/>
        </w:rPr>
        <w:t xml:space="preserve">Positive element of exile</w:t>
      </w:r>
    </w:p>
    <w:p w:rsidR="00000000" w:rsidDel="00000000" w:rsidP="00000000" w:rsidRDefault="00000000" w:rsidRPr="00000000" w14:paraId="0000001B">
      <w:pPr>
        <w:numPr>
          <w:ilvl w:val="0"/>
          <w:numId w:val="1"/>
        </w:numPr>
        <w:ind w:left="1080" w:hanging="360"/>
        <w:rPr>
          <w:vertAlign w:val="baseline"/>
        </w:rPr>
      </w:pPr>
      <w:r w:rsidDel="00000000" w:rsidR="00000000" w:rsidRPr="00000000">
        <w:rPr>
          <w:vertAlign w:val="baseline"/>
          <w:rtl w:val="0"/>
        </w:rPr>
        <w:t xml:space="preserve">The three knots</w:t>
      </w:r>
    </w:p>
    <w:p w:rsidR="00000000" w:rsidDel="00000000" w:rsidP="00000000" w:rsidRDefault="00000000" w:rsidRPr="00000000" w14:paraId="0000001C">
      <w:pPr>
        <w:rPr>
          <w:sz w:val="22"/>
          <w:szCs w:val="22"/>
          <w:vertAlign w:val="baseline"/>
        </w:rPr>
      </w:pPr>
      <w:r w:rsidDel="00000000" w:rsidR="00000000" w:rsidRPr="00000000">
        <w:rPr>
          <w:b w:val="1"/>
          <w:vertAlign w:val="baseline"/>
          <w:rtl w:val="0"/>
        </w:rPr>
        <w:t xml:space="preserve">D’veikus, Hiskashrus, Yichud</w:t>
      </w:r>
      <w:r w:rsidDel="00000000" w:rsidR="00000000" w:rsidRPr="00000000">
        <w:rPr>
          <w:vertAlign w:val="baseline"/>
          <w:rtl w:val="0"/>
        </w:rPr>
        <w:t xml:space="preserve"> </w:t>
      </w:r>
      <w:r w:rsidDel="00000000" w:rsidR="00000000" w:rsidRPr="00000000">
        <w:rPr>
          <w:sz w:val="22"/>
          <w:szCs w:val="22"/>
          <w:vertAlign w:val="baseline"/>
          <w:rtl w:val="0"/>
        </w:rPr>
        <w:t xml:space="preserve">(a rope that is ripped can be attached with </w:t>
      </w:r>
      <w:r w:rsidDel="00000000" w:rsidR="00000000" w:rsidRPr="00000000">
        <w:rPr>
          <w:b w:val="1"/>
          <w:sz w:val="22"/>
          <w:szCs w:val="22"/>
          <w:vertAlign w:val="baseline"/>
          <w:rtl w:val="0"/>
        </w:rPr>
        <w:t xml:space="preserve">glue</w:t>
      </w:r>
      <w:r w:rsidDel="00000000" w:rsidR="00000000" w:rsidRPr="00000000">
        <w:rPr>
          <w:sz w:val="22"/>
          <w:szCs w:val="22"/>
          <w:vertAlign w:val="baseline"/>
          <w:rtl w:val="0"/>
        </w:rPr>
        <w:t xml:space="preserve">, or be </w:t>
      </w:r>
      <w:r w:rsidDel="00000000" w:rsidR="00000000" w:rsidRPr="00000000">
        <w:rPr>
          <w:b w:val="1"/>
          <w:sz w:val="22"/>
          <w:szCs w:val="22"/>
          <w:vertAlign w:val="baseline"/>
          <w:rtl w:val="0"/>
        </w:rPr>
        <w:t xml:space="preserve">tied</w:t>
      </w:r>
      <w:r w:rsidDel="00000000" w:rsidR="00000000" w:rsidRPr="00000000">
        <w:rPr>
          <w:sz w:val="22"/>
          <w:szCs w:val="22"/>
          <w:vertAlign w:val="baseline"/>
          <w:rtl w:val="0"/>
        </w:rPr>
        <w:t xml:space="preserve">, or </w:t>
      </w:r>
      <w:r w:rsidDel="00000000" w:rsidR="00000000" w:rsidRPr="00000000">
        <w:rPr>
          <w:b w:val="1"/>
          <w:sz w:val="22"/>
          <w:szCs w:val="22"/>
          <w:vertAlign w:val="baseline"/>
          <w:rtl w:val="0"/>
        </w:rPr>
        <w:t xml:space="preserve">rewoven, </w:t>
      </w:r>
      <w:r w:rsidDel="00000000" w:rsidR="00000000" w:rsidRPr="00000000">
        <w:rPr>
          <w:sz w:val="22"/>
          <w:szCs w:val="22"/>
          <w:vertAlign w:val="baseline"/>
          <w:rtl w:val="0"/>
        </w:rPr>
        <w:t xml:space="preserve">a better example is water, really one or even light when two lights meet there is no difference between where on ends an the other begins.)</w:t>
      </w:r>
    </w:p>
    <w:p w:rsidR="00000000" w:rsidDel="00000000" w:rsidP="00000000" w:rsidRDefault="00000000" w:rsidRPr="00000000" w14:paraId="0000001D">
      <w:pPr>
        <w:rPr>
          <w:sz w:val="22"/>
          <w:szCs w:val="22"/>
          <w:vertAlign w:val="baseline"/>
        </w:rPr>
      </w:pPr>
      <w:r w:rsidDel="00000000" w:rsidR="00000000" w:rsidRPr="00000000">
        <w:rPr>
          <w:rtl w:val="0"/>
        </w:rPr>
      </w:r>
    </w:p>
    <w:p w:rsidR="00000000" w:rsidDel="00000000" w:rsidP="00000000" w:rsidRDefault="00000000" w:rsidRPr="00000000" w14:paraId="0000001E">
      <w:pPr>
        <w:rPr>
          <w:sz w:val="22"/>
          <w:szCs w:val="22"/>
          <w:vertAlign w:val="baseline"/>
        </w:rPr>
      </w:pPr>
      <w:r w:rsidDel="00000000" w:rsidR="00000000" w:rsidRPr="00000000">
        <w:rPr>
          <w:b w:val="1"/>
          <w:vertAlign w:val="baseline"/>
          <w:rtl w:val="0"/>
        </w:rPr>
        <w:t xml:space="preserve">Three knots</w:t>
      </w:r>
      <w:r w:rsidDel="00000000" w:rsidR="00000000" w:rsidRPr="00000000">
        <w:rPr>
          <w:sz w:val="22"/>
          <w:szCs w:val="22"/>
          <w:vertAlign w:val="baseline"/>
          <w:rtl w:val="0"/>
        </w:rPr>
        <w:t xml:space="preserve">, </w:t>
      </w:r>
      <w:r w:rsidDel="00000000" w:rsidR="00000000" w:rsidRPr="00000000">
        <w:rPr>
          <w:b w:val="1"/>
          <w:sz w:val="22"/>
          <w:szCs w:val="22"/>
          <w:vertAlign w:val="baseline"/>
          <w:rtl w:val="0"/>
        </w:rPr>
        <w:t xml:space="preserve">(why not two?) </w:t>
      </w:r>
      <w:r w:rsidDel="00000000" w:rsidR="00000000" w:rsidRPr="00000000">
        <w:rPr>
          <w:sz w:val="22"/>
          <w:szCs w:val="22"/>
          <w:vertAlign w:val="baseline"/>
          <w:rtl w:val="0"/>
        </w:rPr>
        <w:t xml:space="preserve">first through the Torah and then by ourselves. (in essence, we are higher then the Torah – it was written for us – but we need the Torah to reveal that (and after that we give this greatness to the Torah))all one</w:t>
      </w:r>
    </w:p>
    <w:p w:rsidR="00000000" w:rsidDel="00000000" w:rsidP="00000000" w:rsidRDefault="00000000" w:rsidRPr="00000000" w14:paraId="0000001F">
      <w:pPr>
        <w:rPr>
          <w:sz w:val="22"/>
          <w:szCs w:val="22"/>
          <w:vertAlign w:val="baseline"/>
        </w:rPr>
      </w:pPr>
      <w:r w:rsidDel="00000000" w:rsidR="00000000" w:rsidRPr="00000000">
        <w:rPr>
          <w:rtl w:val="0"/>
        </w:rPr>
      </w:r>
    </w:p>
    <w:p w:rsidR="00000000" w:rsidDel="00000000" w:rsidP="00000000" w:rsidRDefault="00000000" w:rsidRPr="00000000" w14:paraId="00000020">
      <w:pPr>
        <w:numPr>
          <w:ilvl w:val="0"/>
          <w:numId w:val="1"/>
        </w:numPr>
        <w:ind w:left="1080" w:hanging="360"/>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vertAlign w:val="baseline"/>
          <w:rtl w:val="0"/>
        </w:rPr>
        <w:t xml:space="preserve">Tefillah Story: kookariko</w:t>
      </w:r>
    </w:p>
    <w:p w:rsidR="00000000" w:rsidDel="00000000" w:rsidP="00000000" w:rsidRDefault="00000000" w:rsidRPr="00000000" w14:paraId="00000024">
      <w:pPr>
        <w:numPr>
          <w:ilvl w:val="0"/>
          <w:numId w:val="1"/>
        </w:numPr>
        <w:ind w:left="1080" w:hanging="360"/>
        <w:rPr>
          <w:vertAlign w:val="baseline"/>
        </w:rPr>
      </w:pPr>
      <w:r w:rsidDel="00000000" w:rsidR="00000000" w:rsidRPr="00000000">
        <w:rPr>
          <w:vertAlign w:val="baseline"/>
          <w:rtl w:val="0"/>
        </w:rPr>
        <w:t xml:space="preserve">Tofel</w:t>
      </w:r>
    </w:p>
    <w:p w:rsidR="00000000" w:rsidDel="00000000" w:rsidP="00000000" w:rsidRDefault="00000000" w:rsidRPr="00000000" w14:paraId="00000025">
      <w:pPr>
        <w:numPr>
          <w:ilvl w:val="0"/>
          <w:numId w:val="1"/>
        </w:numPr>
        <w:ind w:left="1080" w:hanging="360"/>
        <w:rPr>
          <w:vertAlign w:val="baseline"/>
        </w:rPr>
      </w:pPr>
      <w:r w:rsidDel="00000000" w:rsidR="00000000" w:rsidRPr="00000000">
        <w:rPr>
          <w:vertAlign w:val="baseline"/>
          <w:rtl w:val="0"/>
        </w:rPr>
        <w:t xml:space="preserve">Four steps of the ladder - Pesukei desimra, Birchas Krias Shema, Shema, Amida</w:t>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vertAlign w:val="baseline"/>
          <w:rtl w:val="0"/>
        </w:rPr>
        <w:t xml:space="preserve">Pesukei Desimra</w:t>
      </w:r>
    </w:p>
    <w:p w:rsidR="00000000" w:rsidDel="00000000" w:rsidP="00000000" w:rsidRDefault="00000000" w:rsidRPr="00000000" w14:paraId="00000028">
      <w:pPr>
        <w:rPr>
          <w:vertAlign w:val="baseline"/>
        </w:rPr>
      </w:pPr>
      <w:r w:rsidDel="00000000" w:rsidR="00000000" w:rsidRPr="00000000">
        <w:rPr>
          <w:vertAlign w:val="baseline"/>
          <w:rtl w:val="0"/>
        </w:rPr>
        <w:tab/>
        <w:t xml:space="preserve">Appreciating G-dliness</w:t>
      </w:r>
    </w:p>
    <w:p w:rsidR="00000000" w:rsidDel="00000000" w:rsidP="00000000" w:rsidRDefault="00000000" w:rsidRPr="00000000" w14:paraId="00000029">
      <w:pPr>
        <w:rPr>
          <w:vertAlign w:val="baseline"/>
        </w:rPr>
      </w:pPr>
      <w:r w:rsidDel="00000000" w:rsidR="00000000" w:rsidRPr="00000000">
        <w:rPr>
          <w:vertAlign w:val="baseline"/>
          <w:rtl w:val="0"/>
        </w:rPr>
        <w:t xml:space="preserve">Birchas Krias Shma</w:t>
      </w:r>
    </w:p>
    <w:p w:rsidR="00000000" w:rsidDel="00000000" w:rsidP="00000000" w:rsidRDefault="00000000" w:rsidRPr="00000000" w14:paraId="0000002A">
      <w:pPr>
        <w:rPr>
          <w:vertAlign w:val="baseline"/>
        </w:rPr>
      </w:pPr>
      <w:r w:rsidDel="00000000" w:rsidR="00000000" w:rsidRPr="00000000">
        <w:rPr>
          <w:vertAlign w:val="baseline"/>
          <w:rtl w:val="0"/>
        </w:rPr>
        <w:tab/>
        <w:t xml:space="preserve">Following the angeles</w:t>
      </w:r>
    </w:p>
    <w:p w:rsidR="00000000" w:rsidDel="00000000" w:rsidP="00000000" w:rsidRDefault="00000000" w:rsidRPr="00000000" w14:paraId="0000002B">
      <w:pPr>
        <w:rPr>
          <w:vertAlign w:val="baseline"/>
        </w:rPr>
      </w:pPr>
      <w:r w:rsidDel="00000000" w:rsidR="00000000" w:rsidRPr="00000000">
        <w:rPr>
          <w:vertAlign w:val="baseline"/>
          <w:rtl w:val="0"/>
        </w:rPr>
        <w:t xml:space="preserve">Shma</w:t>
      </w:r>
    </w:p>
    <w:p w:rsidR="00000000" w:rsidDel="00000000" w:rsidP="00000000" w:rsidRDefault="00000000" w:rsidRPr="00000000" w14:paraId="0000002C">
      <w:pPr>
        <w:rPr>
          <w:vertAlign w:val="baseline"/>
        </w:rPr>
      </w:pPr>
      <w:r w:rsidDel="00000000" w:rsidR="00000000" w:rsidRPr="00000000">
        <w:rPr>
          <w:vertAlign w:val="baseline"/>
          <w:rtl w:val="0"/>
        </w:rPr>
        <w:tab/>
        <w:t xml:space="preserve">Having G-d as our only love – Bchol levovecho </w:t>
      </w:r>
    </w:p>
    <w:p w:rsidR="00000000" w:rsidDel="00000000" w:rsidP="00000000" w:rsidRDefault="00000000" w:rsidRPr="00000000" w14:paraId="0000002D">
      <w:pPr>
        <w:rPr>
          <w:vertAlign w:val="baseline"/>
        </w:rPr>
      </w:pPr>
      <w:r w:rsidDel="00000000" w:rsidR="00000000" w:rsidRPr="00000000">
        <w:rPr>
          <w:vertAlign w:val="baseline"/>
          <w:rtl w:val="0"/>
        </w:rPr>
        <w:t xml:space="preserve">Amida</w:t>
      </w:r>
    </w:p>
    <w:p w:rsidR="00000000" w:rsidDel="00000000" w:rsidP="00000000" w:rsidRDefault="00000000" w:rsidRPr="00000000" w14:paraId="0000002E">
      <w:pPr>
        <w:rPr>
          <w:vertAlign w:val="baseline"/>
        </w:rPr>
      </w:pPr>
      <w:r w:rsidDel="00000000" w:rsidR="00000000" w:rsidRPr="00000000">
        <w:rPr>
          <w:vertAlign w:val="baseline"/>
          <w:rtl w:val="0"/>
        </w:rPr>
        <w:tab/>
        <w:t xml:space="preserve">True unity accomplished after compleat bittul</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vertAlign w:val="baseline"/>
          <w:rtl w:val="0"/>
        </w:rPr>
        <w:t xml:space="preserve">Tzedoko Story</w:t>
      </w:r>
    </w:p>
    <w:p w:rsidR="00000000" w:rsidDel="00000000" w:rsidP="00000000" w:rsidRDefault="00000000" w:rsidRPr="00000000" w14:paraId="00000031">
      <w:pPr>
        <w:rPr>
          <w:vertAlign w:val="baseline"/>
        </w:rPr>
      </w:pPr>
      <w:r w:rsidDel="00000000" w:rsidR="00000000" w:rsidRPr="00000000">
        <w:rPr>
          <w:vertAlign w:val="baseline"/>
          <w:rtl w:val="0"/>
        </w:rPr>
        <w:t xml:space="preserve">T IK 4: Bakshu Panai Es Panecha – there is Penimius and Chitzonius. Pnimius is for example when something is relevant to a persons very existence. Every person has once a year where their business is in crises etc. and they put in all of their existence, giving of this (the money that results) elicits the same inner pnimius from </w:t>
        <w:br w:type="textWrapping"/>
        <w:t xml:space="preserve">G-d</w:t>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T Perek 37: The reavalation of Moshiach is the Reavalation of G-d in this world, and this is caused by our Mitzvos because the definition of a Mitzvah is an expression of Devine Will in physicality (each Mitzvah addressing a different element of physicality (similar to the various limbs of man)). This explains why Tzedoko is a general of all of the Mitzvos and indeed is called simply “Mitzvah” since it is caused by every ability of a person (all of which are somewhat represented in this dollar) and it affects all of our being (as this dollar could have been used for food, entertainment, etc.)</w:t>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vertAlign w:val="baseline"/>
          <w:rtl w:val="0"/>
        </w:rPr>
        <w:t xml:space="preserve">Positive element of exile negative element of exile, forgiveness, run away</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vertAlign w:val="baseline"/>
          <w:rtl w:val="0"/>
        </w:rPr>
        <w:t xml:space="preserve">All of the above aspects are paralleled in Elul. With every transgression, with every sin, a Jew sheds blood: he deprives his G-dly soul of its vitality.[16] Yet atonement is always possible if the person will exile himself to the "city of refuge" in the dimension of time, the month of Elul. Exile means to leave "your land, your birthplace and your father's house,"[17] the spiritual equivalent of which is to leave one's desires, one's ingrained character traits, and the conclusions reached by the human intellect [18] - anything which is a barrier to total submission to the yoke of heaven. In short, a Jew must escape from his egocentric existence and embrace a new life founded on the conclusions of true soul-searching and repentance. Then such "exile" is an atonement, both for intentional and unintentional transgressions, and one is saved from the seekers of vengeance - from any unfavorable pronouncements of heavenly justice for one's sins.[19]</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vertAlign w:val="baseline"/>
          <w:rtl w:val="0"/>
        </w:rPr>
        <w:t xml:space="preserve">- From your land</w:t>
      </w:r>
    </w:p>
    <w:p w:rsidR="00000000" w:rsidDel="00000000" w:rsidP="00000000" w:rsidRDefault="00000000" w:rsidRPr="00000000" w14:paraId="0000003C">
      <w:pPr>
        <w:rPr>
          <w:vertAlign w:val="baseline"/>
        </w:rPr>
      </w:pPr>
      <w:r w:rsidDel="00000000" w:rsidR="00000000" w:rsidRPr="00000000">
        <w:rPr>
          <w:vertAlign w:val="baseline"/>
          <w:rtl w:val="0"/>
        </w:rPr>
        <w:t xml:space="preserve"> </w:t>
        <w:tab/>
        <w:t xml:space="preserve">Natural tendancies (foundations)</w:t>
      </w:r>
    </w:p>
    <w:p w:rsidR="00000000" w:rsidDel="00000000" w:rsidP="00000000" w:rsidRDefault="00000000" w:rsidRPr="00000000" w14:paraId="0000003D">
      <w:pPr>
        <w:ind w:left="720" w:firstLine="720"/>
        <w:rPr>
          <w:vertAlign w:val="baseline"/>
        </w:rPr>
      </w:pPr>
      <w:r w:rsidDel="00000000" w:rsidR="00000000" w:rsidRPr="00000000">
        <w:rPr>
          <w:vertAlign w:val="baseline"/>
          <w:rtl w:val="0"/>
        </w:rPr>
        <w:t xml:space="preserve"> Physicality of the Animal Soul</w:t>
      </w:r>
    </w:p>
    <w:p w:rsidR="00000000" w:rsidDel="00000000" w:rsidP="00000000" w:rsidRDefault="00000000" w:rsidRPr="00000000" w14:paraId="0000003E">
      <w:pPr>
        <w:rPr>
          <w:vertAlign w:val="baseline"/>
        </w:rPr>
      </w:pPr>
      <w:r w:rsidDel="00000000" w:rsidR="00000000" w:rsidRPr="00000000">
        <w:rPr>
          <w:vertAlign w:val="baseline"/>
          <w:rtl w:val="0"/>
        </w:rPr>
        <w:t xml:space="preserve">  - And from your birthplace</w:t>
      </w:r>
    </w:p>
    <w:p w:rsidR="00000000" w:rsidDel="00000000" w:rsidP="00000000" w:rsidRDefault="00000000" w:rsidRPr="00000000" w14:paraId="0000003F">
      <w:pPr>
        <w:ind w:firstLine="720"/>
        <w:rPr>
          <w:vertAlign w:val="baseline"/>
        </w:rPr>
      </w:pPr>
      <w:r w:rsidDel="00000000" w:rsidR="00000000" w:rsidRPr="00000000">
        <w:rPr>
          <w:vertAlign w:val="baseline"/>
          <w:rtl w:val="0"/>
        </w:rPr>
        <w:t xml:space="preserve">Habits, Traits</w:t>
      </w:r>
    </w:p>
    <w:p w:rsidR="00000000" w:rsidDel="00000000" w:rsidP="00000000" w:rsidRDefault="00000000" w:rsidRPr="00000000" w14:paraId="00000040">
      <w:pPr>
        <w:ind w:left="720" w:firstLine="720"/>
        <w:rPr>
          <w:vertAlign w:val="baseline"/>
        </w:rPr>
      </w:pPr>
      <w:r w:rsidDel="00000000" w:rsidR="00000000" w:rsidRPr="00000000">
        <w:rPr>
          <w:vertAlign w:val="baseline"/>
          <w:rtl w:val="0"/>
        </w:rPr>
        <w:t xml:space="preserve">Attributes, Emotions</w:t>
      </w:r>
    </w:p>
    <w:p w:rsidR="00000000" w:rsidDel="00000000" w:rsidP="00000000" w:rsidRDefault="00000000" w:rsidRPr="00000000" w14:paraId="00000041">
      <w:pPr>
        <w:rPr>
          <w:vertAlign w:val="baseline"/>
        </w:rPr>
      </w:pPr>
      <w:r w:rsidDel="00000000" w:rsidR="00000000" w:rsidRPr="00000000">
        <w:rPr>
          <w:vertAlign w:val="baseline"/>
          <w:rtl w:val="0"/>
        </w:rPr>
        <w:t xml:space="preserve">   - And From your Father’s house</w:t>
      </w:r>
    </w:p>
    <w:p w:rsidR="00000000" w:rsidDel="00000000" w:rsidP="00000000" w:rsidRDefault="00000000" w:rsidRPr="00000000" w14:paraId="00000042">
      <w:pPr>
        <w:ind w:firstLine="720"/>
        <w:rPr>
          <w:vertAlign w:val="baseline"/>
        </w:rPr>
      </w:pPr>
      <w:r w:rsidDel="00000000" w:rsidR="00000000" w:rsidRPr="00000000">
        <w:rPr>
          <w:vertAlign w:val="baseline"/>
          <w:rtl w:val="0"/>
        </w:rPr>
        <w:t xml:space="preserve">Education</w:t>
      </w:r>
    </w:p>
    <w:p w:rsidR="00000000" w:rsidDel="00000000" w:rsidP="00000000" w:rsidRDefault="00000000" w:rsidRPr="00000000" w14:paraId="00000043">
      <w:pPr>
        <w:rPr>
          <w:vertAlign w:val="baseline"/>
        </w:rPr>
      </w:pPr>
      <w:r w:rsidDel="00000000" w:rsidR="00000000" w:rsidRPr="00000000">
        <w:rPr>
          <w:vertAlign w:val="baseline"/>
          <w:rtl w:val="0"/>
        </w:rPr>
        <w:t xml:space="preserve">Intellect</w:t>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vertAlign w:val="baseline"/>
          <w:rtl w:val="0"/>
        </w:rPr>
        <w:t xml:space="preserve">    :  Ex.  21:13</w:t>
      </w:r>
    </w:p>
    <w:p w:rsidR="00000000" w:rsidDel="00000000" w:rsidP="00000000" w:rsidRDefault="00000000" w:rsidRPr="00000000" w14:paraId="00000047">
      <w:pPr>
        <w:rPr>
          <w:vertAlign w:val="baseline"/>
        </w:rPr>
      </w:pPr>
      <w:r w:rsidDel="00000000" w:rsidR="00000000" w:rsidRPr="00000000">
        <w:rPr>
          <w:vertAlign w:val="baseline"/>
          <w:rtl w:val="0"/>
        </w:rPr>
        <w:t xml:space="preserve"> ...Deliver into his hand, and I shall establish for you...</w:t>
      </w:r>
    </w:p>
    <w:p w:rsidR="00000000" w:rsidDel="00000000" w:rsidP="00000000" w:rsidRDefault="00000000" w:rsidRPr="00000000" w14:paraId="00000048">
      <w:pPr>
        <w:rPr>
          <w:vertAlign w:val="baseline"/>
        </w:rPr>
      </w:pPr>
      <w:r w:rsidDel="00000000" w:rsidR="00000000" w:rsidRPr="00000000">
        <w:rPr>
          <w:vertAlign w:val="baseline"/>
          <w:rtl w:val="0"/>
        </w:rPr>
        <w:t xml:space="preserve">     :  ” song of songs 6:6</w:t>
      </w:r>
    </w:p>
    <w:p w:rsidR="00000000" w:rsidDel="00000000" w:rsidP="00000000" w:rsidRDefault="00000000" w:rsidRPr="00000000" w14:paraId="00000049">
      <w:pPr>
        <w:rPr>
          <w:vertAlign w:val="baseline"/>
        </w:rPr>
      </w:pPr>
      <w:r w:rsidDel="00000000" w:rsidR="00000000" w:rsidRPr="00000000">
        <w:rPr>
          <w:vertAlign w:val="baseline"/>
          <w:rtl w:val="0"/>
        </w:rPr>
        <w:t xml:space="preserve"> I am for my beloved, and my beloved is for me</w:t>
      </w:r>
    </w:p>
    <w:p w:rsidR="00000000" w:rsidDel="00000000" w:rsidP="00000000" w:rsidRDefault="00000000" w:rsidRPr="00000000" w14:paraId="0000004A">
      <w:pPr>
        <w:rPr>
          <w:vertAlign w:val="baseline"/>
        </w:rPr>
      </w:pPr>
      <w:r w:rsidDel="00000000" w:rsidR="00000000" w:rsidRPr="00000000">
        <w:rPr>
          <w:vertAlign w:val="baseline"/>
          <w:rtl w:val="0"/>
        </w:rPr>
        <w:t xml:space="preserve">     :  Esther 9:22</w:t>
      </w:r>
    </w:p>
    <w:p w:rsidR="00000000" w:rsidDel="00000000" w:rsidP="00000000" w:rsidRDefault="00000000" w:rsidRPr="00000000" w14:paraId="0000004B">
      <w:pPr>
        <w:rPr>
          <w:vertAlign w:val="baseline"/>
        </w:rPr>
      </w:pPr>
      <w:r w:rsidDel="00000000" w:rsidR="00000000" w:rsidRPr="00000000">
        <w:rPr>
          <w:vertAlign w:val="baseline"/>
          <w:rtl w:val="0"/>
        </w:rPr>
        <w:t xml:space="preserve"> ..(Each) man to his fellow and gifts to the poor...</w:t>
      </w:r>
    </w:p>
    <w:p w:rsidR="00000000" w:rsidDel="00000000" w:rsidP="00000000" w:rsidRDefault="00000000" w:rsidRPr="00000000" w14:paraId="0000004C">
      <w:pPr>
        <w:rPr>
          <w:vertAlign w:val="baseline"/>
        </w:rPr>
      </w:pPr>
      <w:r w:rsidDel="00000000" w:rsidR="00000000" w:rsidRPr="00000000">
        <w:rPr>
          <w:vertAlign w:val="baseline"/>
          <w:rtl w:val="0"/>
        </w:rPr>
        <w:t xml:space="preserve">     :  Dut. 30:6</w:t>
      </w:r>
    </w:p>
    <w:p w:rsidR="00000000" w:rsidDel="00000000" w:rsidP="00000000" w:rsidRDefault="00000000" w:rsidRPr="00000000" w14:paraId="0000004D">
      <w:pPr>
        <w:rPr>
          <w:vertAlign w:val="baseline"/>
        </w:rPr>
      </w:pPr>
      <w:r w:rsidDel="00000000" w:rsidR="00000000" w:rsidRPr="00000000">
        <w:rPr>
          <w:vertAlign w:val="baseline"/>
          <w:rtl w:val="0"/>
        </w:rPr>
        <w:t xml:space="preserve"> ...your heart and the heart (of your children).</w:t>
      </w:r>
    </w:p>
    <w:p w:rsidR="00000000" w:rsidDel="00000000" w:rsidP="00000000" w:rsidRDefault="00000000" w:rsidRPr="00000000" w14:paraId="0000004E">
      <w:pPr>
        <w:rPr>
          <w:vertAlign w:val="baseline"/>
        </w:rPr>
      </w:pPr>
      <w:r w:rsidDel="00000000" w:rsidR="00000000" w:rsidRPr="00000000">
        <w:rPr>
          <w:vertAlign w:val="baseline"/>
          <w:rtl w:val="0"/>
        </w:rPr>
        <w:t xml:space="preserve">     :  Ex.  15:1</w:t>
      </w:r>
    </w:p>
    <w:p w:rsidR="00000000" w:rsidDel="00000000" w:rsidP="00000000" w:rsidRDefault="00000000" w:rsidRPr="00000000" w14:paraId="0000004F">
      <w:pPr>
        <w:rPr>
          <w:vertAlign w:val="baseline"/>
        </w:rPr>
      </w:pPr>
      <w:r w:rsidDel="00000000" w:rsidR="00000000" w:rsidRPr="00000000">
        <w:rPr>
          <w:vertAlign w:val="baseline"/>
          <w:rtl w:val="0"/>
        </w:rPr>
        <w:t xml:space="preserve"> (this song) to G-d and said, saying, “I will sing...”</w:t>
      </w:r>
    </w:p>
    <w:p w:rsidR="00000000" w:rsidDel="00000000" w:rsidP="00000000" w:rsidRDefault="00000000" w:rsidRPr="00000000" w14:paraId="00000050">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58"/>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Go18iGytk6bRDRXegrR5Xrcdog==">AMUW2mVVZlJt5/LuUoplpmNL4A9Be/1zn56D5W1cFYSU9Ih5Bl8eIu4SgnoElOSfXGpgHLMSuE1z0LaZ/V4H19qv9OS0KN/A6bC+ZH9VWVtCP7gJvoZQy+w=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2005-09-11T04:46:00Z</dcterms:created>
  <dc:creator>Shneur Z Teitelbaum</dc:creator>
</cp:coreProperties>
</file>