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8"/>
          <w:szCs w:val="28"/>
          <w:u w:val="none"/>
          <w:shd w:fill="auto" w:val="clear"/>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procedure at a Pidyon Haben is to wash for Hamotzie, go right away to the ceremony, and then eat the meal.  We are ready to wash.</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8"/>
          <w:szCs w:val="28"/>
          <w:u w:val="none"/>
          <w:shd w:fill="auto" w:val="clear"/>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By makas bechoros, the Jewish firstborn were spared.</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8"/>
          <w:szCs w:val="28"/>
          <w:u w:val="none"/>
          <w:shd w:fill="auto" w:val="clear"/>
        </w:rPr>
      </w:pPr>
      <w:r w:rsidDel="00000000" w:rsidR="00000000" w:rsidRPr="00000000">
        <w:rPr>
          <w:rtl w:val="0"/>
        </w:rPr>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Sanctify</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for</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Me</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every</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firstborn</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first</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each</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womb</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among</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children</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Israel</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humans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animals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Mine</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פרשת</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בא</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8"/>
          <w:szCs w:val="28"/>
          <w:u w:val="none"/>
          <w:shd w:fill="auto" w:val="clear"/>
        </w:rPr>
      </w:pPr>
      <w:r w:rsidDel="00000000" w:rsidR="00000000" w:rsidRPr="00000000">
        <w:rPr>
          <w:rtl w:val="0"/>
        </w:rPr>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Every</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human</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male</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who</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first</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womb</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Mine</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You</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should</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redeem</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every</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firstborn</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your</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sons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פרשת</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כי</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תשא</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8"/>
          <w:szCs w:val="28"/>
          <w:u w:val="none"/>
          <w:shd w:fill="auto" w:val="clear"/>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Bava</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kama</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80</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רב</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ושמואל</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ורב</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אסי</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איקלעו</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לבי</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שבוע</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הבן</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ואמרי</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לה</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לבי</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ישוע</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1"/>
        </w:rPr>
        <w:t xml:space="preserve">הבן</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Rav</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Shmuel</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Rav</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Asi</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went</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meal</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for</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bris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some</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say</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meal</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for</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pidyon</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haben</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Rashi</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8"/>
          <w:szCs w:val="28"/>
          <w:u w:val="none"/>
          <w:shd w:fill="auto" w:val="clear"/>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With pidyon haben, the baby is assured for long life, protected from illness, and assured for yiras shamayim.</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8"/>
          <w:szCs w:val="28"/>
          <w:u w:val="none"/>
          <w:shd w:fill="auto" w:val="clear"/>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After the baby is 30 days old, on the 31</w:t>
      </w:r>
      <w:r w:rsidDel="00000000" w:rsidR="00000000" w:rsidRPr="00000000">
        <w:rPr>
          <w:rFonts w:ascii="Arial" w:cs="Arial" w:eastAsia="Arial" w:hAnsi="Arial"/>
          <w:b w:val="0"/>
          <w:i w:val="0"/>
          <w:smallCaps w:val="0"/>
          <w:strike w:val="0"/>
          <w:color w:val="000000"/>
          <w:sz w:val="28"/>
          <w:szCs w:val="28"/>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day, the father redeems the firstborn son.  If either grandfather is a kohen or a levi, with certain exceptions, there is no redemption.  Not if the baby is delivered by C-section.  I encourage anyone who thinks they may be firstborn, and haven’t had pidyon haben, to discuss with us regarding going through the ceremony yourself.</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8"/>
          <w:szCs w:val="28"/>
          <w:u w:val="none"/>
          <w:shd w:fill="auto" w:val="clear"/>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Since the baby was born Thursday, the 31</w:t>
      </w:r>
      <w:r w:rsidDel="00000000" w:rsidR="00000000" w:rsidRPr="00000000">
        <w:rPr>
          <w:rFonts w:ascii="Arial" w:cs="Arial" w:eastAsia="Arial" w:hAnsi="Arial"/>
          <w:b w:val="0"/>
          <w:i w:val="0"/>
          <w:smallCaps w:val="0"/>
          <w:strike w:val="0"/>
          <w:color w:val="000000"/>
          <w:sz w:val="28"/>
          <w:szCs w:val="28"/>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day was Shabbos, so we do it today.</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8"/>
          <w:szCs w:val="28"/>
          <w:u w:val="none"/>
          <w:shd w:fill="auto" w:val="clear"/>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Five shekalim, also known as five selaim.  This is the amount Yosef’s brothers sold him, and this is considered one way that misdeed is corrected.  There are different opinions of the value of a sela, so in this case we follow the strictest opinion, which is about 102 grams of silver.  Morgan dollar and Peace dollar had 90% silver / 26 grams, Eisenhower dollar only 40%, and the American Eagle 99.9% silver / 31 grams.  It appears that’s the weight of the entire coin, not the weight of the silver in the coin.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8"/>
          <w:szCs w:val="28"/>
          <w:u w:val="none"/>
          <w:shd w:fill="auto" w:val="clear"/>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Conduct the ceremony, see Pidyon Haben – Procedure and Program.</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8"/>
          <w:szCs w:val="28"/>
          <w:u w:val="none"/>
          <w:shd w:fill="auto" w:val="clear"/>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It is of spiritual benefit to take part in the meal at a pidyon haben.  There are goody bags on the table with sugar and garlic for people to take home, so they can share the mitzva with people at home.  It is equivalent to fasting 84 fasts, which are mentioned in kabballa to atone for severe misdeeds.</w:t>
      </w:r>
    </w:p>
    <w:sectPr>
      <w:headerReference r:id="rId6" w:type="default"/>
      <w:pgSz w:h="15840" w:w="12240" w:orient="portrait"/>
      <w:pgMar w:bottom="720" w:top="14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48"/>
        <w:szCs w:val="48"/>
        <w:u w:val="single"/>
        <w:shd w:fill="auto" w:val="clear"/>
        <w:vertAlign w:val="baseline"/>
      </w:rPr>
    </w:pPr>
    <w:r w:rsidDel="00000000" w:rsidR="00000000" w:rsidRPr="00000000">
      <w:rPr>
        <w:rFonts w:ascii="Arial" w:cs="Arial" w:eastAsia="Arial" w:hAnsi="Arial"/>
        <w:b w:val="1"/>
        <w:i w:val="0"/>
        <w:smallCaps w:val="0"/>
        <w:strike w:val="0"/>
        <w:color w:val="000000"/>
        <w:sz w:val="48"/>
        <w:szCs w:val="48"/>
        <w:u w:val="single"/>
        <w:shd w:fill="auto" w:val="clear"/>
        <w:vertAlign w:val="baseline"/>
        <w:rtl w:val="1"/>
      </w:rPr>
      <w:t xml:space="preserve">פדיון</w:t>
    </w:r>
    <w:r w:rsidDel="00000000" w:rsidR="00000000" w:rsidRPr="00000000">
      <w:rPr>
        <w:rFonts w:ascii="Arial" w:cs="Arial" w:eastAsia="Arial" w:hAnsi="Arial"/>
        <w:b w:val="1"/>
        <w:i w:val="0"/>
        <w:smallCaps w:val="0"/>
        <w:strike w:val="0"/>
        <w:color w:val="000000"/>
        <w:sz w:val="48"/>
        <w:szCs w:val="48"/>
        <w:u w:val="singl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48"/>
        <w:szCs w:val="48"/>
        <w:u w:val="single"/>
        <w:shd w:fill="auto" w:val="clear"/>
        <w:vertAlign w:val="baseline"/>
        <w:rtl w:val="1"/>
      </w:rPr>
      <w:t xml:space="preserve">הבן</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