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Legal documentation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Form for “My Burial Wishes ” stating they want a Jewish burial and authorizing a</w:t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rtl w:val="0"/>
        </w:rPr>
        <w:t xml:space="preserve">specific person to be in 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https://lastkindness.org/family-plan/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Organizations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8"/>
          <w:szCs w:val="8"/>
        </w:rPr>
      </w:pP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National Association of Chevra Kadisha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718 847 6280</w:t>
      </w:r>
    </w:p>
    <w:p w:rsidR="00000000" w:rsidDel="00000000" w:rsidP="00000000" w:rsidRDefault="00000000" w:rsidRPr="00000000" w14:paraId="0000000B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https://www.nasck.org/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Hebrew Free Burial Society 212-239-1662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Chesed Shel Emes 7184362121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Rabbi Zohn Mobile (917) 635-4445</w:t>
      </w:r>
    </w:p>
    <w:p w:rsidR="00000000" w:rsidDel="00000000" w:rsidP="00000000" w:rsidRDefault="00000000" w:rsidRPr="00000000" w14:paraId="00000012">
      <w:pPr>
        <w:rPr>
          <w:color w:val="1d1d1d"/>
          <w:sz w:val="18"/>
          <w:szCs w:val="18"/>
          <w:highlight w:val="white"/>
        </w:rPr>
      </w:pPr>
      <w:r w:rsidDel="00000000" w:rsidR="00000000" w:rsidRPr="00000000">
        <w:rPr>
          <w:color w:val="1d1d1d"/>
          <w:sz w:val="18"/>
          <w:szCs w:val="18"/>
          <w:highlight w:val="white"/>
          <w:rtl w:val="0"/>
        </w:rPr>
        <w:t xml:space="preserve">Director, Chevra Kadisha, Vaad Harabonim of Queens and Founding President National</w:t>
      </w:r>
    </w:p>
    <w:p w:rsidR="00000000" w:rsidDel="00000000" w:rsidP="00000000" w:rsidRDefault="00000000" w:rsidRPr="00000000" w14:paraId="00000013">
      <w:pPr>
        <w:rPr>
          <w:color w:val="1d1d1d"/>
          <w:sz w:val="18"/>
          <w:szCs w:val="18"/>
          <w:highlight w:val="white"/>
        </w:rPr>
      </w:pPr>
      <w:r w:rsidDel="00000000" w:rsidR="00000000" w:rsidRPr="00000000">
        <w:rPr>
          <w:color w:val="1d1d1d"/>
          <w:sz w:val="18"/>
          <w:szCs w:val="18"/>
          <w:highlight w:val="white"/>
          <w:rtl w:val="0"/>
        </w:rPr>
        <w:t xml:space="preserve">Association of Chevra Kadisha - NASCK</w:t>
      </w:r>
    </w:p>
    <w:p w:rsidR="00000000" w:rsidDel="00000000" w:rsidP="00000000" w:rsidRDefault="00000000" w:rsidRPr="00000000" w14:paraId="00000014">
      <w:pPr>
        <w:rPr>
          <w:color w:val="1d1d1d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d1d1d"/>
          <w:highlight w:val="white"/>
        </w:rPr>
      </w:pPr>
      <w:r w:rsidDel="00000000" w:rsidR="00000000" w:rsidRPr="00000000">
        <w:rPr>
          <w:color w:val="1d1d1d"/>
          <w:highlight w:val="white"/>
          <w:rtl w:val="0"/>
        </w:rPr>
        <w:t xml:space="preserve">Rabbi Leibel Miller 954-456-4696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4d5156"/>
          <w:sz w:val="19"/>
          <w:szCs w:val="19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d5156"/>
          <w:sz w:val="19"/>
          <w:szCs w:val="19"/>
          <w:highlight w:val="white"/>
          <w:rtl w:val="0"/>
        </w:rPr>
        <w:t xml:space="preserve">director of the Chevra Kadisha society of Florida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4d5156"/>
          <w:sz w:val="19"/>
          <w:szCs w:val="19"/>
          <w:highlight w:val="white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19"/>
            <w:szCs w:val="19"/>
            <w:highlight w:val="white"/>
            <w:u w:val="single"/>
            <w:rtl w:val="0"/>
          </w:rPr>
          <w:t xml:space="preserve">http://www.kosherfuneral.com/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4d5156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4d5156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Speakers 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Doron Kornbluth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www.doronkornbluth.com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Email Doron directly: doronkornbluth@gmail.com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What’s App: +972 52 309 9889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Leizer Gurkow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333333"/>
          <w:highlight w:val="white"/>
          <w:rtl w:val="0"/>
        </w:rPr>
        <w:t xml:space="preserve">Yael Davidowitz</w:t>
      </w:r>
    </w:p>
    <w:p w:rsidR="00000000" w:rsidDel="00000000" w:rsidP="00000000" w:rsidRDefault="00000000" w:rsidRPr="00000000" w14:paraId="00000024">
      <w:pPr>
        <w:ind w:left="720" w:firstLine="0"/>
        <w:rPr>
          <w:color w:val="333333"/>
          <w:highlight w:val="white"/>
        </w:rPr>
      </w:pPr>
      <w:hyperlink r:id="rId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https://lastkindness.org/host-a-life-circle-event/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Books and Guides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="308.5714285714286" w:lineRule="auto"/>
        <w:rPr>
          <w:color w:val="565959"/>
          <w:sz w:val="21"/>
          <w:szCs w:val="21"/>
          <w:highlight w:val="white"/>
        </w:rPr>
      </w:pPr>
      <w:bookmarkStart w:colFirst="0" w:colLast="0" w:name="_v4lbvh1k5tba" w:id="0"/>
      <w:bookmarkEnd w:id="0"/>
      <w:r w:rsidDel="00000000" w:rsidR="00000000" w:rsidRPr="00000000">
        <w:rPr>
          <w:color w:val="0f1111"/>
          <w:sz w:val="22"/>
          <w:szCs w:val="22"/>
          <w:rtl w:val="0"/>
        </w:rPr>
        <w:t xml:space="preserve">1) </w:t>
      </w:r>
      <w:r w:rsidDel="00000000" w:rsidR="00000000" w:rsidRPr="00000000">
        <w:rPr>
          <w:color w:val="0f1111"/>
          <w:sz w:val="22"/>
          <w:szCs w:val="22"/>
          <w:rtl w:val="0"/>
        </w:rPr>
        <w:t xml:space="preserve">Cremation or Burial; a Jewish View (</w:t>
      </w:r>
      <w:r w:rsidDel="00000000" w:rsidR="00000000" w:rsidRPr="00000000">
        <w:rPr>
          <w:color w:val="0f1111"/>
          <w:sz w:val="21"/>
          <w:szCs w:val="21"/>
          <w:highlight w:val="white"/>
          <w:rtl w:val="0"/>
        </w:rPr>
        <w:t xml:space="preserve">by </w:t>
      </w:r>
      <w:r w:rsidDel="00000000" w:rsidR="00000000" w:rsidRPr="00000000">
        <w:rPr>
          <w:color w:val="565959"/>
          <w:sz w:val="21"/>
          <w:szCs w:val="21"/>
          <w:highlight w:val="white"/>
          <w:rtl w:val="0"/>
        </w:rPr>
        <w:t xml:space="preserve">Doron Kornbluth)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80" w:before="0" w:lineRule="auto"/>
        <w:rPr>
          <w:color w:val="212121"/>
          <w:sz w:val="22"/>
          <w:szCs w:val="22"/>
        </w:rPr>
      </w:pPr>
      <w:bookmarkStart w:colFirst="0" w:colLast="0" w:name="_o3s4qrqebej4" w:id="1"/>
      <w:bookmarkEnd w:id="1"/>
      <w:r w:rsidDel="00000000" w:rsidR="00000000" w:rsidRPr="00000000">
        <w:rPr>
          <w:color w:val="212121"/>
          <w:sz w:val="22"/>
          <w:szCs w:val="22"/>
          <w:rtl w:val="0"/>
        </w:rPr>
        <w:t xml:space="preserve">2) There Is Life After Life, The New Comprehensive Burial Guide</w:t>
      </w:r>
    </w:p>
    <w:p w:rsidR="00000000" w:rsidDel="00000000" w:rsidP="00000000" w:rsidRDefault="00000000" w:rsidRPr="00000000" w14:paraId="0000002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https://www.spotlightxpress.com/product/burial-guide-2/</w:t>
        </w:r>
      </w:hyperlink>
      <w:r w:rsidDel="00000000" w:rsidR="00000000" w:rsidRPr="00000000">
        <w:rPr>
          <w:rtl w:val="0"/>
        </w:rPr>
        <w:t xml:space="preserve">  (Generic)</w:t>
      </w:r>
    </w:p>
    <w:p w:rsidR="00000000" w:rsidDel="00000000" w:rsidP="00000000" w:rsidRDefault="00000000" w:rsidRPr="00000000" w14:paraId="0000002A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https://www.spotlightxpress.com/product/burial-guide/</w:t>
        </w:r>
      </w:hyperlink>
      <w:r w:rsidDel="00000000" w:rsidR="00000000" w:rsidRPr="00000000">
        <w:rPr>
          <w:rtl w:val="0"/>
        </w:rPr>
        <w:t xml:space="preserve">  </w:t>
      </w:r>
      <w:hyperlink r:id="rId12">
        <w:r w:rsidDel="00000000" w:rsidR="00000000" w:rsidRPr="00000000">
          <w:rPr>
            <w:rFonts w:ascii="Roboto" w:cs="Roboto" w:eastAsia="Roboto" w:hAnsi="Roboto"/>
            <w:color w:val="292b2c"/>
            <w:sz w:val="24"/>
            <w:szCs w:val="24"/>
            <w:highlight w:val="white"/>
            <w:rtl w:val="0"/>
          </w:rPr>
          <w:t xml:space="preserve">(Personalized)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3)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https://www.peacefulreturn.org/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They have a nice selection, some of them are for free and free shipping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4)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https://endcremation.org/</w:t>
        </w:r>
      </w:hyperlink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Videos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Cremation Vs. Burial: A Jewish Perspective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https://www.video.merkos302.com/search-video?keys=cremation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All chabad.orgs resources </w:t>
      </w:r>
    </w:p>
    <w:p w:rsidR="00000000" w:rsidDel="00000000" w:rsidP="00000000" w:rsidRDefault="00000000" w:rsidRPr="00000000" w14:paraId="00000038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https://www.chabad.org/search/results.asp?searchWord=cremation#gsc.tab=0&amp;gsc.q=cremation&amp;gsc.page=1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head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potlightxpress.com/product/burial-guide/" TargetMode="External"/><Relationship Id="rId10" Type="http://schemas.openxmlformats.org/officeDocument/2006/relationships/hyperlink" Target="https://www.spotlightxpress.com/product/burial-guide-2/" TargetMode="External"/><Relationship Id="rId13" Type="http://schemas.openxmlformats.org/officeDocument/2006/relationships/hyperlink" Target="https://www.peacefulreturn.org/" TargetMode="External"/><Relationship Id="rId12" Type="http://schemas.openxmlformats.org/officeDocument/2006/relationships/hyperlink" Target="https://www.spotlightxpress.com/product/burial-guid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astkindness.org/host-a-life-circle-event/" TargetMode="External"/><Relationship Id="rId15" Type="http://schemas.openxmlformats.org/officeDocument/2006/relationships/hyperlink" Target="https://youtu.be/fC4S5-dvk2I" TargetMode="External"/><Relationship Id="rId14" Type="http://schemas.openxmlformats.org/officeDocument/2006/relationships/hyperlink" Target="https://endcremation.org/" TargetMode="External"/><Relationship Id="rId17" Type="http://schemas.openxmlformats.org/officeDocument/2006/relationships/hyperlink" Target="https://www.chabad.org/search/results.asp?searchWord=cremation#gsc.tab=0&amp;gsc.q=cremation&amp;gsc.page=1" TargetMode="External"/><Relationship Id="rId16" Type="http://schemas.openxmlformats.org/officeDocument/2006/relationships/hyperlink" Target="https://www.video.merkos302.com/search-video?keys=crema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lastkindness.org/family-plan/" TargetMode="External"/><Relationship Id="rId18" Type="http://schemas.openxmlformats.org/officeDocument/2006/relationships/header" Target="header1.xml"/><Relationship Id="rId7" Type="http://schemas.openxmlformats.org/officeDocument/2006/relationships/hyperlink" Target="https://www.nasck.org/" TargetMode="External"/><Relationship Id="rId8" Type="http://schemas.openxmlformats.org/officeDocument/2006/relationships/hyperlink" Target="http://www.kosherfuneral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